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Default Extension="jpeg" ContentType="image/jpeg"/>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4.xml" ContentType="application/vnd.openxmlformats-officedocument.wordprocessingml.footer+xml"/>
  <Override PartName="/word/header30.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29.xml" ContentType="application/vnd.openxmlformats-officedocument.wordprocessingml.footer+xml"/>
  <Override PartName="/word/header36.xml" ContentType="application/vnd.openxmlformats-officedocument.wordprocessingml.header+xml"/>
  <Override PartName="/word/footer30.xml" ContentType="application/vnd.openxmlformats-officedocument.wordprocessingml.footer+xml"/>
  <Override PartName="/word/header37.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header43.xml" ContentType="application/vnd.openxmlformats-officedocument.wordprocessingml.header+xml"/>
  <Override PartName="/word/footer39.xml" ContentType="application/vnd.openxmlformats-officedocument.wordprocessingml.footer+xml"/>
  <Override PartName="/word/header44.xml" ContentType="application/vnd.openxmlformats-officedocument.wordprocessingml.header+xml"/>
  <Override PartName="/word/footer40.xml" ContentType="application/vnd.openxmlformats-officedocument.wordprocessingml.footer+xml"/>
  <Override PartName="/word/header45.xml" ContentType="application/vnd.openxmlformats-officedocument.wordprocessingml.header+xml"/>
  <Override PartName="/word/footer41.xml" ContentType="application/vnd.openxmlformats-officedocument.wordprocessingml.footer+xml"/>
  <Override PartName="/word/footer42.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51.xml" ContentType="application/vnd.openxmlformats-officedocument.wordprocessingml.footer+xml"/>
  <Override PartName="/word/footer52.xml" ContentType="application/vnd.openxmlformats-officedocument.wordprocessingml.foot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footer53.xml" ContentType="application/vnd.openxmlformats-officedocument.wordprocessingml.footer+xml"/>
  <Override PartName="/word/header68.xml" ContentType="application/vnd.openxmlformats-officedocument.wordprocessingml.header+xml"/>
  <Override PartName="/word/footer54.xml" ContentType="application/vnd.openxmlformats-officedocument.wordprocessingml.footer+xml"/>
  <Override PartName="/word/header69.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footer57.xml" ContentType="application/vnd.openxmlformats-officedocument.wordprocessingml.footer+xml"/>
  <Override PartName="/word/footer58.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footer59.xml" ContentType="application/vnd.openxmlformats-officedocument.wordprocessingml.footer+xml"/>
  <Override PartName="/word/footer60.xml" ContentType="application/vnd.openxmlformats-officedocument.wordprocessingml.foot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header84.xml" ContentType="application/vnd.openxmlformats-officedocument.wordprocessingml.header+xml"/>
  <Override PartName="/word/footer65.xml" ContentType="application/vnd.openxmlformats-officedocument.wordprocessingml.footer+xml"/>
  <Override PartName="/word/footer66.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87.xml" ContentType="application/vnd.openxmlformats-officedocument.wordprocessingml.header+xml"/>
  <Override PartName="/word/header88.xml" ContentType="application/vnd.openxmlformats-officedocument.wordprocessingml.header+xml"/>
  <Override PartName="/word/footer69.xml" ContentType="application/vnd.openxmlformats-officedocument.wordprocessingml.footer+xml"/>
  <Override PartName="/word/header89.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footer72.xml" ContentType="application/vnd.openxmlformats-officedocument.wordprocessingml.footer+xml"/>
  <Override PartName="/word/header93.xml" ContentType="application/vnd.openxmlformats-officedocument.wordprocessingml.header+xml"/>
  <Override PartName="/word/footer73.xml" ContentType="application/vnd.openxmlformats-officedocument.wordprocessingml.footer+xml"/>
  <Override PartName="/word/header94.xml" ContentType="application/vnd.openxmlformats-officedocument.wordprocessingml.header+xml"/>
  <Override PartName="/word/footer74.xml" ContentType="application/vnd.openxmlformats-officedocument.wordprocessingml.footer+xml"/>
  <Override PartName="/word/header95.xml" ContentType="application/vnd.openxmlformats-officedocument.wordprocessingml.header+xml"/>
  <Override PartName="/word/footer7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5"/>
        <w:rPr>
          <w:rFonts w:ascii="Times New Roman"/>
          <w:sz w:val="9"/>
        </w:rPr>
      </w:pPr>
    </w:p>
    <w:p>
      <w:pPr>
        <w:tabs>
          <w:tab w:pos="5356" w:val="left" w:leader="none"/>
          <w:tab w:pos="7070" w:val="left" w:leader="none"/>
          <w:tab w:pos="8604" w:val="left" w:leader="none"/>
        </w:tabs>
        <w:spacing w:line="345" w:lineRule="exact" w:before="0"/>
        <w:ind w:left="100" w:right="0" w:firstLine="0"/>
        <w:jc w:val="left"/>
        <w:rPr>
          <w:rFonts w:ascii="新細明體" w:eastAsia="新細明體" w:hint="eastAsia"/>
          <w:sz w:val="24"/>
        </w:rPr>
      </w:pPr>
      <w:r>
        <w:rPr>
          <w:rFonts w:ascii="新細明體" w:eastAsia="新細明體" w:hint="eastAsia"/>
          <w:sz w:val="24"/>
        </w:rPr>
        <w:t>学校编码：</w:t>
      </w:r>
      <w:r>
        <w:rPr>
          <w:rFonts w:ascii="新細明體" w:eastAsia="新細明體" w:hint="eastAsia"/>
          <w:spacing w:val="-5"/>
          <w:sz w:val="24"/>
        </w:rPr>
        <w:t> </w:t>
      </w:r>
      <w:r>
        <w:rPr>
          <w:rFonts w:ascii="Times New Roman" w:eastAsia="Times New Roman"/>
          <w:b/>
          <w:sz w:val="24"/>
        </w:rPr>
        <w:t>10384</w:t>
        <w:tab/>
      </w:r>
      <w:r>
        <w:rPr>
          <w:rFonts w:ascii="新細明體" w:eastAsia="新細明體" w:hint="eastAsia"/>
          <w:sz w:val="24"/>
        </w:rPr>
        <w:t>分类号  </w:t>
      </w:r>
      <w:r>
        <w:rPr>
          <w:rFonts w:ascii="新細明體" w:eastAsia="新細明體" w:hint="eastAsia"/>
          <w:spacing w:val="48"/>
          <w:sz w:val="24"/>
        </w:rPr>
        <w:t> </w:t>
      </w:r>
      <w:r>
        <w:rPr>
          <w:rFonts w:ascii="Times New Roman" w:eastAsia="Times New Roman"/>
          <w:b/>
          <w:sz w:val="24"/>
          <w:u w:val="single"/>
        </w:rPr>
        <w:t>T192</w:t>
        <w:tab/>
      </w:r>
      <w:r>
        <w:rPr>
          <w:rFonts w:ascii="新細明體" w:eastAsia="新細明體" w:hint="eastAsia"/>
          <w:sz w:val="24"/>
        </w:rPr>
        <w:t>密级   </w:t>
      </w:r>
      <w:r>
        <w:rPr>
          <w:rFonts w:ascii="新細明體" w:eastAsia="新細明體" w:hint="eastAsia"/>
          <w:spacing w:val="6"/>
          <w:sz w:val="24"/>
        </w:rPr>
        <w:t> </w:t>
      </w:r>
      <w:r>
        <w:rPr>
          <w:rFonts w:ascii="新細明體" w:eastAsia="新細明體" w:hint="eastAsia"/>
          <w:sz w:val="24"/>
          <w:u w:val="single"/>
        </w:rPr>
        <w:t>公开</w:t>
        <w:tab/>
      </w:r>
    </w:p>
    <w:p>
      <w:pPr>
        <w:pStyle w:val="Heading2"/>
        <w:tabs>
          <w:tab w:pos="7030" w:val="left" w:leader="none"/>
          <w:tab w:pos="7927" w:val="left" w:leader="none"/>
          <w:tab w:pos="8604" w:val="left" w:leader="none"/>
        </w:tabs>
        <w:spacing w:before="6"/>
        <w:ind w:left="100" w:right="0"/>
      </w:pPr>
      <w:r>
        <w:rPr>
          <w:rFonts w:ascii="新細明體" w:eastAsia="新細明體" w:hint="eastAsia"/>
          <w:b w:val="0"/>
        </w:rPr>
        <w:t>学号：</w:t>
      </w:r>
      <w:r>
        <w:rPr/>
        <w:t>23020081152XXX</w:t>
        <w:tab/>
        <w:t>UDC</w:t>
      </w:r>
      <w:r>
        <w:rPr>
          <w:b w:val="0"/>
          <w:u w:val="single"/>
        </w:rPr>
        <w:t> </w:t>
        <w:tab/>
      </w:r>
      <w:r>
        <w:rPr>
          <w:u w:val="single"/>
        </w:rPr>
        <w:t>168</w:t>
        <w:tab/>
      </w:r>
    </w:p>
    <w:p>
      <w:pPr>
        <w:pStyle w:val="BodyText"/>
        <w:rPr>
          <w:rFonts w:ascii="Times New Roman"/>
          <w:b/>
          <w:sz w:val="20"/>
        </w:rPr>
      </w:pPr>
    </w:p>
    <w:p>
      <w:pPr>
        <w:pStyle w:val="BodyText"/>
        <w:rPr>
          <w:rFonts w:ascii="Times New Roman"/>
          <w:b/>
          <w:sz w:val="20"/>
        </w:rPr>
      </w:pPr>
    </w:p>
    <w:p>
      <w:pPr>
        <w:pStyle w:val="BodyText"/>
        <w:spacing w:before="5"/>
        <w:rPr>
          <w:rFonts w:ascii="Times New Roman"/>
          <w:b/>
          <w:sz w:val="12"/>
        </w:rPr>
      </w:pPr>
      <w:r>
        <w:rPr/>
        <w:drawing>
          <wp:anchor distT="0" distB="0" distL="0" distR="0" allowOverlap="1" layoutInCell="1" locked="0" behindDoc="0" simplePos="0" relativeHeight="0">
            <wp:simplePos x="0" y="0"/>
            <wp:positionH relativeFrom="page">
              <wp:posOffset>2735886</wp:posOffset>
            </wp:positionH>
            <wp:positionV relativeFrom="paragraph">
              <wp:posOffset>116070</wp:posOffset>
            </wp:positionV>
            <wp:extent cx="2100263" cy="612933"/>
            <wp:effectExtent l="0" t="0" r="0" b="0"/>
            <wp:wrapTopAndBottom/>
            <wp:docPr id="1" name="image1.png" descr=""/>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2100263" cy="612933"/>
                    </a:xfrm>
                    <a:prstGeom prst="rect">
                      <a:avLst/>
                    </a:prstGeom>
                  </pic:spPr>
                </pic:pic>
              </a:graphicData>
            </a:graphic>
          </wp:anchor>
        </w:drawing>
      </w:r>
    </w:p>
    <w:p>
      <w:pPr>
        <w:pStyle w:val="BodyText"/>
        <w:rPr>
          <w:rFonts w:ascii="Times New Roman"/>
          <w:b/>
          <w:sz w:val="20"/>
        </w:rPr>
      </w:pPr>
    </w:p>
    <w:p>
      <w:pPr>
        <w:pStyle w:val="BodyText"/>
        <w:rPr>
          <w:rFonts w:ascii="Times New Roman"/>
          <w:b/>
          <w:sz w:val="20"/>
        </w:rPr>
      </w:pPr>
    </w:p>
    <w:p>
      <w:pPr>
        <w:pStyle w:val="BodyText"/>
        <w:spacing w:before="4"/>
        <w:rPr>
          <w:rFonts w:ascii="Times New Roman"/>
          <w:b/>
          <w:sz w:val="16"/>
        </w:rPr>
      </w:pPr>
    </w:p>
    <w:p>
      <w:pPr>
        <w:tabs>
          <w:tab w:pos="716" w:val="left" w:leader="none"/>
          <w:tab w:pos="1434" w:val="left" w:leader="none"/>
          <w:tab w:pos="2151" w:val="left" w:leader="none"/>
          <w:tab w:pos="2868" w:val="left" w:leader="none"/>
          <w:tab w:pos="3586" w:val="left" w:leader="none"/>
        </w:tabs>
        <w:spacing w:line="478" w:lineRule="exact" w:before="0"/>
        <w:ind w:left="0" w:right="0" w:firstLine="0"/>
        <w:jc w:val="center"/>
        <w:rPr>
          <w:sz w:val="36"/>
        </w:rPr>
      </w:pPr>
      <w:r>
        <w:rPr>
          <w:sz w:val="36"/>
        </w:rPr>
        <w:t>博</w:t>
        <w:tab/>
        <w:t>士</w:t>
        <w:tab/>
        <w:t>学</w:t>
        <w:tab/>
        <w:t>位</w:t>
        <w:tab/>
        <w:t>论</w:t>
        <w:tab/>
        <w:t>文</w:t>
      </w:r>
    </w:p>
    <w:p>
      <w:pPr>
        <w:pStyle w:val="BodyText"/>
        <w:spacing w:before="1"/>
        <w:rPr>
          <w:sz w:val="29"/>
        </w:rPr>
      </w:pPr>
    </w:p>
    <w:p>
      <w:pPr>
        <w:spacing w:before="0"/>
        <w:ind w:left="0" w:right="0" w:firstLine="0"/>
        <w:jc w:val="center"/>
        <w:rPr>
          <w:rFonts w:ascii="新細明體" w:eastAsia="新細明體" w:hint="eastAsia"/>
          <w:sz w:val="44"/>
        </w:rPr>
      </w:pPr>
      <w:r>
        <w:rPr>
          <w:rFonts w:ascii="新細明體" w:eastAsia="新細明體" w:hint="eastAsia"/>
          <w:sz w:val="44"/>
        </w:rPr>
        <w:t>动机驱动的认知对话系统的关键技术研究</w:t>
      </w:r>
    </w:p>
    <w:p>
      <w:pPr>
        <w:spacing w:line="358" w:lineRule="exact" w:before="293"/>
        <w:ind w:left="2" w:right="0" w:firstLine="0"/>
        <w:jc w:val="center"/>
        <w:rPr>
          <w:rFonts w:ascii="Times New Roman"/>
          <w:b/>
          <w:sz w:val="32"/>
        </w:rPr>
      </w:pPr>
      <w:r>
        <w:rPr>
          <w:rFonts w:ascii="Times New Roman"/>
          <w:b/>
          <w:sz w:val="32"/>
        </w:rPr>
        <w:t>A Motivated Cognition Methodology for Natural Language Dialogue</w:t>
      </w:r>
    </w:p>
    <w:p>
      <w:pPr>
        <w:pStyle w:val="BodyText"/>
        <w:spacing w:before="9"/>
        <w:rPr>
          <w:rFonts w:ascii="Times New Roman"/>
          <w:b/>
          <w:sz w:val="41"/>
        </w:rPr>
      </w:pPr>
    </w:p>
    <w:p>
      <w:pPr>
        <w:spacing w:before="0"/>
        <w:ind w:left="0" w:right="170" w:firstLine="0"/>
        <w:jc w:val="center"/>
        <w:rPr>
          <w:rFonts w:ascii="新細明體" w:eastAsia="新細明體" w:hint="eastAsia"/>
          <w:sz w:val="36"/>
        </w:rPr>
      </w:pPr>
      <w:r>
        <w:rPr>
          <w:rFonts w:ascii="新細明體" w:eastAsia="新細明體" w:hint="eastAsia"/>
          <w:sz w:val="36"/>
        </w:rPr>
        <w:t>练 睿 婷</w:t>
      </w:r>
    </w:p>
    <w:p>
      <w:pPr>
        <w:spacing w:line="307" w:lineRule="auto" w:before="305"/>
        <w:ind w:left="2358" w:right="2356" w:firstLine="0"/>
        <w:jc w:val="both"/>
        <w:rPr>
          <w:rFonts w:ascii="新細明體" w:eastAsia="新細明體" w:hint="eastAsia"/>
          <w:sz w:val="28"/>
        </w:rPr>
      </w:pPr>
      <w:r>
        <w:rPr>
          <w:rFonts w:ascii="新細明體" w:eastAsia="新細明體" w:hint="eastAsia"/>
          <w:sz w:val="28"/>
        </w:rPr>
        <w:t>指导教师姓名</w:t>
      </w:r>
      <w:r>
        <w:rPr>
          <w:rFonts w:ascii="Monaco" w:eastAsia="Monaco"/>
          <w:sz w:val="22"/>
        </w:rPr>
        <w:t>: </w:t>
      </w:r>
      <w:r>
        <w:rPr>
          <w:rFonts w:ascii="新細明體" w:eastAsia="新細明體" w:hint="eastAsia"/>
          <w:spacing w:val="22"/>
          <w:sz w:val="28"/>
        </w:rPr>
        <w:t>周昌乐  </w:t>
      </w:r>
      <w:r>
        <w:rPr>
          <w:rFonts w:ascii="新細明體" w:eastAsia="新細明體" w:hint="eastAsia"/>
          <w:spacing w:val="17"/>
          <w:sz w:val="28"/>
        </w:rPr>
        <w:t>教授  </w:t>
      </w:r>
      <w:r>
        <w:rPr>
          <w:rFonts w:ascii="新細明體" w:eastAsia="新細明體" w:hint="eastAsia"/>
          <w:sz w:val="28"/>
        </w:rPr>
        <w:t>专 业 名 称</w:t>
      </w:r>
      <w:r>
        <w:rPr>
          <w:rFonts w:ascii="Monaco" w:eastAsia="Monaco"/>
          <w:sz w:val="22"/>
        </w:rPr>
        <w:t>: </w:t>
      </w:r>
      <w:r>
        <w:rPr>
          <w:rFonts w:ascii="新細明體" w:eastAsia="新細明體" w:hint="eastAsia"/>
          <w:sz w:val="28"/>
        </w:rPr>
        <w:t>人工智能基础 论文提交日期</w:t>
      </w:r>
      <w:r>
        <w:rPr>
          <w:rFonts w:ascii="Monaco" w:eastAsia="Monaco"/>
          <w:sz w:val="22"/>
        </w:rPr>
        <w:t>:   </w:t>
      </w:r>
      <w:r>
        <w:rPr>
          <w:rFonts w:ascii="Cambria" w:eastAsia="Cambria"/>
          <w:sz w:val="28"/>
        </w:rPr>
        <w:t>2016  </w:t>
      </w:r>
      <w:r>
        <w:rPr>
          <w:rFonts w:ascii="新細明體" w:eastAsia="新細明體" w:hint="eastAsia"/>
          <w:sz w:val="28"/>
        </w:rPr>
        <w:t>年  </w:t>
      </w:r>
      <w:r>
        <w:rPr>
          <w:rFonts w:ascii="Cambria" w:eastAsia="Cambria"/>
          <w:sz w:val="28"/>
        </w:rPr>
        <w:t>6 </w:t>
      </w:r>
      <w:r>
        <w:rPr>
          <w:rFonts w:ascii="Cambria" w:eastAsia="Cambria"/>
          <w:spacing w:val="51"/>
          <w:sz w:val="28"/>
        </w:rPr>
        <w:t> </w:t>
      </w:r>
      <w:r>
        <w:rPr>
          <w:rFonts w:ascii="新細明體" w:eastAsia="新細明體" w:hint="eastAsia"/>
          <w:sz w:val="28"/>
        </w:rPr>
        <w:t>月</w:t>
      </w:r>
    </w:p>
    <w:p>
      <w:pPr>
        <w:tabs>
          <w:tab w:pos="4673" w:val="left" w:leader="none"/>
          <w:tab w:pos="5093" w:val="left" w:leader="none"/>
          <w:tab w:pos="6068" w:val="left" w:leader="none"/>
        </w:tabs>
        <w:spacing w:line="302" w:lineRule="auto" w:before="14"/>
        <w:ind w:left="2358" w:right="2356" w:firstLine="0"/>
        <w:jc w:val="center"/>
        <w:rPr>
          <w:rFonts w:ascii="新細明體" w:eastAsia="新細明體" w:hint="eastAsia"/>
          <w:sz w:val="28"/>
        </w:rPr>
      </w:pPr>
      <w:r>
        <w:rPr>
          <w:rFonts w:ascii="新細明體" w:eastAsia="新細明體" w:hint="eastAsia"/>
          <w:sz w:val="28"/>
        </w:rPr>
        <w:t>论文答辩时间</w:t>
      </w:r>
      <w:r>
        <w:rPr>
          <w:rFonts w:ascii="Monaco" w:eastAsia="Monaco"/>
          <w:sz w:val="22"/>
        </w:rPr>
        <w:t>:</w:t>
        <w:tab/>
      </w:r>
      <w:r>
        <w:rPr>
          <w:rFonts w:ascii="Cambria" w:eastAsia="Cambria"/>
          <w:sz w:val="28"/>
        </w:rPr>
        <w:t>2016  </w:t>
      </w:r>
      <w:r>
        <w:rPr>
          <w:rFonts w:ascii="新細明體" w:eastAsia="新細明體" w:hint="eastAsia"/>
          <w:sz w:val="28"/>
        </w:rPr>
        <w:t>年</w:t>
      </w:r>
      <w:r>
        <w:rPr>
          <w:rFonts w:ascii="新細明體" w:eastAsia="新細明體" w:hint="eastAsia"/>
          <w:spacing w:val="28"/>
          <w:sz w:val="28"/>
        </w:rPr>
        <w:t> </w:t>
      </w:r>
      <w:r>
        <w:rPr>
          <w:rFonts w:ascii="Cambria" w:eastAsia="Cambria"/>
          <w:sz w:val="28"/>
        </w:rPr>
        <w:t>7</w:t>
      </w:r>
      <w:r>
        <w:rPr>
          <w:rFonts w:ascii="Cambria" w:eastAsia="Cambria"/>
          <w:spacing w:val="50"/>
          <w:sz w:val="28"/>
        </w:rPr>
        <w:t> </w:t>
      </w:r>
      <w:r>
        <w:rPr>
          <w:rFonts w:ascii="新細明體" w:eastAsia="新細明體" w:hint="eastAsia"/>
          <w:sz w:val="28"/>
        </w:rPr>
        <w:t>月</w:t>
      </w:r>
      <w:r>
        <w:rPr>
          <w:rFonts w:ascii="新細明體" w:eastAsia="新細明體" w:hint="eastAsia"/>
          <w:w w:val="99"/>
          <w:sz w:val="28"/>
        </w:rPr>
        <w:t> </w:t>
      </w:r>
      <w:r>
        <w:rPr>
          <w:rFonts w:ascii="新細明體" w:eastAsia="新細明體" w:hint="eastAsia"/>
          <w:sz w:val="28"/>
        </w:rPr>
        <w:t>学位授予日期</w:t>
      </w:r>
      <w:r>
        <w:rPr>
          <w:rFonts w:ascii="Monaco" w:eastAsia="Monaco"/>
          <w:sz w:val="22"/>
        </w:rPr>
        <w:t>:</w:t>
        <w:tab/>
        <w:tab/>
      </w:r>
      <w:r>
        <w:rPr>
          <w:rFonts w:ascii="新細明體" w:eastAsia="新細明體" w:hint="eastAsia"/>
          <w:sz w:val="28"/>
        </w:rPr>
        <w:t>年</w:t>
        <w:tab/>
        <w:t>月</w:t>
      </w:r>
    </w:p>
    <w:p>
      <w:pPr>
        <w:pStyle w:val="BodyText"/>
        <w:rPr>
          <w:rFonts w:ascii="新細明體"/>
          <w:sz w:val="28"/>
        </w:rPr>
      </w:pPr>
    </w:p>
    <w:p>
      <w:pPr>
        <w:pStyle w:val="BodyText"/>
        <w:spacing w:before="2"/>
        <w:rPr>
          <w:rFonts w:ascii="新細明體"/>
          <w:sz w:val="22"/>
        </w:rPr>
      </w:pPr>
    </w:p>
    <w:p>
      <w:pPr>
        <w:pStyle w:val="Heading1"/>
        <w:tabs>
          <w:tab w:pos="8131" w:val="left" w:leader="none"/>
        </w:tabs>
        <w:ind w:left="4472"/>
        <w:rPr>
          <w:rFonts w:ascii="Times New Roman" w:eastAsia="Times New Roman"/>
        </w:rPr>
      </w:pPr>
      <w:r>
        <w:rPr/>
        <w:t>答辩委员会主席</w:t>
      </w:r>
      <w:r>
        <w:rPr>
          <w:rFonts w:ascii="Cambria" w:eastAsia="Cambria"/>
        </w:rPr>
        <w:t>:</w:t>
      </w:r>
      <w:r>
        <w:rPr>
          <w:rFonts w:ascii="Cambria" w:eastAsia="Cambria"/>
          <w:spacing w:val="8"/>
        </w:rPr>
        <w:t> </w:t>
      </w:r>
      <w:r>
        <w:rPr>
          <w:rFonts w:ascii="Times New Roman" w:eastAsia="Times New Roman"/>
          <w:w w:val="99"/>
          <w:u w:val="single"/>
        </w:rPr>
        <w:t> </w:t>
      </w:r>
      <w:r>
        <w:rPr>
          <w:rFonts w:ascii="Times New Roman" w:eastAsia="Times New Roman"/>
          <w:u w:val="single"/>
        </w:rPr>
        <w:tab/>
      </w:r>
    </w:p>
    <w:p>
      <w:pPr>
        <w:pStyle w:val="Heading1"/>
        <w:tabs>
          <w:tab w:pos="8131" w:val="left" w:leader="none"/>
        </w:tabs>
        <w:spacing w:before="144"/>
        <w:ind w:left="4472"/>
        <w:rPr>
          <w:rFonts w:ascii="Times New Roman" w:eastAsia="Times New Roman"/>
        </w:rPr>
      </w:pPr>
      <w:r>
        <w:rPr/>
        <w:t>评阅人</w:t>
      </w:r>
      <w:r>
        <w:rPr>
          <w:rFonts w:ascii="Cambria" w:eastAsia="Cambria"/>
        </w:rPr>
        <w:t>:</w:t>
      </w:r>
      <w:r>
        <w:rPr>
          <w:rFonts w:ascii="Cambria" w:eastAsia="Cambria"/>
          <w:spacing w:val="8"/>
        </w:rPr>
        <w:t> </w:t>
      </w:r>
      <w:r>
        <w:rPr>
          <w:rFonts w:ascii="Times New Roman" w:eastAsia="Times New Roman"/>
          <w:w w:val="99"/>
          <w:u w:val="single"/>
        </w:rPr>
        <w:t> </w:t>
      </w:r>
      <w:r>
        <w:rPr>
          <w:rFonts w:ascii="Times New Roman" w:eastAsia="Times New Roman"/>
          <w:u w:val="single"/>
        </w:rPr>
        <w:tab/>
      </w:r>
    </w:p>
    <w:p>
      <w:pPr>
        <w:pStyle w:val="BodyText"/>
        <w:rPr>
          <w:rFonts w:ascii="Times New Roman"/>
          <w:sz w:val="20"/>
        </w:rPr>
      </w:pPr>
    </w:p>
    <w:p>
      <w:pPr>
        <w:pStyle w:val="BodyText"/>
        <w:rPr>
          <w:rFonts w:ascii="Times New Roman"/>
          <w:sz w:val="20"/>
        </w:rPr>
      </w:pPr>
    </w:p>
    <w:p>
      <w:pPr>
        <w:pStyle w:val="BodyText"/>
        <w:spacing w:before="5"/>
        <w:rPr>
          <w:rFonts w:ascii="Times New Roman"/>
          <w:sz w:val="21"/>
        </w:rPr>
      </w:pPr>
    </w:p>
    <w:p>
      <w:pPr>
        <w:spacing w:before="25"/>
        <w:ind w:left="0" w:right="0" w:firstLine="0"/>
        <w:jc w:val="center"/>
        <w:rPr>
          <w:sz w:val="28"/>
        </w:rPr>
      </w:pPr>
      <w:r>
        <w:rPr>
          <w:rFonts w:ascii="Cambria" w:eastAsia="Cambria"/>
          <w:sz w:val="28"/>
        </w:rPr>
        <w:t>2016  </w:t>
      </w:r>
      <w:r>
        <w:rPr>
          <w:sz w:val="28"/>
        </w:rPr>
        <w:t>年 </w:t>
      </w:r>
      <w:r>
        <w:rPr>
          <w:rFonts w:ascii="Cambria" w:eastAsia="Cambria"/>
          <w:sz w:val="28"/>
        </w:rPr>
        <w:t>6  </w:t>
      </w:r>
      <w:r>
        <w:rPr>
          <w:sz w:val="28"/>
        </w:rPr>
        <w:t>月</w:t>
      </w:r>
    </w:p>
    <w:p>
      <w:pPr>
        <w:spacing w:after="0"/>
        <w:jc w:val="center"/>
        <w:rPr>
          <w:sz w:val="28"/>
        </w:rPr>
        <w:sectPr>
          <w:type w:val="continuous"/>
          <w:pgSz w:w="11910" w:h="16840"/>
          <w:pgMar w:top="1580" w:bottom="280" w:left="1600" w:right="1600"/>
        </w:sectPr>
      </w:pPr>
    </w:p>
    <w:p>
      <w:pPr>
        <w:pStyle w:val="BodyText"/>
        <w:spacing w:before="4"/>
        <w:rPr>
          <w:rFonts w:ascii="Times New Roman"/>
          <w:sz w:val="17"/>
        </w:rPr>
      </w:pPr>
    </w:p>
    <w:p>
      <w:pPr>
        <w:spacing w:after="0"/>
        <w:rPr>
          <w:rFonts w:ascii="Times New Roman"/>
          <w:sz w:val="17"/>
        </w:rPr>
        <w:sectPr>
          <w:pgSz w:w="11910" w:h="16840"/>
          <w:pgMar w:top="1580" w:bottom="280" w:left="1680" w:right="168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4"/>
        <w:rPr>
          <w:rFonts w:ascii="Times New Roman"/>
          <w:sz w:val="22"/>
        </w:rPr>
      </w:pPr>
    </w:p>
    <w:p>
      <w:pPr>
        <w:spacing w:line="449" w:lineRule="exact" w:before="0"/>
        <w:ind w:left="2198" w:right="2172" w:firstLine="0"/>
        <w:jc w:val="center"/>
        <w:rPr>
          <w:rFonts w:ascii="新細明體" w:eastAsia="新細明體" w:hint="eastAsia"/>
          <w:sz w:val="36"/>
        </w:rPr>
      </w:pPr>
      <w:r>
        <w:rPr>
          <w:rFonts w:ascii="新細明體" w:eastAsia="新細明體" w:hint="eastAsia"/>
          <w:sz w:val="36"/>
        </w:rPr>
        <w:t>厦门大学学位论文原创性声明</w:t>
      </w:r>
    </w:p>
    <w:p>
      <w:pPr>
        <w:pStyle w:val="BodyText"/>
        <w:spacing w:before="2"/>
        <w:rPr>
          <w:rFonts w:ascii="新細明體"/>
          <w:sz w:val="48"/>
        </w:rPr>
      </w:pPr>
    </w:p>
    <w:p>
      <w:pPr>
        <w:pStyle w:val="Heading1"/>
        <w:spacing w:line="444" w:lineRule="auto" w:before="1"/>
        <w:ind w:firstLine="478"/>
      </w:pPr>
      <w:r>
        <w:rPr/>
        <w:t>本人呈交的学位论文是本人在导师指导下，独立完成的研究成果。 本人在论文写作中参考其他个人或集体已经发表的研究成果，均在文中 以适当方式明确标明，并符合法律规范和《厦门大学研究生学术活动规 范（试行）》。</w:t>
      </w:r>
    </w:p>
    <w:p>
      <w:pPr>
        <w:pStyle w:val="Heading1"/>
        <w:spacing w:before="177"/>
        <w:ind w:left="782"/>
      </w:pPr>
      <w:r>
        <w:rPr/>
        <w:t>另外，该学位论文为（）课题（组）的研究成果，获得（）课题</w:t>
      </w:r>
    </w:p>
    <w:p>
      <w:pPr>
        <w:pStyle w:val="BodyText"/>
        <w:spacing w:before="9"/>
        <w:rPr>
          <w:sz w:val="23"/>
        </w:rPr>
      </w:pPr>
    </w:p>
    <w:p>
      <w:pPr>
        <w:tabs>
          <w:tab w:pos="6937" w:val="left" w:leader="none"/>
        </w:tabs>
        <w:spacing w:before="0"/>
        <w:ind w:left="206" w:right="0" w:firstLine="0"/>
        <w:jc w:val="left"/>
        <w:rPr>
          <w:sz w:val="28"/>
        </w:rPr>
      </w:pPr>
      <w:r>
        <w:rPr>
          <w:spacing w:val="10"/>
          <w:sz w:val="28"/>
        </w:rPr>
        <w:t>（组）经费或实验室的资助，在（</w:t>
        <w:tab/>
        <w:t>）实验室完成。</w:t>
      </w:r>
    </w:p>
    <w:p>
      <w:pPr>
        <w:pStyle w:val="BodyText"/>
        <w:spacing w:before="9"/>
        <w:rPr>
          <w:sz w:val="23"/>
        </w:rPr>
      </w:pPr>
    </w:p>
    <w:p>
      <w:pPr>
        <w:spacing w:line="444" w:lineRule="auto" w:before="0"/>
        <w:ind w:left="304" w:right="0" w:hanging="98"/>
        <w:jc w:val="left"/>
        <w:rPr>
          <w:sz w:val="28"/>
        </w:rPr>
      </w:pPr>
      <w:r>
        <w:rPr>
          <w:w w:val="95"/>
          <w:sz w:val="28"/>
        </w:rPr>
        <w:t>（请在以上括号内填写课题或课题组负责人或实验室名称，未有此项声 </w:t>
      </w:r>
      <w:r>
        <w:rPr>
          <w:sz w:val="28"/>
        </w:rPr>
        <w:t>明内容的，可以不作特别声明。）</w:t>
      </w:r>
    </w:p>
    <w:p>
      <w:pPr>
        <w:pStyle w:val="BodyText"/>
        <w:rPr>
          <w:sz w:val="28"/>
        </w:rPr>
      </w:pPr>
    </w:p>
    <w:p>
      <w:pPr>
        <w:spacing w:before="201"/>
        <w:ind w:left="4392" w:right="0" w:firstLine="0"/>
        <w:jc w:val="left"/>
        <w:rPr>
          <w:sz w:val="28"/>
        </w:rPr>
      </w:pPr>
      <w:r>
        <w:rPr>
          <w:sz w:val="28"/>
        </w:rPr>
        <w:t>声明人（签名）：</w:t>
      </w:r>
    </w:p>
    <w:p>
      <w:pPr>
        <w:pStyle w:val="BodyText"/>
        <w:spacing w:before="9"/>
        <w:rPr>
          <w:sz w:val="23"/>
        </w:rPr>
      </w:pPr>
    </w:p>
    <w:p>
      <w:pPr>
        <w:tabs>
          <w:tab w:pos="6598" w:val="left" w:leader="none"/>
          <w:tab w:pos="7395" w:val="left" w:leader="none"/>
        </w:tabs>
        <w:spacing w:before="0"/>
        <w:ind w:left="5801" w:right="0" w:firstLine="0"/>
        <w:jc w:val="left"/>
        <w:rPr>
          <w:sz w:val="28"/>
        </w:rPr>
      </w:pPr>
      <w:r>
        <w:rPr>
          <w:sz w:val="28"/>
        </w:rPr>
        <w:t>年</w:t>
        <w:tab/>
        <w:t>月</w:t>
        <w:tab/>
        <w:t>日</w:t>
      </w:r>
    </w:p>
    <w:p>
      <w:pPr>
        <w:spacing w:after="0"/>
        <w:jc w:val="left"/>
        <w:rPr>
          <w:sz w:val="28"/>
        </w:rPr>
        <w:sectPr>
          <w:pgSz w:w="11910" w:h="16840"/>
          <w:pgMar w:top="1580" w:bottom="280" w:left="1680" w:right="1140"/>
        </w:sectPr>
      </w:pPr>
    </w:p>
    <w:p>
      <w:pPr>
        <w:pStyle w:val="BodyText"/>
        <w:spacing w:before="4"/>
        <w:rPr>
          <w:rFonts w:ascii="Times New Roman"/>
          <w:sz w:val="17"/>
        </w:rPr>
      </w:pPr>
    </w:p>
    <w:p>
      <w:pPr>
        <w:spacing w:after="0"/>
        <w:rPr>
          <w:rFonts w:ascii="Times New Roman"/>
          <w:sz w:val="17"/>
        </w:rPr>
        <w:sectPr>
          <w:pgSz w:w="11910" w:h="16840"/>
          <w:pgMar w:top="1580" w:bottom="280" w:left="1680" w:right="168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4"/>
        <w:rPr>
          <w:rFonts w:ascii="Times New Roman"/>
          <w:sz w:val="22"/>
        </w:rPr>
      </w:pPr>
    </w:p>
    <w:p>
      <w:pPr>
        <w:spacing w:line="449" w:lineRule="exact" w:before="0"/>
        <w:ind w:left="1866" w:right="0" w:firstLine="0"/>
        <w:jc w:val="left"/>
        <w:rPr>
          <w:rFonts w:ascii="新細明體" w:eastAsia="新細明體" w:hint="eastAsia"/>
          <w:sz w:val="36"/>
        </w:rPr>
      </w:pPr>
      <w:r>
        <w:rPr>
          <w:rFonts w:ascii="新細明體" w:eastAsia="新細明體" w:hint="eastAsia"/>
          <w:sz w:val="36"/>
        </w:rPr>
        <w:t>厦门大学学位论文著作权使用声明</w:t>
      </w:r>
    </w:p>
    <w:p>
      <w:pPr>
        <w:pStyle w:val="BodyText"/>
        <w:spacing w:before="4"/>
        <w:rPr>
          <w:rFonts w:ascii="新細明體"/>
          <w:sz w:val="36"/>
        </w:rPr>
      </w:pPr>
    </w:p>
    <w:p>
      <w:pPr>
        <w:spacing w:line="331" w:lineRule="auto" w:before="0"/>
        <w:ind w:left="304" w:right="86" w:firstLine="478"/>
        <w:jc w:val="left"/>
        <w:rPr>
          <w:sz w:val="28"/>
        </w:rPr>
      </w:pPr>
      <w:r>
        <w:rPr>
          <w:sz w:val="28"/>
        </w:rPr>
        <w:t>本人同意厦门大学根据《中华人民共和国学位条例暂行实施办法》 等规定保留和使用此学位论文，并向主管部门或其指定机构送交学位论 文（包括纸质版和电子版），允许学位论文进入厦门大学图书馆及其数 据库被查阅、借阅。本人同意厦门大学将学位论文加入全国博士、硕士 学位论文共建单位数据库进行检索，将学位论文的标题和摘要汇编出 版，采用影印、缩印或者其它方式合理复制学位论文。</w:t>
      </w:r>
    </w:p>
    <w:p>
      <w:pPr>
        <w:spacing w:before="180"/>
        <w:ind w:left="782" w:right="0" w:firstLine="0"/>
        <w:jc w:val="left"/>
        <w:rPr>
          <w:sz w:val="28"/>
        </w:rPr>
      </w:pPr>
      <w:r>
        <w:rPr>
          <w:sz w:val="28"/>
        </w:rPr>
        <w:t>本学位论文属于：</w:t>
      </w:r>
    </w:p>
    <w:p>
      <w:pPr>
        <w:pStyle w:val="BodyText"/>
        <w:spacing w:before="1"/>
      </w:pPr>
    </w:p>
    <w:p>
      <w:pPr>
        <w:tabs>
          <w:tab w:pos="1521" w:val="left" w:leader="none"/>
          <w:tab w:pos="1778" w:val="left" w:leader="none"/>
          <w:tab w:pos="2079" w:val="left" w:leader="none"/>
          <w:tab w:pos="2567" w:val="left" w:leader="none"/>
          <w:tab w:pos="2615" w:val="left" w:leader="none"/>
          <w:tab w:pos="3452" w:val="left" w:leader="none"/>
        </w:tabs>
        <w:spacing w:line="331" w:lineRule="auto" w:before="1"/>
        <w:ind w:left="304" w:right="108" w:firstLine="380"/>
        <w:jc w:val="left"/>
        <w:rPr>
          <w:sz w:val="28"/>
        </w:rPr>
      </w:pPr>
      <w:r>
        <w:rPr>
          <w:sz w:val="28"/>
        </w:rPr>
        <w:t>（</w:t>
        <w:tab/>
        <w:t>）</w:t>
        <w:tab/>
      </w:r>
      <w:r>
        <w:rPr>
          <w:rFonts w:ascii="Cambria" w:eastAsia="Cambria"/>
          <w:sz w:val="28"/>
        </w:rPr>
        <w:t>1.</w:t>
        <w:tab/>
      </w:r>
      <w:r>
        <w:rPr>
          <w:spacing w:val="11"/>
          <w:sz w:val="28"/>
        </w:rPr>
        <w:t>经厦门大学保密委员会审查核定的保密学位论文， </w:t>
      </w:r>
      <w:r>
        <w:rPr>
          <w:sz w:val="28"/>
        </w:rPr>
        <w:t>于</w:t>
        <w:tab/>
        <w:tab/>
        <w:t>年</w:t>
        <w:tab/>
        <w:tab/>
        <w:tab/>
        <w:t>月</w:t>
        <w:tab/>
        <w:t>日解密，解密后适用上述授权。</w:t>
      </w:r>
    </w:p>
    <w:p>
      <w:pPr>
        <w:tabs>
          <w:tab w:pos="1208" w:val="left" w:leader="none"/>
          <w:tab w:pos="2149" w:val="left" w:leader="none"/>
          <w:tab w:pos="2637" w:val="left" w:leader="none"/>
        </w:tabs>
        <w:spacing w:before="180"/>
        <w:ind w:left="684" w:right="0" w:firstLine="0"/>
        <w:jc w:val="left"/>
        <w:rPr>
          <w:sz w:val="28"/>
        </w:rPr>
      </w:pPr>
      <w:r>
        <w:rPr>
          <w:sz w:val="28"/>
        </w:rPr>
        <w:t>（</w:t>
        <w:tab/>
      </w:r>
      <w:r>
        <w:rPr>
          <w:sz w:val="28"/>
        </w:rPr>
        <w:t>）</w:t>
        <w:tab/>
      </w:r>
      <w:r>
        <w:rPr>
          <w:rFonts w:ascii="Cambria" w:eastAsia="Cambria"/>
          <w:sz w:val="28"/>
        </w:rPr>
        <w:t>2.</w:t>
        <w:tab/>
      </w:r>
      <w:r>
        <w:rPr>
          <w:sz w:val="28"/>
        </w:rPr>
        <w:t>不保密，适用上述授权。</w:t>
      </w:r>
    </w:p>
    <w:p>
      <w:pPr>
        <w:pStyle w:val="BodyText"/>
        <w:spacing w:before="1"/>
      </w:pPr>
    </w:p>
    <w:p>
      <w:pPr>
        <w:spacing w:line="331" w:lineRule="auto" w:before="1"/>
        <w:ind w:left="304" w:right="275" w:firstLine="380"/>
        <w:jc w:val="both"/>
        <w:rPr>
          <w:sz w:val="28"/>
        </w:rPr>
      </w:pPr>
      <w:r>
        <w:rPr>
          <w:sz w:val="28"/>
        </w:rPr>
        <w:t>（请在以上相应括号内打“ 或”填上相应内容。保密学位论文应 </w:t>
      </w:r>
      <w:r>
        <w:rPr>
          <w:spacing w:val="-6"/>
          <w:sz w:val="28"/>
        </w:rPr>
        <w:t>是已经厦门大学保密委员会审定过的学位论文，未经厦门大学保密委员 </w:t>
      </w:r>
      <w:r>
        <w:rPr>
          <w:spacing w:val="-5"/>
          <w:w w:val="95"/>
          <w:sz w:val="28"/>
        </w:rPr>
        <w:t>会审定的学位论文均为公开学位论文。此声明栏不填写的，默认为公开 </w:t>
      </w:r>
      <w:r>
        <w:rPr>
          <w:spacing w:val="-6"/>
          <w:sz w:val="28"/>
        </w:rPr>
        <w:t>学位论文，均适用上述授权。）</w:t>
      </w:r>
    </w:p>
    <w:p>
      <w:pPr>
        <w:pStyle w:val="BodyText"/>
        <w:rPr>
          <w:sz w:val="28"/>
        </w:rPr>
      </w:pPr>
    </w:p>
    <w:p>
      <w:pPr>
        <w:spacing w:before="204"/>
        <w:ind w:left="4392" w:right="0" w:firstLine="0"/>
        <w:jc w:val="left"/>
        <w:rPr>
          <w:sz w:val="28"/>
        </w:rPr>
      </w:pPr>
      <w:r>
        <w:rPr>
          <w:sz w:val="28"/>
        </w:rPr>
        <w:t>声明人（签名）：</w:t>
      </w:r>
    </w:p>
    <w:p>
      <w:pPr>
        <w:tabs>
          <w:tab w:pos="6598" w:val="left" w:leader="none"/>
          <w:tab w:pos="7395" w:val="left" w:leader="none"/>
        </w:tabs>
        <w:spacing w:before="144"/>
        <w:ind w:left="5801" w:right="0" w:firstLine="0"/>
        <w:jc w:val="left"/>
        <w:rPr>
          <w:sz w:val="28"/>
        </w:rPr>
      </w:pPr>
      <w:r>
        <w:rPr>
          <w:sz w:val="28"/>
        </w:rPr>
        <w:t>年</w:t>
        <w:tab/>
        <w:t>月</w:t>
        <w:tab/>
        <w:t>日</w:t>
      </w:r>
    </w:p>
    <w:p>
      <w:pPr>
        <w:spacing w:after="0"/>
        <w:jc w:val="left"/>
        <w:rPr>
          <w:sz w:val="28"/>
        </w:rPr>
        <w:sectPr>
          <w:pgSz w:w="11910" w:h="16840"/>
          <w:pgMar w:top="1580" w:bottom="280" w:left="1680" w:right="1140"/>
        </w:sectPr>
      </w:pPr>
    </w:p>
    <w:p>
      <w:pPr>
        <w:pStyle w:val="BodyText"/>
        <w:spacing w:before="4"/>
        <w:rPr>
          <w:rFonts w:ascii="Times New Roman"/>
          <w:sz w:val="17"/>
        </w:rPr>
      </w:pPr>
    </w:p>
    <w:p>
      <w:pPr>
        <w:spacing w:after="0"/>
        <w:rPr>
          <w:rFonts w:ascii="Times New Roman"/>
          <w:sz w:val="17"/>
        </w:rPr>
        <w:sectPr>
          <w:pgSz w:w="11910" w:h="16840"/>
          <w:pgMar w:top="1580" w:bottom="280" w:left="1680" w:right="168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tabs>
          <w:tab w:pos="644" w:val="left" w:leader="none"/>
        </w:tabs>
        <w:spacing w:before="71"/>
        <w:ind w:left="46" w:right="0" w:firstLine="0"/>
        <w:jc w:val="center"/>
        <w:rPr>
          <w:rFonts w:ascii="新細明體" w:eastAsia="新細明體" w:hint="eastAsia"/>
          <w:sz w:val="30"/>
        </w:rPr>
      </w:pPr>
      <w:bookmarkStart w:name="摘要" w:id="1"/>
      <w:bookmarkEnd w:id="1"/>
      <w:r>
        <w:rPr/>
      </w:r>
      <w:bookmarkStart w:name="_bookmark0" w:id="2"/>
      <w:bookmarkEnd w:id="2"/>
      <w:r>
        <w:rPr/>
      </w:r>
      <w:r>
        <w:rPr>
          <w:rFonts w:ascii="新細明體" w:eastAsia="新細明體" w:hint="eastAsia"/>
          <w:sz w:val="30"/>
        </w:rPr>
        <w:t>摘</w:t>
        <w:tab/>
        <w:t>要</w:t>
      </w:r>
    </w:p>
    <w:p>
      <w:pPr>
        <w:pStyle w:val="BodyText"/>
        <w:spacing w:before="13"/>
        <w:rPr>
          <w:rFonts w:ascii="新細明體"/>
          <w:sz w:val="34"/>
        </w:rPr>
      </w:pPr>
    </w:p>
    <w:p>
      <w:pPr>
        <w:pStyle w:val="BodyText"/>
        <w:spacing w:line="331" w:lineRule="auto"/>
        <w:ind w:left="304" w:right="106" w:firstLine="478"/>
      </w:pPr>
      <w:r>
        <w:rPr/>
        <w:t>随着人工智能的不断普及，作为人工智能的一个重要目标的智能对话系统也成 为现代各种电子设备及社交网络中一个不可或缺的功能，如苹果的 </w:t>
      </w:r>
      <w:r>
        <w:rPr>
          <w:rFonts w:ascii="Cambria" w:eastAsia="Cambria"/>
        </w:rPr>
        <w:t>siri</w:t>
      </w:r>
      <w:r>
        <w:rPr/>
        <w:t>，微软的小 冰等，虽然目前的计算语言学研究在一定程度上提高了很多自然语言处理相关领域 的应用性能，如机器翻译、文本检索、语音识别等，但对于人机交互的智能对话， 其许多关键领域的技术以及表现还是与人类的需求相差甚远。</w:t>
      </w:r>
    </w:p>
    <w:p>
      <w:pPr>
        <w:pStyle w:val="BodyText"/>
        <w:spacing w:line="331" w:lineRule="auto" w:before="180"/>
        <w:ind w:left="304" w:right="255" w:firstLine="478"/>
        <w:jc w:val="both"/>
      </w:pPr>
      <w:r>
        <w:rPr>
          <w:w w:val="95"/>
        </w:rPr>
        <w:t>针对当前很多智能对话系统没有很好结合语境以及在对话中进行常识性推理应 用不足等问题，本文在对话系统模型和自然语言理解、生成等方面展开了深入研 </w:t>
      </w:r>
      <w:r>
        <w:rPr/>
        <w:t>究，旨在实现能真正理解语言并能根据自身环境做出一定逻辑推理的智能对话系 统。本文的主要工作和创新点如下：</w:t>
      </w:r>
    </w:p>
    <w:p>
      <w:pPr>
        <w:pStyle w:val="BodyText"/>
        <w:spacing w:before="11"/>
        <w:rPr>
          <w:sz w:val="33"/>
        </w:rPr>
      </w:pPr>
    </w:p>
    <w:p>
      <w:pPr>
        <w:pStyle w:val="BodyText"/>
        <w:spacing w:line="331" w:lineRule="auto"/>
        <w:ind w:left="889" w:right="255" w:hanging="201"/>
        <w:jc w:val="both"/>
      </w:pPr>
      <w:r>
        <w:rPr>
          <w:rFonts w:ascii="Cambria" w:hAnsi="Cambria" w:eastAsia="Cambria"/>
        </w:rPr>
        <w:t>• </w:t>
      </w:r>
      <w:r>
        <w:rPr/>
        <w:t>本文在言语行为理论的指导下，将言语也看成是说话时在实施某种行为，并 </w:t>
      </w:r>
      <w:r>
        <w:rPr>
          <w:w w:val="95"/>
        </w:rPr>
        <w:t>在设计和实现言语行为时，使用了概率逻辑来表示和实现言语行为。本文的 研究发现，通过使用概率逻辑推理来实现言语行为，并使用言语行为理论的 </w:t>
      </w:r>
      <w:r>
        <w:rPr/>
        <w:t>指导，能有效地模拟智能的自然语言对话。</w:t>
      </w:r>
    </w:p>
    <w:p>
      <w:pPr>
        <w:pStyle w:val="BodyText"/>
        <w:spacing w:line="331" w:lineRule="auto" w:before="212"/>
        <w:ind w:left="889" w:right="106" w:hanging="201"/>
      </w:pPr>
      <w:r>
        <w:rPr>
          <w:rFonts w:ascii="Cambria" w:hAnsi="Cambria" w:eastAsia="Cambria"/>
        </w:rPr>
        <w:t>• </w:t>
      </w:r>
      <w:r>
        <w:rPr/>
        <w:t>在对话的过程中，本文提出的对话系统模型使用了情感计算模型，并结合系 统当前的目标、语境以及具有的知识，来选择最适合的言语行为继续对话。 在该对话模型中，一旦相应的言语行为被选择用于回应谈话对象，系统会使 用概率逻辑推理来确定其最好的自然语言表达方式。</w:t>
      </w:r>
    </w:p>
    <w:p>
      <w:pPr>
        <w:pStyle w:val="BodyText"/>
        <w:spacing w:line="331" w:lineRule="auto" w:before="212"/>
        <w:ind w:left="889" w:right="255" w:hanging="201"/>
        <w:jc w:val="both"/>
      </w:pPr>
      <w:r>
        <w:rPr>
          <w:rFonts w:ascii="Cambria" w:hAnsi="Cambria" w:eastAsia="Cambria"/>
        </w:rPr>
        <w:t>• </w:t>
      </w:r>
      <w:r>
        <w:rPr/>
        <w:t>为了能实现上述的对话模型，本文还设计并实现了能将语言转换成逻辑表达 </w:t>
      </w:r>
      <w:r>
        <w:rPr>
          <w:w w:val="95"/>
        </w:rPr>
        <w:t>式的自然语言理解系统。该系统使用了多层句法语义分析，将自然语言理解 </w:t>
      </w:r>
      <w:r>
        <w:rPr/>
        <w:t>扩展到逻辑层次，从而能使对话系统对谈话内容做出一定的常识性推理。</w:t>
      </w:r>
    </w:p>
    <w:p>
      <w:pPr>
        <w:pStyle w:val="BodyText"/>
        <w:spacing w:line="331" w:lineRule="auto" w:before="212"/>
        <w:ind w:left="889" w:right="255" w:hanging="201"/>
        <w:jc w:val="both"/>
      </w:pPr>
      <w:r>
        <w:rPr>
          <w:rFonts w:ascii="Cambria" w:hAnsi="Cambria" w:eastAsia="Cambria"/>
        </w:rPr>
        <w:t>• </w:t>
      </w:r>
      <w:r>
        <w:rPr/>
        <w:t>为了能使对话模型处理过的逻辑表达式转换成自然语言输出给谈话对象，本 </w:t>
      </w:r>
      <w:r>
        <w:rPr>
          <w:w w:val="95"/>
        </w:rPr>
        <w:t>文设计并实现了能将逻辑表达式转换成语言的自然语言生成系统。该系统包</w:t>
      </w:r>
    </w:p>
    <w:p>
      <w:pPr>
        <w:spacing w:after="0" w:line="331" w:lineRule="auto"/>
        <w:jc w:val="both"/>
        <w:sectPr>
          <w:footerReference w:type="default" r:id="rId6"/>
          <w:footerReference w:type="even" r:id="rId7"/>
          <w:pgSz w:w="11910" w:h="16840"/>
          <w:pgMar w:footer="1349" w:header="0" w:top="1580" w:bottom="1540" w:left="1680" w:right="1160"/>
        </w:sectPr>
      </w:pPr>
    </w:p>
    <w:p>
      <w:pPr>
        <w:pStyle w:val="BodyText"/>
        <w:spacing w:before="5"/>
        <w:rPr>
          <w:sz w:val="25"/>
        </w:rPr>
      </w:pPr>
    </w:p>
    <w:p>
      <w:pPr>
        <w:pStyle w:val="BodyText"/>
        <w:spacing w:line="331" w:lineRule="auto" w:before="30"/>
        <w:ind w:left="595" w:right="296" w:firstLine="107"/>
      </w:pPr>
      <w:r>
        <w:rPr>
          <w:w w:val="95"/>
        </w:rPr>
        <w:t>含了根据言语行为理论设计的微观规划器，和将逻辑表达式转换成自然语言 </w:t>
      </w:r>
      <w:r>
        <w:rPr/>
        <w:t>的表层生成器。</w:t>
      </w:r>
    </w:p>
    <w:p>
      <w:pPr>
        <w:pStyle w:val="BodyText"/>
        <w:spacing w:before="10"/>
        <w:rPr>
          <w:sz w:val="32"/>
        </w:rPr>
      </w:pPr>
    </w:p>
    <w:p>
      <w:pPr>
        <w:pStyle w:val="BodyText"/>
        <w:spacing w:line="331" w:lineRule="auto" w:before="1"/>
        <w:ind w:left="117" w:right="302" w:firstLine="478"/>
        <w:jc w:val="both"/>
      </w:pPr>
      <w:r>
        <w:rPr>
          <w:spacing w:val="-4"/>
        </w:rPr>
        <w:t>总之，本文提出了一个全新的基于言语行为理论和概率逻辑推理的智能对话系 统模型，并为该模型的实现展开了自然语言理解、自然语言生成以及推理方面的研 究，设计和实现了能将英语句子转换成逻辑形式的自然语言理解系统，还设计并实 </w:t>
      </w:r>
      <w:r>
        <w:rPr/>
        <w:t>现了能将逻辑形式转换成英语句子的自然语言生成系统。</w:t>
      </w:r>
    </w:p>
    <w:p>
      <w:pPr>
        <w:pStyle w:val="BodyText"/>
        <w:spacing w:before="1"/>
        <w:rPr>
          <w:sz w:val="26"/>
        </w:rPr>
      </w:pPr>
    </w:p>
    <w:p>
      <w:pPr>
        <w:pStyle w:val="BodyText"/>
        <w:spacing w:before="1"/>
        <w:ind w:left="117" w:right="296"/>
      </w:pPr>
      <w:r>
        <w:rPr>
          <w:rFonts w:ascii="新細明體" w:eastAsia="新細明體" w:hint="eastAsia"/>
        </w:rPr>
        <w:t>关键词： </w:t>
      </w:r>
      <w:r>
        <w:rPr/>
        <w:t>言语行为；语言推理；对话系统</w:t>
      </w:r>
    </w:p>
    <w:p>
      <w:pPr>
        <w:spacing w:after="0"/>
        <w:sectPr>
          <w:headerReference w:type="even" r:id="rId8"/>
          <w:pgSz w:w="11910" w:h="16840"/>
          <w:pgMar w:header="1091" w:footer="1349" w:top="1360" w:bottom="1540" w:left="1300" w:right="16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4"/>
        </w:rPr>
      </w:pPr>
    </w:p>
    <w:p>
      <w:pPr>
        <w:spacing w:before="66"/>
        <w:ind w:left="186" w:right="0" w:firstLine="0"/>
        <w:jc w:val="center"/>
        <w:rPr>
          <w:rFonts w:ascii="Arial"/>
          <w:b/>
          <w:sz w:val="30"/>
        </w:rPr>
      </w:pPr>
      <w:bookmarkStart w:name="英文摘要" w:id="3"/>
      <w:bookmarkEnd w:id="3"/>
      <w:r>
        <w:rPr/>
      </w:r>
      <w:bookmarkStart w:name="_bookmark1" w:id="4"/>
      <w:bookmarkEnd w:id="4"/>
      <w:r>
        <w:rPr/>
      </w:r>
      <w:r>
        <w:rPr>
          <w:rFonts w:ascii="Arial"/>
          <w:b/>
          <w:w w:val="105"/>
          <w:sz w:val="30"/>
        </w:rPr>
        <w:t>Abstract</w:t>
      </w:r>
    </w:p>
    <w:p>
      <w:pPr>
        <w:pStyle w:val="BodyText"/>
        <w:rPr>
          <w:rFonts w:ascii="Arial"/>
          <w:b/>
          <w:sz w:val="30"/>
        </w:rPr>
      </w:pPr>
    </w:p>
    <w:p>
      <w:pPr>
        <w:pStyle w:val="BodyText"/>
        <w:spacing w:line="379" w:lineRule="auto" w:before="187"/>
        <w:ind w:left="304" w:right="115"/>
        <w:jc w:val="both"/>
        <w:rPr>
          <w:rFonts w:ascii="Cambria" w:hAnsi="Cambria"/>
        </w:rPr>
      </w:pPr>
      <w:r>
        <w:rPr>
          <w:rFonts w:ascii="Cambria" w:hAnsi="Cambria"/>
          <w:w w:val="95"/>
        </w:rPr>
        <w:t>Emulation of the human capability for natural language dialogue has been central to the </w:t>
      </w:r>
      <w:r>
        <w:rPr>
          <w:rFonts w:ascii="Cambria" w:hAnsi="Cambria"/>
        </w:rPr>
        <w:t>enterprise</w:t>
      </w:r>
      <w:r>
        <w:rPr>
          <w:rFonts w:ascii="Cambria" w:hAnsi="Cambria"/>
          <w:spacing w:val="-13"/>
        </w:rPr>
        <w:t> </w:t>
      </w:r>
      <w:r>
        <w:rPr>
          <w:rFonts w:ascii="Cambria" w:hAnsi="Cambria"/>
        </w:rPr>
        <w:t>of</w:t>
      </w:r>
      <w:r>
        <w:rPr>
          <w:rFonts w:ascii="Cambria" w:hAnsi="Cambria"/>
          <w:spacing w:val="-13"/>
        </w:rPr>
        <w:t> </w:t>
      </w:r>
      <w:r>
        <w:rPr>
          <w:rFonts w:ascii="Cambria" w:hAnsi="Cambria"/>
        </w:rPr>
        <w:t>Artiﬁcial</w:t>
      </w:r>
      <w:r>
        <w:rPr>
          <w:rFonts w:ascii="Cambria" w:hAnsi="Cambria"/>
          <w:spacing w:val="-13"/>
        </w:rPr>
        <w:t> </w:t>
      </w:r>
      <w:r>
        <w:rPr>
          <w:rFonts w:ascii="Cambria" w:hAnsi="Cambria"/>
        </w:rPr>
        <w:t>Intelligence</w:t>
      </w:r>
      <w:r>
        <w:rPr>
          <w:rFonts w:ascii="Cambria" w:hAnsi="Cambria"/>
          <w:spacing w:val="-13"/>
        </w:rPr>
        <w:t> </w:t>
      </w:r>
      <w:r>
        <w:rPr>
          <w:rFonts w:ascii="Cambria" w:hAnsi="Cambria"/>
        </w:rPr>
        <w:t>since</w:t>
      </w:r>
      <w:r>
        <w:rPr>
          <w:rFonts w:ascii="Cambria" w:hAnsi="Cambria"/>
          <w:spacing w:val="-13"/>
        </w:rPr>
        <w:t> </w:t>
      </w:r>
      <w:r>
        <w:rPr>
          <w:rFonts w:ascii="Cambria" w:hAnsi="Cambria"/>
        </w:rPr>
        <w:t>the</w:t>
      </w:r>
      <w:r>
        <w:rPr>
          <w:rFonts w:ascii="Cambria" w:hAnsi="Cambria"/>
          <w:spacing w:val="-13"/>
        </w:rPr>
        <w:t> </w:t>
      </w:r>
      <w:r>
        <w:rPr>
          <w:rFonts w:ascii="Cambria" w:hAnsi="Cambria"/>
        </w:rPr>
        <w:t>very</w:t>
      </w:r>
      <w:r>
        <w:rPr>
          <w:rFonts w:ascii="Cambria" w:hAnsi="Cambria"/>
          <w:spacing w:val="-13"/>
        </w:rPr>
        <w:t> </w:t>
      </w:r>
      <w:r>
        <w:rPr>
          <w:rFonts w:ascii="Cambria" w:hAnsi="Cambria"/>
        </w:rPr>
        <w:t>beginning</w:t>
      </w:r>
      <w:r>
        <w:rPr>
          <w:rFonts w:ascii="Cambria" w:hAnsi="Cambria"/>
          <w:spacing w:val="-13"/>
        </w:rPr>
        <w:t> </w:t>
      </w:r>
      <w:r>
        <w:rPr>
          <w:rFonts w:ascii="Cambria" w:hAnsi="Cambria"/>
        </w:rPr>
        <w:t>of</w:t>
      </w:r>
      <w:r>
        <w:rPr>
          <w:rFonts w:ascii="Cambria" w:hAnsi="Cambria"/>
          <w:spacing w:val="-13"/>
        </w:rPr>
        <w:t> </w:t>
      </w:r>
      <w:r>
        <w:rPr>
          <w:rFonts w:ascii="Cambria" w:hAnsi="Cambria"/>
        </w:rPr>
        <w:t>the</w:t>
      </w:r>
      <w:r>
        <w:rPr>
          <w:rFonts w:ascii="Cambria" w:hAnsi="Cambria"/>
          <w:spacing w:val="-13"/>
        </w:rPr>
        <w:t> </w:t>
      </w:r>
      <w:r>
        <w:rPr>
          <w:rFonts w:ascii="Cambria" w:hAnsi="Cambria"/>
          <w:spacing w:val="-3"/>
        </w:rPr>
        <w:t>ﬁeld,</w:t>
      </w:r>
      <w:r>
        <w:rPr>
          <w:rFonts w:ascii="Cambria" w:hAnsi="Cambria"/>
          <w:spacing w:val="-10"/>
        </w:rPr>
        <w:t> </w:t>
      </w:r>
      <w:r>
        <w:rPr>
          <w:rFonts w:ascii="Cambria" w:hAnsi="Cambria"/>
        </w:rPr>
        <w:t>going</w:t>
      </w:r>
      <w:r>
        <w:rPr>
          <w:rFonts w:ascii="Cambria" w:hAnsi="Cambria"/>
          <w:spacing w:val="-13"/>
        </w:rPr>
        <w:t> </w:t>
      </w:r>
      <w:r>
        <w:rPr>
          <w:rFonts w:ascii="Cambria" w:hAnsi="Cambria"/>
        </w:rPr>
        <w:t>back</w:t>
      </w:r>
      <w:r>
        <w:rPr>
          <w:rFonts w:ascii="Cambria" w:hAnsi="Cambria"/>
          <w:spacing w:val="-13"/>
        </w:rPr>
        <w:t> </w:t>
      </w:r>
      <w:r>
        <w:rPr>
          <w:rFonts w:ascii="Cambria" w:hAnsi="Cambria"/>
        </w:rPr>
        <w:t>to Alan</w:t>
      </w:r>
      <w:r>
        <w:rPr>
          <w:rFonts w:ascii="Cambria" w:hAnsi="Cambria"/>
          <w:spacing w:val="-35"/>
        </w:rPr>
        <w:t> </w:t>
      </w:r>
      <w:r>
        <w:rPr>
          <w:rFonts w:ascii="Cambria" w:hAnsi="Cambria"/>
          <w:spacing w:val="-7"/>
        </w:rPr>
        <w:t>Turing’s</w:t>
      </w:r>
      <w:r>
        <w:rPr>
          <w:rFonts w:ascii="Cambria" w:hAnsi="Cambria"/>
          <w:spacing w:val="-35"/>
        </w:rPr>
        <w:t> </w:t>
      </w:r>
      <w:r>
        <w:rPr>
          <w:rFonts w:ascii="Cambria" w:hAnsi="Cambria"/>
        </w:rPr>
        <w:t>identiﬁcation</w:t>
      </w:r>
      <w:r>
        <w:rPr>
          <w:rFonts w:ascii="Cambria" w:hAnsi="Cambria"/>
          <w:spacing w:val="-35"/>
        </w:rPr>
        <w:t> </w:t>
      </w:r>
      <w:r>
        <w:rPr>
          <w:rFonts w:ascii="Cambria" w:hAnsi="Cambria"/>
        </w:rPr>
        <w:t>of</w:t>
      </w:r>
      <w:r>
        <w:rPr>
          <w:rFonts w:ascii="Cambria" w:hAnsi="Cambria"/>
          <w:spacing w:val="-35"/>
        </w:rPr>
        <w:t> </w:t>
      </w:r>
      <w:r>
        <w:rPr>
          <w:rFonts w:ascii="Cambria" w:hAnsi="Cambria"/>
        </w:rPr>
        <w:t>fully</w:t>
      </w:r>
      <w:r>
        <w:rPr>
          <w:rFonts w:ascii="Cambria" w:hAnsi="Cambria"/>
          <w:spacing w:val="-35"/>
        </w:rPr>
        <w:t> </w:t>
      </w:r>
      <w:r>
        <w:rPr>
          <w:rFonts w:ascii="Cambria" w:hAnsi="Cambria"/>
        </w:rPr>
        <w:t>human-like</w:t>
      </w:r>
      <w:r>
        <w:rPr>
          <w:rFonts w:ascii="Cambria" w:hAnsi="Cambria"/>
          <w:spacing w:val="-35"/>
        </w:rPr>
        <w:t> </w:t>
      </w:r>
      <w:r>
        <w:rPr>
          <w:rFonts w:ascii="Cambria" w:hAnsi="Cambria"/>
        </w:rPr>
        <w:t>dialogue</w:t>
      </w:r>
      <w:r>
        <w:rPr>
          <w:rFonts w:ascii="Cambria" w:hAnsi="Cambria"/>
          <w:spacing w:val="-35"/>
        </w:rPr>
        <w:t> </w:t>
      </w:r>
      <w:r>
        <w:rPr>
          <w:rFonts w:ascii="Cambria" w:hAnsi="Cambria"/>
        </w:rPr>
        <w:t>as</w:t>
      </w:r>
      <w:r>
        <w:rPr>
          <w:rFonts w:ascii="Cambria" w:hAnsi="Cambria"/>
          <w:spacing w:val="-35"/>
        </w:rPr>
        <w:t> </w:t>
      </w:r>
      <w:r>
        <w:rPr>
          <w:rFonts w:ascii="Cambria" w:hAnsi="Cambria"/>
        </w:rPr>
        <w:t>a</w:t>
      </w:r>
      <w:r>
        <w:rPr>
          <w:rFonts w:ascii="Cambria" w:hAnsi="Cambria"/>
          <w:spacing w:val="-35"/>
        </w:rPr>
        <w:t> </w:t>
      </w:r>
      <w:r>
        <w:rPr>
          <w:rFonts w:ascii="Cambria" w:hAnsi="Cambria"/>
        </w:rPr>
        <w:t>litmus</w:t>
      </w:r>
      <w:r>
        <w:rPr>
          <w:rFonts w:ascii="Cambria" w:hAnsi="Cambria"/>
          <w:spacing w:val="-35"/>
        </w:rPr>
        <w:t> </w:t>
      </w:r>
      <w:r>
        <w:rPr>
          <w:rFonts w:ascii="Cambria" w:hAnsi="Cambria"/>
        </w:rPr>
        <w:t>test</w:t>
      </w:r>
      <w:r>
        <w:rPr>
          <w:rFonts w:ascii="Cambria" w:hAnsi="Cambria"/>
          <w:spacing w:val="-35"/>
        </w:rPr>
        <w:t> </w:t>
      </w:r>
      <w:r>
        <w:rPr>
          <w:rFonts w:ascii="Cambria" w:hAnsi="Cambria"/>
        </w:rPr>
        <w:t>for</w:t>
      </w:r>
      <w:r>
        <w:rPr>
          <w:rFonts w:ascii="Cambria" w:hAnsi="Cambria"/>
          <w:spacing w:val="-35"/>
        </w:rPr>
        <w:t> </w:t>
      </w:r>
      <w:r>
        <w:rPr>
          <w:rFonts w:ascii="Cambria" w:hAnsi="Cambria"/>
        </w:rPr>
        <w:t>successful</w:t>
      </w:r>
      <w:r>
        <w:rPr>
          <w:rFonts w:ascii="Cambria" w:hAnsi="Cambria"/>
          <w:spacing w:val="-35"/>
        </w:rPr>
        <w:t> </w:t>
      </w:r>
      <w:r>
        <w:rPr>
          <w:rFonts w:ascii="Cambria" w:hAnsi="Cambria"/>
        </w:rPr>
        <w:t>AI (i.e.</w:t>
      </w:r>
      <w:r>
        <w:rPr>
          <w:rFonts w:ascii="Cambria" w:hAnsi="Cambria"/>
          <w:spacing w:val="-26"/>
        </w:rPr>
        <w:t> </w:t>
      </w:r>
      <w:r>
        <w:rPr>
          <w:rFonts w:ascii="Cambria" w:hAnsi="Cambria"/>
        </w:rPr>
        <w:t>what</w:t>
      </w:r>
      <w:r>
        <w:rPr>
          <w:rFonts w:ascii="Cambria" w:hAnsi="Cambria"/>
          <w:spacing w:val="-33"/>
        </w:rPr>
        <w:t> </w:t>
      </w:r>
      <w:r>
        <w:rPr>
          <w:rFonts w:ascii="Cambria" w:hAnsi="Cambria"/>
        </w:rPr>
        <w:t>is</w:t>
      </w:r>
      <w:r>
        <w:rPr>
          <w:rFonts w:ascii="Cambria" w:hAnsi="Cambria"/>
          <w:spacing w:val="-33"/>
        </w:rPr>
        <w:t> </w:t>
      </w:r>
      <w:r>
        <w:rPr>
          <w:rFonts w:ascii="Cambria" w:hAnsi="Cambria"/>
          <w:spacing w:val="-4"/>
        </w:rPr>
        <w:t>now</w:t>
      </w:r>
      <w:r>
        <w:rPr>
          <w:rFonts w:ascii="Cambria" w:hAnsi="Cambria"/>
          <w:spacing w:val="-33"/>
        </w:rPr>
        <w:t> </w:t>
      </w:r>
      <w:r>
        <w:rPr>
          <w:rFonts w:ascii="Cambria" w:hAnsi="Cambria"/>
        </w:rPr>
        <w:t>called</w:t>
      </w:r>
      <w:r>
        <w:rPr>
          <w:rFonts w:ascii="Cambria" w:hAnsi="Cambria"/>
          <w:spacing w:val="-33"/>
        </w:rPr>
        <w:t> </w:t>
      </w:r>
      <w:r>
        <w:rPr>
          <w:rFonts w:ascii="Cambria" w:hAnsi="Cambria"/>
        </w:rPr>
        <w:t>the</w:t>
      </w:r>
      <w:r>
        <w:rPr>
          <w:rFonts w:ascii="Cambria" w:hAnsi="Cambria"/>
          <w:spacing w:val="-33"/>
        </w:rPr>
        <w:t> </w:t>
      </w:r>
      <w:r>
        <w:rPr>
          <w:rFonts w:ascii="Cambria" w:hAnsi="Cambria"/>
          <w:spacing w:val="-3"/>
        </w:rPr>
        <w:t>”Turing</w:t>
      </w:r>
      <w:r>
        <w:rPr>
          <w:rFonts w:ascii="Cambria" w:hAnsi="Cambria"/>
          <w:spacing w:val="-33"/>
        </w:rPr>
        <w:t> </w:t>
      </w:r>
      <w:r>
        <w:rPr>
          <w:rFonts w:ascii="Cambria" w:hAnsi="Cambria"/>
          <w:spacing w:val="-4"/>
        </w:rPr>
        <w:t>Test”).</w:t>
      </w:r>
      <w:r>
        <w:rPr>
          <w:rFonts w:ascii="Cambria" w:hAnsi="Cambria"/>
          <w:spacing w:val="-26"/>
        </w:rPr>
        <w:t> </w:t>
      </w:r>
      <w:r>
        <w:rPr>
          <w:rFonts w:ascii="Cambria" w:hAnsi="Cambria"/>
        </w:rPr>
        <w:t>In</w:t>
      </w:r>
      <w:r>
        <w:rPr>
          <w:rFonts w:ascii="Cambria" w:hAnsi="Cambria"/>
          <w:spacing w:val="-33"/>
        </w:rPr>
        <w:t> </w:t>
      </w:r>
      <w:r>
        <w:rPr>
          <w:rFonts w:ascii="Cambria" w:hAnsi="Cambria"/>
        </w:rPr>
        <w:t>recent</w:t>
      </w:r>
      <w:r>
        <w:rPr>
          <w:rFonts w:ascii="Cambria" w:hAnsi="Cambria"/>
          <w:spacing w:val="-33"/>
        </w:rPr>
        <w:t> </w:t>
      </w:r>
      <w:r>
        <w:rPr>
          <w:rFonts w:ascii="Cambria" w:hAnsi="Cambria"/>
        </w:rPr>
        <w:t>years,</w:t>
      </w:r>
      <w:r>
        <w:rPr>
          <w:rFonts w:ascii="Cambria" w:hAnsi="Cambria"/>
          <w:spacing w:val="-33"/>
        </w:rPr>
        <w:t> </w:t>
      </w:r>
      <w:r>
        <w:rPr>
          <w:rFonts w:ascii="Cambria" w:hAnsi="Cambria"/>
        </w:rPr>
        <w:t>natural</w:t>
      </w:r>
      <w:r>
        <w:rPr>
          <w:rFonts w:ascii="Cambria" w:hAnsi="Cambria"/>
          <w:spacing w:val="-33"/>
        </w:rPr>
        <w:t> </w:t>
      </w:r>
      <w:r>
        <w:rPr>
          <w:rFonts w:ascii="Cambria" w:hAnsi="Cambria"/>
        </w:rPr>
        <w:t>language</w:t>
      </w:r>
      <w:r>
        <w:rPr>
          <w:rFonts w:ascii="Cambria" w:hAnsi="Cambria"/>
          <w:spacing w:val="-33"/>
        </w:rPr>
        <w:t> </w:t>
      </w:r>
      <w:r>
        <w:rPr>
          <w:rFonts w:ascii="Cambria" w:hAnsi="Cambria"/>
        </w:rPr>
        <w:t>dialogue</w:t>
      </w:r>
      <w:r>
        <w:rPr>
          <w:rFonts w:ascii="Cambria" w:hAnsi="Cambria"/>
          <w:spacing w:val="-33"/>
        </w:rPr>
        <w:t> </w:t>
      </w:r>
      <w:r>
        <w:rPr>
          <w:rFonts w:ascii="Cambria" w:hAnsi="Cambria"/>
        </w:rPr>
        <w:t>has also</w:t>
      </w:r>
      <w:r>
        <w:rPr>
          <w:rFonts w:ascii="Cambria" w:hAnsi="Cambria"/>
          <w:spacing w:val="-28"/>
        </w:rPr>
        <w:t> </w:t>
      </w:r>
      <w:r>
        <w:rPr>
          <w:rFonts w:ascii="Cambria" w:hAnsi="Cambria"/>
        </w:rPr>
        <w:t>become</w:t>
      </w:r>
      <w:r>
        <w:rPr>
          <w:rFonts w:ascii="Cambria" w:hAnsi="Cambria"/>
          <w:spacing w:val="-28"/>
        </w:rPr>
        <w:t> </w:t>
      </w:r>
      <w:r>
        <w:rPr>
          <w:rFonts w:ascii="Cambria" w:hAnsi="Cambria"/>
        </w:rPr>
        <w:t>important</w:t>
      </w:r>
      <w:r>
        <w:rPr>
          <w:rFonts w:ascii="Cambria" w:hAnsi="Cambria"/>
          <w:spacing w:val="-28"/>
        </w:rPr>
        <w:t> </w:t>
      </w:r>
      <w:r>
        <w:rPr>
          <w:rFonts w:ascii="Cambria" w:hAnsi="Cambria"/>
        </w:rPr>
        <w:t>in</w:t>
      </w:r>
      <w:r>
        <w:rPr>
          <w:rFonts w:ascii="Cambria" w:hAnsi="Cambria"/>
          <w:spacing w:val="-28"/>
        </w:rPr>
        <w:t> </w:t>
      </w:r>
      <w:r>
        <w:rPr>
          <w:rFonts w:ascii="Cambria" w:hAnsi="Cambria"/>
        </w:rPr>
        <w:t>the</w:t>
      </w:r>
      <w:r>
        <w:rPr>
          <w:rFonts w:ascii="Cambria" w:hAnsi="Cambria"/>
          <w:spacing w:val="-28"/>
        </w:rPr>
        <w:t> </w:t>
      </w:r>
      <w:r>
        <w:rPr>
          <w:rFonts w:ascii="Cambria" w:hAnsi="Cambria"/>
        </w:rPr>
        <w:t>commercial</w:t>
      </w:r>
      <w:r>
        <w:rPr>
          <w:rFonts w:ascii="Cambria" w:hAnsi="Cambria"/>
          <w:spacing w:val="-28"/>
        </w:rPr>
        <w:t> </w:t>
      </w:r>
      <w:r>
        <w:rPr>
          <w:rFonts w:ascii="Cambria" w:hAnsi="Cambria"/>
        </w:rPr>
        <w:t>AI</w:t>
      </w:r>
      <w:r>
        <w:rPr>
          <w:rFonts w:ascii="Cambria" w:hAnsi="Cambria"/>
          <w:spacing w:val="-28"/>
        </w:rPr>
        <w:t> </w:t>
      </w:r>
      <w:r>
        <w:rPr>
          <w:rFonts w:ascii="Cambria" w:hAnsi="Cambria"/>
        </w:rPr>
        <w:t>sphere,</w:t>
      </w:r>
      <w:r>
        <w:rPr>
          <w:rFonts w:ascii="Cambria" w:hAnsi="Cambria"/>
          <w:spacing w:val="-26"/>
        </w:rPr>
        <w:t> </w:t>
      </w:r>
      <w:r>
        <w:rPr>
          <w:rFonts w:ascii="Cambria" w:hAnsi="Cambria"/>
        </w:rPr>
        <w:t>with</w:t>
      </w:r>
      <w:r>
        <w:rPr>
          <w:rFonts w:ascii="Cambria" w:hAnsi="Cambria"/>
          <w:spacing w:val="-28"/>
        </w:rPr>
        <w:t> </w:t>
      </w:r>
      <w:r>
        <w:rPr>
          <w:rFonts w:ascii="Cambria" w:hAnsi="Cambria"/>
        </w:rPr>
        <w:t>high</w:t>
      </w:r>
      <w:r>
        <w:rPr>
          <w:rFonts w:ascii="Cambria" w:hAnsi="Cambria"/>
          <w:spacing w:val="-28"/>
        </w:rPr>
        <w:t> </w:t>
      </w:r>
      <w:r>
        <w:rPr>
          <w:rFonts w:ascii="Cambria" w:hAnsi="Cambria"/>
        </w:rPr>
        <w:t>proﬁle</w:t>
      </w:r>
      <w:r>
        <w:rPr>
          <w:rFonts w:ascii="Cambria" w:hAnsi="Cambria"/>
          <w:spacing w:val="-28"/>
        </w:rPr>
        <w:t> </w:t>
      </w:r>
      <w:r>
        <w:rPr>
          <w:rFonts w:ascii="Cambria" w:hAnsi="Cambria"/>
        </w:rPr>
        <w:t>oﬀerings</w:t>
      </w:r>
      <w:r>
        <w:rPr>
          <w:rFonts w:ascii="Cambria" w:hAnsi="Cambria"/>
          <w:spacing w:val="-27"/>
        </w:rPr>
        <w:t> </w:t>
      </w:r>
      <w:r>
        <w:rPr>
          <w:rFonts w:ascii="Cambria" w:hAnsi="Cambria"/>
        </w:rPr>
        <w:t>such</w:t>
      </w:r>
      <w:r>
        <w:rPr>
          <w:rFonts w:ascii="Cambria" w:hAnsi="Cambria"/>
          <w:spacing w:val="-28"/>
        </w:rPr>
        <w:t> </w:t>
      </w:r>
      <w:r>
        <w:rPr>
          <w:rFonts w:ascii="Cambria" w:hAnsi="Cambria"/>
        </w:rPr>
        <w:t>as </w:t>
      </w:r>
      <w:r>
        <w:rPr>
          <w:rFonts w:ascii="Cambria" w:hAnsi="Cambria"/>
          <w:spacing w:val="-5"/>
        </w:rPr>
        <w:t>Apple’s</w:t>
      </w:r>
      <w:r>
        <w:rPr>
          <w:rFonts w:ascii="Cambria" w:hAnsi="Cambria"/>
          <w:spacing w:val="-28"/>
        </w:rPr>
        <w:t> </w:t>
      </w:r>
      <w:r>
        <w:rPr>
          <w:rFonts w:ascii="Cambria" w:hAnsi="Cambria"/>
        </w:rPr>
        <w:t>Siri,</w:t>
      </w:r>
      <w:r>
        <w:rPr>
          <w:rFonts w:ascii="Cambria" w:hAnsi="Cambria"/>
          <w:spacing w:val="-27"/>
        </w:rPr>
        <w:t> </w:t>
      </w:r>
      <w:r>
        <w:rPr>
          <w:rFonts w:ascii="Cambria" w:hAnsi="Cambria"/>
        </w:rPr>
        <w:t>and</w:t>
      </w:r>
      <w:r>
        <w:rPr>
          <w:rFonts w:ascii="Cambria" w:hAnsi="Cambria"/>
          <w:spacing w:val="-27"/>
        </w:rPr>
        <w:t> </w:t>
      </w:r>
      <w:r>
        <w:rPr>
          <w:rFonts w:ascii="Cambria" w:hAnsi="Cambria"/>
          <w:spacing w:val="-4"/>
        </w:rPr>
        <w:t>Microsoft’s</w:t>
      </w:r>
      <w:r>
        <w:rPr>
          <w:rFonts w:ascii="Cambria" w:hAnsi="Cambria"/>
          <w:spacing w:val="-28"/>
        </w:rPr>
        <w:t> </w:t>
      </w:r>
      <w:r>
        <w:rPr>
          <w:rFonts w:ascii="Cambria" w:hAnsi="Cambria"/>
        </w:rPr>
        <w:t>Cortana</w:t>
      </w:r>
      <w:r>
        <w:rPr>
          <w:rFonts w:ascii="Cambria" w:hAnsi="Cambria"/>
          <w:spacing w:val="-27"/>
        </w:rPr>
        <w:t> </w:t>
      </w:r>
      <w:r>
        <w:rPr>
          <w:rFonts w:ascii="Cambria" w:hAnsi="Cambria"/>
        </w:rPr>
        <w:t>and</w:t>
      </w:r>
      <w:r>
        <w:rPr>
          <w:rFonts w:ascii="Cambria" w:hAnsi="Cambria"/>
          <w:spacing w:val="-27"/>
        </w:rPr>
        <w:t> </w:t>
      </w:r>
      <w:r>
        <w:rPr>
          <w:rFonts w:ascii="Cambria" w:hAnsi="Cambria"/>
        </w:rPr>
        <w:t>Xiaoice.</w:t>
      </w:r>
      <w:r>
        <w:rPr>
          <w:rFonts w:ascii="Cambria" w:hAnsi="Cambria"/>
          <w:spacing w:val="-17"/>
        </w:rPr>
        <w:t> </w:t>
      </w:r>
      <w:r>
        <w:rPr>
          <w:rFonts w:ascii="Cambria" w:hAnsi="Cambria"/>
          <w:spacing w:val="-5"/>
        </w:rPr>
        <w:t>However,</w:t>
      </w:r>
      <w:r>
        <w:rPr>
          <w:rFonts w:ascii="Cambria" w:hAnsi="Cambria"/>
          <w:spacing w:val="-27"/>
        </w:rPr>
        <w:t> </w:t>
      </w:r>
      <w:r>
        <w:rPr>
          <w:rFonts w:ascii="Cambria" w:hAnsi="Cambria"/>
        </w:rPr>
        <w:t>the</w:t>
      </w:r>
      <w:r>
        <w:rPr>
          <w:rFonts w:ascii="Cambria" w:hAnsi="Cambria"/>
          <w:spacing w:val="-27"/>
        </w:rPr>
        <w:t> </w:t>
      </w:r>
      <w:r>
        <w:rPr>
          <w:rFonts w:ascii="Cambria" w:hAnsi="Cambria"/>
        </w:rPr>
        <w:t>state</w:t>
      </w:r>
      <w:r>
        <w:rPr>
          <w:rFonts w:ascii="Cambria" w:hAnsi="Cambria"/>
          <w:spacing w:val="-27"/>
        </w:rPr>
        <w:t> </w:t>
      </w:r>
      <w:r>
        <w:rPr>
          <w:rFonts w:ascii="Cambria" w:hAnsi="Cambria"/>
        </w:rPr>
        <w:t>of</w:t>
      </w:r>
      <w:r>
        <w:rPr>
          <w:rFonts w:ascii="Cambria" w:hAnsi="Cambria"/>
          <w:spacing w:val="-27"/>
        </w:rPr>
        <w:t> </w:t>
      </w:r>
      <w:r>
        <w:rPr>
          <w:rFonts w:ascii="Cambria" w:hAnsi="Cambria"/>
        </w:rPr>
        <w:t>the</w:t>
      </w:r>
      <w:r>
        <w:rPr>
          <w:rFonts w:ascii="Cambria" w:hAnsi="Cambria"/>
          <w:spacing w:val="-27"/>
        </w:rPr>
        <w:t> </w:t>
      </w:r>
      <w:r>
        <w:rPr>
          <w:rFonts w:ascii="Cambria" w:hAnsi="Cambria"/>
        </w:rPr>
        <w:t>art</w:t>
      </w:r>
      <w:r>
        <w:rPr>
          <w:rFonts w:ascii="Cambria" w:hAnsi="Cambria"/>
          <w:spacing w:val="-27"/>
        </w:rPr>
        <w:t> </w:t>
      </w:r>
      <w:r>
        <w:rPr>
          <w:rFonts w:ascii="Cambria" w:hAnsi="Cambria"/>
        </w:rPr>
        <w:t>in</w:t>
      </w:r>
      <w:r>
        <w:rPr>
          <w:rFonts w:ascii="Cambria" w:hAnsi="Cambria"/>
          <w:spacing w:val="-27"/>
        </w:rPr>
        <w:t> </w:t>
      </w:r>
      <w:r>
        <w:rPr>
          <w:rFonts w:ascii="Cambria" w:hAnsi="Cambria"/>
        </w:rPr>
        <w:t>natural </w:t>
      </w:r>
      <w:r>
        <w:rPr>
          <w:rFonts w:ascii="Cambria" w:hAnsi="Cambria"/>
          <w:w w:val="95"/>
        </w:rPr>
        <w:t>language</w:t>
      </w:r>
      <w:r>
        <w:rPr>
          <w:rFonts w:ascii="Cambria" w:hAnsi="Cambria"/>
          <w:spacing w:val="-12"/>
          <w:w w:val="95"/>
        </w:rPr>
        <w:t> </w:t>
      </w:r>
      <w:r>
        <w:rPr>
          <w:rFonts w:ascii="Cambria" w:hAnsi="Cambria"/>
          <w:w w:val="95"/>
        </w:rPr>
        <w:t>dialogue</w:t>
      </w:r>
      <w:r>
        <w:rPr>
          <w:rFonts w:ascii="Cambria" w:hAnsi="Cambria"/>
          <w:spacing w:val="-12"/>
          <w:w w:val="95"/>
        </w:rPr>
        <w:t> </w:t>
      </w:r>
      <w:r>
        <w:rPr>
          <w:rFonts w:ascii="Cambria" w:hAnsi="Cambria"/>
          <w:w w:val="95"/>
        </w:rPr>
        <w:t>remains</w:t>
      </w:r>
      <w:r>
        <w:rPr>
          <w:rFonts w:ascii="Cambria" w:hAnsi="Cambria"/>
          <w:spacing w:val="-12"/>
          <w:w w:val="95"/>
        </w:rPr>
        <w:t> </w:t>
      </w:r>
      <w:r>
        <w:rPr>
          <w:rFonts w:ascii="Cambria" w:hAnsi="Cambria"/>
          <w:w w:val="95"/>
        </w:rPr>
        <w:t>far</w:t>
      </w:r>
      <w:r>
        <w:rPr>
          <w:rFonts w:ascii="Cambria" w:hAnsi="Cambria"/>
          <w:spacing w:val="-12"/>
          <w:w w:val="95"/>
        </w:rPr>
        <w:t> </w:t>
      </w:r>
      <w:r>
        <w:rPr>
          <w:rFonts w:ascii="Cambria" w:hAnsi="Cambria"/>
          <w:w w:val="95"/>
        </w:rPr>
        <w:t>below</w:t>
      </w:r>
      <w:r>
        <w:rPr>
          <w:rFonts w:ascii="Cambria" w:hAnsi="Cambria"/>
          <w:spacing w:val="-12"/>
          <w:w w:val="95"/>
        </w:rPr>
        <w:t> </w:t>
      </w:r>
      <w:r>
        <w:rPr>
          <w:rFonts w:ascii="Cambria" w:hAnsi="Cambria"/>
          <w:w w:val="95"/>
        </w:rPr>
        <w:t>the</w:t>
      </w:r>
      <w:r>
        <w:rPr>
          <w:rFonts w:ascii="Cambria" w:hAnsi="Cambria"/>
          <w:spacing w:val="-12"/>
          <w:w w:val="95"/>
        </w:rPr>
        <w:t> </w:t>
      </w:r>
      <w:r>
        <w:rPr>
          <w:rFonts w:ascii="Cambria" w:hAnsi="Cambria"/>
          <w:w w:val="95"/>
        </w:rPr>
        <w:t>human</w:t>
      </w:r>
      <w:r>
        <w:rPr>
          <w:rFonts w:ascii="Cambria" w:hAnsi="Cambria"/>
          <w:spacing w:val="-12"/>
          <w:w w:val="95"/>
        </w:rPr>
        <w:t> </w:t>
      </w:r>
      <w:r>
        <w:rPr>
          <w:rFonts w:ascii="Cambria" w:hAnsi="Cambria"/>
          <w:w w:val="95"/>
        </w:rPr>
        <w:t>level.</w:t>
      </w:r>
    </w:p>
    <w:p>
      <w:pPr>
        <w:pStyle w:val="BodyText"/>
        <w:spacing w:line="379" w:lineRule="auto" w:before="180"/>
        <w:ind w:left="304" w:right="115"/>
        <w:jc w:val="both"/>
        <w:rPr>
          <w:rFonts w:ascii="Cambria" w:hAnsi="Cambria"/>
        </w:rPr>
      </w:pPr>
      <w:r>
        <w:rPr>
          <w:rFonts w:ascii="Cambria" w:hAnsi="Cambria"/>
          <w:w w:val="95"/>
        </w:rPr>
        <w:t>There</w:t>
      </w:r>
      <w:r>
        <w:rPr>
          <w:rFonts w:ascii="Cambria" w:hAnsi="Cambria"/>
          <w:spacing w:val="-16"/>
          <w:w w:val="95"/>
        </w:rPr>
        <w:t> </w:t>
      </w:r>
      <w:r>
        <w:rPr>
          <w:rFonts w:ascii="Cambria" w:hAnsi="Cambria"/>
          <w:spacing w:val="-4"/>
          <w:w w:val="95"/>
        </w:rPr>
        <w:t>have</w:t>
      </w:r>
      <w:r>
        <w:rPr>
          <w:rFonts w:ascii="Cambria" w:hAnsi="Cambria"/>
          <w:spacing w:val="-16"/>
          <w:w w:val="95"/>
        </w:rPr>
        <w:t> </w:t>
      </w:r>
      <w:r>
        <w:rPr>
          <w:rFonts w:ascii="Cambria" w:hAnsi="Cambria"/>
          <w:w w:val="95"/>
        </w:rPr>
        <w:t>been</w:t>
      </w:r>
      <w:r>
        <w:rPr>
          <w:rFonts w:ascii="Cambria" w:hAnsi="Cambria"/>
          <w:spacing w:val="-16"/>
          <w:w w:val="95"/>
        </w:rPr>
        <w:t> </w:t>
      </w:r>
      <w:r>
        <w:rPr>
          <w:rFonts w:ascii="Cambria" w:hAnsi="Cambria"/>
          <w:w w:val="95"/>
        </w:rPr>
        <w:t>dramatic</w:t>
      </w:r>
      <w:r>
        <w:rPr>
          <w:rFonts w:ascii="Cambria" w:hAnsi="Cambria"/>
          <w:spacing w:val="-16"/>
          <w:w w:val="95"/>
        </w:rPr>
        <w:t> </w:t>
      </w:r>
      <w:r>
        <w:rPr>
          <w:rFonts w:ascii="Cambria" w:hAnsi="Cambria"/>
          <w:w w:val="95"/>
        </w:rPr>
        <w:t>recent</w:t>
      </w:r>
      <w:r>
        <w:rPr>
          <w:rFonts w:ascii="Cambria" w:hAnsi="Cambria"/>
          <w:spacing w:val="-16"/>
          <w:w w:val="95"/>
        </w:rPr>
        <w:t> </w:t>
      </w:r>
      <w:r>
        <w:rPr>
          <w:rFonts w:ascii="Cambria" w:hAnsi="Cambria"/>
          <w:w w:val="95"/>
        </w:rPr>
        <w:t>advances</w:t>
      </w:r>
      <w:r>
        <w:rPr>
          <w:rFonts w:ascii="Cambria" w:hAnsi="Cambria"/>
          <w:spacing w:val="-16"/>
          <w:w w:val="95"/>
        </w:rPr>
        <w:t> </w:t>
      </w:r>
      <w:r>
        <w:rPr>
          <w:rFonts w:ascii="Cambria" w:hAnsi="Cambria"/>
          <w:w w:val="95"/>
        </w:rPr>
        <w:t>in</w:t>
      </w:r>
      <w:r>
        <w:rPr>
          <w:rFonts w:ascii="Cambria" w:hAnsi="Cambria"/>
          <w:spacing w:val="-16"/>
          <w:w w:val="95"/>
        </w:rPr>
        <w:t> </w:t>
      </w:r>
      <w:r>
        <w:rPr>
          <w:rFonts w:ascii="Cambria" w:hAnsi="Cambria"/>
          <w:w w:val="95"/>
        </w:rPr>
        <w:t>many</w:t>
      </w:r>
      <w:r>
        <w:rPr>
          <w:rFonts w:ascii="Cambria" w:hAnsi="Cambria"/>
          <w:spacing w:val="-16"/>
          <w:w w:val="95"/>
        </w:rPr>
        <w:t> </w:t>
      </w:r>
      <w:r>
        <w:rPr>
          <w:rFonts w:ascii="Cambria" w:hAnsi="Cambria"/>
          <w:w w:val="95"/>
        </w:rPr>
        <w:t>related,</w:t>
      </w:r>
      <w:r>
        <w:rPr>
          <w:rFonts w:ascii="Cambria" w:hAnsi="Cambria"/>
          <w:spacing w:val="-16"/>
          <w:w w:val="95"/>
        </w:rPr>
        <w:t> </w:t>
      </w:r>
      <w:r>
        <w:rPr>
          <w:rFonts w:ascii="Cambria" w:hAnsi="Cambria"/>
          <w:w w:val="95"/>
        </w:rPr>
        <w:t>supporting</w:t>
      </w:r>
      <w:r>
        <w:rPr>
          <w:rFonts w:ascii="Cambria" w:hAnsi="Cambria"/>
          <w:spacing w:val="-16"/>
          <w:w w:val="95"/>
        </w:rPr>
        <w:t> </w:t>
      </w:r>
      <w:r>
        <w:rPr>
          <w:rFonts w:ascii="Cambria" w:hAnsi="Cambria"/>
          <w:w w:val="95"/>
        </w:rPr>
        <w:t>areas</w:t>
      </w:r>
      <w:r>
        <w:rPr>
          <w:rFonts w:ascii="Cambria" w:hAnsi="Cambria"/>
          <w:spacing w:val="-16"/>
          <w:w w:val="95"/>
        </w:rPr>
        <w:t> </w:t>
      </w:r>
      <w:r>
        <w:rPr>
          <w:rFonts w:ascii="Cambria" w:hAnsi="Cambria"/>
          <w:w w:val="95"/>
        </w:rPr>
        <w:t>of</w:t>
      </w:r>
      <w:r>
        <w:rPr>
          <w:rFonts w:ascii="Cambria" w:hAnsi="Cambria"/>
          <w:spacing w:val="-16"/>
          <w:w w:val="95"/>
        </w:rPr>
        <w:t> </w:t>
      </w:r>
      <w:r>
        <w:rPr>
          <w:rFonts w:ascii="Cambria" w:hAnsi="Cambria"/>
          <w:w w:val="95"/>
        </w:rPr>
        <w:t>computa- tional</w:t>
      </w:r>
      <w:r>
        <w:rPr>
          <w:rFonts w:ascii="Cambria" w:hAnsi="Cambria"/>
          <w:spacing w:val="-9"/>
          <w:w w:val="95"/>
        </w:rPr>
        <w:t> </w:t>
      </w:r>
      <w:r>
        <w:rPr>
          <w:rFonts w:ascii="Cambria" w:hAnsi="Cambria"/>
          <w:w w:val="95"/>
        </w:rPr>
        <w:t>linguistics</w:t>
      </w:r>
      <w:r>
        <w:rPr>
          <w:rFonts w:ascii="Cambria" w:hAnsi="Cambria"/>
          <w:spacing w:val="-9"/>
          <w:w w:val="95"/>
        </w:rPr>
        <w:t> </w:t>
      </w:r>
      <w:r>
        <w:rPr>
          <w:rFonts w:ascii="Cambria" w:hAnsi="Cambria"/>
          <w:w w:val="95"/>
        </w:rPr>
        <w:t>and</w:t>
      </w:r>
      <w:r>
        <w:rPr>
          <w:rFonts w:ascii="Cambria" w:hAnsi="Cambria"/>
          <w:spacing w:val="-9"/>
          <w:w w:val="95"/>
        </w:rPr>
        <w:t> </w:t>
      </w:r>
      <w:r>
        <w:rPr>
          <w:rFonts w:ascii="Cambria" w:hAnsi="Cambria"/>
          <w:w w:val="95"/>
        </w:rPr>
        <w:t>AI,</w:t>
      </w:r>
      <w:r>
        <w:rPr>
          <w:rFonts w:ascii="Cambria" w:hAnsi="Cambria"/>
          <w:spacing w:val="-9"/>
          <w:w w:val="95"/>
        </w:rPr>
        <w:t> </w:t>
      </w:r>
      <w:r>
        <w:rPr>
          <w:rFonts w:ascii="Cambria" w:hAnsi="Cambria"/>
          <w:w w:val="95"/>
        </w:rPr>
        <w:t>such</w:t>
      </w:r>
      <w:r>
        <w:rPr>
          <w:rFonts w:ascii="Cambria" w:hAnsi="Cambria"/>
          <w:spacing w:val="-9"/>
          <w:w w:val="95"/>
        </w:rPr>
        <w:t> </w:t>
      </w:r>
      <w:r>
        <w:rPr>
          <w:rFonts w:ascii="Cambria" w:hAnsi="Cambria"/>
          <w:w w:val="95"/>
        </w:rPr>
        <w:t>as</w:t>
      </w:r>
      <w:r>
        <w:rPr>
          <w:rFonts w:ascii="Cambria" w:hAnsi="Cambria"/>
          <w:spacing w:val="-9"/>
          <w:w w:val="95"/>
        </w:rPr>
        <w:t> </w:t>
      </w:r>
      <w:r>
        <w:rPr>
          <w:rFonts w:ascii="Cambria" w:hAnsi="Cambria"/>
          <w:w w:val="95"/>
        </w:rPr>
        <w:t>speech</w:t>
      </w:r>
      <w:r>
        <w:rPr>
          <w:rFonts w:ascii="Cambria" w:hAnsi="Cambria"/>
          <w:spacing w:val="-9"/>
          <w:w w:val="95"/>
        </w:rPr>
        <w:t> </w:t>
      </w:r>
      <w:r>
        <w:rPr>
          <w:rFonts w:ascii="Cambria" w:hAnsi="Cambria"/>
          <w:w w:val="95"/>
        </w:rPr>
        <w:t>recognition</w:t>
      </w:r>
      <w:r>
        <w:rPr>
          <w:rFonts w:ascii="Cambria" w:hAnsi="Cambria"/>
          <w:spacing w:val="-9"/>
          <w:w w:val="95"/>
        </w:rPr>
        <w:t> </w:t>
      </w:r>
      <w:r>
        <w:rPr>
          <w:rFonts w:ascii="Cambria" w:hAnsi="Cambria"/>
          <w:w w:val="95"/>
        </w:rPr>
        <w:t>and</w:t>
      </w:r>
      <w:r>
        <w:rPr>
          <w:rFonts w:ascii="Cambria" w:hAnsi="Cambria"/>
          <w:spacing w:val="-9"/>
          <w:w w:val="95"/>
        </w:rPr>
        <w:t> </w:t>
      </w:r>
      <w:r>
        <w:rPr>
          <w:rFonts w:ascii="Cambria" w:hAnsi="Cambria"/>
          <w:w w:val="95"/>
        </w:rPr>
        <w:t>generation,</w:t>
      </w:r>
      <w:r>
        <w:rPr>
          <w:rFonts w:ascii="Cambria" w:hAnsi="Cambria"/>
          <w:spacing w:val="-9"/>
          <w:w w:val="95"/>
        </w:rPr>
        <w:t> </w:t>
      </w:r>
      <w:r>
        <w:rPr>
          <w:rFonts w:ascii="Cambria" w:hAnsi="Cambria"/>
          <w:w w:val="95"/>
        </w:rPr>
        <w:t>machine</w:t>
      </w:r>
      <w:r>
        <w:rPr>
          <w:rFonts w:ascii="Cambria" w:hAnsi="Cambria"/>
          <w:spacing w:val="-9"/>
          <w:w w:val="95"/>
        </w:rPr>
        <w:t> </w:t>
      </w:r>
      <w:r>
        <w:rPr>
          <w:rFonts w:ascii="Cambria" w:hAnsi="Cambria"/>
          <w:w w:val="95"/>
        </w:rPr>
        <w:t>translation, information</w:t>
      </w:r>
      <w:r>
        <w:rPr>
          <w:rFonts w:ascii="Cambria" w:hAnsi="Cambria"/>
          <w:spacing w:val="-29"/>
          <w:w w:val="95"/>
        </w:rPr>
        <w:t> </w:t>
      </w:r>
      <w:r>
        <w:rPr>
          <w:rFonts w:ascii="Cambria" w:hAnsi="Cambria"/>
          <w:w w:val="95"/>
        </w:rPr>
        <w:t>retrieval,</w:t>
      </w:r>
      <w:r>
        <w:rPr>
          <w:rFonts w:ascii="Cambria" w:hAnsi="Cambria"/>
          <w:spacing w:val="-28"/>
          <w:w w:val="95"/>
        </w:rPr>
        <w:t> </w:t>
      </w:r>
      <w:r>
        <w:rPr>
          <w:rFonts w:ascii="Cambria" w:hAnsi="Cambria"/>
          <w:w w:val="95"/>
        </w:rPr>
        <w:t>parsing,</w:t>
      </w:r>
      <w:r>
        <w:rPr>
          <w:rFonts w:ascii="Cambria" w:hAnsi="Cambria"/>
          <w:spacing w:val="-27"/>
          <w:w w:val="95"/>
        </w:rPr>
        <w:t> </w:t>
      </w:r>
      <w:r>
        <w:rPr>
          <w:rFonts w:ascii="Cambria" w:hAnsi="Cambria"/>
          <w:w w:val="95"/>
        </w:rPr>
        <w:t>semantic</w:t>
      </w:r>
      <w:r>
        <w:rPr>
          <w:rFonts w:ascii="Cambria" w:hAnsi="Cambria"/>
          <w:spacing w:val="-29"/>
          <w:w w:val="95"/>
        </w:rPr>
        <w:t> </w:t>
      </w:r>
      <w:r>
        <w:rPr>
          <w:rFonts w:ascii="Cambria" w:hAnsi="Cambria"/>
          <w:w w:val="95"/>
        </w:rPr>
        <w:t>analysis,</w:t>
      </w:r>
      <w:r>
        <w:rPr>
          <w:rFonts w:ascii="Cambria" w:hAnsi="Cambria"/>
          <w:spacing w:val="-28"/>
          <w:w w:val="95"/>
        </w:rPr>
        <w:t> </w:t>
      </w:r>
      <w:r>
        <w:rPr>
          <w:rFonts w:ascii="Cambria" w:hAnsi="Cambria"/>
          <w:w w:val="95"/>
        </w:rPr>
        <w:t>sentiment</w:t>
      </w:r>
      <w:r>
        <w:rPr>
          <w:rFonts w:ascii="Cambria" w:hAnsi="Cambria"/>
          <w:spacing w:val="-29"/>
          <w:w w:val="95"/>
        </w:rPr>
        <w:t> </w:t>
      </w:r>
      <w:r>
        <w:rPr>
          <w:rFonts w:ascii="Cambria" w:hAnsi="Cambria"/>
          <w:w w:val="95"/>
        </w:rPr>
        <w:t>and</w:t>
      </w:r>
      <w:r>
        <w:rPr>
          <w:rFonts w:ascii="Cambria" w:hAnsi="Cambria"/>
          <w:spacing w:val="-29"/>
          <w:w w:val="95"/>
        </w:rPr>
        <w:t> </w:t>
      </w:r>
      <w:r>
        <w:rPr>
          <w:rFonts w:ascii="Cambria" w:hAnsi="Cambria"/>
          <w:w w:val="95"/>
        </w:rPr>
        <w:t>opinion</w:t>
      </w:r>
      <w:r>
        <w:rPr>
          <w:rFonts w:ascii="Cambria" w:hAnsi="Cambria"/>
          <w:spacing w:val="-29"/>
          <w:w w:val="95"/>
        </w:rPr>
        <w:t> </w:t>
      </w:r>
      <w:r>
        <w:rPr>
          <w:rFonts w:ascii="Cambria" w:hAnsi="Cambria"/>
          <w:w w:val="95"/>
        </w:rPr>
        <w:t>mining,</w:t>
      </w:r>
      <w:r>
        <w:rPr>
          <w:rFonts w:ascii="Cambria" w:hAnsi="Cambria"/>
          <w:spacing w:val="-27"/>
          <w:w w:val="95"/>
        </w:rPr>
        <w:t> </w:t>
      </w:r>
      <w:r>
        <w:rPr>
          <w:rFonts w:ascii="Cambria" w:hAnsi="Cambria"/>
          <w:w w:val="95"/>
        </w:rPr>
        <w:t>and</w:t>
      </w:r>
      <w:r>
        <w:rPr>
          <w:rFonts w:ascii="Cambria" w:hAnsi="Cambria"/>
          <w:spacing w:val="-29"/>
          <w:w w:val="95"/>
        </w:rPr>
        <w:t> </w:t>
      </w:r>
      <w:r>
        <w:rPr>
          <w:rFonts w:ascii="Cambria" w:hAnsi="Cambria"/>
          <w:w w:val="95"/>
        </w:rPr>
        <w:t>many others. In spite of this related progress, </w:t>
      </w:r>
      <w:r>
        <w:rPr>
          <w:rFonts w:ascii="Cambria" w:hAnsi="Cambria"/>
          <w:spacing w:val="-5"/>
          <w:w w:val="95"/>
        </w:rPr>
        <w:t>however, </w:t>
      </w:r>
      <w:r>
        <w:rPr>
          <w:rFonts w:ascii="Cambria" w:hAnsi="Cambria"/>
          <w:w w:val="95"/>
        </w:rPr>
        <w:t>there </w:t>
      </w:r>
      <w:r>
        <w:rPr>
          <w:rFonts w:ascii="Cambria" w:hAnsi="Cambria"/>
          <w:spacing w:val="-4"/>
          <w:w w:val="95"/>
        </w:rPr>
        <w:t>have </w:t>
      </w:r>
      <w:r>
        <w:rPr>
          <w:rFonts w:ascii="Cambria" w:hAnsi="Cambria"/>
          <w:w w:val="95"/>
        </w:rPr>
        <w:t>been no truly fundamental </w:t>
      </w:r>
      <w:r>
        <w:rPr>
          <w:rFonts w:ascii="Cambria" w:hAnsi="Cambria"/>
        </w:rPr>
        <w:t>breakthroughs</w:t>
      </w:r>
      <w:r>
        <w:rPr>
          <w:rFonts w:ascii="Cambria" w:hAnsi="Cambria"/>
          <w:spacing w:val="-20"/>
        </w:rPr>
        <w:t> </w:t>
      </w:r>
      <w:r>
        <w:rPr>
          <w:rFonts w:ascii="Cambria" w:hAnsi="Cambria"/>
        </w:rPr>
        <w:t>in</w:t>
      </w:r>
      <w:r>
        <w:rPr>
          <w:rFonts w:ascii="Cambria" w:hAnsi="Cambria"/>
          <w:spacing w:val="-20"/>
        </w:rPr>
        <w:t> </w:t>
      </w:r>
      <w:r>
        <w:rPr>
          <w:rFonts w:ascii="Cambria" w:hAnsi="Cambria"/>
        </w:rPr>
        <w:t>the</w:t>
      </w:r>
      <w:r>
        <w:rPr>
          <w:rFonts w:ascii="Cambria" w:hAnsi="Cambria"/>
          <w:spacing w:val="-20"/>
        </w:rPr>
        <w:t> </w:t>
      </w:r>
      <w:r>
        <w:rPr>
          <w:rFonts w:ascii="Cambria" w:hAnsi="Cambria"/>
        </w:rPr>
        <w:t>area</w:t>
      </w:r>
      <w:r>
        <w:rPr>
          <w:rFonts w:ascii="Cambria" w:hAnsi="Cambria"/>
          <w:spacing w:val="-20"/>
        </w:rPr>
        <w:t> </w:t>
      </w:r>
      <w:r>
        <w:rPr>
          <w:rFonts w:ascii="Cambria" w:hAnsi="Cambria"/>
        </w:rPr>
        <w:t>of</w:t>
      </w:r>
      <w:r>
        <w:rPr>
          <w:rFonts w:ascii="Cambria" w:hAnsi="Cambria"/>
          <w:spacing w:val="-20"/>
        </w:rPr>
        <w:t> </w:t>
      </w:r>
      <w:r>
        <w:rPr>
          <w:rFonts w:ascii="Cambria" w:hAnsi="Cambria"/>
        </w:rPr>
        <w:t>dialogue</w:t>
      </w:r>
      <w:r>
        <w:rPr>
          <w:rFonts w:ascii="Cambria" w:hAnsi="Cambria"/>
          <w:spacing w:val="-20"/>
        </w:rPr>
        <w:t> </w:t>
      </w:r>
      <w:r>
        <w:rPr>
          <w:rFonts w:ascii="Cambria" w:hAnsi="Cambria"/>
        </w:rPr>
        <w:t>systems</w:t>
      </w:r>
      <w:r>
        <w:rPr>
          <w:rFonts w:ascii="Cambria" w:hAnsi="Cambria"/>
          <w:spacing w:val="-20"/>
        </w:rPr>
        <w:t> </w:t>
      </w:r>
      <w:r>
        <w:rPr>
          <w:rFonts w:ascii="Cambria" w:hAnsi="Cambria"/>
        </w:rPr>
        <w:t>proper.</w:t>
      </w:r>
      <w:r>
        <w:rPr>
          <w:rFonts w:ascii="Cambria" w:hAnsi="Cambria"/>
          <w:spacing w:val="10"/>
        </w:rPr>
        <w:t> </w:t>
      </w:r>
      <w:r>
        <w:rPr>
          <w:rFonts w:ascii="Cambria" w:hAnsi="Cambria"/>
        </w:rPr>
        <w:t>Even</w:t>
      </w:r>
      <w:r>
        <w:rPr>
          <w:rFonts w:ascii="Cambria" w:hAnsi="Cambria"/>
          <w:spacing w:val="-20"/>
        </w:rPr>
        <w:t> </w:t>
      </w:r>
      <w:r>
        <w:rPr>
          <w:rFonts w:ascii="Cambria" w:hAnsi="Cambria"/>
        </w:rPr>
        <w:t>the</w:t>
      </w:r>
      <w:r>
        <w:rPr>
          <w:rFonts w:ascii="Cambria" w:hAnsi="Cambria"/>
          <w:spacing w:val="-20"/>
        </w:rPr>
        <w:t> </w:t>
      </w:r>
      <w:r>
        <w:rPr>
          <w:rFonts w:ascii="Cambria" w:hAnsi="Cambria"/>
        </w:rPr>
        <w:t>best</w:t>
      </w:r>
      <w:r>
        <w:rPr>
          <w:rFonts w:ascii="Cambria" w:hAnsi="Cambria"/>
          <w:spacing w:val="-20"/>
        </w:rPr>
        <w:t> </w:t>
      </w:r>
      <w:r>
        <w:rPr>
          <w:rFonts w:ascii="Cambria" w:hAnsi="Cambria"/>
        </w:rPr>
        <w:t>existing</w:t>
      </w:r>
      <w:r>
        <w:rPr>
          <w:rFonts w:ascii="Cambria" w:hAnsi="Cambria"/>
          <w:spacing w:val="-20"/>
        </w:rPr>
        <w:t> </w:t>
      </w:r>
      <w:r>
        <w:rPr>
          <w:rFonts w:ascii="Cambria" w:hAnsi="Cambria"/>
        </w:rPr>
        <w:t>systems </w:t>
      </w:r>
      <w:r>
        <w:rPr>
          <w:rFonts w:ascii="Cambria" w:hAnsi="Cambria"/>
          <w:w w:val="95"/>
        </w:rPr>
        <w:t>operate mainly based on surface-level linguistic cues and simple heuristics, rather than based</w:t>
      </w:r>
      <w:r>
        <w:rPr>
          <w:rFonts w:ascii="Cambria" w:hAnsi="Cambria"/>
          <w:spacing w:val="-25"/>
          <w:w w:val="95"/>
        </w:rPr>
        <w:t> </w:t>
      </w:r>
      <w:r>
        <w:rPr>
          <w:rFonts w:ascii="Cambria" w:hAnsi="Cambria"/>
          <w:w w:val="95"/>
        </w:rPr>
        <w:t>on</w:t>
      </w:r>
      <w:r>
        <w:rPr>
          <w:rFonts w:ascii="Cambria" w:hAnsi="Cambria"/>
          <w:spacing w:val="-25"/>
          <w:w w:val="95"/>
        </w:rPr>
        <w:t> </w:t>
      </w:r>
      <w:r>
        <w:rPr>
          <w:rFonts w:ascii="Cambria" w:hAnsi="Cambria"/>
          <w:w w:val="95"/>
        </w:rPr>
        <w:t>richly</w:t>
      </w:r>
      <w:r>
        <w:rPr>
          <w:rFonts w:ascii="Cambria" w:hAnsi="Cambria"/>
          <w:spacing w:val="-25"/>
          <w:w w:val="95"/>
        </w:rPr>
        <w:t> </w:t>
      </w:r>
      <w:r>
        <w:rPr>
          <w:rFonts w:ascii="Cambria" w:hAnsi="Cambria"/>
          <w:w w:val="95"/>
        </w:rPr>
        <w:t>mapping</w:t>
      </w:r>
      <w:r>
        <w:rPr>
          <w:rFonts w:ascii="Cambria" w:hAnsi="Cambria"/>
          <w:spacing w:val="-25"/>
          <w:w w:val="95"/>
        </w:rPr>
        <w:t> </w:t>
      </w:r>
      <w:r>
        <w:rPr>
          <w:rFonts w:ascii="Cambria" w:hAnsi="Cambria"/>
          <w:w w:val="95"/>
        </w:rPr>
        <w:t>and</w:t>
      </w:r>
      <w:r>
        <w:rPr>
          <w:rFonts w:ascii="Cambria" w:hAnsi="Cambria"/>
          <w:spacing w:val="-25"/>
          <w:w w:val="95"/>
        </w:rPr>
        <w:t> </w:t>
      </w:r>
      <w:r>
        <w:rPr>
          <w:rFonts w:ascii="Cambria" w:hAnsi="Cambria"/>
          <w:w w:val="95"/>
        </w:rPr>
        <w:t>responding</w:t>
      </w:r>
      <w:r>
        <w:rPr>
          <w:rFonts w:ascii="Cambria" w:hAnsi="Cambria"/>
          <w:spacing w:val="-25"/>
          <w:w w:val="95"/>
        </w:rPr>
        <w:t> </w:t>
      </w:r>
      <w:r>
        <w:rPr>
          <w:rFonts w:ascii="Cambria" w:hAnsi="Cambria"/>
          <w:w w:val="95"/>
        </w:rPr>
        <w:t>to</w:t>
      </w:r>
      <w:r>
        <w:rPr>
          <w:rFonts w:ascii="Cambria" w:hAnsi="Cambria"/>
          <w:spacing w:val="-25"/>
          <w:w w:val="95"/>
        </w:rPr>
        <w:t> </w:t>
      </w:r>
      <w:r>
        <w:rPr>
          <w:rFonts w:ascii="Cambria" w:hAnsi="Cambria"/>
          <w:w w:val="95"/>
        </w:rPr>
        <w:t>the</w:t>
      </w:r>
      <w:r>
        <w:rPr>
          <w:rFonts w:ascii="Cambria" w:hAnsi="Cambria"/>
          <w:spacing w:val="-25"/>
          <w:w w:val="95"/>
        </w:rPr>
        <w:t> </w:t>
      </w:r>
      <w:r>
        <w:rPr>
          <w:rFonts w:ascii="Cambria" w:hAnsi="Cambria"/>
          <w:w w:val="95"/>
        </w:rPr>
        <w:t>semantic</w:t>
      </w:r>
      <w:r>
        <w:rPr>
          <w:rFonts w:ascii="Cambria" w:hAnsi="Cambria"/>
          <w:spacing w:val="-25"/>
          <w:w w:val="95"/>
        </w:rPr>
        <w:t> </w:t>
      </w:r>
      <w:r>
        <w:rPr>
          <w:rFonts w:ascii="Cambria" w:hAnsi="Cambria"/>
          <w:w w:val="95"/>
        </w:rPr>
        <w:t>and</w:t>
      </w:r>
      <w:r>
        <w:rPr>
          <w:rFonts w:ascii="Cambria" w:hAnsi="Cambria"/>
          <w:spacing w:val="-25"/>
          <w:w w:val="95"/>
        </w:rPr>
        <w:t> </w:t>
      </w:r>
      <w:r>
        <w:rPr>
          <w:rFonts w:ascii="Cambria" w:hAnsi="Cambria"/>
          <w:w w:val="95"/>
        </w:rPr>
        <w:t>pragmatic</w:t>
      </w:r>
      <w:r>
        <w:rPr>
          <w:rFonts w:ascii="Cambria" w:hAnsi="Cambria"/>
          <w:spacing w:val="-25"/>
          <w:w w:val="95"/>
        </w:rPr>
        <w:t> </w:t>
      </w:r>
      <w:r>
        <w:rPr>
          <w:rFonts w:ascii="Cambria" w:hAnsi="Cambria"/>
          <w:w w:val="95"/>
        </w:rPr>
        <w:t>intentions</w:t>
      </w:r>
      <w:r>
        <w:rPr>
          <w:rFonts w:ascii="Cambria" w:hAnsi="Cambria"/>
          <w:spacing w:val="-25"/>
          <w:w w:val="95"/>
        </w:rPr>
        <w:t> </w:t>
      </w:r>
      <w:r>
        <w:rPr>
          <w:rFonts w:ascii="Cambria" w:hAnsi="Cambria"/>
          <w:w w:val="95"/>
        </w:rPr>
        <w:t>implicit </w:t>
      </w:r>
      <w:r>
        <w:rPr>
          <w:rFonts w:ascii="Cambria" w:hAnsi="Cambria"/>
        </w:rPr>
        <w:t>in</w:t>
      </w:r>
      <w:r>
        <w:rPr>
          <w:rFonts w:ascii="Cambria" w:hAnsi="Cambria"/>
          <w:spacing w:val="-26"/>
        </w:rPr>
        <w:t> </w:t>
      </w:r>
      <w:r>
        <w:rPr>
          <w:rFonts w:ascii="Cambria" w:hAnsi="Cambria"/>
        </w:rPr>
        <w:t>the</w:t>
      </w:r>
      <w:r>
        <w:rPr>
          <w:rFonts w:ascii="Cambria" w:hAnsi="Cambria"/>
          <w:spacing w:val="-26"/>
        </w:rPr>
        <w:t> </w:t>
      </w:r>
      <w:r>
        <w:rPr>
          <w:rFonts w:ascii="Cambria" w:hAnsi="Cambria"/>
        </w:rPr>
        <w:t>human</w:t>
      </w:r>
      <w:r>
        <w:rPr>
          <w:rFonts w:ascii="Cambria" w:hAnsi="Cambria"/>
          <w:spacing w:val="-26"/>
        </w:rPr>
        <w:t> </w:t>
      </w:r>
      <w:r>
        <w:rPr>
          <w:rFonts w:ascii="Cambria" w:hAnsi="Cambria"/>
        </w:rPr>
        <w:t>portions</w:t>
      </w:r>
      <w:r>
        <w:rPr>
          <w:rFonts w:ascii="Cambria" w:hAnsi="Cambria"/>
          <w:spacing w:val="-26"/>
        </w:rPr>
        <w:t> </w:t>
      </w:r>
      <w:r>
        <w:rPr>
          <w:rFonts w:ascii="Cambria" w:hAnsi="Cambria"/>
        </w:rPr>
        <w:t>of</w:t>
      </w:r>
      <w:r>
        <w:rPr>
          <w:rFonts w:ascii="Cambria" w:hAnsi="Cambria"/>
          <w:spacing w:val="-26"/>
        </w:rPr>
        <w:t> </w:t>
      </w:r>
      <w:r>
        <w:rPr>
          <w:rFonts w:ascii="Cambria" w:hAnsi="Cambria"/>
        </w:rPr>
        <w:t>the</w:t>
      </w:r>
      <w:r>
        <w:rPr>
          <w:rFonts w:ascii="Cambria" w:hAnsi="Cambria"/>
          <w:spacing w:val="-26"/>
        </w:rPr>
        <w:t> </w:t>
      </w:r>
      <w:r>
        <w:rPr>
          <w:rFonts w:ascii="Cambria" w:hAnsi="Cambria"/>
        </w:rPr>
        <w:t>dialogue.</w:t>
      </w:r>
      <w:r>
        <w:rPr>
          <w:rFonts w:ascii="Cambria" w:hAnsi="Cambria"/>
          <w:spacing w:val="-9"/>
        </w:rPr>
        <w:t> </w:t>
      </w:r>
      <w:r>
        <w:rPr>
          <w:rFonts w:ascii="Cambria" w:hAnsi="Cambria"/>
        </w:rPr>
        <w:t>The</w:t>
      </w:r>
      <w:r>
        <w:rPr>
          <w:rFonts w:ascii="Cambria" w:hAnsi="Cambria"/>
          <w:spacing w:val="-26"/>
        </w:rPr>
        <w:t> </w:t>
      </w:r>
      <w:r>
        <w:rPr>
          <w:rFonts w:ascii="Cambria" w:hAnsi="Cambria"/>
        </w:rPr>
        <w:t>result</w:t>
      </w:r>
      <w:r>
        <w:rPr>
          <w:rFonts w:ascii="Cambria" w:hAnsi="Cambria"/>
          <w:spacing w:val="-26"/>
        </w:rPr>
        <w:t> </w:t>
      </w:r>
      <w:r>
        <w:rPr>
          <w:rFonts w:ascii="Cambria" w:hAnsi="Cambria"/>
        </w:rPr>
        <w:t>of</w:t>
      </w:r>
      <w:r>
        <w:rPr>
          <w:rFonts w:ascii="Cambria" w:hAnsi="Cambria"/>
          <w:spacing w:val="-26"/>
        </w:rPr>
        <w:t> </w:t>
      </w:r>
      <w:r>
        <w:rPr>
          <w:rFonts w:ascii="Cambria" w:hAnsi="Cambria"/>
        </w:rPr>
        <w:t>these</w:t>
      </w:r>
      <w:r>
        <w:rPr>
          <w:rFonts w:ascii="Cambria" w:hAnsi="Cambria"/>
          <w:spacing w:val="-26"/>
        </w:rPr>
        <w:t> </w:t>
      </w:r>
      <w:r>
        <w:rPr>
          <w:rFonts w:ascii="Cambria" w:hAnsi="Cambria"/>
        </w:rPr>
        <w:t>internal</w:t>
      </w:r>
      <w:r>
        <w:rPr>
          <w:rFonts w:ascii="Cambria" w:hAnsi="Cambria"/>
          <w:spacing w:val="-26"/>
        </w:rPr>
        <w:t> </w:t>
      </w:r>
      <w:r>
        <w:rPr>
          <w:rFonts w:ascii="Cambria" w:hAnsi="Cambria"/>
        </w:rPr>
        <w:t>deﬁcits</w:t>
      </w:r>
      <w:r>
        <w:rPr>
          <w:rFonts w:ascii="Cambria" w:hAnsi="Cambria"/>
          <w:spacing w:val="-26"/>
        </w:rPr>
        <w:t> </w:t>
      </w:r>
      <w:r>
        <w:rPr>
          <w:rFonts w:ascii="Cambria" w:hAnsi="Cambria"/>
        </w:rPr>
        <w:t>in</w:t>
      </w:r>
      <w:r>
        <w:rPr>
          <w:rFonts w:ascii="Cambria" w:hAnsi="Cambria"/>
          <w:spacing w:val="-26"/>
        </w:rPr>
        <w:t> </w:t>
      </w:r>
      <w:r>
        <w:rPr>
          <w:rFonts w:ascii="Cambria" w:hAnsi="Cambria"/>
        </w:rPr>
        <w:t>semantics </w:t>
      </w:r>
      <w:r>
        <w:rPr>
          <w:rFonts w:ascii="Cambria" w:hAnsi="Cambria"/>
          <w:w w:val="95"/>
        </w:rPr>
        <w:t>and</w:t>
      </w:r>
      <w:r>
        <w:rPr>
          <w:rFonts w:ascii="Cambria" w:hAnsi="Cambria"/>
          <w:spacing w:val="-29"/>
          <w:w w:val="95"/>
        </w:rPr>
        <w:t> </w:t>
      </w:r>
      <w:r>
        <w:rPr>
          <w:rFonts w:ascii="Cambria" w:hAnsi="Cambria"/>
          <w:w w:val="95"/>
        </w:rPr>
        <w:t>pragmatics</w:t>
      </w:r>
      <w:r>
        <w:rPr>
          <w:rFonts w:ascii="Cambria" w:hAnsi="Cambria"/>
          <w:spacing w:val="-29"/>
          <w:w w:val="95"/>
        </w:rPr>
        <w:t> </w:t>
      </w:r>
      <w:r>
        <w:rPr>
          <w:rFonts w:ascii="Cambria" w:hAnsi="Cambria"/>
          <w:w w:val="95"/>
        </w:rPr>
        <w:t>are</w:t>
      </w:r>
      <w:r>
        <w:rPr>
          <w:rFonts w:ascii="Cambria" w:hAnsi="Cambria"/>
          <w:spacing w:val="-29"/>
          <w:w w:val="95"/>
        </w:rPr>
        <w:t> </w:t>
      </w:r>
      <w:r>
        <w:rPr>
          <w:rFonts w:ascii="Cambria" w:hAnsi="Cambria"/>
          <w:w w:val="95"/>
        </w:rPr>
        <w:t>externally</w:t>
      </w:r>
      <w:r>
        <w:rPr>
          <w:rFonts w:ascii="Cambria" w:hAnsi="Cambria"/>
          <w:spacing w:val="-29"/>
          <w:w w:val="95"/>
        </w:rPr>
        <w:t> </w:t>
      </w:r>
      <w:r>
        <w:rPr>
          <w:rFonts w:ascii="Cambria" w:hAnsi="Cambria"/>
          <w:w w:val="95"/>
        </w:rPr>
        <w:t>manifested</w:t>
      </w:r>
      <w:r>
        <w:rPr>
          <w:rFonts w:ascii="Cambria" w:hAnsi="Cambria"/>
          <w:spacing w:val="-29"/>
          <w:w w:val="95"/>
        </w:rPr>
        <w:t> </w:t>
      </w:r>
      <w:r>
        <w:rPr>
          <w:rFonts w:ascii="Cambria" w:hAnsi="Cambria"/>
          <w:w w:val="95"/>
        </w:rPr>
        <w:t>as</w:t>
      </w:r>
      <w:r>
        <w:rPr>
          <w:rFonts w:ascii="Cambria" w:hAnsi="Cambria"/>
          <w:spacing w:val="-29"/>
          <w:w w:val="95"/>
        </w:rPr>
        <w:t> </w:t>
      </w:r>
      <w:r>
        <w:rPr>
          <w:rFonts w:ascii="Cambria" w:hAnsi="Cambria"/>
          <w:w w:val="95"/>
        </w:rPr>
        <w:t>dialogue</w:t>
      </w:r>
      <w:r>
        <w:rPr>
          <w:rFonts w:ascii="Cambria" w:hAnsi="Cambria"/>
          <w:spacing w:val="-29"/>
          <w:w w:val="95"/>
        </w:rPr>
        <w:t> </w:t>
      </w:r>
      <w:r>
        <w:rPr>
          <w:rFonts w:ascii="Cambria" w:hAnsi="Cambria"/>
          <w:w w:val="95"/>
        </w:rPr>
        <w:t>performance</w:t>
      </w:r>
      <w:r>
        <w:rPr>
          <w:rFonts w:ascii="Cambria" w:hAnsi="Cambria"/>
          <w:spacing w:val="-29"/>
          <w:w w:val="95"/>
        </w:rPr>
        <w:t> </w:t>
      </w:r>
      <w:r>
        <w:rPr>
          <w:rFonts w:ascii="Cambria" w:hAnsi="Cambria"/>
          <w:w w:val="95"/>
        </w:rPr>
        <w:t>that</w:t>
      </w:r>
      <w:r>
        <w:rPr>
          <w:rFonts w:ascii="Cambria" w:hAnsi="Cambria"/>
          <w:spacing w:val="-29"/>
          <w:w w:val="95"/>
        </w:rPr>
        <w:t> </w:t>
      </w:r>
      <w:r>
        <w:rPr>
          <w:rFonts w:ascii="Cambria" w:hAnsi="Cambria"/>
          <w:w w:val="95"/>
        </w:rPr>
        <w:t>generally</w:t>
      </w:r>
      <w:r>
        <w:rPr>
          <w:rFonts w:ascii="Cambria" w:hAnsi="Cambria"/>
          <w:spacing w:val="-29"/>
          <w:w w:val="95"/>
        </w:rPr>
        <w:t> </w:t>
      </w:r>
      <w:r>
        <w:rPr>
          <w:rFonts w:ascii="Cambria" w:hAnsi="Cambria"/>
          <w:w w:val="95"/>
        </w:rPr>
        <w:t>becomes tiresome</w:t>
      </w:r>
      <w:r>
        <w:rPr>
          <w:rFonts w:ascii="Cambria" w:hAnsi="Cambria"/>
          <w:spacing w:val="-17"/>
          <w:w w:val="95"/>
        </w:rPr>
        <w:t> </w:t>
      </w:r>
      <w:r>
        <w:rPr>
          <w:rFonts w:ascii="Cambria" w:hAnsi="Cambria"/>
          <w:w w:val="95"/>
        </w:rPr>
        <w:t>to</w:t>
      </w:r>
      <w:r>
        <w:rPr>
          <w:rFonts w:ascii="Cambria" w:hAnsi="Cambria"/>
          <w:spacing w:val="-17"/>
          <w:w w:val="95"/>
        </w:rPr>
        <w:t> </w:t>
      </w:r>
      <w:r>
        <w:rPr>
          <w:rFonts w:ascii="Cambria" w:hAnsi="Cambria"/>
          <w:w w:val="95"/>
        </w:rPr>
        <w:t>the</w:t>
      </w:r>
      <w:r>
        <w:rPr>
          <w:rFonts w:ascii="Cambria" w:hAnsi="Cambria"/>
          <w:spacing w:val="-18"/>
          <w:w w:val="95"/>
        </w:rPr>
        <w:t> </w:t>
      </w:r>
      <w:r>
        <w:rPr>
          <w:rFonts w:ascii="Cambria" w:hAnsi="Cambria"/>
          <w:w w:val="95"/>
        </w:rPr>
        <w:t>human</w:t>
      </w:r>
      <w:r>
        <w:rPr>
          <w:rFonts w:ascii="Cambria" w:hAnsi="Cambria"/>
          <w:spacing w:val="-17"/>
          <w:w w:val="95"/>
        </w:rPr>
        <w:t> </w:t>
      </w:r>
      <w:r>
        <w:rPr>
          <w:rFonts w:ascii="Cambria" w:hAnsi="Cambria"/>
          <w:w w:val="95"/>
        </w:rPr>
        <w:t>user</w:t>
      </w:r>
      <w:r>
        <w:rPr>
          <w:rFonts w:ascii="Cambria" w:hAnsi="Cambria"/>
          <w:spacing w:val="-17"/>
          <w:w w:val="95"/>
        </w:rPr>
        <w:t> </w:t>
      </w:r>
      <w:r>
        <w:rPr>
          <w:rFonts w:ascii="Cambria" w:hAnsi="Cambria"/>
          <w:w w:val="95"/>
        </w:rPr>
        <w:t>after</w:t>
      </w:r>
      <w:r>
        <w:rPr>
          <w:rFonts w:ascii="Cambria" w:hAnsi="Cambria"/>
          <w:spacing w:val="-17"/>
          <w:w w:val="95"/>
        </w:rPr>
        <w:t> </w:t>
      </w:r>
      <w:r>
        <w:rPr>
          <w:rFonts w:ascii="Cambria" w:hAnsi="Cambria"/>
          <w:w w:val="95"/>
        </w:rPr>
        <w:t>a</w:t>
      </w:r>
      <w:r>
        <w:rPr>
          <w:rFonts w:ascii="Cambria" w:hAnsi="Cambria"/>
          <w:spacing w:val="-17"/>
          <w:w w:val="95"/>
        </w:rPr>
        <w:t> </w:t>
      </w:r>
      <w:r>
        <w:rPr>
          <w:rFonts w:ascii="Cambria" w:hAnsi="Cambria"/>
          <w:w w:val="95"/>
        </w:rPr>
        <w:t>brief</w:t>
      </w:r>
      <w:r>
        <w:rPr>
          <w:rFonts w:ascii="Cambria" w:hAnsi="Cambria"/>
          <w:spacing w:val="-17"/>
          <w:w w:val="95"/>
        </w:rPr>
        <w:t> </w:t>
      </w:r>
      <w:r>
        <w:rPr>
          <w:rFonts w:ascii="Cambria" w:hAnsi="Cambria"/>
          <w:w w:val="95"/>
        </w:rPr>
        <w:t>period.</w:t>
      </w:r>
      <w:r>
        <w:rPr>
          <w:rFonts w:ascii="Cambria" w:hAnsi="Cambria"/>
          <w:spacing w:val="-2"/>
          <w:w w:val="95"/>
        </w:rPr>
        <w:t> </w:t>
      </w:r>
      <w:r>
        <w:rPr>
          <w:rFonts w:ascii="Cambria" w:hAnsi="Cambria"/>
          <w:spacing w:val="-4"/>
          <w:w w:val="95"/>
        </w:rPr>
        <w:t>For</w:t>
      </w:r>
      <w:r>
        <w:rPr>
          <w:rFonts w:ascii="Cambria" w:hAnsi="Cambria"/>
          <w:spacing w:val="-18"/>
          <w:w w:val="95"/>
        </w:rPr>
        <w:t> </w:t>
      </w:r>
      <w:r>
        <w:rPr>
          <w:rFonts w:ascii="Cambria" w:hAnsi="Cambria"/>
          <w:w w:val="95"/>
        </w:rPr>
        <w:t>example,</w:t>
      </w:r>
      <w:r>
        <w:rPr>
          <w:rFonts w:ascii="Cambria" w:hAnsi="Cambria"/>
          <w:spacing w:val="-16"/>
          <w:w w:val="95"/>
        </w:rPr>
        <w:t> </w:t>
      </w:r>
      <w:r>
        <w:rPr>
          <w:rFonts w:ascii="Cambria" w:hAnsi="Cambria"/>
          <w:w w:val="95"/>
        </w:rPr>
        <w:t>few</w:t>
      </w:r>
      <w:r>
        <w:rPr>
          <w:rFonts w:ascii="Cambria" w:hAnsi="Cambria"/>
          <w:spacing w:val="-18"/>
          <w:w w:val="95"/>
        </w:rPr>
        <w:t> </w:t>
      </w:r>
      <w:r>
        <w:rPr>
          <w:rFonts w:ascii="Cambria" w:hAnsi="Cambria"/>
          <w:w w:val="95"/>
        </w:rPr>
        <w:t>people</w:t>
      </w:r>
      <w:r>
        <w:rPr>
          <w:rFonts w:ascii="Cambria" w:hAnsi="Cambria"/>
          <w:spacing w:val="-17"/>
          <w:w w:val="95"/>
        </w:rPr>
        <w:t> </w:t>
      </w:r>
      <w:r>
        <w:rPr>
          <w:rFonts w:ascii="Cambria" w:hAnsi="Cambria"/>
          <w:w w:val="95"/>
        </w:rPr>
        <w:t>currently</w:t>
      </w:r>
      <w:r>
        <w:rPr>
          <w:rFonts w:ascii="Cambria" w:hAnsi="Cambria"/>
          <w:spacing w:val="-18"/>
          <w:w w:val="95"/>
        </w:rPr>
        <w:t> </w:t>
      </w:r>
      <w:r>
        <w:rPr>
          <w:rFonts w:ascii="Cambria" w:hAnsi="Cambria"/>
          <w:w w:val="95"/>
        </w:rPr>
        <w:t>use</w:t>
      </w:r>
      <w:r>
        <w:rPr>
          <w:rFonts w:ascii="Cambria" w:hAnsi="Cambria"/>
          <w:spacing w:val="-17"/>
          <w:w w:val="95"/>
        </w:rPr>
        <w:t> </w:t>
      </w:r>
      <w:r>
        <w:rPr>
          <w:rFonts w:ascii="Cambria" w:hAnsi="Cambria"/>
          <w:w w:val="95"/>
        </w:rPr>
        <w:t>the Siri/Cortana/Xiaoice/etc.</w:t>
      </w:r>
      <w:r>
        <w:rPr>
          <w:rFonts w:ascii="Cambria" w:hAnsi="Cambria"/>
          <w:spacing w:val="-20"/>
          <w:w w:val="95"/>
        </w:rPr>
        <w:t> </w:t>
      </w:r>
      <w:r>
        <w:rPr>
          <w:rFonts w:ascii="Cambria" w:hAnsi="Cambria"/>
          <w:w w:val="95"/>
        </w:rPr>
        <w:t>dialogue</w:t>
      </w:r>
      <w:r>
        <w:rPr>
          <w:rFonts w:ascii="Cambria" w:hAnsi="Cambria"/>
          <w:spacing w:val="-28"/>
          <w:w w:val="95"/>
        </w:rPr>
        <w:t> </w:t>
      </w:r>
      <w:r>
        <w:rPr>
          <w:rFonts w:ascii="Cambria" w:hAnsi="Cambria"/>
          <w:w w:val="95"/>
        </w:rPr>
        <w:t>systems</w:t>
      </w:r>
      <w:r>
        <w:rPr>
          <w:rFonts w:ascii="Cambria" w:hAnsi="Cambria"/>
          <w:spacing w:val="-28"/>
          <w:w w:val="95"/>
        </w:rPr>
        <w:t> </w:t>
      </w:r>
      <w:r>
        <w:rPr>
          <w:rFonts w:ascii="Cambria" w:hAnsi="Cambria"/>
          <w:w w:val="95"/>
        </w:rPr>
        <w:t>on</w:t>
      </w:r>
      <w:r>
        <w:rPr>
          <w:rFonts w:ascii="Cambria" w:hAnsi="Cambria"/>
          <w:spacing w:val="-28"/>
          <w:w w:val="95"/>
        </w:rPr>
        <w:t> </w:t>
      </w:r>
      <w:r>
        <w:rPr>
          <w:rFonts w:ascii="Cambria" w:hAnsi="Cambria"/>
          <w:w w:val="95"/>
        </w:rPr>
        <w:t>their</w:t>
      </w:r>
      <w:r>
        <w:rPr>
          <w:rFonts w:ascii="Cambria" w:hAnsi="Cambria"/>
          <w:spacing w:val="-28"/>
          <w:w w:val="95"/>
        </w:rPr>
        <w:t> </w:t>
      </w:r>
      <w:r>
        <w:rPr>
          <w:rFonts w:ascii="Cambria" w:hAnsi="Cambria"/>
          <w:w w:val="95"/>
        </w:rPr>
        <w:t>smartphones</w:t>
      </w:r>
      <w:r>
        <w:rPr>
          <w:rFonts w:ascii="Cambria" w:hAnsi="Cambria"/>
          <w:spacing w:val="-28"/>
          <w:w w:val="95"/>
        </w:rPr>
        <w:t> </w:t>
      </w:r>
      <w:r>
        <w:rPr>
          <w:rFonts w:ascii="Cambria" w:hAnsi="Cambria"/>
          <w:w w:val="95"/>
        </w:rPr>
        <w:t>as</w:t>
      </w:r>
      <w:r>
        <w:rPr>
          <w:rFonts w:ascii="Cambria" w:hAnsi="Cambria"/>
          <w:spacing w:val="-28"/>
          <w:w w:val="95"/>
        </w:rPr>
        <w:t> </w:t>
      </w:r>
      <w:r>
        <w:rPr>
          <w:rFonts w:ascii="Cambria" w:hAnsi="Cambria"/>
          <w:w w:val="95"/>
        </w:rPr>
        <w:t>their</w:t>
      </w:r>
      <w:r>
        <w:rPr>
          <w:rFonts w:ascii="Cambria" w:hAnsi="Cambria"/>
          <w:spacing w:val="-28"/>
          <w:w w:val="95"/>
        </w:rPr>
        <w:t> </w:t>
      </w:r>
      <w:r>
        <w:rPr>
          <w:rFonts w:ascii="Cambria" w:hAnsi="Cambria"/>
          <w:w w:val="95"/>
        </w:rPr>
        <w:t>principal</w:t>
      </w:r>
      <w:r>
        <w:rPr>
          <w:rFonts w:ascii="Cambria" w:hAnsi="Cambria"/>
          <w:spacing w:val="-28"/>
          <w:w w:val="95"/>
        </w:rPr>
        <w:t> </w:t>
      </w:r>
      <w:r>
        <w:rPr>
          <w:rFonts w:ascii="Cambria" w:hAnsi="Cambria"/>
          <w:w w:val="95"/>
        </w:rPr>
        <w:t>means of interaction with the devices, because these dialogue systems understand things suﬃ- ciently</w:t>
      </w:r>
      <w:r>
        <w:rPr>
          <w:rFonts w:ascii="Cambria" w:hAnsi="Cambria"/>
          <w:spacing w:val="-14"/>
          <w:w w:val="95"/>
        </w:rPr>
        <w:t> </w:t>
      </w:r>
      <w:r>
        <w:rPr>
          <w:rFonts w:ascii="Cambria" w:hAnsi="Cambria"/>
          <w:w w:val="95"/>
        </w:rPr>
        <w:t>poorly</w:t>
      </w:r>
      <w:r>
        <w:rPr>
          <w:rFonts w:ascii="Cambria" w:hAnsi="Cambria"/>
          <w:spacing w:val="-14"/>
          <w:w w:val="95"/>
        </w:rPr>
        <w:t> </w:t>
      </w:r>
      <w:r>
        <w:rPr>
          <w:rFonts w:ascii="Cambria" w:hAnsi="Cambria"/>
          <w:w w:val="95"/>
        </w:rPr>
        <w:t>that</w:t>
      </w:r>
      <w:r>
        <w:rPr>
          <w:rFonts w:ascii="Cambria" w:hAnsi="Cambria"/>
          <w:spacing w:val="-14"/>
          <w:w w:val="95"/>
        </w:rPr>
        <w:t> </w:t>
      </w:r>
      <w:r>
        <w:rPr>
          <w:rFonts w:ascii="Cambria" w:hAnsi="Cambria"/>
          <w:w w:val="95"/>
        </w:rPr>
        <w:t>using</w:t>
      </w:r>
      <w:r>
        <w:rPr>
          <w:rFonts w:ascii="Cambria" w:hAnsi="Cambria"/>
          <w:spacing w:val="-14"/>
          <w:w w:val="95"/>
        </w:rPr>
        <w:t> </w:t>
      </w:r>
      <w:r>
        <w:rPr>
          <w:rFonts w:ascii="Cambria" w:hAnsi="Cambria"/>
          <w:w w:val="95"/>
        </w:rPr>
        <w:t>them</w:t>
      </w:r>
      <w:r>
        <w:rPr>
          <w:rFonts w:ascii="Cambria" w:hAnsi="Cambria"/>
          <w:spacing w:val="-14"/>
          <w:w w:val="95"/>
        </w:rPr>
        <w:t> </w:t>
      </w:r>
      <w:r>
        <w:rPr>
          <w:rFonts w:ascii="Cambria" w:hAnsi="Cambria"/>
          <w:w w:val="95"/>
        </w:rPr>
        <w:t>for</w:t>
      </w:r>
      <w:r>
        <w:rPr>
          <w:rFonts w:ascii="Cambria" w:hAnsi="Cambria"/>
          <w:spacing w:val="-14"/>
          <w:w w:val="95"/>
        </w:rPr>
        <w:t> </w:t>
      </w:r>
      <w:r>
        <w:rPr>
          <w:rFonts w:ascii="Cambria" w:hAnsi="Cambria"/>
          <w:w w:val="95"/>
        </w:rPr>
        <w:t>most</w:t>
      </w:r>
      <w:r>
        <w:rPr>
          <w:rFonts w:ascii="Cambria" w:hAnsi="Cambria"/>
          <w:spacing w:val="-14"/>
          <w:w w:val="95"/>
        </w:rPr>
        <w:t> </w:t>
      </w:r>
      <w:r>
        <w:rPr>
          <w:rFonts w:ascii="Cambria" w:hAnsi="Cambria"/>
          <w:w w:val="95"/>
        </w:rPr>
        <w:t>purposes</w:t>
      </w:r>
      <w:r>
        <w:rPr>
          <w:rFonts w:ascii="Cambria" w:hAnsi="Cambria"/>
          <w:spacing w:val="-14"/>
          <w:w w:val="95"/>
        </w:rPr>
        <w:t> </w:t>
      </w:r>
      <w:r>
        <w:rPr>
          <w:rFonts w:ascii="Cambria" w:hAnsi="Cambria"/>
          <w:w w:val="95"/>
        </w:rPr>
        <w:t>is</w:t>
      </w:r>
      <w:r>
        <w:rPr>
          <w:rFonts w:ascii="Cambria" w:hAnsi="Cambria"/>
          <w:spacing w:val="-14"/>
          <w:w w:val="95"/>
        </w:rPr>
        <w:t> </w:t>
      </w:r>
      <w:r>
        <w:rPr>
          <w:rFonts w:ascii="Cambria" w:hAnsi="Cambria"/>
          <w:w w:val="95"/>
        </w:rPr>
        <w:t>objectionably</w:t>
      </w:r>
      <w:r>
        <w:rPr>
          <w:rFonts w:ascii="Cambria" w:hAnsi="Cambria"/>
          <w:spacing w:val="-14"/>
          <w:w w:val="95"/>
        </w:rPr>
        <w:t> </w:t>
      </w:r>
      <w:r>
        <w:rPr>
          <w:rFonts w:ascii="Cambria" w:hAnsi="Cambria"/>
          <w:w w:val="95"/>
        </w:rPr>
        <w:t>laborious,</w:t>
      </w:r>
      <w:r>
        <w:rPr>
          <w:rFonts w:ascii="Cambria" w:hAnsi="Cambria"/>
          <w:spacing w:val="-13"/>
          <w:w w:val="95"/>
        </w:rPr>
        <w:t> </w:t>
      </w:r>
      <w:r>
        <w:rPr>
          <w:rFonts w:ascii="Cambria" w:hAnsi="Cambria"/>
          <w:spacing w:val="-3"/>
          <w:w w:val="95"/>
        </w:rPr>
        <w:t>even</w:t>
      </w:r>
      <w:r>
        <w:rPr>
          <w:rFonts w:ascii="Cambria" w:hAnsi="Cambria"/>
          <w:spacing w:val="-14"/>
          <w:w w:val="95"/>
        </w:rPr>
        <w:t> </w:t>
      </w:r>
      <w:r>
        <w:rPr>
          <w:rFonts w:ascii="Cambria" w:hAnsi="Cambria"/>
          <w:w w:val="95"/>
        </w:rPr>
        <w:t>when</w:t>
      </w:r>
      <w:r>
        <w:rPr>
          <w:rFonts w:ascii="Cambria" w:hAnsi="Cambria"/>
          <w:spacing w:val="-14"/>
          <w:w w:val="95"/>
        </w:rPr>
        <w:t> </w:t>
      </w:r>
      <w:r>
        <w:rPr>
          <w:rFonts w:ascii="Cambria" w:hAnsi="Cambria"/>
          <w:w w:val="95"/>
        </w:rPr>
        <w:t>in principle</w:t>
      </w:r>
      <w:r>
        <w:rPr>
          <w:rFonts w:ascii="Cambria" w:hAnsi="Cambria"/>
          <w:spacing w:val="-31"/>
          <w:w w:val="95"/>
        </w:rPr>
        <w:t> </w:t>
      </w:r>
      <w:r>
        <w:rPr>
          <w:rFonts w:ascii="Cambria" w:hAnsi="Cambria"/>
          <w:w w:val="95"/>
        </w:rPr>
        <w:t>possible.</w:t>
      </w:r>
    </w:p>
    <w:p>
      <w:pPr>
        <w:pStyle w:val="BodyText"/>
        <w:spacing w:line="379" w:lineRule="auto" w:before="179"/>
        <w:ind w:left="304" w:right="115"/>
        <w:jc w:val="both"/>
        <w:rPr>
          <w:rFonts w:ascii="Cambria" w:hAnsi="Cambria"/>
        </w:rPr>
      </w:pPr>
      <w:r>
        <w:rPr>
          <w:rFonts w:ascii="Cambria" w:hAnsi="Cambria"/>
          <w:w w:val="95"/>
        </w:rPr>
        <w:t>Creating truly human-level dialogue systems is a huge project, as witnessed </w:t>
      </w:r>
      <w:r>
        <w:rPr>
          <w:rFonts w:ascii="Cambria" w:hAnsi="Cambria"/>
          <w:spacing w:val="-3"/>
          <w:w w:val="95"/>
        </w:rPr>
        <w:t>by </w:t>
      </w:r>
      <w:r>
        <w:rPr>
          <w:rFonts w:ascii="Cambria" w:hAnsi="Cambria"/>
          <w:w w:val="95"/>
        </w:rPr>
        <w:t>the</w:t>
      </w:r>
      <w:r>
        <w:rPr>
          <w:rFonts w:ascii="Cambria" w:hAnsi="Cambria"/>
          <w:spacing w:val="-11"/>
          <w:w w:val="95"/>
        </w:rPr>
        <w:t> </w:t>
      </w:r>
      <w:r>
        <w:rPr>
          <w:rFonts w:ascii="Cambria" w:hAnsi="Cambria"/>
          <w:w w:val="95"/>
        </w:rPr>
        <w:t>large teams and large sums of money that technology ﬁrms </w:t>
      </w:r>
      <w:r>
        <w:rPr>
          <w:rFonts w:ascii="Cambria" w:hAnsi="Cambria"/>
          <w:spacing w:val="-4"/>
          <w:w w:val="95"/>
        </w:rPr>
        <w:t>have </w:t>
      </w:r>
      <w:r>
        <w:rPr>
          <w:rFonts w:ascii="Cambria" w:hAnsi="Cambria"/>
          <w:w w:val="95"/>
        </w:rPr>
        <w:t>recently devoted to creating dialogue</w:t>
      </w:r>
      <w:r>
        <w:rPr>
          <w:rFonts w:ascii="Cambria" w:hAnsi="Cambria"/>
          <w:spacing w:val="-22"/>
          <w:w w:val="95"/>
        </w:rPr>
        <w:t> </w:t>
      </w:r>
      <w:r>
        <w:rPr>
          <w:rFonts w:ascii="Cambria" w:hAnsi="Cambria"/>
          <w:w w:val="95"/>
        </w:rPr>
        <w:t>systems</w:t>
      </w:r>
      <w:r>
        <w:rPr>
          <w:rFonts w:ascii="Cambria" w:hAnsi="Cambria"/>
          <w:spacing w:val="-21"/>
          <w:w w:val="95"/>
        </w:rPr>
        <w:t> </w:t>
      </w:r>
      <w:r>
        <w:rPr>
          <w:rFonts w:ascii="Cambria" w:hAnsi="Cambria"/>
          <w:w w:val="95"/>
        </w:rPr>
        <w:t>with</w:t>
      </w:r>
      <w:r>
        <w:rPr>
          <w:rFonts w:ascii="Cambria" w:hAnsi="Cambria"/>
          <w:spacing w:val="-21"/>
          <w:w w:val="95"/>
        </w:rPr>
        <w:t> </w:t>
      </w:r>
      <w:r>
        <w:rPr>
          <w:rFonts w:ascii="Cambria" w:hAnsi="Cambria"/>
          <w:w w:val="95"/>
        </w:rPr>
        <w:t>rather</w:t>
      </w:r>
      <w:r>
        <w:rPr>
          <w:rFonts w:ascii="Cambria" w:hAnsi="Cambria"/>
          <w:spacing w:val="-21"/>
          <w:w w:val="95"/>
        </w:rPr>
        <w:t> </w:t>
      </w:r>
      <w:r>
        <w:rPr>
          <w:rFonts w:ascii="Cambria" w:hAnsi="Cambria"/>
          <w:w w:val="95"/>
        </w:rPr>
        <w:t>severely</w:t>
      </w:r>
      <w:r>
        <w:rPr>
          <w:rFonts w:ascii="Cambria" w:hAnsi="Cambria"/>
          <w:spacing w:val="-21"/>
          <w:w w:val="95"/>
        </w:rPr>
        <w:t> </w:t>
      </w:r>
      <w:r>
        <w:rPr>
          <w:rFonts w:ascii="Cambria" w:hAnsi="Cambria"/>
          <w:w w:val="95"/>
        </w:rPr>
        <w:t>limited</w:t>
      </w:r>
      <w:r>
        <w:rPr>
          <w:rFonts w:ascii="Cambria" w:hAnsi="Cambria"/>
          <w:spacing w:val="-21"/>
          <w:w w:val="95"/>
        </w:rPr>
        <w:t> </w:t>
      </w:r>
      <w:r>
        <w:rPr>
          <w:rFonts w:ascii="Cambria" w:hAnsi="Cambria"/>
          <w:w w:val="95"/>
        </w:rPr>
        <w:t>functionality.</w:t>
      </w:r>
      <w:r>
        <w:rPr>
          <w:rFonts w:ascii="Cambria" w:hAnsi="Cambria"/>
          <w:spacing w:val="-5"/>
          <w:w w:val="95"/>
        </w:rPr>
        <w:t> </w:t>
      </w:r>
      <w:r>
        <w:rPr>
          <w:rFonts w:ascii="Cambria" w:hAnsi="Cambria"/>
          <w:w w:val="95"/>
        </w:rPr>
        <w:t>Our</w:t>
      </w:r>
      <w:r>
        <w:rPr>
          <w:rFonts w:ascii="Cambria" w:hAnsi="Cambria"/>
          <w:spacing w:val="-21"/>
          <w:w w:val="95"/>
        </w:rPr>
        <w:t> </w:t>
      </w:r>
      <w:r>
        <w:rPr>
          <w:rFonts w:ascii="Cambria" w:hAnsi="Cambria"/>
          <w:w w:val="95"/>
        </w:rPr>
        <w:t>goal</w:t>
      </w:r>
      <w:r>
        <w:rPr>
          <w:rFonts w:ascii="Cambria" w:hAnsi="Cambria"/>
          <w:spacing w:val="-21"/>
          <w:w w:val="95"/>
        </w:rPr>
        <w:t> </w:t>
      </w:r>
      <w:r>
        <w:rPr>
          <w:rFonts w:ascii="Cambria" w:hAnsi="Cambria"/>
          <w:w w:val="95"/>
        </w:rPr>
        <w:t>in</w:t>
      </w:r>
      <w:r>
        <w:rPr>
          <w:rFonts w:ascii="Cambria" w:hAnsi="Cambria"/>
          <w:spacing w:val="-21"/>
          <w:w w:val="95"/>
        </w:rPr>
        <w:t> </w:t>
      </w:r>
      <w:r>
        <w:rPr>
          <w:rFonts w:ascii="Cambria" w:hAnsi="Cambria"/>
          <w:w w:val="95"/>
        </w:rPr>
        <w:t>this</w:t>
      </w:r>
      <w:r>
        <w:rPr>
          <w:rFonts w:ascii="Cambria" w:hAnsi="Cambria"/>
          <w:spacing w:val="-21"/>
          <w:w w:val="95"/>
        </w:rPr>
        <w:t> </w:t>
      </w:r>
      <w:r>
        <w:rPr>
          <w:rFonts w:ascii="Cambria" w:hAnsi="Cambria"/>
          <w:w w:val="95"/>
        </w:rPr>
        <w:t>thesis</w:t>
      </w:r>
      <w:r>
        <w:rPr>
          <w:rFonts w:ascii="Cambria" w:hAnsi="Cambria"/>
          <w:spacing w:val="-21"/>
          <w:w w:val="95"/>
        </w:rPr>
        <w:t> </w:t>
      </w:r>
      <w:r>
        <w:rPr>
          <w:rFonts w:ascii="Cambria" w:hAnsi="Cambria"/>
          <w:w w:val="95"/>
        </w:rPr>
        <w:t>is</w:t>
      </w:r>
      <w:r>
        <w:rPr>
          <w:rFonts w:ascii="Cambria" w:hAnsi="Cambria"/>
          <w:spacing w:val="-21"/>
          <w:w w:val="95"/>
        </w:rPr>
        <w:t> </w:t>
      </w:r>
      <w:r>
        <w:rPr>
          <w:rFonts w:ascii="Cambria" w:hAnsi="Cambria"/>
          <w:w w:val="95"/>
        </w:rPr>
        <w:t>not</w:t>
      </w:r>
      <w:r>
        <w:rPr>
          <w:rFonts w:ascii="Cambria" w:hAnsi="Cambria"/>
          <w:spacing w:val="-21"/>
          <w:w w:val="95"/>
        </w:rPr>
        <w:t> </w:t>
      </w:r>
      <w:r>
        <w:rPr>
          <w:rFonts w:ascii="Cambria" w:hAnsi="Cambria"/>
          <w:w w:val="95"/>
        </w:rPr>
        <w:t>to</w:t>
      </w:r>
    </w:p>
    <w:p>
      <w:pPr>
        <w:spacing w:after="0" w:line="379" w:lineRule="auto"/>
        <w:jc w:val="both"/>
        <w:rPr>
          <w:rFonts w:ascii="Cambria" w:hAnsi="Cambria"/>
        </w:rPr>
        <w:sectPr>
          <w:headerReference w:type="default" r:id="rId9"/>
          <w:footerReference w:type="default" r:id="rId10"/>
          <w:footerReference w:type="even" r:id="rId11"/>
          <w:pgSz w:w="11910" w:h="16840"/>
          <w:pgMar w:header="0" w:footer="1349" w:top="1580" w:bottom="1540" w:left="1680" w:right="1300"/>
          <w:pgNumType w:start="3"/>
        </w:sectPr>
      </w:pPr>
    </w:p>
    <w:p>
      <w:pPr>
        <w:pStyle w:val="BodyText"/>
        <w:spacing w:before="6"/>
        <w:rPr>
          <w:rFonts w:ascii="Cambria"/>
          <w:sz w:val="28"/>
        </w:rPr>
      </w:pPr>
    </w:p>
    <w:p>
      <w:pPr>
        <w:pStyle w:val="BodyText"/>
        <w:spacing w:line="379" w:lineRule="auto" w:before="64"/>
        <w:ind w:left="117" w:right="302"/>
        <w:jc w:val="both"/>
        <w:rPr>
          <w:rFonts w:ascii="Cambria"/>
        </w:rPr>
      </w:pPr>
      <w:r>
        <w:rPr>
          <w:rFonts w:ascii="Cambria"/>
          <w:w w:val="95"/>
        </w:rPr>
        <w:t>fully</w:t>
      </w:r>
      <w:r>
        <w:rPr>
          <w:rFonts w:ascii="Cambria"/>
          <w:spacing w:val="-7"/>
          <w:w w:val="95"/>
        </w:rPr>
        <w:t> </w:t>
      </w:r>
      <w:r>
        <w:rPr>
          <w:rFonts w:ascii="Cambria"/>
          <w:w w:val="95"/>
        </w:rPr>
        <w:t>solve</w:t>
      </w:r>
      <w:r>
        <w:rPr>
          <w:rFonts w:ascii="Cambria"/>
          <w:spacing w:val="-7"/>
          <w:w w:val="95"/>
        </w:rPr>
        <w:t> </w:t>
      </w:r>
      <w:r>
        <w:rPr>
          <w:rFonts w:ascii="Cambria"/>
          <w:w w:val="95"/>
        </w:rPr>
        <w:t>the</w:t>
      </w:r>
      <w:r>
        <w:rPr>
          <w:rFonts w:ascii="Cambria"/>
          <w:spacing w:val="-7"/>
          <w:w w:val="95"/>
        </w:rPr>
        <w:t> </w:t>
      </w:r>
      <w:r>
        <w:rPr>
          <w:rFonts w:ascii="Cambria"/>
          <w:w w:val="95"/>
        </w:rPr>
        <w:t>problem,</w:t>
      </w:r>
      <w:r>
        <w:rPr>
          <w:rFonts w:ascii="Cambria"/>
          <w:spacing w:val="-7"/>
          <w:w w:val="95"/>
        </w:rPr>
        <w:t> </w:t>
      </w:r>
      <w:r>
        <w:rPr>
          <w:rFonts w:ascii="Cambria"/>
          <w:w w:val="95"/>
        </w:rPr>
        <w:t>but</w:t>
      </w:r>
      <w:r>
        <w:rPr>
          <w:rFonts w:ascii="Cambria"/>
          <w:spacing w:val="-7"/>
          <w:w w:val="95"/>
        </w:rPr>
        <w:t> </w:t>
      </w:r>
      <w:r>
        <w:rPr>
          <w:rFonts w:ascii="Cambria"/>
          <w:w w:val="95"/>
        </w:rPr>
        <w:t>to</w:t>
      </w:r>
      <w:r>
        <w:rPr>
          <w:rFonts w:ascii="Cambria"/>
          <w:spacing w:val="-7"/>
          <w:w w:val="95"/>
        </w:rPr>
        <w:t> </w:t>
      </w:r>
      <w:r>
        <w:rPr>
          <w:rFonts w:ascii="Cambria"/>
          <w:spacing w:val="-3"/>
          <w:w w:val="95"/>
        </w:rPr>
        <w:t>lay</w:t>
      </w:r>
      <w:r>
        <w:rPr>
          <w:rFonts w:ascii="Cambria"/>
          <w:spacing w:val="-7"/>
          <w:w w:val="95"/>
        </w:rPr>
        <w:t> </w:t>
      </w:r>
      <w:r>
        <w:rPr>
          <w:rFonts w:ascii="Cambria"/>
          <w:w w:val="95"/>
        </w:rPr>
        <w:t>a</w:t>
      </w:r>
      <w:r>
        <w:rPr>
          <w:rFonts w:ascii="Cambria"/>
          <w:spacing w:val="-7"/>
          <w:w w:val="95"/>
        </w:rPr>
        <w:t> </w:t>
      </w:r>
      <w:r>
        <w:rPr>
          <w:rFonts w:ascii="Cambria"/>
          <w:w w:val="95"/>
        </w:rPr>
        <w:t>new</w:t>
      </w:r>
      <w:r>
        <w:rPr>
          <w:rFonts w:ascii="Cambria"/>
          <w:spacing w:val="-7"/>
          <w:w w:val="95"/>
        </w:rPr>
        <w:t> </w:t>
      </w:r>
      <w:r>
        <w:rPr>
          <w:rFonts w:ascii="Cambria"/>
          <w:w w:val="95"/>
        </w:rPr>
        <w:t>conceptual</w:t>
      </w:r>
      <w:r>
        <w:rPr>
          <w:rFonts w:ascii="Cambria"/>
          <w:spacing w:val="-7"/>
          <w:w w:val="95"/>
        </w:rPr>
        <w:t> </w:t>
      </w:r>
      <w:r>
        <w:rPr>
          <w:rFonts w:ascii="Cambria"/>
          <w:w w:val="95"/>
        </w:rPr>
        <w:t>and</w:t>
      </w:r>
      <w:r>
        <w:rPr>
          <w:rFonts w:ascii="Cambria"/>
          <w:spacing w:val="-7"/>
          <w:w w:val="95"/>
        </w:rPr>
        <w:t> </w:t>
      </w:r>
      <w:r>
        <w:rPr>
          <w:rFonts w:ascii="Cambria"/>
          <w:w w:val="95"/>
        </w:rPr>
        <w:t>practical</w:t>
      </w:r>
      <w:r>
        <w:rPr>
          <w:rFonts w:ascii="Cambria"/>
          <w:spacing w:val="-7"/>
          <w:w w:val="95"/>
        </w:rPr>
        <w:t> </w:t>
      </w:r>
      <w:r>
        <w:rPr>
          <w:rFonts w:ascii="Cambria"/>
          <w:w w:val="95"/>
        </w:rPr>
        <w:t>foundation</w:t>
      </w:r>
      <w:r>
        <w:rPr>
          <w:rFonts w:ascii="Cambria"/>
          <w:spacing w:val="-7"/>
          <w:w w:val="95"/>
        </w:rPr>
        <w:t> </w:t>
      </w:r>
      <w:r>
        <w:rPr>
          <w:rFonts w:ascii="Cambria"/>
          <w:w w:val="95"/>
        </w:rPr>
        <w:t>for</w:t>
      </w:r>
      <w:r>
        <w:rPr>
          <w:rFonts w:ascii="Cambria"/>
          <w:spacing w:val="-7"/>
          <w:w w:val="95"/>
        </w:rPr>
        <w:t> </w:t>
      </w:r>
      <w:r>
        <w:rPr>
          <w:rFonts w:ascii="Cambria"/>
          <w:w w:val="95"/>
        </w:rPr>
        <w:t>ongoing </w:t>
      </w:r>
      <w:r>
        <w:rPr>
          <w:rFonts w:ascii="Cambria"/>
        </w:rPr>
        <w:t>work.</w:t>
      </w:r>
      <w:r>
        <w:rPr>
          <w:rFonts w:ascii="Cambria"/>
          <w:spacing w:val="-8"/>
        </w:rPr>
        <w:t> </w:t>
      </w:r>
      <w:r>
        <w:rPr>
          <w:rFonts w:ascii="Cambria"/>
        </w:rPr>
        <w:t>The</w:t>
      </w:r>
      <w:r>
        <w:rPr>
          <w:rFonts w:ascii="Cambria"/>
          <w:spacing w:val="-26"/>
        </w:rPr>
        <w:t> </w:t>
      </w:r>
      <w:r>
        <w:rPr>
          <w:rFonts w:ascii="Cambria"/>
          <w:spacing w:val="-3"/>
        </w:rPr>
        <w:t>key</w:t>
      </w:r>
      <w:r>
        <w:rPr>
          <w:rFonts w:ascii="Cambria"/>
          <w:spacing w:val="-26"/>
        </w:rPr>
        <w:t> </w:t>
      </w:r>
      <w:r>
        <w:rPr>
          <w:rFonts w:ascii="Cambria"/>
        </w:rPr>
        <w:t>hypothesis</w:t>
      </w:r>
      <w:r>
        <w:rPr>
          <w:rFonts w:ascii="Cambria"/>
          <w:spacing w:val="-26"/>
        </w:rPr>
        <w:t> </w:t>
      </w:r>
      <w:r>
        <w:rPr>
          <w:rFonts w:ascii="Cambria"/>
        </w:rPr>
        <w:t>underlying</w:t>
      </w:r>
      <w:r>
        <w:rPr>
          <w:rFonts w:ascii="Cambria"/>
          <w:spacing w:val="-26"/>
        </w:rPr>
        <w:t> </w:t>
      </w:r>
      <w:r>
        <w:rPr>
          <w:rFonts w:ascii="Cambria"/>
        </w:rPr>
        <w:t>our</w:t>
      </w:r>
      <w:r>
        <w:rPr>
          <w:rFonts w:ascii="Cambria"/>
          <w:spacing w:val="-26"/>
        </w:rPr>
        <w:t> </w:t>
      </w:r>
      <w:r>
        <w:rPr>
          <w:rFonts w:ascii="Cambria"/>
          <w:spacing w:val="-3"/>
        </w:rPr>
        <w:t>work</w:t>
      </w:r>
      <w:r>
        <w:rPr>
          <w:rFonts w:ascii="Cambria"/>
          <w:spacing w:val="-26"/>
        </w:rPr>
        <w:t> </w:t>
      </w:r>
      <w:r>
        <w:rPr>
          <w:rFonts w:ascii="Cambria"/>
        </w:rPr>
        <w:t>is</w:t>
      </w:r>
      <w:r>
        <w:rPr>
          <w:rFonts w:ascii="Cambria"/>
          <w:spacing w:val="-26"/>
        </w:rPr>
        <w:t> </w:t>
      </w:r>
      <w:r>
        <w:rPr>
          <w:rFonts w:ascii="Cambria"/>
        </w:rPr>
        <w:t>that,</w:t>
      </w:r>
      <w:r>
        <w:rPr>
          <w:rFonts w:ascii="Cambria"/>
          <w:spacing w:val="-24"/>
        </w:rPr>
        <w:t> </w:t>
      </w:r>
      <w:r>
        <w:rPr>
          <w:rFonts w:ascii="Cambria"/>
        </w:rPr>
        <w:t>to</w:t>
      </w:r>
      <w:r>
        <w:rPr>
          <w:rFonts w:ascii="Cambria"/>
          <w:spacing w:val="-26"/>
        </w:rPr>
        <w:t> </w:t>
      </w:r>
      <w:r>
        <w:rPr>
          <w:rFonts w:ascii="Cambria"/>
        </w:rPr>
        <w:t>achieve</w:t>
      </w:r>
      <w:r>
        <w:rPr>
          <w:rFonts w:ascii="Cambria"/>
          <w:spacing w:val="-26"/>
        </w:rPr>
        <w:t> </w:t>
      </w:r>
      <w:r>
        <w:rPr>
          <w:rFonts w:ascii="Cambria"/>
        </w:rPr>
        <w:t>a</w:t>
      </w:r>
      <w:r>
        <w:rPr>
          <w:rFonts w:ascii="Cambria"/>
          <w:spacing w:val="-26"/>
        </w:rPr>
        <w:t> </w:t>
      </w:r>
      <w:r>
        <w:rPr>
          <w:rFonts w:ascii="Cambria"/>
        </w:rPr>
        <w:t>broadly</w:t>
      </w:r>
      <w:r>
        <w:rPr>
          <w:rFonts w:ascii="Cambria"/>
          <w:spacing w:val="-26"/>
        </w:rPr>
        <w:t> </w:t>
      </w:r>
      <w:r>
        <w:rPr>
          <w:rFonts w:ascii="Cambria"/>
        </w:rPr>
        <w:t>useful</w:t>
      </w:r>
      <w:r>
        <w:rPr>
          <w:rFonts w:ascii="Cambria"/>
          <w:spacing w:val="-26"/>
        </w:rPr>
        <w:t> </w:t>
      </w:r>
      <w:r>
        <w:rPr>
          <w:rFonts w:ascii="Cambria"/>
        </w:rPr>
        <w:t>level of</w:t>
      </w:r>
      <w:r>
        <w:rPr>
          <w:rFonts w:ascii="Cambria"/>
          <w:spacing w:val="-21"/>
        </w:rPr>
        <w:t> </w:t>
      </w:r>
      <w:r>
        <w:rPr>
          <w:rFonts w:ascii="Cambria"/>
        </w:rPr>
        <w:t>functionality</w:t>
      </w:r>
      <w:r>
        <w:rPr>
          <w:rFonts w:ascii="Cambria"/>
          <w:spacing w:val="-21"/>
        </w:rPr>
        <w:t> </w:t>
      </w:r>
      <w:r>
        <w:rPr>
          <w:rFonts w:ascii="Cambria"/>
        </w:rPr>
        <w:t>(and</w:t>
      </w:r>
      <w:r>
        <w:rPr>
          <w:rFonts w:ascii="Cambria"/>
          <w:spacing w:val="-21"/>
        </w:rPr>
        <w:t> </w:t>
      </w:r>
      <w:r>
        <w:rPr>
          <w:rFonts w:ascii="Cambria"/>
        </w:rPr>
        <w:t>as</w:t>
      </w:r>
      <w:r>
        <w:rPr>
          <w:rFonts w:ascii="Cambria"/>
          <w:spacing w:val="-21"/>
        </w:rPr>
        <w:t> </w:t>
      </w:r>
      <w:r>
        <w:rPr>
          <w:rFonts w:ascii="Cambria"/>
          <w:spacing w:val="-3"/>
        </w:rPr>
        <w:t>well</w:t>
      </w:r>
      <w:r>
        <w:rPr>
          <w:rFonts w:ascii="Cambria"/>
          <w:spacing w:val="-21"/>
        </w:rPr>
        <w:t> </w:t>
      </w:r>
      <w:r>
        <w:rPr>
          <w:rFonts w:ascii="Cambria"/>
        </w:rPr>
        <w:t>to</w:t>
      </w:r>
      <w:r>
        <w:rPr>
          <w:rFonts w:ascii="Cambria"/>
          <w:spacing w:val="-21"/>
        </w:rPr>
        <w:t> </w:t>
      </w:r>
      <w:r>
        <w:rPr>
          <w:rFonts w:ascii="Cambria"/>
        </w:rPr>
        <w:t>ultimately</w:t>
      </w:r>
      <w:r>
        <w:rPr>
          <w:rFonts w:ascii="Cambria"/>
          <w:spacing w:val="-21"/>
        </w:rPr>
        <w:t> </w:t>
      </w:r>
      <w:r>
        <w:rPr>
          <w:rFonts w:ascii="Cambria"/>
        </w:rPr>
        <w:t>achieve</w:t>
      </w:r>
      <w:r>
        <w:rPr>
          <w:rFonts w:ascii="Cambria"/>
          <w:spacing w:val="-21"/>
        </w:rPr>
        <w:t> </w:t>
      </w:r>
      <w:r>
        <w:rPr>
          <w:rFonts w:ascii="Cambria"/>
        </w:rPr>
        <w:t>a</w:t>
      </w:r>
      <w:r>
        <w:rPr>
          <w:rFonts w:ascii="Cambria"/>
          <w:spacing w:val="-21"/>
        </w:rPr>
        <w:t> </w:t>
      </w:r>
      <w:r>
        <w:rPr>
          <w:rFonts w:ascii="Cambria"/>
        </w:rPr>
        <w:t>truly</w:t>
      </w:r>
      <w:r>
        <w:rPr>
          <w:rFonts w:ascii="Cambria"/>
          <w:spacing w:val="-21"/>
        </w:rPr>
        <w:t> </w:t>
      </w:r>
      <w:r>
        <w:rPr>
          <w:rFonts w:ascii="Cambria"/>
        </w:rPr>
        <w:t>human-level</w:t>
      </w:r>
      <w:r>
        <w:rPr>
          <w:rFonts w:ascii="Cambria"/>
          <w:spacing w:val="-21"/>
        </w:rPr>
        <w:t> </w:t>
      </w:r>
      <w:r>
        <w:rPr>
          <w:rFonts w:ascii="Cambria"/>
        </w:rPr>
        <w:t>functionality),</w:t>
      </w:r>
      <w:r>
        <w:rPr>
          <w:rFonts w:ascii="Cambria"/>
          <w:spacing w:val="-19"/>
        </w:rPr>
        <w:t> </w:t>
      </w:r>
      <w:r>
        <w:rPr>
          <w:rFonts w:ascii="Cambria"/>
        </w:rPr>
        <w:t>a </w:t>
      </w:r>
      <w:r>
        <w:rPr>
          <w:rFonts w:ascii="Cambria"/>
          <w:w w:val="95"/>
        </w:rPr>
        <w:t>dialogue</w:t>
      </w:r>
      <w:r>
        <w:rPr>
          <w:rFonts w:ascii="Cambria"/>
          <w:spacing w:val="-13"/>
          <w:w w:val="95"/>
        </w:rPr>
        <w:t> </w:t>
      </w:r>
      <w:r>
        <w:rPr>
          <w:rFonts w:ascii="Cambria"/>
          <w:w w:val="95"/>
        </w:rPr>
        <w:t>system</w:t>
      </w:r>
      <w:r>
        <w:rPr>
          <w:rFonts w:ascii="Cambria"/>
          <w:spacing w:val="-13"/>
          <w:w w:val="95"/>
        </w:rPr>
        <w:t> </w:t>
      </w:r>
      <w:r>
        <w:rPr>
          <w:rFonts w:ascii="Cambria"/>
          <w:w w:val="95"/>
        </w:rPr>
        <w:t>must</w:t>
      </w:r>
      <w:r>
        <w:rPr>
          <w:rFonts w:ascii="Cambria"/>
          <w:spacing w:val="-13"/>
          <w:w w:val="95"/>
        </w:rPr>
        <w:t> </w:t>
      </w:r>
      <w:r>
        <w:rPr>
          <w:rFonts w:ascii="Cambria"/>
          <w:w w:val="95"/>
        </w:rPr>
        <w:t>be</w:t>
      </w:r>
      <w:r>
        <w:rPr>
          <w:rFonts w:ascii="Cambria"/>
          <w:spacing w:val="-13"/>
          <w:w w:val="95"/>
        </w:rPr>
        <w:t> </w:t>
      </w:r>
      <w:r>
        <w:rPr>
          <w:rFonts w:ascii="Cambria"/>
          <w:w w:val="95"/>
        </w:rPr>
        <w:t>constructed</w:t>
      </w:r>
      <w:r>
        <w:rPr>
          <w:rFonts w:ascii="Cambria"/>
          <w:spacing w:val="-13"/>
          <w:w w:val="95"/>
        </w:rPr>
        <w:t> </w:t>
      </w:r>
      <w:r>
        <w:rPr>
          <w:rFonts w:ascii="Cambria"/>
          <w:w w:val="95"/>
        </w:rPr>
        <w:t>according</w:t>
      </w:r>
      <w:r>
        <w:rPr>
          <w:rFonts w:ascii="Cambria"/>
          <w:spacing w:val="-13"/>
          <w:w w:val="95"/>
        </w:rPr>
        <w:t> </w:t>
      </w:r>
      <w:r>
        <w:rPr>
          <w:rFonts w:ascii="Cambria"/>
          <w:w w:val="95"/>
        </w:rPr>
        <w:t>to</w:t>
      </w:r>
      <w:r>
        <w:rPr>
          <w:rFonts w:ascii="Cambria"/>
          <w:spacing w:val="-13"/>
          <w:w w:val="95"/>
        </w:rPr>
        <w:t> </w:t>
      </w:r>
      <w:r>
        <w:rPr>
          <w:rFonts w:ascii="Cambria"/>
          <w:w w:val="95"/>
        </w:rPr>
        <w:t>the</w:t>
      </w:r>
      <w:r>
        <w:rPr>
          <w:rFonts w:ascii="Cambria"/>
          <w:spacing w:val="-13"/>
          <w:w w:val="95"/>
        </w:rPr>
        <w:t> </w:t>
      </w:r>
      <w:r>
        <w:rPr>
          <w:rFonts w:ascii="Cambria"/>
          <w:w w:val="95"/>
        </w:rPr>
        <w:t>following</w:t>
      </w:r>
      <w:r>
        <w:rPr>
          <w:rFonts w:ascii="Cambria"/>
          <w:spacing w:val="-13"/>
          <w:w w:val="95"/>
        </w:rPr>
        <w:t> </w:t>
      </w:r>
      <w:r>
        <w:rPr>
          <w:rFonts w:ascii="Cambria"/>
          <w:w w:val="95"/>
        </w:rPr>
        <w:t>four</w:t>
      </w:r>
      <w:r>
        <w:rPr>
          <w:rFonts w:ascii="Cambria"/>
          <w:spacing w:val="-13"/>
          <w:w w:val="95"/>
        </w:rPr>
        <w:t> </w:t>
      </w:r>
      <w:r>
        <w:rPr>
          <w:rFonts w:ascii="Cambria"/>
          <w:w w:val="95"/>
        </w:rPr>
        <w:t>principles:</w:t>
      </w:r>
    </w:p>
    <w:p>
      <w:pPr>
        <w:pStyle w:val="BodyText"/>
        <w:spacing w:before="5"/>
        <w:rPr>
          <w:rFonts w:ascii="Cambria"/>
        </w:rPr>
      </w:pPr>
    </w:p>
    <w:p>
      <w:pPr>
        <w:pStyle w:val="ListParagraph"/>
        <w:numPr>
          <w:ilvl w:val="0"/>
          <w:numId w:val="1"/>
        </w:numPr>
        <w:tabs>
          <w:tab w:pos="703" w:val="left" w:leader="none"/>
        </w:tabs>
        <w:spacing w:line="379" w:lineRule="auto" w:before="0" w:after="0"/>
        <w:ind w:left="702" w:right="302" w:hanging="201"/>
        <w:jc w:val="both"/>
        <w:rPr>
          <w:sz w:val="24"/>
        </w:rPr>
      </w:pPr>
      <w:r>
        <w:rPr>
          <w:rFonts w:ascii="Times New Roman" w:hAnsi="Times New Roman"/>
          <w:b/>
          <w:w w:val="95"/>
          <w:sz w:val="24"/>
        </w:rPr>
        <w:t>deep</w:t>
      </w:r>
      <w:r>
        <w:rPr>
          <w:rFonts w:ascii="Times New Roman" w:hAnsi="Times New Roman"/>
          <w:b/>
          <w:spacing w:val="-19"/>
          <w:w w:val="95"/>
          <w:sz w:val="24"/>
        </w:rPr>
        <w:t> </w:t>
      </w:r>
      <w:r>
        <w:rPr>
          <w:rFonts w:ascii="Times New Roman" w:hAnsi="Times New Roman"/>
          <w:b/>
          <w:w w:val="95"/>
          <w:sz w:val="24"/>
        </w:rPr>
        <w:t>representation</w:t>
      </w:r>
      <w:r>
        <w:rPr>
          <w:rFonts w:ascii="Times New Roman" w:hAnsi="Times New Roman"/>
          <w:b/>
          <w:spacing w:val="-19"/>
          <w:w w:val="95"/>
          <w:sz w:val="24"/>
        </w:rPr>
        <w:t> </w:t>
      </w:r>
      <w:r>
        <w:rPr>
          <w:w w:val="95"/>
          <w:sz w:val="24"/>
        </w:rPr>
        <w:t>:</w:t>
      </w:r>
      <w:r>
        <w:rPr>
          <w:spacing w:val="10"/>
          <w:w w:val="95"/>
          <w:sz w:val="24"/>
        </w:rPr>
        <w:t> </w:t>
      </w:r>
      <w:r>
        <w:rPr>
          <w:w w:val="95"/>
          <w:sz w:val="24"/>
        </w:rPr>
        <w:t>dialogue</w:t>
      </w:r>
      <w:r>
        <w:rPr>
          <w:spacing w:val="-13"/>
          <w:w w:val="95"/>
          <w:sz w:val="24"/>
        </w:rPr>
        <w:t> </w:t>
      </w:r>
      <w:r>
        <w:rPr>
          <w:w w:val="95"/>
          <w:sz w:val="24"/>
        </w:rPr>
        <w:t>should</w:t>
      </w:r>
      <w:r>
        <w:rPr>
          <w:spacing w:val="-13"/>
          <w:w w:val="95"/>
          <w:sz w:val="24"/>
        </w:rPr>
        <w:t> </w:t>
      </w:r>
      <w:r>
        <w:rPr>
          <w:w w:val="95"/>
          <w:sz w:val="24"/>
        </w:rPr>
        <w:t>be</w:t>
      </w:r>
      <w:r>
        <w:rPr>
          <w:spacing w:val="-12"/>
          <w:w w:val="95"/>
          <w:sz w:val="24"/>
        </w:rPr>
        <w:t> </w:t>
      </w:r>
      <w:r>
        <w:rPr>
          <w:w w:val="95"/>
          <w:sz w:val="24"/>
        </w:rPr>
        <w:t>fundamentally</w:t>
      </w:r>
      <w:r>
        <w:rPr>
          <w:spacing w:val="-13"/>
          <w:w w:val="95"/>
          <w:sz w:val="24"/>
        </w:rPr>
        <w:t> </w:t>
      </w:r>
      <w:r>
        <w:rPr>
          <w:w w:val="95"/>
          <w:sz w:val="24"/>
        </w:rPr>
        <w:t>founded</w:t>
      </w:r>
      <w:r>
        <w:rPr>
          <w:spacing w:val="-12"/>
          <w:w w:val="95"/>
          <w:sz w:val="24"/>
        </w:rPr>
        <w:t> </w:t>
      </w:r>
      <w:r>
        <w:rPr>
          <w:w w:val="95"/>
          <w:sz w:val="24"/>
        </w:rPr>
        <w:t>on</w:t>
      </w:r>
      <w:r>
        <w:rPr>
          <w:spacing w:val="-13"/>
          <w:w w:val="95"/>
          <w:sz w:val="24"/>
        </w:rPr>
        <w:t> </w:t>
      </w:r>
      <w:r>
        <w:rPr>
          <w:w w:val="95"/>
          <w:sz w:val="24"/>
        </w:rPr>
        <w:t>mapping</w:t>
      </w:r>
      <w:r>
        <w:rPr>
          <w:spacing w:val="-12"/>
          <w:w w:val="95"/>
          <w:sz w:val="24"/>
        </w:rPr>
        <w:t> </w:t>
      </w:r>
      <w:r>
        <w:rPr>
          <w:w w:val="95"/>
          <w:sz w:val="24"/>
        </w:rPr>
        <w:t>natu- ral</w:t>
      </w:r>
      <w:r>
        <w:rPr>
          <w:spacing w:val="-36"/>
          <w:w w:val="95"/>
          <w:sz w:val="24"/>
        </w:rPr>
        <w:t> </w:t>
      </w:r>
      <w:r>
        <w:rPr>
          <w:w w:val="95"/>
          <w:sz w:val="24"/>
        </w:rPr>
        <w:t>language</w:t>
      </w:r>
      <w:r>
        <w:rPr>
          <w:spacing w:val="-36"/>
          <w:w w:val="95"/>
          <w:sz w:val="24"/>
        </w:rPr>
        <w:t> </w:t>
      </w:r>
      <w:r>
        <w:rPr>
          <w:w w:val="95"/>
          <w:sz w:val="24"/>
        </w:rPr>
        <w:t>utterances</w:t>
      </w:r>
      <w:r>
        <w:rPr>
          <w:spacing w:val="-36"/>
          <w:w w:val="95"/>
          <w:sz w:val="24"/>
        </w:rPr>
        <w:t> </w:t>
      </w:r>
      <w:r>
        <w:rPr>
          <w:w w:val="95"/>
          <w:sz w:val="24"/>
        </w:rPr>
        <w:t>into</w:t>
      </w:r>
      <w:r>
        <w:rPr>
          <w:spacing w:val="-36"/>
          <w:w w:val="95"/>
          <w:sz w:val="24"/>
        </w:rPr>
        <w:t> </w:t>
      </w:r>
      <w:r>
        <w:rPr>
          <w:w w:val="95"/>
          <w:sz w:val="24"/>
        </w:rPr>
        <w:t>a</w:t>
      </w:r>
      <w:r>
        <w:rPr>
          <w:spacing w:val="-36"/>
          <w:w w:val="95"/>
          <w:sz w:val="24"/>
        </w:rPr>
        <w:t> </w:t>
      </w:r>
      <w:r>
        <w:rPr>
          <w:w w:val="95"/>
          <w:sz w:val="24"/>
        </w:rPr>
        <w:t>rich,</w:t>
      </w:r>
      <w:r>
        <w:rPr>
          <w:spacing w:val="-34"/>
          <w:w w:val="95"/>
          <w:sz w:val="24"/>
        </w:rPr>
        <w:t> </w:t>
      </w:r>
      <w:r>
        <w:rPr>
          <w:w w:val="95"/>
          <w:sz w:val="24"/>
        </w:rPr>
        <w:t>and</w:t>
      </w:r>
      <w:r>
        <w:rPr>
          <w:spacing w:val="-36"/>
          <w:w w:val="95"/>
          <w:sz w:val="24"/>
        </w:rPr>
        <w:t> </w:t>
      </w:r>
      <w:r>
        <w:rPr>
          <w:spacing w:val="-3"/>
          <w:w w:val="95"/>
          <w:sz w:val="24"/>
        </w:rPr>
        <w:t>ﬂexibly</w:t>
      </w:r>
      <w:r>
        <w:rPr>
          <w:spacing w:val="-36"/>
          <w:w w:val="95"/>
          <w:sz w:val="24"/>
        </w:rPr>
        <w:t> </w:t>
      </w:r>
      <w:r>
        <w:rPr>
          <w:w w:val="95"/>
          <w:sz w:val="24"/>
        </w:rPr>
        <w:t>manipulable,</w:t>
      </w:r>
      <w:r>
        <w:rPr>
          <w:spacing w:val="-34"/>
          <w:w w:val="95"/>
          <w:sz w:val="24"/>
        </w:rPr>
        <w:t> </w:t>
      </w:r>
      <w:r>
        <w:rPr>
          <w:w w:val="95"/>
          <w:sz w:val="24"/>
        </w:rPr>
        <w:t>semantic</w:t>
      </w:r>
      <w:r>
        <w:rPr>
          <w:spacing w:val="-36"/>
          <w:w w:val="95"/>
          <w:sz w:val="24"/>
        </w:rPr>
        <w:t> </w:t>
      </w:r>
      <w:r>
        <w:rPr>
          <w:w w:val="95"/>
          <w:sz w:val="24"/>
        </w:rPr>
        <w:t>representation</w:t>
      </w:r>
    </w:p>
    <w:p>
      <w:pPr>
        <w:pStyle w:val="BodyText"/>
        <w:spacing w:line="379" w:lineRule="auto"/>
        <w:ind w:left="702" w:right="296"/>
        <w:rPr>
          <w:rFonts w:ascii="Cambria" w:hAnsi="Cambria"/>
        </w:rPr>
      </w:pPr>
      <w:r>
        <w:rPr>
          <w:rFonts w:ascii="Cambria" w:hAnsi="Cambria"/>
          <w:w w:val="95"/>
        </w:rPr>
        <w:t>–in</w:t>
      </w:r>
      <w:r>
        <w:rPr>
          <w:rFonts w:ascii="Cambria" w:hAnsi="Cambria"/>
          <w:spacing w:val="-16"/>
          <w:w w:val="95"/>
        </w:rPr>
        <w:t> </w:t>
      </w:r>
      <w:r>
        <w:rPr>
          <w:rFonts w:ascii="Cambria" w:hAnsi="Cambria"/>
          <w:w w:val="95"/>
        </w:rPr>
        <w:t>which</w:t>
      </w:r>
      <w:r>
        <w:rPr>
          <w:rFonts w:ascii="Cambria" w:hAnsi="Cambria"/>
          <w:spacing w:val="-16"/>
          <w:w w:val="95"/>
        </w:rPr>
        <w:t> </w:t>
      </w:r>
      <w:r>
        <w:rPr>
          <w:rFonts w:ascii="Cambria" w:hAnsi="Cambria"/>
          <w:w w:val="95"/>
        </w:rPr>
        <w:t>an</w:t>
      </w:r>
      <w:r>
        <w:rPr>
          <w:rFonts w:ascii="Cambria" w:hAnsi="Cambria"/>
          <w:spacing w:val="-16"/>
          <w:w w:val="95"/>
        </w:rPr>
        <w:t> </w:t>
      </w:r>
      <w:r>
        <w:rPr>
          <w:rFonts w:ascii="Cambria" w:hAnsi="Cambria"/>
          <w:w w:val="95"/>
        </w:rPr>
        <w:t>utterance</w:t>
      </w:r>
      <w:r>
        <w:rPr>
          <w:rFonts w:ascii="Cambria" w:hAnsi="Cambria"/>
          <w:spacing w:val="-16"/>
          <w:w w:val="95"/>
        </w:rPr>
        <w:t> </w:t>
      </w:r>
      <w:r>
        <w:rPr>
          <w:rFonts w:ascii="Cambria" w:hAnsi="Cambria"/>
          <w:w w:val="95"/>
        </w:rPr>
        <w:t>is</w:t>
      </w:r>
      <w:r>
        <w:rPr>
          <w:rFonts w:ascii="Cambria" w:hAnsi="Cambria"/>
          <w:spacing w:val="-16"/>
          <w:w w:val="95"/>
        </w:rPr>
        <w:t> </w:t>
      </w:r>
      <w:r>
        <w:rPr>
          <w:rFonts w:ascii="Cambria" w:hAnsi="Cambria"/>
          <w:w w:val="95"/>
        </w:rPr>
        <w:t>given</w:t>
      </w:r>
      <w:r>
        <w:rPr>
          <w:rFonts w:ascii="Cambria" w:hAnsi="Cambria"/>
          <w:spacing w:val="-17"/>
          <w:w w:val="95"/>
        </w:rPr>
        <w:t> </w:t>
      </w:r>
      <w:r>
        <w:rPr>
          <w:rFonts w:ascii="Cambria" w:hAnsi="Cambria"/>
          <w:w w:val="95"/>
        </w:rPr>
        <w:t>a</w:t>
      </w:r>
      <w:r>
        <w:rPr>
          <w:rFonts w:ascii="Cambria" w:hAnsi="Cambria"/>
          <w:spacing w:val="-16"/>
          <w:w w:val="95"/>
        </w:rPr>
        <w:t> </w:t>
      </w:r>
      <w:r>
        <w:rPr>
          <w:rFonts w:ascii="Cambria" w:hAnsi="Cambria"/>
          <w:spacing w:val="-8"/>
          <w:w w:val="95"/>
        </w:rPr>
        <w:t>”deep</w:t>
      </w:r>
      <w:r>
        <w:rPr>
          <w:rFonts w:ascii="Cambria" w:hAnsi="Cambria"/>
          <w:spacing w:val="-16"/>
          <w:w w:val="95"/>
        </w:rPr>
        <w:t> </w:t>
      </w:r>
      <w:r>
        <w:rPr>
          <w:rFonts w:ascii="Cambria" w:hAnsi="Cambria"/>
          <w:w w:val="95"/>
        </w:rPr>
        <w:t>representation”</w:t>
      </w:r>
      <w:r>
        <w:rPr>
          <w:rFonts w:ascii="Cambria" w:hAnsi="Cambria"/>
          <w:spacing w:val="-16"/>
          <w:w w:val="95"/>
        </w:rPr>
        <w:t> </w:t>
      </w:r>
      <w:r>
        <w:rPr>
          <w:rFonts w:ascii="Cambria" w:hAnsi="Cambria"/>
          <w:w w:val="95"/>
        </w:rPr>
        <w:t>that</w:t>
      </w:r>
      <w:r>
        <w:rPr>
          <w:rFonts w:ascii="Cambria" w:hAnsi="Cambria"/>
          <w:spacing w:val="-16"/>
          <w:w w:val="95"/>
        </w:rPr>
        <w:t> </w:t>
      </w:r>
      <w:r>
        <w:rPr>
          <w:rFonts w:ascii="Cambria" w:hAnsi="Cambria"/>
          <w:w w:val="95"/>
        </w:rPr>
        <w:t>is</w:t>
      </w:r>
      <w:r>
        <w:rPr>
          <w:rFonts w:ascii="Cambria" w:hAnsi="Cambria"/>
          <w:spacing w:val="-16"/>
          <w:w w:val="95"/>
        </w:rPr>
        <w:t> </w:t>
      </w:r>
      <w:r>
        <w:rPr>
          <w:rFonts w:ascii="Cambria" w:hAnsi="Cambria"/>
          <w:w w:val="95"/>
        </w:rPr>
        <w:t>largely</w:t>
      </w:r>
      <w:r>
        <w:rPr>
          <w:rFonts w:ascii="Cambria" w:hAnsi="Cambria"/>
          <w:spacing w:val="-16"/>
          <w:w w:val="95"/>
        </w:rPr>
        <w:t> </w:t>
      </w:r>
      <w:r>
        <w:rPr>
          <w:rFonts w:ascii="Cambria" w:hAnsi="Cambria"/>
          <w:w w:val="95"/>
        </w:rPr>
        <w:t>separate</w:t>
      </w:r>
      <w:r>
        <w:rPr>
          <w:rFonts w:ascii="Cambria" w:hAnsi="Cambria"/>
          <w:spacing w:val="-16"/>
          <w:w w:val="95"/>
        </w:rPr>
        <w:t> </w:t>
      </w:r>
      <w:r>
        <w:rPr>
          <w:rFonts w:ascii="Cambria" w:hAnsi="Cambria"/>
          <w:w w:val="95"/>
        </w:rPr>
        <w:t>from the</w:t>
      </w:r>
      <w:r>
        <w:rPr>
          <w:rFonts w:ascii="Cambria" w:hAnsi="Cambria"/>
          <w:spacing w:val="-15"/>
          <w:w w:val="95"/>
        </w:rPr>
        <w:t> </w:t>
      </w:r>
      <w:r>
        <w:rPr>
          <w:rFonts w:ascii="Cambria" w:hAnsi="Cambria"/>
          <w:w w:val="95"/>
        </w:rPr>
        <w:t>properties</w:t>
      </w:r>
      <w:r>
        <w:rPr>
          <w:rFonts w:ascii="Cambria" w:hAnsi="Cambria"/>
          <w:spacing w:val="-15"/>
          <w:w w:val="95"/>
        </w:rPr>
        <w:t> </w:t>
      </w:r>
      <w:r>
        <w:rPr>
          <w:rFonts w:ascii="Cambria" w:hAnsi="Cambria"/>
          <w:w w:val="95"/>
        </w:rPr>
        <w:t>of</w:t>
      </w:r>
      <w:r>
        <w:rPr>
          <w:rFonts w:ascii="Cambria" w:hAnsi="Cambria"/>
          <w:spacing w:val="-15"/>
          <w:w w:val="95"/>
        </w:rPr>
        <w:t> </w:t>
      </w:r>
      <w:r>
        <w:rPr>
          <w:rFonts w:ascii="Cambria" w:hAnsi="Cambria"/>
          <w:w w:val="95"/>
        </w:rPr>
        <w:t>the</w:t>
      </w:r>
      <w:r>
        <w:rPr>
          <w:rFonts w:ascii="Cambria" w:hAnsi="Cambria"/>
          <w:spacing w:val="-15"/>
          <w:w w:val="95"/>
        </w:rPr>
        <w:t> </w:t>
      </w:r>
      <w:r>
        <w:rPr>
          <w:rFonts w:ascii="Cambria" w:hAnsi="Cambria"/>
          <w:w w:val="95"/>
        </w:rPr>
        <w:t>surface-level</w:t>
      </w:r>
      <w:r>
        <w:rPr>
          <w:rFonts w:ascii="Cambria" w:hAnsi="Cambria"/>
          <w:spacing w:val="-15"/>
          <w:w w:val="95"/>
        </w:rPr>
        <w:t> </w:t>
      </w:r>
      <w:r>
        <w:rPr>
          <w:rFonts w:ascii="Cambria" w:hAnsi="Cambria"/>
          <w:w w:val="95"/>
        </w:rPr>
        <w:t>language</w:t>
      </w:r>
      <w:r>
        <w:rPr>
          <w:rFonts w:ascii="Cambria" w:hAnsi="Cambria"/>
          <w:spacing w:val="-15"/>
          <w:w w:val="95"/>
        </w:rPr>
        <w:t> </w:t>
      </w:r>
      <w:r>
        <w:rPr>
          <w:rFonts w:ascii="Cambria" w:hAnsi="Cambria"/>
          <w:spacing w:val="-3"/>
          <w:w w:val="95"/>
        </w:rPr>
        <w:t>involved</w:t>
      </w:r>
      <w:r>
        <w:rPr>
          <w:rFonts w:ascii="Cambria" w:hAnsi="Cambria"/>
          <w:spacing w:val="-15"/>
          <w:w w:val="95"/>
        </w:rPr>
        <w:t> </w:t>
      </w:r>
      <w:r>
        <w:rPr>
          <w:rFonts w:ascii="Cambria" w:hAnsi="Cambria"/>
          <w:w w:val="95"/>
        </w:rPr>
        <w:t>in</w:t>
      </w:r>
      <w:r>
        <w:rPr>
          <w:rFonts w:ascii="Cambria" w:hAnsi="Cambria"/>
          <w:spacing w:val="-15"/>
          <w:w w:val="95"/>
        </w:rPr>
        <w:t> </w:t>
      </w:r>
      <w:r>
        <w:rPr>
          <w:rFonts w:ascii="Cambria" w:hAnsi="Cambria"/>
          <w:w w:val="95"/>
        </w:rPr>
        <w:t>an</w:t>
      </w:r>
      <w:r>
        <w:rPr>
          <w:rFonts w:ascii="Cambria" w:hAnsi="Cambria"/>
          <w:spacing w:val="-15"/>
          <w:w w:val="95"/>
        </w:rPr>
        <w:t> </w:t>
      </w:r>
      <w:r>
        <w:rPr>
          <w:rFonts w:ascii="Cambria" w:hAnsi="Cambria"/>
          <w:w w:val="95"/>
        </w:rPr>
        <w:t>utterance</w:t>
      </w:r>
    </w:p>
    <w:p>
      <w:pPr>
        <w:pStyle w:val="ListParagraph"/>
        <w:numPr>
          <w:ilvl w:val="0"/>
          <w:numId w:val="1"/>
        </w:numPr>
        <w:tabs>
          <w:tab w:pos="703" w:val="left" w:leader="none"/>
        </w:tabs>
        <w:spacing w:line="379" w:lineRule="auto" w:before="161" w:after="0"/>
        <w:ind w:left="702" w:right="302" w:hanging="201"/>
        <w:jc w:val="both"/>
        <w:rPr>
          <w:sz w:val="24"/>
        </w:rPr>
      </w:pPr>
      <w:r>
        <w:rPr>
          <w:rFonts w:ascii="Times New Roman"/>
          <w:b/>
          <w:sz w:val="24"/>
        </w:rPr>
        <w:t>uncertain</w:t>
      </w:r>
      <w:r>
        <w:rPr>
          <w:rFonts w:ascii="Times New Roman"/>
          <w:b/>
          <w:spacing w:val="-34"/>
          <w:sz w:val="24"/>
        </w:rPr>
        <w:t> </w:t>
      </w:r>
      <w:r>
        <w:rPr>
          <w:rFonts w:ascii="Times New Roman"/>
          <w:b/>
          <w:sz w:val="24"/>
        </w:rPr>
        <w:t>logical</w:t>
      </w:r>
      <w:r>
        <w:rPr>
          <w:rFonts w:ascii="Times New Roman"/>
          <w:b/>
          <w:spacing w:val="-34"/>
          <w:sz w:val="24"/>
        </w:rPr>
        <w:t> </w:t>
      </w:r>
      <w:r>
        <w:rPr>
          <w:rFonts w:ascii="Times New Roman"/>
          <w:b/>
          <w:sz w:val="24"/>
        </w:rPr>
        <w:t>inference</w:t>
      </w:r>
      <w:r>
        <w:rPr>
          <w:sz w:val="24"/>
        </w:rPr>
        <w:t>:</w:t>
      </w:r>
      <w:r>
        <w:rPr>
          <w:spacing w:val="-18"/>
          <w:sz w:val="24"/>
        </w:rPr>
        <w:t> </w:t>
      </w:r>
      <w:r>
        <w:rPr>
          <w:sz w:val="24"/>
        </w:rPr>
        <w:t>dialogue</w:t>
      </w:r>
      <w:r>
        <w:rPr>
          <w:spacing w:val="-27"/>
          <w:sz w:val="24"/>
        </w:rPr>
        <w:t> </w:t>
      </w:r>
      <w:r>
        <w:rPr>
          <w:sz w:val="24"/>
        </w:rPr>
        <w:t>should</w:t>
      </w:r>
      <w:r>
        <w:rPr>
          <w:spacing w:val="-27"/>
          <w:sz w:val="24"/>
        </w:rPr>
        <w:t> </w:t>
      </w:r>
      <w:r>
        <w:rPr>
          <w:spacing w:val="-3"/>
          <w:sz w:val="24"/>
        </w:rPr>
        <w:t>involve</w:t>
      </w:r>
      <w:r>
        <w:rPr>
          <w:spacing w:val="-27"/>
          <w:sz w:val="24"/>
        </w:rPr>
        <w:t> </w:t>
      </w:r>
      <w:r>
        <w:rPr>
          <w:sz w:val="24"/>
        </w:rPr>
        <w:t>inference</w:t>
      </w:r>
      <w:r>
        <w:rPr>
          <w:spacing w:val="-27"/>
          <w:sz w:val="24"/>
        </w:rPr>
        <w:t> </w:t>
      </w:r>
      <w:r>
        <w:rPr>
          <w:sz w:val="24"/>
        </w:rPr>
        <w:t>that</w:t>
      </w:r>
      <w:r>
        <w:rPr>
          <w:spacing w:val="-27"/>
          <w:sz w:val="24"/>
        </w:rPr>
        <w:t> </w:t>
      </w:r>
      <w:r>
        <w:rPr>
          <w:sz w:val="24"/>
        </w:rPr>
        <w:t>is</w:t>
      </w:r>
      <w:r>
        <w:rPr>
          <w:spacing w:val="-27"/>
          <w:sz w:val="24"/>
        </w:rPr>
        <w:t> </w:t>
      </w:r>
      <w:r>
        <w:rPr>
          <w:sz w:val="24"/>
        </w:rPr>
        <w:t>both</w:t>
      </w:r>
      <w:r>
        <w:rPr>
          <w:spacing w:val="-27"/>
          <w:sz w:val="24"/>
        </w:rPr>
        <w:t> </w:t>
      </w:r>
      <w:r>
        <w:rPr>
          <w:sz w:val="24"/>
        </w:rPr>
        <w:t>logical </w:t>
      </w:r>
      <w:r>
        <w:rPr>
          <w:w w:val="95"/>
          <w:sz w:val="24"/>
        </w:rPr>
        <w:t>(involving</w:t>
      </w:r>
      <w:r>
        <w:rPr>
          <w:spacing w:val="-16"/>
          <w:w w:val="95"/>
          <w:sz w:val="24"/>
        </w:rPr>
        <w:t> </w:t>
      </w:r>
      <w:r>
        <w:rPr>
          <w:w w:val="95"/>
          <w:sz w:val="24"/>
        </w:rPr>
        <w:t>inferential</w:t>
      </w:r>
      <w:r>
        <w:rPr>
          <w:spacing w:val="-16"/>
          <w:w w:val="95"/>
          <w:sz w:val="24"/>
        </w:rPr>
        <w:t> </w:t>
      </w:r>
      <w:r>
        <w:rPr>
          <w:w w:val="95"/>
          <w:sz w:val="24"/>
        </w:rPr>
        <w:t>steps</w:t>
      </w:r>
      <w:r>
        <w:rPr>
          <w:spacing w:val="-16"/>
          <w:w w:val="95"/>
          <w:sz w:val="24"/>
        </w:rPr>
        <w:t> </w:t>
      </w:r>
      <w:r>
        <w:rPr>
          <w:w w:val="95"/>
          <w:sz w:val="24"/>
        </w:rPr>
        <w:t>such</w:t>
      </w:r>
      <w:r>
        <w:rPr>
          <w:spacing w:val="-16"/>
          <w:w w:val="95"/>
          <w:sz w:val="24"/>
        </w:rPr>
        <w:t> </w:t>
      </w:r>
      <w:r>
        <w:rPr>
          <w:w w:val="95"/>
          <w:sz w:val="24"/>
        </w:rPr>
        <w:t>as</w:t>
      </w:r>
      <w:r>
        <w:rPr>
          <w:spacing w:val="-16"/>
          <w:w w:val="95"/>
          <w:sz w:val="24"/>
        </w:rPr>
        <w:t> </w:t>
      </w:r>
      <w:r>
        <w:rPr>
          <w:w w:val="95"/>
          <w:sz w:val="24"/>
        </w:rPr>
        <w:t>deduction,</w:t>
      </w:r>
      <w:r>
        <w:rPr>
          <w:spacing w:val="-16"/>
          <w:w w:val="95"/>
          <w:sz w:val="24"/>
        </w:rPr>
        <w:t> </w:t>
      </w:r>
      <w:r>
        <w:rPr>
          <w:w w:val="95"/>
          <w:sz w:val="24"/>
        </w:rPr>
        <w:t>induction</w:t>
      </w:r>
      <w:r>
        <w:rPr>
          <w:spacing w:val="-16"/>
          <w:w w:val="95"/>
          <w:sz w:val="24"/>
        </w:rPr>
        <w:t> </w:t>
      </w:r>
      <w:r>
        <w:rPr>
          <w:w w:val="95"/>
          <w:sz w:val="24"/>
        </w:rPr>
        <w:t>and</w:t>
      </w:r>
      <w:r>
        <w:rPr>
          <w:spacing w:val="-16"/>
          <w:w w:val="95"/>
          <w:sz w:val="24"/>
        </w:rPr>
        <w:t> </w:t>
      </w:r>
      <w:r>
        <w:rPr>
          <w:w w:val="95"/>
          <w:sz w:val="24"/>
        </w:rPr>
        <w:t>abduction)</w:t>
      </w:r>
      <w:r>
        <w:rPr>
          <w:spacing w:val="-16"/>
          <w:w w:val="95"/>
          <w:sz w:val="24"/>
        </w:rPr>
        <w:t> </w:t>
      </w:r>
      <w:r>
        <w:rPr>
          <w:w w:val="95"/>
          <w:sz w:val="24"/>
        </w:rPr>
        <w:t>and</w:t>
      </w:r>
      <w:r>
        <w:rPr>
          <w:spacing w:val="-16"/>
          <w:w w:val="95"/>
          <w:sz w:val="24"/>
        </w:rPr>
        <w:t> </w:t>
      </w:r>
      <w:r>
        <w:rPr>
          <w:w w:val="95"/>
          <w:sz w:val="24"/>
        </w:rPr>
        <w:t>uncer- tain</w:t>
      </w:r>
      <w:r>
        <w:rPr>
          <w:spacing w:val="-10"/>
          <w:w w:val="95"/>
          <w:sz w:val="24"/>
        </w:rPr>
        <w:t> </w:t>
      </w:r>
      <w:r>
        <w:rPr>
          <w:w w:val="95"/>
          <w:sz w:val="24"/>
        </w:rPr>
        <w:t>(encompassing</w:t>
      </w:r>
      <w:r>
        <w:rPr>
          <w:spacing w:val="-10"/>
          <w:w w:val="95"/>
          <w:sz w:val="24"/>
        </w:rPr>
        <w:t> </w:t>
      </w:r>
      <w:r>
        <w:rPr>
          <w:w w:val="95"/>
          <w:sz w:val="24"/>
        </w:rPr>
        <w:t>e.g.</w:t>
      </w:r>
      <w:r>
        <w:rPr>
          <w:spacing w:val="3"/>
          <w:w w:val="95"/>
          <w:sz w:val="24"/>
        </w:rPr>
        <w:t> </w:t>
      </w:r>
      <w:r>
        <w:rPr>
          <w:w w:val="95"/>
          <w:sz w:val="24"/>
        </w:rPr>
        <w:t>probabilistic</w:t>
      </w:r>
      <w:r>
        <w:rPr>
          <w:spacing w:val="-10"/>
          <w:w w:val="95"/>
          <w:sz w:val="24"/>
        </w:rPr>
        <w:t> </w:t>
      </w:r>
      <w:r>
        <w:rPr>
          <w:w w:val="95"/>
          <w:sz w:val="24"/>
        </w:rPr>
        <w:t>and</w:t>
      </w:r>
      <w:r>
        <w:rPr>
          <w:spacing w:val="-10"/>
          <w:w w:val="95"/>
          <w:sz w:val="24"/>
        </w:rPr>
        <w:t> </w:t>
      </w:r>
      <w:r>
        <w:rPr>
          <w:w w:val="95"/>
          <w:sz w:val="24"/>
        </w:rPr>
        <w:t>fuzzy</w:t>
      </w:r>
      <w:r>
        <w:rPr>
          <w:spacing w:val="-10"/>
          <w:w w:val="95"/>
          <w:sz w:val="24"/>
        </w:rPr>
        <w:t> </w:t>
      </w:r>
      <w:r>
        <w:rPr>
          <w:w w:val="95"/>
          <w:sz w:val="24"/>
        </w:rPr>
        <w:t>aspects</w:t>
      </w:r>
      <w:r>
        <w:rPr>
          <w:spacing w:val="-10"/>
          <w:w w:val="95"/>
          <w:sz w:val="24"/>
        </w:rPr>
        <w:t> </w:t>
      </w:r>
      <w:r>
        <w:rPr>
          <w:w w:val="95"/>
          <w:sz w:val="24"/>
        </w:rPr>
        <w:t>of</w:t>
      </w:r>
      <w:r>
        <w:rPr>
          <w:spacing w:val="-10"/>
          <w:w w:val="95"/>
          <w:sz w:val="24"/>
        </w:rPr>
        <w:t> </w:t>
      </w:r>
      <w:r>
        <w:rPr>
          <w:w w:val="95"/>
          <w:sz w:val="24"/>
        </w:rPr>
        <w:t>uncertainty)</w:t>
      </w:r>
    </w:p>
    <w:p>
      <w:pPr>
        <w:pStyle w:val="ListParagraph"/>
        <w:numPr>
          <w:ilvl w:val="0"/>
          <w:numId w:val="1"/>
        </w:numPr>
        <w:tabs>
          <w:tab w:pos="703" w:val="left" w:leader="none"/>
        </w:tabs>
        <w:spacing w:line="379" w:lineRule="auto" w:before="161" w:after="0"/>
        <w:ind w:left="702" w:right="302" w:hanging="201"/>
        <w:jc w:val="both"/>
        <w:rPr>
          <w:sz w:val="24"/>
        </w:rPr>
      </w:pPr>
      <w:r>
        <w:rPr>
          <w:rFonts w:ascii="Times New Roman" w:hAnsi="Times New Roman"/>
          <w:b/>
          <w:sz w:val="24"/>
        </w:rPr>
        <w:t>foundation</w:t>
      </w:r>
      <w:r>
        <w:rPr>
          <w:rFonts w:ascii="Times New Roman" w:hAnsi="Times New Roman"/>
          <w:b/>
          <w:spacing w:val="-26"/>
          <w:sz w:val="24"/>
        </w:rPr>
        <w:t> </w:t>
      </w:r>
      <w:r>
        <w:rPr>
          <w:rFonts w:ascii="Times New Roman" w:hAnsi="Times New Roman"/>
          <w:b/>
          <w:sz w:val="24"/>
        </w:rPr>
        <w:t>in</w:t>
      </w:r>
      <w:r>
        <w:rPr>
          <w:rFonts w:ascii="Times New Roman" w:hAnsi="Times New Roman"/>
          <w:b/>
          <w:spacing w:val="-26"/>
          <w:sz w:val="24"/>
        </w:rPr>
        <w:t> </w:t>
      </w:r>
      <w:r>
        <w:rPr>
          <w:rFonts w:ascii="Times New Roman" w:hAnsi="Times New Roman"/>
          <w:b/>
          <w:sz w:val="24"/>
        </w:rPr>
        <w:t>speech</w:t>
      </w:r>
      <w:r>
        <w:rPr>
          <w:rFonts w:ascii="Times New Roman" w:hAnsi="Times New Roman"/>
          <w:b/>
          <w:spacing w:val="-26"/>
          <w:sz w:val="24"/>
        </w:rPr>
        <w:t> </w:t>
      </w:r>
      <w:r>
        <w:rPr>
          <w:rFonts w:ascii="Times New Roman" w:hAnsi="Times New Roman"/>
          <w:b/>
          <w:sz w:val="24"/>
        </w:rPr>
        <w:t>act</w:t>
      </w:r>
      <w:r>
        <w:rPr>
          <w:rFonts w:ascii="Times New Roman" w:hAnsi="Times New Roman"/>
          <w:b/>
          <w:spacing w:val="-26"/>
          <w:sz w:val="24"/>
        </w:rPr>
        <w:t> </w:t>
      </w:r>
      <w:r>
        <w:rPr>
          <w:rFonts w:ascii="Times New Roman" w:hAnsi="Times New Roman"/>
          <w:b/>
          <w:sz w:val="24"/>
        </w:rPr>
        <w:t>theory</w:t>
      </w:r>
      <w:r>
        <w:rPr>
          <w:sz w:val="24"/>
        </w:rPr>
        <w:t>:</w:t>
      </w:r>
      <w:r>
        <w:rPr>
          <w:spacing w:val="-3"/>
          <w:sz w:val="24"/>
        </w:rPr>
        <w:t> </w:t>
      </w:r>
      <w:r>
        <w:rPr>
          <w:sz w:val="24"/>
        </w:rPr>
        <w:t>linguistic</w:t>
      </w:r>
      <w:r>
        <w:rPr>
          <w:spacing w:val="-19"/>
          <w:sz w:val="24"/>
        </w:rPr>
        <w:t> </w:t>
      </w:r>
      <w:r>
        <w:rPr>
          <w:sz w:val="24"/>
        </w:rPr>
        <w:t>interactions</w:t>
      </w:r>
      <w:r>
        <w:rPr>
          <w:spacing w:val="-19"/>
          <w:sz w:val="24"/>
        </w:rPr>
        <w:t> </w:t>
      </w:r>
      <w:r>
        <w:rPr>
          <w:sz w:val="24"/>
        </w:rPr>
        <w:t>should</w:t>
      </w:r>
      <w:r>
        <w:rPr>
          <w:spacing w:val="-19"/>
          <w:sz w:val="24"/>
        </w:rPr>
        <w:t> </w:t>
      </w:r>
      <w:r>
        <w:rPr>
          <w:sz w:val="24"/>
        </w:rPr>
        <w:t>be</w:t>
      </w:r>
      <w:r>
        <w:rPr>
          <w:spacing w:val="-19"/>
          <w:sz w:val="24"/>
        </w:rPr>
        <w:t> </w:t>
      </w:r>
      <w:r>
        <w:rPr>
          <w:sz w:val="24"/>
        </w:rPr>
        <w:t>understood</w:t>
      </w:r>
      <w:r>
        <w:rPr>
          <w:spacing w:val="-19"/>
          <w:sz w:val="24"/>
        </w:rPr>
        <w:t> </w:t>
      </w:r>
      <w:r>
        <w:rPr>
          <w:sz w:val="24"/>
        </w:rPr>
        <w:t>as embedded</w:t>
      </w:r>
      <w:r>
        <w:rPr>
          <w:spacing w:val="-28"/>
          <w:sz w:val="24"/>
        </w:rPr>
        <w:t> </w:t>
      </w:r>
      <w:r>
        <w:rPr>
          <w:sz w:val="24"/>
        </w:rPr>
        <w:t>in</w:t>
      </w:r>
      <w:r>
        <w:rPr>
          <w:spacing w:val="-28"/>
          <w:sz w:val="24"/>
        </w:rPr>
        <w:t> </w:t>
      </w:r>
      <w:r>
        <w:rPr>
          <w:sz w:val="24"/>
        </w:rPr>
        <w:t>a</w:t>
      </w:r>
      <w:r>
        <w:rPr>
          <w:spacing w:val="-28"/>
          <w:sz w:val="24"/>
        </w:rPr>
        <w:t> </w:t>
      </w:r>
      <w:r>
        <w:rPr>
          <w:sz w:val="24"/>
        </w:rPr>
        <w:t>larger</w:t>
      </w:r>
      <w:r>
        <w:rPr>
          <w:spacing w:val="-28"/>
          <w:sz w:val="24"/>
        </w:rPr>
        <w:t> </w:t>
      </w:r>
      <w:r>
        <w:rPr>
          <w:sz w:val="24"/>
        </w:rPr>
        <w:t>matrix</w:t>
      </w:r>
      <w:r>
        <w:rPr>
          <w:spacing w:val="-28"/>
          <w:sz w:val="24"/>
        </w:rPr>
        <w:t> </w:t>
      </w:r>
      <w:r>
        <w:rPr>
          <w:sz w:val="24"/>
        </w:rPr>
        <w:t>of</w:t>
      </w:r>
      <w:r>
        <w:rPr>
          <w:spacing w:val="-28"/>
          <w:sz w:val="24"/>
        </w:rPr>
        <w:t> </w:t>
      </w:r>
      <w:r>
        <w:rPr>
          <w:sz w:val="24"/>
        </w:rPr>
        <w:t>embodied</w:t>
      </w:r>
      <w:r>
        <w:rPr>
          <w:spacing w:val="-28"/>
          <w:sz w:val="24"/>
        </w:rPr>
        <w:t> </w:t>
      </w:r>
      <w:r>
        <w:rPr>
          <w:sz w:val="24"/>
        </w:rPr>
        <w:t>interactions</w:t>
      </w:r>
      <w:r>
        <w:rPr>
          <w:spacing w:val="-28"/>
          <w:sz w:val="24"/>
        </w:rPr>
        <w:t> </w:t>
      </w:r>
      <w:r>
        <w:rPr>
          <w:sz w:val="24"/>
        </w:rPr>
        <w:t>–,</w:t>
      </w:r>
      <w:r>
        <w:rPr>
          <w:spacing w:val="-27"/>
          <w:sz w:val="24"/>
        </w:rPr>
        <w:t> </w:t>
      </w:r>
      <w:r>
        <w:rPr>
          <w:sz w:val="24"/>
        </w:rPr>
        <w:t>so</w:t>
      </w:r>
      <w:r>
        <w:rPr>
          <w:spacing w:val="-28"/>
          <w:sz w:val="24"/>
        </w:rPr>
        <w:t> </w:t>
      </w:r>
      <w:r>
        <w:rPr>
          <w:sz w:val="24"/>
        </w:rPr>
        <w:t>that</w:t>
      </w:r>
      <w:r>
        <w:rPr>
          <w:spacing w:val="-28"/>
          <w:sz w:val="24"/>
        </w:rPr>
        <w:t> </w:t>
      </w:r>
      <w:r>
        <w:rPr>
          <w:sz w:val="24"/>
        </w:rPr>
        <w:t>each</w:t>
      </w:r>
      <w:r>
        <w:rPr>
          <w:spacing w:val="-28"/>
          <w:sz w:val="24"/>
        </w:rPr>
        <w:t> </w:t>
      </w:r>
      <w:r>
        <w:rPr>
          <w:sz w:val="24"/>
        </w:rPr>
        <w:t>utterance</w:t>
      </w:r>
      <w:r>
        <w:rPr>
          <w:spacing w:val="-28"/>
          <w:sz w:val="24"/>
        </w:rPr>
        <w:t> </w:t>
      </w:r>
      <w:r>
        <w:rPr>
          <w:sz w:val="24"/>
        </w:rPr>
        <w:t>is understood</w:t>
      </w:r>
      <w:r>
        <w:rPr>
          <w:spacing w:val="-24"/>
          <w:sz w:val="24"/>
        </w:rPr>
        <w:t> </w:t>
      </w:r>
      <w:r>
        <w:rPr>
          <w:sz w:val="24"/>
        </w:rPr>
        <w:t>as</w:t>
      </w:r>
      <w:r>
        <w:rPr>
          <w:spacing w:val="-24"/>
          <w:sz w:val="24"/>
        </w:rPr>
        <w:t> </w:t>
      </w:r>
      <w:r>
        <w:rPr>
          <w:sz w:val="24"/>
        </w:rPr>
        <w:t>a</w:t>
      </w:r>
      <w:r>
        <w:rPr>
          <w:spacing w:val="-24"/>
          <w:sz w:val="24"/>
        </w:rPr>
        <w:t> </w:t>
      </w:r>
      <w:r>
        <w:rPr>
          <w:spacing w:val="-5"/>
          <w:sz w:val="24"/>
        </w:rPr>
        <w:t>”speech</w:t>
      </w:r>
      <w:r>
        <w:rPr>
          <w:spacing w:val="-24"/>
          <w:sz w:val="24"/>
        </w:rPr>
        <w:t> </w:t>
      </w:r>
      <w:r>
        <w:rPr>
          <w:sz w:val="24"/>
        </w:rPr>
        <w:t>act”</w:t>
      </w:r>
      <w:r>
        <w:rPr>
          <w:spacing w:val="-24"/>
          <w:sz w:val="24"/>
        </w:rPr>
        <w:t> </w:t>
      </w:r>
      <w:r>
        <w:rPr>
          <w:sz w:val="24"/>
        </w:rPr>
        <w:t>with</w:t>
      </w:r>
      <w:r>
        <w:rPr>
          <w:spacing w:val="-24"/>
          <w:sz w:val="24"/>
        </w:rPr>
        <w:t> </w:t>
      </w:r>
      <w:r>
        <w:rPr>
          <w:sz w:val="24"/>
        </w:rPr>
        <w:t>some</w:t>
      </w:r>
      <w:r>
        <w:rPr>
          <w:spacing w:val="-24"/>
          <w:sz w:val="24"/>
        </w:rPr>
        <w:t> </w:t>
      </w:r>
      <w:r>
        <w:rPr>
          <w:sz w:val="24"/>
        </w:rPr>
        <w:t>uniquely</w:t>
      </w:r>
      <w:r>
        <w:rPr>
          <w:spacing w:val="-24"/>
          <w:sz w:val="24"/>
        </w:rPr>
        <w:t> </w:t>
      </w:r>
      <w:r>
        <w:rPr>
          <w:sz w:val="24"/>
        </w:rPr>
        <w:t>linguistic</w:t>
      </w:r>
      <w:r>
        <w:rPr>
          <w:spacing w:val="-24"/>
          <w:sz w:val="24"/>
        </w:rPr>
        <w:t> </w:t>
      </w:r>
      <w:r>
        <w:rPr>
          <w:sz w:val="24"/>
        </w:rPr>
        <w:t>properties,</w:t>
      </w:r>
      <w:r>
        <w:rPr>
          <w:spacing w:val="-22"/>
          <w:sz w:val="24"/>
        </w:rPr>
        <w:t> </w:t>
      </w:r>
      <w:r>
        <w:rPr>
          <w:sz w:val="24"/>
        </w:rPr>
        <w:t>and</w:t>
      </w:r>
      <w:r>
        <w:rPr>
          <w:spacing w:val="-24"/>
          <w:sz w:val="24"/>
        </w:rPr>
        <w:t> </w:t>
      </w:r>
      <w:r>
        <w:rPr>
          <w:sz w:val="24"/>
        </w:rPr>
        <w:t>some </w:t>
      </w:r>
      <w:r>
        <w:rPr>
          <w:w w:val="95"/>
          <w:sz w:val="24"/>
        </w:rPr>
        <w:t>pragmatic</w:t>
      </w:r>
      <w:r>
        <w:rPr>
          <w:spacing w:val="-20"/>
          <w:w w:val="95"/>
          <w:sz w:val="24"/>
        </w:rPr>
        <w:t> </w:t>
      </w:r>
      <w:r>
        <w:rPr>
          <w:w w:val="95"/>
          <w:sz w:val="24"/>
        </w:rPr>
        <w:t>properties</w:t>
      </w:r>
      <w:r>
        <w:rPr>
          <w:spacing w:val="-20"/>
          <w:w w:val="95"/>
          <w:sz w:val="24"/>
        </w:rPr>
        <w:t> </w:t>
      </w:r>
      <w:r>
        <w:rPr>
          <w:w w:val="95"/>
          <w:sz w:val="24"/>
        </w:rPr>
        <w:t>that</w:t>
      </w:r>
      <w:r>
        <w:rPr>
          <w:spacing w:val="-20"/>
          <w:w w:val="95"/>
          <w:sz w:val="24"/>
        </w:rPr>
        <w:t> </w:t>
      </w:r>
      <w:r>
        <w:rPr>
          <w:w w:val="95"/>
          <w:sz w:val="24"/>
        </w:rPr>
        <w:t>are</w:t>
      </w:r>
      <w:r>
        <w:rPr>
          <w:spacing w:val="-20"/>
          <w:w w:val="95"/>
          <w:sz w:val="24"/>
        </w:rPr>
        <w:t> </w:t>
      </w:r>
      <w:r>
        <w:rPr>
          <w:w w:val="95"/>
          <w:sz w:val="24"/>
        </w:rPr>
        <w:t>shared</w:t>
      </w:r>
      <w:r>
        <w:rPr>
          <w:spacing w:val="-20"/>
          <w:w w:val="95"/>
          <w:sz w:val="24"/>
        </w:rPr>
        <w:t> </w:t>
      </w:r>
      <w:r>
        <w:rPr>
          <w:spacing w:val="-3"/>
          <w:w w:val="95"/>
          <w:sz w:val="24"/>
        </w:rPr>
        <w:t>by</w:t>
      </w:r>
      <w:r>
        <w:rPr>
          <w:spacing w:val="-20"/>
          <w:w w:val="95"/>
          <w:sz w:val="24"/>
        </w:rPr>
        <w:t> </w:t>
      </w:r>
      <w:r>
        <w:rPr>
          <w:w w:val="95"/>
          <w:sz w:val="24"/>
        </w:rPr>
        <w:t>speech</w:t>
      </w:r>
      <w:r>
        <w:rPr>
          <w:spacing w:val="-20"/>
          <w:w w:val="95"/>
          <w:sz w:val="24"/>
        </w:rPr>
        <w:t> </w:t>
      </w:r>
      <w:r>
        <w:rPr>
          <w:w w:val="95"/>
          <w:sz w:val="24"/>
        </w:rPr>
        <w:t>acts</w:t>
      </w:r>
      <w:r>
        <w:rPr>
          <w:spacing w:val="-20"/>
          <w:w w:val="95"/>
          <w:sz w:val="24"/>
        </w:rPr>
        <w:t> </w:t>
      </w:r>
      <w:r>
        <w:rPr>
          <w:w w:val="95"/>
          <w:sz w:val="24"/>
        </w:rPr>
        <w:t>and</w:t>
      </w:r>
      <w:r>
        <w:rPr>
          <w:spacing w:val="-20"/>
          <w:w w:val="95"/>
          <w:sz w:val="24"/>
        </w:rPr>
        <w:t> </w:t>
      </w:r>
      <w:r>
        <w:rPr>
          <w:w w:val="95"/>
          <w:sz w:val="24"/>
        </w:rPr>
        <w:t>other</w:t>
      </w:r>
      <w:r>
        <w:rPr>
          <w:spacing w:val="-20"/>
          <w:w w:val="95"/>
          <w:sz w:val="24"/>
        </w:rPr>
        <w:t> </w:t>
      </w:r>
      <w:r>
        <w:rPr>
          <w:w w:val="95"/>
          <w:sz w:val="24"/>
        </w:rPr>
        <w:t>sorts</w:t>
      </w:r>
      <w:r>
        <w:rPr>
          <w:spacing w:val="-20"/>
          <w:w w:val="95"/>
          <w:sz w:val="24"/>
        </w:rPr>
        <w:t> </w:t>
      </w:r>
      <w:r>
        <w:rPr>
          <w:w w:val="95"/>
          <w:sz w:val="24"/>
        </w:rPr>
        <w:t>of</w:t>
      </w:r>
      <w:r>
        <w:rPr>
          <w:spacing w:val="-20"/>
          <w:w w:val="95"/>
          <w:sz w:val="24"/>
        </w:rPr>
        <w:t> </w:t>
      </w:r>
      <w:r>
        <w:rPr>
          <w:w w:val="95"/>
          <w:sz w:val="24"/>
        </w:rPr>
        <w:t>actions</w:t>
      </w:r>
    </w:p>
    <w:p>
      <w:pPr>
        <w:pStyle w:val="ListParagraph"/>
        <w:numPr>
          <w:ilvl w:val="0"/>
          <w:numId w:val="1"/>
        </w:numPr>
        <w:tabs>
          <w:tab w:pos="703" w:val="left" w:leader="none"/>
        </w:tabs>
        <w:spacing w:line="379" w:lineRule="auto" w:before="161" w:after="0"/>
        <w:ind w:left="702" w:right="302" w:hanging="201"/>
        <w:jc w:val="both"/>
        <w:rPr>
          <w:sz w:val="24"/>
        </w:rPr>
      </w:pPr>
      <w:r>
        <w:rPr>
          <w:rFonts w:ascii="Times New Roman"/>
          <w:b/>
          <w:sz w:val="24"/>
        </w:rPr>
        <w:t>motivated dialogue control</w:t>
      </w:r>
      <w:r>
        <w:rPr>
          <w:sz w:val="24"/>
        </w:rPr>
        <w:t>: dialogue control (the choice of what to </w:t>
      </w:r>
      <w:r>
        <w:rPr>
          <w:spacing w:val="-3"/>
          <w:sz w:val="24"/>
        </w:rPr>
        <w:t>say </w:t>
      </w:r>
      <w:r>
        <w:rPr>
          <w:sz w:val="24"/>
        </w:rPr>
        <w:t>when) should</w:t>
      </w:r>
      <w:r>
        <w:rPr>
          <w:spacing w:val="-25"/>
          <w:sz w:val="24"/>
        </w:rPr>
        <w:t> </w:t>
      </w:r>
      <w:r>
        <w:rPr>
          <w:sz w:val="24"/>
        </w:rPr>
        <w:t>be</w:t>
      </w:r>
      <w:r>
        <w:rPr>
          <w:spacing w:val="-25"/>
          <w:sz w:val="24"/>
        </w:rPr>
        <w:t> </w:t>
      </w:r>
      <w:r>
        <w:rPr>
          <w:sz w:val="24"/>
        </w:rPr>
        <w:t>founded</w:t>
      </w:r>
      <w:r>
        <w:rPr>
          <w:spacing w:val="-25"/>
          <w:sz w:val="24"/>
        </w:rPr>
        <w:t> </w:t>
      </w:r>
      <w:r>
        <w:rPr>
          <w:sz w:val="24"/>
        </w:rPr>
        <w:t>on</w:t>
      </w:r>
      <w:r>
        <w:rPr>
          <w:spacing w:val="-25"/>
          <w:sz w:val="24"/>
        </w:rPr>
        <w:t> </w:t>
      </w:r>
      <w:r>
        <w:rPr>
          <w:sz w:val="24"/>
        </w:rPr>
        <w:t>a</w:t>
      </w:r>
      <w:r>
        <w:rPr>
          <w:spacing w:val="-25"/>
          <w:sz w:val="24"/>
        </w:rPr>
        <w:t> </w:t>
      </w:r>
      <w:r>
        <w:rPr>
          <w:sz w:val="24"/>
        </w:rPr>
        <w:t>model</w:t>
      </w:r>
      <w:r>
        <w:rPr>
          <w:spacing w:val="-25"/>
          <w:sz w:val="24"/>
        </w:rPr>
        <w:t> </w:t>
      </w:r>
      <w:r>
        <w:rPr>
          <w:sz w:val="24"/>
        </w:rPr>
        <w:t>of</w:t>
      </w:r>
      <w:r>
        <w:rPr>
          <w:spacing w:val="-25"/>
          <w:sz w:val="24"/>
        </w:rPr>
        <w:t> </w:t>
      </w:r>
      <w:r>
        <w:rPr>
          <w:sz w:val="24"/>
        </w:rPr>
        <w:t>intelligent</w:t>
      </w:r>
      <w:r>
        <w:rPr>
          <w:spacing w:val="-25"/>
          <w:sz w:val="24"/>
        </w:rPr>
        <w:t> </w:t>
      </w:r>
      <w:r>
        <w:rPr>
          <w:sz w:val="24"/>
        </w:rPr>
        <w:t>agent</w:t>
      </w:r>
      <w:r>
        <w:rPr>
          <w:spacing w:val="-25"/>
          <w:sz w:val="24"/>
        </w:rPr>
        <w:t> </w:t>
      </w:r>
      <w:r>
        <w:rPr>
          <w:sz w:val="24"/>
        </w:rPr>
        <w:t>motivation:</w:t>
      </w:r>
      <w:r>
        <w:rPr>
          <w:spacing w:val="-11"/>
          <w:sz w:val="24"/>
        </w:rPr>
        <w:t> </w:t>
      </w:r>
      <w:r>
        <w:rPr>
          <w:sz w:val="24"/>
        </w:rPr>
        <w:t>the</w:t>
      </w:r>
      <w:r>
        <w:rPr>
          <w:spacing w:val="-25"/>
          <w:sz w:val="24"/>
        </w:rPr>
        <w:t> </w:t>
      </w:r>
      <w:r>
        <w:rPr>
          <w:sz w:val="24"/>
        </w:rPr>
        <w:t>system</w:t>
      </w:r>
      <w:r>
        <w:rPr>
          <w:spacing w:val="-25"/>
          <w:sz w:val="24"/>
        </w:rPr>
        <w:t> </w:t>
      </w:r>
      <w:r>
        <w:rPr>
          <w:sz w:val="24"/>
        </w:rPr>
        <w:t>should </w:t>
      </w:r>
      <w:r>
        <w:rPr>
          <w:w w:val="95"/>
          <w:sz w:val="24"/>
        </w:rPr>
        <w:t>choose</w:t>
      </w:r>
      <w:r>
        <w:rPr>
          <w:spacing w:val="-22"/>
          <w:w w:val="95"/>
          <w:sz w:val="24"/>
        </w:rPr>
        <w:t> </w:t>
      </w:r>
      <w:r>
        <w:rPr>
          <w:w w:val="95"/>
          <w:sz w:val="24"/>
        </w:rPr>
        <w:t>what</w:t>
      </w:r>
      <w:r>
        <w:rPr>
          <w:spacing w:val="-22"/>
          <w:w w:val="95"/>
          <w:sz w:val="24"/>
        </w:rPr>
        <w:t> </w:t>
      </w:r>
      <w:r>
        <w:rPr>
          <w:w w:val="95"/>
          <w:sz w:val="24"/>
        </w:rPr>
        <w:t>to</w:t>
      </w:r>
      <w:r>
        <w:rPr>
          <w:spacing w:val="-22"/>
          <w:w w:val="95"/>
          <w:sz w:val="24"/>
        </w:rPr>
        <w:t> </w:t>
      </w:r>
      <w:r>
        <w:rPr>
          <w:spacing w:val="-3"/>
          <w:w w:val="95"/>
          <w:sz w:val="24"/>
        </w:rPr>
        <w:t>say</w:t>
      </w:r>
      <w:r>
        <w:rPr>
          <w:spacing w:val="-22"/>
          <w:w w:val="95"/>
          <w:sz w:val="24"/>
        </w:rPr>
        <w:t> </w:t>
      </w:r>
      <w:r>
        <w:rPr>
          <w:w w:val="95"/>
          <w:sz w:val="24"/>
        </w:rPr>
        <w:t>based</w:t>
      </w:r>
      <w:r>
        <w:rPr>
          <w:spacing w:val="-22"/>
          <w:w w:val="95"/>
          <w:sz w:val="24"/>
        </w:rPr>
        <w:t> </w:t>
      </w:r>
      <w:r>
        <w:rPr>
          <w:w w:val="95"/>
          <w:sz w:val="24"/>
        </w:rPr>
        <w:t>on</w:t>
      </w:r>
      <w:r>
        <w:rPr>
          <w:spacing w:val="-22"/>
          <w:w w:val="95"/>
          <w:sz w:val="24"/>
        </w:rPr>
        <w:t> </w:t>
      </w:r>
      <w:r>
        <w:rPr>
          <w:w w:val="95"/>
          <w:sz w:val="24"/>
        </w:rPr>
        <w:t>its</w:t>
      </w:r>
      <w:r>
        <w:rPr>
          <w:spacing w:val="-22"/>
          <w:w w:val="95"/>
          <w:sz w:val="24"/>
        </w:rPr>
        <w:t> </w:t>
      </w:r>
      <w:r>
        <w:rPr>
          <w:w w:val="95"/>
          <w:sz w:val="24"/>
        </w:rPr>
        <w:t>underlying</w:t>
      </w:r>
      <w:r>
        <w:rPr>
          <w:spacing w:val="-22"/>
          <w:w w:val="95"/>
          <w:sz w:val="24"/>
        </w:rPr>
        <w:t> </w:t>
      </w:r>
      <w:r>
        <w:rPr>
          <w:w w:val="95"/>
          <w:sz w:val="24"/>
        </w:rPr>
        <w:t>motivations,</w:t>
      </w:r>
      <w:r>
        <w:rPr>
          <w:spacing w:val="-21"/>
          <w:w w:val="95"/>
          <w:sz w:val="24"/>
        </w:rPr>
        <w:t> </w:t>
      </w:r>
      <w:r>
        <w:rPr>
          <w:w w:val="95"/>
          <w:sz w:val="24"/>
        </w:rPr>
        <w:t>rather</w:t>
      </w:r>
      <w:r>
        <w:rPr>
          <w:spacing w:val="-22"/>
          <w:w w:val="95"/>
          <w:sz w:val="24"/>
        </w:rPr>
        <w:t> </w:t>
      </w:r>
      <w:r>
        <w:rPr>
          <w:w w:val="95"/>
          <w:sz w:val="24"/>
        </w:rPr>
        <w:t>than</w:t>
      </w:r>
      <w:r>
        <w:rPr>
          <w:spacing w:val="-22"/>
          <w:w w:val="95"/>
          <w:sz w:val="24"/>
        </w:rPr>
        <w:t> </w:t>
      </w:r>
      <w:r>
        <w:rPr>
          <w:w w:val="95"/>
          <w:sz w:val="24"/>
        </w:rPr>
        <w:t>based</w:t>
      </w:r>
      <w:r>
        <w:rPr>
          <w:spacing w:val="-22"/>
          <w:w w:val="95"/>
          <w:sz w:val="24"/>
        </w:rPr>
        <w:t> </w:t>
      </w:r>
      <w:r>
        <w:rPr>
          <w:w w:val="95"/>
          <w:sz w:val="24"/>
        </w:rPr>
        <w:t>on</w:t>
      </w:r>
      <w:r>
        <w:rPr>
          <w:spacing w:val="-22"/>
          <w:w w:val="95"/>
          <w:sz w:val="24"/>
        </w:rPr>
        <w:t> </w:t>
      </w:r>
      <w:r>
        <w:rPr>
          <w:w w:val="95"/>
          <w:sz w:val="24"/>
        </w:rPr>
        <w:t>simple </w:t>
      </w:r>
      <w:r>
        <w:rPr>
          <w:w w:val="90"/>
          <w:sz w:val="24"/>
        </w:rPr>
        <w:t>cue-response</w:t>
      </w:r>
      <w:r>
        <w:rPr>
          <w:spacing w:val="7"/>
          <w:w w:val="90"/>
          <w:sz w:val="24"/>
        </w:rPr>
        <w:t> </w:t>
      </w:r>
      <w:r>
        <w:rPr>
          <w:w w:val="90"/>
          <w:sz w:val="24"/>
        </w:rPr>
        <w:t>patterns</w:t>
      </w:r>
    </w:p>
    <w:p>
      <w:pPr>
        <w:pStyle w:val="BodyText"/>
        <w:spacing w:before="5"/>
        <w:rPr>
          <w:rFonts w:ascii="Cambria"/>
        </w:rPr>
      </w:pPr>
    </w:p>
    <w:p>
      <w:pPr>
        <w:pStyle w:val="BodyText"/>
        <w:ind w:left="117"/>
        <w:jc w:val="both"/>
        <w:rPr>
          <w:rFonts w:ascii="Cambria"/>
        </w:rPr>
      </w:pPr>
      <w:r>
        <w:rPr>
          <w:rFonts w:ascii="Cambria"/>
          <w:w w:val="95"/>
        </w:rPr>
        <w:t>The objective of our research has been to explore these four principles via</w:t>
      </w:r>
    </w:p>
    <w:p>
      <w:pPr>
        <w:pStyle w:val="BodyText"/>
        <w:rPr>
          <w:rFonts w:ascii="Cambria"/>
        </w:rPr>
      </w:pPr>
    </w:p>
    <w:p>
      <w:pPr>
        <w:pStyle w:val="ListParagraph"/>
        <w:numPr>
          <w:ilvl w:val="0"/>
          <w:numId w:val="1"/>
        </w:numPr>
        <w:tabs>
          <w:tab w:pos="703" w:val="left" w:leader="none"/>
        </w:tabs>
        <w:spacing w:line="379" w:lineRule="auto" w:before="168" w:after="0"/>
        <w:ind w:left="702" w:right="302" w:hanging="201"/>
        <w:jc w:val="both"/>
        <w:rPr>
          <w:sz w:val="24"/>
        </w:rPr>
      </w:pPr>
      <w:r>
        <w:rPr>
          <w:w w:val="95"/>
          <w:sz w:val="24"/>
        </w:rPr>
        <w:t>formulating</w:t>
      </w:r>
      <w:r>
        <w:rPr>
          <w:spacing w:val="-22"/>
          <w:w w:val="95"/>
          <w:sz w:val="24"/>
        </w:rPr>
        <w:t> </w:t>
      </w:r>
      <w:r>
        <w:rPr>
          <w:w w:val="95"/>
          <w:sz w:val="24"/>
        </w:rPr>
        <w:t>more</w:t>
      </w:r>
      <w:r>
        <w:rPr>
          <w:spacing w:val="-22"/>
          <w:w w:val="95"/>
          <w:sz w:val="24"/>
        </w:rPr>
        <w:t> </w:t>
      </w:r>
      <w:r>
        <w:rPr>
          <w:w w:val="95"/>
          <w:sz w:val="24"/>
        </w:rPr>
        <w:t>rigorous</w:t>
      </w:r>
      <w:r>
        <w:rPr>
          <w:spacing w:val="-22"/>
          <w:w w:val="95"/>
          <w:sz w:val="24"/>
        </w:rPr>
        <w:t> </w:t>
      </w:r>
      <w:r>
        <w:rPr>
          <w:w w:val="95"/>
          <w:sz w:val="24"/>
        </w:rPr>
        <w:t>and</w:t>
      </w:r>
      <w:r>
        <w:rPr>
          <w:spacing w:val="-22"/>
          <w:w w:val="95"/>
          <w:sz w:val="24"/>
        </w:rPr>
        <w:t> </w:t>
      </w:r>
      <w:r>
        <w:rPr>
          <w:w w:val="95"/>
          <w:sz w:val="24"/>
        </w:rPr>
        <w:t>precise</w:t>
      </w:r>
      <w:r>
        <w:rPr>
          <w:spacing w:val="-22"/>
          <w:w w:val="95"/>
          <w:sz w:val="24"/>
        </w:rPr>
        <w:t> </w:t>
      </w:r>
      <w:r>
        <w:rPr>
          <w:w w:val="95"/>
          <w:sz w:val="24"/>
        </w:rPr>
        <w:t>versions</w:t>
      </w:r>
      <w:r>
        <w:rPr>
          <w:spacing w:val="-22"/>
          <w:w w:val="95"/>
          <w:sz w:val="24"/>
        </w:rPr>
        <w:t> </w:t>
      </w:r>
      <w:r>
        <w:rPr>
          <w:w w:val="95"/>
          <w:sz w:val="24"/>
        </w:rPr>
        <w:t>of</w:t>
      </w:r>
      <w:r>
        <w:rPr>
          <w:spacing w:val="-22"/>
          <w:w w:val="95"/>
          <w:sz w:val="24"/>
        </w:rPr>
        <w:t> </w:t>
      </w:r>
      <w:r>
        <w:rPr>
          <w:w w:val="95"/>
          <w:sz w:val="24"/>
        </w:rPr>
        <w:t>these</w:t>
      </w:r>
      <w:r>
        <w:rPr>
          <w:spacing w:val="-22"/>
          <w:w w:val="95"/>
          <w:sz w:val="24"/>
        </w:rPr>
        <w:t> </w:t>
      </w:r>
      <w:r>
        <w:rPr>
          <w:w w:val="95"/>
          <w:sz w:val="24"/>
        </w:rPr>
        <w:t>conceptual</w:t>
      </w:r>
      <w:r>
        <w:rPr>
          <w:spacing w:val="-22"/>
          <w:w w:val="95"/>
          <w:sz w:val="24"/>
        </w:rPr>
        <w:t> </w:t>
      </w:r>
      <w:r>
        <w:rPr>
          <w:w w:val="95"/>
          <w:sz w:val="24"/>
        </w:rPr>
        <w:t>hypotheses,</w:t>
      </w:r>
      <w:r>
        <w:rPr>
          <w:spacing w:val="-22"/>
          <w:w w:val="95"/>
          <w:sz w:val="24"/>
        </w:rPr>
        <w:t> </w:t>
      </w:r>
      <w:r>
        <w:rPr>
          <w:w w:val="95"/>
          <w:sz w:val="24"/>
        </w:rPr>
        <w:t>us- </w:t>
      </w:r>
      <w:r>
        <w:rPr>
          <w:w w:val="90"/>
          <w:sz w:val="24"/>
        </w:rPr>
        <w:t>ing appropriate formalizations and establishing connections with previous literature where</w:t>
      </w:r>
      <w:r>
        <w:rPr>
          <w:spacing w:val="-11"/>
          <w:w w:val="90"/>
          <w:sz w:val="24"/>
        </w:rPr>
        <w:t> </w:t>
      </w:r>
      <w:r>
        <w:rPr>
          <w:w w:val="90"/>
          <w:sz w:val="24"/>
        </w:rPr>
        <w:t>appropriate</w:t>
      </w:r>
    </w:p>
    <w:p>
      <w:pPr>
        <w:pStyle w:val="ListParagraph"/>
        <w:numPr>
          <w:ilvl w:val="0"/>
          <w:numId w:val="1"/>
        </w:numPr>
        <w:tabs>
          <w:tab w:pos="703" w:val="left" w:leader="none"/>
        </w:tabs>
        <w:spacing w:line="379" w:lineRule="auto" w:before="161" w:after="0"/>
        <w:ind w:left="702" w:right="302" w:hanging="201"/>
        <w:jc w:val="both"/>
        <w:rPr>
          <w:sz w:val="24"/>
        </w:rPr>
      </w:pPr>
      <w:r>
        <w:rPr>
          <w:w w:val="95"/>
          <w:sz w:val="24"/>
        </w:rPr>
        <w:t>implementing</w:t>
      </w:r>
      <w:r>
        <w:rPr>
          <w:spacing w:val="-10"/>
          <w:w w:val="95"/>
          <w:sz w:val="24"/>
        </w:rPr>
        <w:t> </w:t>
      </w:r>
      <w:r>
        <w:rPr>
          <w:w w:val="95"/>
          <w:sz w:val="24"/>
        </w:rPr>
        <w:t>a</w:t>
      </w:r>
      <w:r>
        <w:rPr>
          <w:spacing w:val="-10"/>
          <w:w w:val="95"/>
          <w:sz w:val="24"/>
        </w:rPr>
        <w:t> </w:t>
      </w:r>
      <w:r>
        <w:rPr>
          <w:w w:val="95"/>
          <w:sz w:val="24"/>
        </w:rPr>
        <w:t>prototype</w:t>
      </w:r>
      <w:r>
        <w:rPr>
          <w:spacing w:val="-10"/>
          <w:w w:val="95"/>
          <w:sz w:val="24"/>
        </w:rPr>
        <w:t> </w:t>
      </w:r>
      <w:r>
        <w:rPr>
          <w:w w:val="95"/>
          <w:sz w:val="24"/>
        </w:rPr>
        <w:t>of</w:t>
      </w:r>
      <w:r>
        <w:rPr>
          <w:spacing w:val="-10"/>
          <w:w w:val="95"/>
          <w:sz w:val="24"/>
        </w:rPr>
        <w:t> </w:t>
      </w:r>
      <w:r>
        <w:rPr>
          <w:w w:val="95"/>
          <w:sz w:val="24"/>
        </w:rPr>
        <w:t>an</w:t>
      </w:r>
      <w:r>
        <w:rPr>
          <w:spacing w:val="-10"/>
          <w:w w:val="95"/>
          <w:sz w:val="24"/>
        </w:rPr>
        <w:t> </w:t>
      </w:r>
      <w:r>
        <w:rPr>
          <w:w w:val="95"/>
          <w:sz w:val="24"/>
        </w:rPr>
        <w:t>embodied,</w:t>
      </w:r>
      <w:r>
        <w:rPr>
          <w:spacing w:val="-9"/>
          <w:w w:val="95"/>
          <w:sz w:val="24"/>
        </w:rPr>
        <w:t> </w:t>
      </w:r>
      <w:r>
        <w:rPr>
          <w:w w:val="95"/>
          <w:sz w:val="24"/>
        </w:rPr>
        <w:t>motivated</w:t>
      </w:r>
      <w:r>
        <w:rPr>
          <w:spacing w:val="-10"/>
          <w:w w:val="95"/>
          <w:sz w:val="24"/>
        </w:rPr>
        <w:t> </w:t>
      </w:r>
      <w:r>
        <w:rPr>
          <w:w w:val="95"/>
          <w:sz w:val="24"/>
        </w:rPr>
        <w:t>dialogue</w:t>
      </w:r>
      <w:r>
        <w:rPr>
          <w:spacing w:val="-10"/>
          <w:w w:val="95"/>
          <w:sz w:val="24"/>
        </w:rPr>
        <w:t> </w:t>
      </w:r>
      <w:r>
        <w:rPr>
          <w:w w:val="95"/>
          <w:sz w:val="24"/>
        </w:rPr>
        <w:t>system,</w:t>
      </w:r>
      <w:r>
        <w:rPr>
          <w:spacing w:val="-8"/>
          <w:w w:val="95"/>
          <w:sz w:val="24"/>
        </w:rPr>
        <w:t> </w:t>
      </w:r>
      <w:r>
        <w:rPr>
          <w:w w:val="95"/>
          <w:sz w:val="24"/>
        </w:rPr>
        <w:t>embodying reasonably</w:t>
      </w:r>
      <w:r>
        <w:rPr>
          <w:spacing w:val="-13"/>
          <w:w w:val="95"/>
          <w:sz w:val="24"/>
        </w:rPr>
        <w:t> </w:t>
      </w:r>
      <w:r>
        <w:rPr>
          <w:w w:val="95"/>
          <w:sz w:val="24"/>
        </w:rPr>
        <w:t>ﬂeshed-out</w:t>
      </w:r>
      <w:r>
        <w:rPr>
          <w:spacing w:val="-13"/>
          <w:w w:val="95"/>
          <w:sz w:val="24"/>
        </w:rPr>
        <w:t> </w:t>
      </w:r>
      <w:r>
        <w:rPr>
          <w:w w:val="95"/>
          <w:sz w:val="24"/>
        </w:rPr>
        <w:t>versions</w:t>
      </w:r>
      <w:r>
        <w:rPr>
          <w:spacing w:val="-13"/>
          <w:w w:val="95"/>
          <w:sz w:val="24"/>
        </w:rPr>
        <w:t> </w:t>
      </w:r>
      <w:r>
        <w:rPr>
          <w:w w:val="95"/>
          <w:sz w:val="24"/>
        </w:rPr>
        <w:t>of</w:t>
      </w:r>
      <w:r>
        <w:rPr>
          <w:spacing w:val="-13"/>
          <w:w w:val="95"/>
          <w:sz w:val="24"/>
        </w:rPr>
        <w:t> </w:t>
      </w:r>
      <w:r>
        <w:rPr>
          <w:w w:val="95"/>
          <w:sz w:val="24"/>
        </w:rPr>
        <w:t>the</w:t>
      </w:r>
      <w:r>
        <w:rPr>
          <w:spacing w:val="-12"/>
          <w:w w:val="95"/>
          <w:sz w:val="24"/>
        </w:rPr>
        <w:t> </w:t>
      </w:r>
      <w:r>
        <w:rPr>
          <w:w w:val="95"/>
          <w:sz w:val="24"/>
        </w:rPr>
        <w:t>structures</w:t>
      </w:r>
      <w:r>
        <w:rPr>
          <w:spacing w:val="-13"/>
          <w:w w:val="95"/>
          <w:sz w:val="24"/>
        </w:rPr>
        <w:t> </w:t>
      </w:r>
      <w:r>
        <w:rPr>
          <w:w w:val="95"/>
          <w:sz w:val="24"/>
        </w:rPr>
        <w:t>implied</w:t>
      </w:r>
      <w:r>
        <w:rPr>
          <w:spacing w:val="-12"/>
          <w:w w:val="95"/>
          <w:sz w:val="24"/>
        </w:rPr>
        <w:t> </w:t>
      </w:r>
      <w:r>
        <w:rPr>
          <w:w w:val="95"/>
          <w:sz w:val="24"/>
        </w:rPr>
        <w:t>in</w:t>
      </w:r>
      <w:r>
        <w:rPr>
          <w:spacing w:val="-13"/>
          <w:w w:val="95"/>
          <w:sz w:val="24"/>
        </w:rPr>
        <w:t> </w:t>
      </w:r>
      <w:r>
        <w:rPr>
          <w:w w:val="95"/>
          <w:sz w:val="24"/>
        </w:rPr>
        <w:t>each</w:t>
      </w:r>
      <w:r>
        <w:rPr>
          <w:spacing w:val="-13"/>
          <w:w w:val="95"/>
          <w:sz w:val="24"/>
        </w:rPr>
        <w:t> </w:t>
      </w:r>
      <w:r>
        <w:rPr>
          <w:w w:val="95"/>
          <w:sz w:val="24"/>
        </w:rPr>
        <w:t>of</w:t>
      </w:r>
      <w:r>
        <w:rPr>
          <w:spacing w:val="-12"/>
          <w:w w:val="95"/>
          <w:sz w:val="24"/>
        </w:rPr>
        <w:t> </w:t>
      </w:r>
      <w:r>
        <w:rPr>
          <w:w w:val="95"/>
          <w:sz w:val="24"/>
        </w:rPr>
        <w:t>the</w:t>
      </w:r>
      <w:r>
        <w:rPr>
          <w:spacing w:val="-13"/>
          <w:w w:val="95"/>
          <w:sz w:val="24"/>
        </w:rPr>
        <w:t> </w:t>
      </w:r>
      <w:r>
        <w:rPr>
          <w:w w:val="95"/>
          <w:sz w:val="24"/>
        </w:rPr>
        <w:t>four</w:t>
      </w:r>
      <w:r>
        <w:rPr>
          <w:spacing w:val="-12"/>
          <w:w w:val="95"/>
          <w:sz w:val="24"/>
        </w:rPr>
        <w:t> </w:t>
      </w:r>
      <w:r>
        <w:rPr>
          <w:w w:val="95"/>
          <w:sz w:val="24"/>
        </w:rPr>
        <w:t>princi- </w:t>
      </w:r>
      <w:r>
        <w:rPr>
          <w:sz w:val="24"/>
        </w:rPr>
        <w:t>ples</w:t>
      </w:r>
    </w:p>
    <w:p>
      <w:pPr>
        <w:spacing w:after="0" w:line="379" w:lineRule="auto"/>
        <w:jc w:val="both"/>
        <w:rPr>
          <w:sz w:val="24"/>
        </w:rPr>
        <w:sectPr>
          <w:headerReference w:type="even" r:id="rId12"/>
          <w:pgSz w:w="11910" w:h="16840"/>
          <w:pgMar w:header="1086" w:footer="1349" w:top="1360" w:bottom="1540" w:left="1300" w:right="1680"/>
        </w:sectPr>
      </w:pPr>
    </w:p>
    <w:p>
      <w:pPr>
        <w:pStyle w:val="BodyText"/>
        <w:spacing w:before="52"/>
        <w:ind w:left="304" w:right="296"/>
        <w:rPr>
          <w:rFonts w:ascii="Cambria"/>
        </w:rPr>
      </w:pPr>
      <w:r>
        <w:rPr/>
        <w:pict>
          <v:line style="position:absolute;mso-position-horizontal-relative:page;mso-position-vertical-relative:paragraph;z-index:1048;mso-wrap-distance-left:0;mso-wrap-distance-right:0" from="99.209999pt,18.542343pt" to="524.409999pt,18.542343pt" stroked="true" strokeweight=".398pt" strokecolor="#000000">
            <w10:wrap type="topAndBottom"/>
          </v:line>
        </w:pict>
      </w:r>
      <w:r>
        <w:rPr>
          <w:rFonts w:ascii="Cambria"/>
        </w:rPr>
        <w:t>Abstract</w:t>
      </w:r>
    </w:p>
    <w:p>
      <w:pPr>
        <w:pStyle w:val="BodyText"/>
        <w:spacing w:before="1"/>
        <w:rPr>
          <w:rFonts w:ascii="Cambria"/>
          <w:sz w:val="26"/>
        </w:rPr>
      </w:pPr>
    </w:p>
    <w:p>
      <w:pPr>
        <w:pStyle w:val="BodyText"/>
        <w:spacing w:line="379" w:lineRule="auto" w:before="64"/>
        <w:ind w:left="304" w:right="115"/>
        <w:jc w:val="both"/>
        <w:rPr>
          <w:rFonts w:ascii="Cambria"/>
        </w:rPr>
      </w:pPr>
      <w:r>
        <w:rPr>
          <w:rFonts w:ascii="Cambria"/>
          <w:w w:val="95"/>
        </w:rPr>
        <w:t>The</w:t>
      </w:r>
      <w:r>
        <w:rPr>
          <w:rFonts w:ascii="Cambria"/>
          <w:spacing w:val="-31"/>
          <w:w w:val="95"/>
        </w:rPr>
        <w:t> </w:t>
      </w:r>
      <w:r>
        <w:rPr>
          <w:rFonts w:ascii="Cambria"/>
          <w:w w:val="95"/>
        </w:rPr>
        <w:t>purpose</w:t>
      </w:r>
      <w:r>
        <w:rPr>
          <w:rFonts w:ascii="Cambria"/>
          <w:spacing w:val="-31"/>
          <w:w w:val="95"/>
        </w:rPr>
        <w:t> </w:t>
      </w:r>
      <w:r>
        <w:rPr>
          <w:rFonts w:ascii="Cambria"/>
          <w:w w:val="95"/>
        </w:rPr>
        <w:t>of</w:t>
      </w:r>
      <w:r>
        <w:rPr>
          <w:rFonts w:ascii="Cambria"/>
          <w:spacing w:val="-31"/>
          <w:w w:val="95"/>
        </w:rPr>
        <w:t> </w:t>
      </w:r>
      <w:r>
        <w:rPr>
          <w:rFonts w:ascii="Cambria"/>
          <w:w w:val="95"/>
        </w:rPr>
        <w:t>the</w:t>
      </w:r>
      <w:r>
        <w:rPr>
          <w:rFonts w:ascii="Cambria"/>
          <w:spacing w:val="-31"/>
          <w:w w:val="95"/>
        </w:rPr>
        <w:t> </w:t>
      </w:r>
      <w:r>
        <w:rPr>
          <w:rFonts w:ascii="Cambria"/>
          <w:w w:val="95"/>
        </w:rPr>
        <w:t>prototype</w:t>
      </w:r>
      <w:r>
        <w:rPr>
          <w:rFonts w:ascii="Cambria"/>
          <w:spacing w:val="-31"/>
          <w:w w:val="95"/>
        </w:rPr>
        <w:t> </w:t>
      </w:r>
      <w:r>
        <w:rPr>
          <w:rFonts w:ascii="Cambria"/>
          <w:w w:val="95"/>
        </w:rPr>
        <w:t>implementation</w:t>
      </w:r>
      <w:r>
        <w:rPr>
          <w:rFonts w:ascii="Cambria"/>
          <w:spacing w:val="-31"/>
          <w:w w:val="95"/>
        </w:rPr>
        <w:t> </w:t>
      </w:r>
      <w:r>
        <w:rPr>
          <w:rFonts w:ascii="Cambria"/>
          <w:w w:val="95"/>
        </w:rPr>
        <w:t>has</w:t>
      </w:r>
      <w:r>
        <w:rPr>
          <w:rFonts w:ascii="Cambria"/>
          <w:spacing w:val="-31"/>
          <w:w w:val="95"/>
        </w:rPr>
        <w:t> </w:t>
      </w:r>
      <w:r>
        <w:rPr>
          <w:rFonts w:ascii="Cambria"/>
          <w:w w:val="95"/>
        </w:rPr>
        <w:t>not</w:t>
      </w:r>
      <w:r>
        <w:rPr>
          <w:rFonts w:ascii="Cambria"/>
          <w:spacing w:val="-31"/>
          <w:w w:val="95"/>
        </w:rPr>
        <w:t> </w:t>
      </w:r>
      <w:r>
        <w:rPr>
          <w:rFonts w:ascii="Cambria"/>
          <w:w w:val="95"/>
        </w:rPr>
        <w:t>been</w:t>
      </w:r>
      <w:r>
        <w:rPr>
          <w:rFonts w:ascii="Cambria"/>
          <w:spacing w:val="-31"/>
          <w:w w:val="95"/>
        </w:rPr>
        <w:t> </w:t>
      </w:r>
      <w:r>
        <w:rPr>
          <w:rFonts w:ascii="Cambria"/>
          <w:w w:val="95"/>
        </w:rPr>
        <w:t>primarily</w:t>
      </w:r>
      <w:r>
        <w:rPr>
          <w:rFonts w:ascii="Cambria"/>
          <w:spacing w:val="-31"/>
          <w:w w:val="95"/>
        </w:rPr>
        <w:t> </w:t>
      </w:r>
      <w:r>
        <w:rPr>
          <w:rFonts w:ascii="Cambria"/>
          <w:w w:val="95"/>
        </w:rPr>
        <w:t>to</w:t>
      </w:r>
      <w:r>
        <w:rPr>
          <w:rFonts w:ascii="Cambria"/>
          <w:spacing w:val="-31"/>
          <w:w w:val="95"/>
        </w:rPr>
        <w:t> </w:t>
      </w:r>
      <w:r>
        <w:rPr>
          <w:rFonts w:ascii="Cambria"/>
          <w:w w:val="95"/>
        </w:rPr>
        <w:t>achieve</w:t>
      </w:r>
      <w:r>
        <w:rPr>
          <w:rFonts w:ascii="Cambria"/>
          <w:spacing w:val="-31"/>
          <w:w w:val="95"/>
        </w:rPr>
        <w:t> </w:t>
      </w:r>
      <w:r>
        <w:rPr>
          <w:rFonts w:ascii="Cambria"/>
          <w:w w:val="95"/>
        </w:rPr>
        <w:t>impressive practical</w:t>
      </w:r>
      <w:r>
        <w:rPr>
          <w:rFonts w:ascii="Cambria"/>
          <w:spacing w:val="-12"/>
          <w:w w:val="95"/>
        </w:rPr>
        <w:t> </w:t>
      </w:r>
      <w:r>
        <w:rPr>
          <w:rFonts w:ascii="Cambria"/>
          <w:w w:val="95"/>
        </w:rPr>
        <w:t>functionality,</w:t>
      </w:r>
      <w:r>
        <w:rPr>
          <w:rFonts w:ascii="Cambria"/>
          <w:spacing w:val="-12"/>
          <w:w w:val="95"/>
        </w:rPr>
        <w:t> </w:t>
      </w:r>
      <w:r>
        <w:rPr>
          <w:rFonts w:ascii="Cambria"/>
          <w:w w:val="95"/>
        </w:rPr>
        <w:t>but</w:t>
      </w:r>
      <w:r>
        <w:rPr>
          <w:rFonts w:ascii="Cambria"/>
          <w:spacing w:val="-12"/>
          <w:w w:val="95"/>
        </w:rPr>
        <w:t> </w:t>
      </w:r>
      <w:r>
        <w:rPr>
          <w:rFonts w:ascii="Cambria"/>
          <w:w w:val="95"/>
        </w:rPr>
        <w:t>rather</w:t>
      </w:r>
      <w:r>
        <w:rPr>
          <w:rFonts w:ascii="Cambria"/>
          <w:spacing w:val="-12"/>
          <w:w w:val="95"/>
        </w:rPr>
        <w:t> </w:t>
      </w:r>
      <w:r>
        <w:rPr>
          <w:rFonts w:ascii="Cambria"/>
          <w:w w:val="95"/>
        </w:rPr>
        <w:t>to</w:t>
      </w:r>
      <w:r>
        <w:rPr>
          <w:rFonts w:ascii="Cambria"/>
          <w:spacing w:val="-12"/>
          <w:w w:val="95"/>
        </w:rPr>
        <w:t> </w:t>
      </w:r>
      <w:r>
        <w:rPr>
          <w:rFonts w:ascii="Cambria"/>
          <w:w w:val="95"/>
        </w:rPr>
        <w:t>assist</w:t>
      </w:r>
      <w:r>
        <w:rPr>
          <w:rFonts w:ascii="Cambria"/>
          <w:spacing w:val="-12"/>
          <w:w w:val="95"/>
        </w:rPr>
        <w:t> </w:t>
      </w:r>
      <w:r>
        <w:rPr>
          <w:rFonts w:ascii="Cambria"/>
          <w:w w:val="95"/>
        </w:rPr>
        <w:t>with</w:t>
      </w:r>
      <w:r>
        <w:rPr>
          <w:rFonts w:ascii="Cambria"/>
          <w:spacing w:val="-12"/>
          <w:w w:val="95"/>
        </w:rPr>
        <w:t> </w:t>
      </w:r>
      <w:r>
        <w:rPr>
          <w:rFonts w:ascii="Cambria"/>
          <w:w w:val="95"/>
        </w:rPr>
        <w:t>clarifying</w:t>
      </w:r>
      <w:r>
        <w:rPr>
          <w:rFonts w:ascii="Cambria"/>
          <w:spacing w:val="-12"/>
          <w:w w:val="95"/>
        </w:rPr>
        <w:t> </w:t>
      </w:r>
      <w:r>
        <w:rPr>
          <w:rFonts w:ascii="Cambria"/>
          <w:w w:val="95"/>
        </w:rPr>
        <w:t>the</w:t>
      </w:r>
      <w:r>
        <w:rPr>
          <w:rFonts w:ascii="Cambria"/>
          <w:spacing w:val="-12"/>
          <w:w w:val="95"/>
        </w:rPr>
        <w:t> </w:t>
      </w:r>
      <w:r>
        <w:rPr>
          <w:rFonts w:ascii="Cambria"/>
          <w:w w:val="95"/>
        </w:rPr>
        <w:t>underlying</w:t>
      </w:r>
      <w:r>
        <w:rPr>
          <w:rFonts w:ascii="Cambria"/>
          <w:spacing w:val="-12"/>
          <w:w w:val="95"/>
        </w:rPr>
        <w:t> </w:t>
      </w:r>
      <w:r>
        <w:rPr>
          <w:rFonts w:ascii="Cambria"/>
          <w:w w:val="95"/>
        </w:rPr>
        <w:t>concepts,</w:t>
      </w:r>
      <w:r>
        <w:rPr>
          <w:rFonts w:ascii="Cambria"/>
          <w:spacing w:val="-12"/>
          <w:w w:val="95"/>
        </w:rPr>
        <w:t> </w:t>
      </w:r>
      <w:r>
        <w:rPr>
          <w:rFonts w:ascii="Cambria"/>
          <w:w w:val="95"/>
        </w:rPr>
        <w:t>and</w:t>
      </w:r>
      <w:r>
        <w:rPr>
          <w:rFonts w:ascii="Cambria"/>
          <w:spacing w:val="-12"/>
          <w:w w:val="95"/>
        </w:rPr>
        <w:t> </w:t>
      </w:r>
      <w:r>
        <w:rPr>
          <w:rFonts w:ascii="Cambria"/>
          <w:w w:val="95"/>
        </w:rPr>
        <w:t>to </w:t>
      </w:r>
      <w:r>
        <w:rPr>
          <w:rFonts w:ascii="Cambria"/>
          <w:spacing w:val="-3"/>
          <w:w w:val="95"/>
        </w:rPr>
        <w:t>lay</w:t>
      </w:r>
      <w:r>
        <w:rPr>
          <w:rFonts w:ascii="Cambria"/>
          <w:spacing w:val="-12"/>
          <w:w w:val="95"/>
        </w:rPr>
        <w:t> </w:t>
      </w:r>
      <w:r>
        <w:rPr>
          <w:rFonts w:ascii="Cambria"/>
          <w:w w:val="95"/>
        </w:rPr>
        <w:t>a</w:t>
      </w:r>
      <w:r>
        <w:rPr>
          <w:rFonts w:ascii="Cambria"/>
          <w:spacing w:val="-12"/>
          <w:w w:val="95"/>
        </w:rPr>
        <w:t> </w:t>
      </w:r>
      <w:r>
        <w:rPr>
          <w:rFonts w:ascii="Cambria"/>
          <w:w w:val="95"/>
        </w:rPr>
        <w:t>formal</w:t>
      </w:r>
      <w:r>
        <w:rPr>
          <w:rFonts w:ascii="Cambria"/>
          <w:spacing w:val="-12"/>
          <w:w w:val="95"/>
        </w:rPr>
        <w:t> </w:t>
      </w:r>
      <w:r>
        <w:rPr>
          <w:rFonts w:ascii="Cambria"/>
          <w:w w:val="95"/>
        </w:rPr>
        <w:t>and</w:t>
      </w:r>
      <w:r>
        <w:rPr>
          <w:rFonts w:ascii="Cambria"/>
          <w:spacing w:val="-12"/>
          <w:w w:val="95"/>
        </w:rPr>
        <w:t> </w:t>
      </w:r>
      <w:r>
        <w:rPr>
          <w:rFonts w:ascii="Cambria"/>
          <w:w w:val="95"/>
        </w:rPr>
        <w:t>conceptual</w:t>
      </w:r>
      <w:r>
        <w:rPr>
          <w:rFonts w:ascii="Cambria"/>
          <w:spacing w:val="-12"/>
          <w:w w:val="95"/>
        </w:rPr>
        <w:t> </w:t>
      </w:r>
      <w:r>
        <w:rPr>
          <w:rFonts w:ascii="Cambria"/>
          <w:w w:val="95"/>
        </w:rPr>
        <w:t>foundation</w:t>
      </w:r>
      <w:r>
        <w:rPr>
          <w:rFonts w:ascii="Cambria"/>
          <w:spacing w:val="-12"/>
          <w:w w:val="95"/>
        </w:rPr>
        <w:t> </w:t>
      </w:r>
      <w:r>
        <w:rPr>
          <w:rFonts w:ascii="Cambria"/>
          <w:w w:val="95"/>
        </w:rPr>
        <w:t>on</w:t>
      </w:r>
      <w:r>
        <w:rPr>
          <w:rFonts w:ascii="Cambria"/>
          <w:spacing w:val="-12"/>
          <w:w w:val="95"/>
        </w:rPr>
        <w:t> </w:t>
      </w:r>
      <w:r>
        <w:rPr>
          <w:rFonts w:ascii="Cambria"/>
          <w:w w:val="95"/>
        </w:rPr>
        <w:t>which</w:t>
      </w:r>
      <w:r>
        <w:rPr>
          <w:rFonts w:ascii="Cambria"/>
          <w:spacing w:val="-12"/>
          <w:w w:val="95"/>
        </w:rPr>
        <w:t> </w:t>
      </w:r>
      <w:r>
        <w:rPr>
          <w:rFonts w:ascii="Cambria"/>
          <w:w w:val="95"/>
        </w:rPr>
        <w:t>future</w:t>
      </w:r>
      <w:r>
        <w:rPr>
          <w:rFonts w:ascii="Cambria"/>
          <w:spacing w:val="-12"/>
          <w:w w:val="95"/>
        </w:rPr>
        <w:t> </w:t>
      </w:r>
      <w:r>
        <w:rPr>
          <w:rFonts w:ascii="Cambria"/>
          <w:w w:val="95"/>
        </w:rPr>
        <w:t>theoretical</w:t>
      </w:r>
      <w:r>
        <w:rPr>
          <w:rFonts w:ascii="Cambria"/>
          <w:spacing w:val="-12"/>
          <w:w w:val="95"/>
        </w:rPr>
        <w:t> </w:t>
      </w:r>
      <w:r>
        <w:rPr>
          <w:rFonts w:ascii="Cambria"/>
          <w:w w:val="95"/>
        </w:rPr>
        <w:t>and</w:t>
      </w:r>
      <w:r>
        <w:rPr>
          <w:rFonts w:ascii="Cambria"/>
          <w:spacing w:val="-12"/>
          <w:w w:val="95"/>
        </w:rPr>
        <w:t> </w:t>
      </w:r>
      <w:r>
        <w:rPr>
          <w:rFonts w:ascii="Cambria"/>
          <w:w w:val="95"/>
        </w:rPr>
        <w:t>practical</w:t>
      </w:r>
      <w:r>
        <w:rPr>
          <w:rFonts w:ascii="Cambria"/>
          <w:spacing w:val="-12"/>
          <w:w w:val="95"/>
        </w:rPr>
        <w:t> </w:t>
      </w:r>
      <w:r>
        <w:rPr>
          <w:rFonts w:ascii="Cambria"/>
          <w:spacing w:val="-3"/>
          <w:w w:val="95"/>
        </w:rPr>
        <w:t>work</w:t>
      </w:r>
      <w:r>
        <w:rPr>
          <w:rFonts w:ascii="Cambria"/>
          <w:spacing w:val="-12"/>
          <w:w w:val="95"/>
        </w:rPr>
        <w:t> </w:t>
      </w:r>
      <w:r>
        <w:rPr>
          <w:rFonts w:ascii="Cambria"/>
          <w:w w:val="95"/>
        </w:rPr>
        <w:t>on dialogue</w:t>
      </w:r>
      <w:r>
        <w:rPr>
          <w:rFonts w:ascii="Cambria"/>
          <w:spacing w:val="-16"/>
          <w:w w:val="95"/>
        </w:rPr>
        <w:t> </w:t>
      </w:r>
      <w:r>
        <w:rPr>
          <w:rFonts w:ascii="Cambria"/>
          <w:w w:val="95"/>
        </w:rPr>
        <w:t>systems</w:t>
      </w:r>
      <w:r>
        <w:rPr>
          <w:rFonts w:ascii="Cambria"/>
          <w:spacing w:val="-16"/>
          <w:w w:val="95"/>
        </w:rPr>
        <w:t> </w:t>
      </w:r>
      <w:r>
        <w:rPr>
          <w:rFonts w:ascii="Cambria"/>
          <w:spacing w:val="-3"/>
          <w:w w:val="95"/>
        </w:rPr>
        <w:t>may</w:t>
      </w:r>
      <w:r>
        <w:rPr>
          <w:rFonts w:ascii="Cambria"/>
          <w:spacing w:val="-16"/>
          <w:w w:val="95"/>
        </w:rPr>
        <w:t> </w:t>
      </w:r>
      <w:r>
        <w:rPr>
          <w:rFonts w:ascii="Cambria"/>
          <w:w w:val="95"/>
        </w:rPr>
        <w:t>proceed.</w:t>
      </w:r>
    </w:p>
    <w:p>
      <w:pPr>
        <w:pStyle w:val="BodyText"/>
        <w:spacing w:line="379" w:lineRule="auto" w:before="179"/>
        <w:ind w:left="304" w:right="115"/>
        <w:jc w:val="both"/>
        <w:rPr>
          <w:rFonts w:ascii="Cambria" w:hAnsi="Cambria"/>
        </w:rPr>
      </w:pPr>
      <w:r>
        <w:rPr>
          <w:rFonts w:ascii="Cambria" w:hAnsi="Cambria"/>
          <w:spacing w:val="-3"/>
          <w:w w:val="95"/>
        </w:rPr>
        <w:t>With</w:t>
      </w:r>
      <w:r>
        <w:rPr>
          <w:rFonts w:ascii="Cambria" w:hAnsi="Cambria"/>
          <w:spacing w:val="-5"/>
          <w:w w:val="95"/>
        </w:rPr>
        <w:t> </w:t>
      </w:r>
      <w:r>
        <w:rPr>
          <w:rFonts w:ascii="Cambria" w:hAnsi="Cambria"/>
          <w:w w:val="95"/>
        </w:rPr>
        <w:t>the</w:t>
      </w:r>
      <w:r>
        <w:rPr>
          <w:rFonts w:ascii="Cambria" w:hAnsi="Cambria"/>
          <w:spacing w:val="-5"/>
          <w:w w:val="95"/>
        </w:rPr>
        <w:t> </w:t>
      </w:r>
      <w:r>
        <w:rPr>
          <w:rFonts w:ascii="Cambria" w:hAnsi="Cambria"/>
          <w:spacing w:val="-3"/>
          <w:w w:val="95"/>
        </w:rPr>
        <w:t>above</w:t>
      </w:r>
      <w:r>
        <w:rPr>
          <w:rFonts w:ascii="Cambria" w:hAnsi="Cambria"/>
          <w:spacing w:val="-5"/>
          <w:w w:val="95"/>
        </w:rPr>
        <w:t> </w:t>
      </w:r>
      <w:r>
        <w:rPr>
          <w:rFonts w:ascii="Cambria" w:hAnsi="Cambria"/>
          <w:w w:val="95"/>
        </w:rPr>
        <w:t>in</w:t>
      </w:r>
      <w:r>
        <w:rPr>
          <w:rFonts w:ascii="Cambria" w:hAnsi="Cambria"/>
          <w:spacing w:val="-5"/>
          <w:w w:val="95"/>
        </w:rPr>
        <w:t> </w:t>
      </w:r>
      <w:r>
        <w:rPr>
          <w:rFonts w:ascii="Cambria" w:hAnsi="Cambria"/>
          <w:spacing w:val="-3"/>
          <w:w w:val="95"/>
        </w:rPr>
        <w:t>mind,</w:t>
      </w:r>
      <w:r>
        <w:rPr>
          <w:rFonts w:ascii="Cambria" w:hAnsi="Cambria"/>
          <w:spacing w:val="-5"/>
          <w:w w:val="95"/>
        </w:rPr>
        <w:t> we </w:t>
      </w:r>
      <w:r>
        <w:rPr>
          <w:rFonts w:ascii="Cambria" w:hAnsi="Cambria"/>
          <w:spacing w:val="-4"/>
          <w:w w:val="95"/>
        </w:rPr>
        <w:t>have</w:t>
      </w:r>
      <w:r>
        <w:rPr>
          <w:rFonts w:ascii="Cambria" w:hAnsi="Cambria"/>
          <w:spacing w:val="-5"/>
          <w:w w:val="95"/>
        </w:rPr>
        <w:t> </w:t>
      </w:r>
      <w:r>
        <w:rPr>
          <w:rFonts w:ascii="Cambria" w:hAnsi="Cambria"/>
          <w:w w:val="95"/>
        </w:rPr>
        <w:t>designed</w:t>
      </w:r>
      <w:r>
        <w:rPr>
          <w:rFonts w:ascii="Cambria" w:hAnsi="Cambria"/>
          <w:spacing w:val="-5"/>
          <w:w w:val="95"/>
        </w:rPr>
        <w:t> </w:t>
      </w:r>
      <w:r>
        <w:rPr>
          <w:rFonts w:ascii="Cambria" w:hAnsi="Cambria"/>
          <w:w w:val="95"/>
        </w:rPr>
        <w:t>and</w:t>
      </w:r>
      <w:r>
        <w:rPr>
          <w:rFonts w:ascii="Cambria" w:hAnsi="Cambria"/>
          <w:spacing w:val="-5"/>
          <w:w w:val="95"/>
        </w:rPr>
        <w:t> </w:t>
      </w:r>
      <w:r>
        <w:rPr>
          <w:rFonts w:ascii="Cambria" w:hAnsi="Cambria"/>
          <w:w w:val="95"/>
        </w:rPr>
        <w:t>implemented</w:t>
      </w:r>
      <w:r>
        <w:rPr>
          <w:rFonts w:ascii="Cambria" w:hAnsi="Cambria"/>
          <w:spacing w:val="-5"/>
          <w:w w:val="95"/>
        </w:rPr>
        <w:t> </w:t>
      </w:r>
      <w:r>
        <w:rPr>
          <w:rFonts w:ascii="Cambria" w:hAnsi="Cambria"/>
          <w:w w:val="95"/>
        </w:rPr>
        <w:t>in</w:t>
      </w:r>
      <w:r>
        <w:rPr>
          <w:rFonts w:ascii="Cambria" w:hAnsi="Cambria"/>
          <w:spacing w:val="-5"/>
          <w:w w:val="95"/>
        </w:rPr>
        <w:t> </w:t>
      </w:r>
      <w:r>
        <w:rPr>
          <w:rFonts w:ascii="Cambria" w:hAnsi="Cambria"/>
          <w:w w:val="95"/>
        </w:rPr>
        <w:t>software</w:t>
      </w:r>
      <w:r>
        <w:rPr>
          <w:rFonts w:ascii="Cambria" w:hAnsi="Cambria"/>
          <w:spacing w:val="-5"/>
          <w:w w:val="95"/>
        </w:rPr>
        <w:t> </w:t>
      </w:r>
      <w:r>
        <w:rPr>
          <w:rFonts w:ascii="Cambria" w:hAnsi="Cambria"/>
          <w:w w:val="95"/>
        </w:rPr>
        <w:t>a</w:t>
      </w:r>
      <w:r>
        <w:rPr>
          <w:rFonts w:ascii="Cambria" w:hAnsi="Cambria"/>
          <w:spacing w:val="-5"/>
          <w:w w:val="95"/>
        </w:rPr>
        <w:t> </w:t>
      </w:r>
      <w:r>
        <w:rPr>
          <w:rFonts w:ascii="Cambria" w:hAnsi="Cambria"/>
          <w:w w:val="95"/>
        </w:rPr>
        <w:t>”cognitive</w:t>
      </w:r>
      <w:r>
        <w:rPr>
          <w:rFonts w:ascii="Cambria" w:hAnsi="Cambria"/>
          <w:spacing w:val="-5"/>
          <w:w w:val="95"/>
        </w:rPr>
        <w:t> </w:t>
      </w:r>
      <w:r>
        <w:rPr>
          <w:rFonts w:ascii="Cambria" w:hAnsi="Cambria"/>
          <w:w w:val="95"/>
        </w:rPr>
        <w:t>dia- logue</w:t>
      </w:r>
      <w:r>
        <w:rPr>
          <w:rFonts w:ascii="Cambria" w:hAnsi="Cambria"/>
          <w:spacing w:val="-21"/>
          <w:w w:val="95"/>
        </w:rPr>
        <w:t> </w:t>
      </w:r>
      <w:r>
        <w:rPr>
          <w:rFonts w:ascii="Cambria" w:hAnsi="Cambria"/>
          <w:w w:val="95"/>
        </w:rPr>
        <w:t>model”</w:t>
      </w:r>
      <w:r>
        <w:rPr>
          <w:rFonts w:ascii="Cambria" w:hAnsi="Cambria"/>
          <w:spacing w:val="-20"/>
          <w:w w:val="95"/>
        </w:rPr>
        <w:t> </w:t>
      </w:r>
      <w:r>
        <w:rPr>
          <w:rFonts w:ascii="Cambria" w:hAnsi="Cambria"/>
          <w:w w:val="95"/>
        </w:rPr>
        <w:t>that</w:t>
      </w:r>
      <w:r>
        <w:rPr>
          <w:rFonts w:ascii="Cambria" w:hAnsi="Cambria"/>
          <w:spacing w:val="-20"/>
          <w:w w:val="95"/>
        </w:rPr>
        <w:t> </w:t>
      </w:r>
      <w:r>
        <w:rPr>
          <w:rFonts w:ascii="Cambria" w:hAnsi="Cambria"/>
          <w:w w:val="95"/>
        </w:rPr>
        <w:t>represents</w:t>
      </w:r>
      <w:r>
        <w:rPr>
          <w:rFonts w:ascii="Cambria" w:hAnsi="Cambria"/>
          <w:spacing w:val="-20"/>
          <w:w w:val="95"/>
        </w:rPr>
        <w:t> </w:t>
      </w:r>
      <w:r>
        <w:rPr>
          <w:rFonts w:ascii="Cambria" w:hAnsi="Cambria"/>
          <w:w w:val="95"/>
        </w:rPr>
        <w:t>both</w:t>
      </w:r>
      <w:r>
        <w:rPr>
          <w:rFonts w:ascii="Cambria" w:hAnsi="Cambria"/>
          <w:spacing w:val="-20"/>
          <w:w w:val="95"/>
        </w:rPr>
        <w:t> </w:t>
      </w:r>
      <w:r>
        <w:rPr>
          <w:rFonts w:ascii="Cambria" w:hAnsi="Cambria"/>
          <w:w w:val="95"/>
        </w:rPr>
        <w:t>linguistic</w:t>
      </w:r>
      <w:r>
        <w:rPr>
          <w:rFonts w:ascii="Cambria" w:hAnsi="Cambria"/>
          <w:spacing w:val="-20"/>
          <w:w w:val="95"/>
        </w:rPr>
        <w:t> </w:t>
      </w:r>
      <w:r>
        <w:rPr>
          <w:rFonts w:ascii="Cambria" w:hAnsi="Cambria"/>
          <w:w w:val="95"/>
        </w:rPr>
        <w:t>and</w:t>
      </w:r>
      <w:r>
        <w:rPr>
          <w:rFonts w:ascii="Cambria" w:hAnsi="Cambria"/>
          <w:spacing w:val="-20"/>
          <w:w w:val="95"/>
        </w:rPr>
        <w:t> </w:t>
      </w:r>
      <w:r>
        <w:rPr>
          <w:rFonts w:ascii="Cambria" w:hAnsi="Cambria"/>
          <w:w w:val="95"/>
        </w:rPr>
        <w:t>non-linguistic</w:t>
      </w:r>
      <w:r>
        <w:rPr>
          <w:rFonts w:ascii="Cambria" w:hAnsi="Cambria"/>
          <w:spacing w:val="-20"/>
          <w:w w:val="95"/>
        </w:rPr>
        <w:t> </w:t>
      </w:r>
      <w:r>
        <w:rPr>
          <w:rFonts w:ascii="Cambria" w:hAnsi="Cambria"/>
          <w:w w:val="95"/>
        </w:rPr>
        <w:t>knowledge</w:t>
      </w:r>
      <w:r>
        <w:rPr>
          <w:rFonts w:ascii="Cambria" w:hAnsi="Cambria"/>
          <w:spacing w:val="-21"/>
          <w:w w:val="95"/>
        </w:rPr>
        <w:t> </w:t>
      </w:r>
      <w:r>
        <w:rPr>
          <w:rFonts w:ascii="Cambria" w:hAnsi="Cambria"/>
          <w:w w:val="95"/>
        </w:rPr>
        <w:t>using</w:t>
      </w:r>
      <w:r>
        <w:rPr>
          <w:rFonts w:ascii="Cambria" w:hAnsi="Cambria"/>
          <w:spacing w:val="-20"/>
          <w:w w:val="95"/>
        </w:rPr>
        <w:t> </w:t>
      </w:r>
      <w:r>
        <w:rPr>
          <w:rFonts w:ascii="Cambria" w:hAnsi="Cambria"/>
          <w:w w:val="95"/>
        </w:rPr>
        <w:t>a</w:t>
      </w:r>
      <w:r>
        <w:rPr>
          <w:rFonts w:ascii="Cambria" w:hAnsi="Cambria"/>
          <w:spacing w:val="-20"/>
          <w:w w:val="95"/>
        </w:rPr>
        <w:t> </w:t>
      </w:r>
      <w:r>
        <w:rPr>
          <w:rFonts w:ascii="Cambria" w:hAnsi="Cambria"/>
          <w:w w:val="95"/>
        </w:rPr>
        <w:t>weight- </w:t>
      </w:r>
      <w:r>
        <w:rPr>
          <w:rFonts w:ascii="Cambria" w:hAnsi="Cambria"/>
          <w:spacing w:val="-5"/>
          <w:w w:val="95"/>
        </w:rPr>
        <w:t>ed,</w:t>
      </w:r>
      <w:r>
        <w:rPr>
          <w:rFonts w:ascii="Cambria" w:hAnsi="Cambria"/>
          <w:spacing w:val="-10"/>
          <w:w w:val="95"/>
        </w:rPr>
        <w:t> </w:t>
      </w:r>
      <w:r>
        <w:rPr>
          <w:rFonts w:ascii="Cambria" w:hAnsi="Cambria"/>
          <w:w w:val="95"/>
        </w:rPr>
        <w:t>labeled</w:t>
      </w:r>
      <w:r>
        <w:rPr>
          <w:rFonts w:ascii="Cambria" w:hAnsi="Cambria"/>
          <w:spacing w:val="-11"/>
          <w:w w:val="95"/>
        </w:rPr>
        <w:t> </w:t>
      </w:r>
      <w:r>
        <w:rPr>
          <w:rFonts w:ascii="Cambria" w:hAnsi="Cambria"/>
          <w:w w:val="95"/>
        </w:rPr>
        <w:t>hypergraph</w:t>
      </w:r>
      <w:r>
        <w:rPr>
          <w:rFonts w:ascii="Cambria" w:hAnsi="Cambria"/>
          <w:spacing w:val="-11"/>
          <w:w w:val="95"/>
        </w:rPr>
        <w:t> </w:t>
      </w:r>
      <w:r>
        <w:rPr>
          <w:rFonts w:ascii="Cambria" w:hAnsi="Cambria"/>
          <w:w w:val="95"/>
        </w:rPr>
        <w:t>store</w:t>
      </w:r>
      <w:r>
        <w:rPr>
          <w:rFonts w:ascii="Cambria" w:hAnsi="Cambria"/>
          <w:spacing w:val="-11"/>
          <w:w w:val="95"/>
        </w:rPr>
        <w:t> </w:t>
      </w:r>
      <w:r>
        <w:rPr>
          <w:rFonts w:ascii="Cambria" w:hAnsi="Cambria"/>
          <w:w w:val="95"/>
        </w:rPr>
        <w:t>called</w:t>
      </w:r>
      <w:r>
        <w:rPr>
          <w:rFonts w:ascii="Cambria" w:hAnsi="Cambria"/>
          <w:spacing w:val="-11"/>
          <w:w w:val="95"/>
        </w:rPr>
        <w:t> </w:t>
      </w:r>
      <w:r>
        <w:rPr>
          <w:rFonts w:ascii="Cambria" w:hAnsi="Cambria"/>
          <w:w w:val="95"/>
        </w:rPr>
        <w:t>the</w:t>
      </w:r>
      <w:r>
        <w:rPr>
          <w:rFonts w:ascii="Cambria" w:hAnsi="Cambria"/>
          <w:spacing w:val="-11"/>
          <w:w w:val="95"/>
        </w:rPr>
        <w:t> </w:t>
      </w:r>
      <w:r>
        <w:rPr>
          <w:rFonts w:ascii="Cambria" w:hAnsi="Cambria"/>
          <w:w w:val="95"/>
        </w:rPr>
        <w:t>Atomspace.</w:t>
      </w:r>
      <w:r>
        <w:rPr>
          <w:rFonts w:ascii="Cambria" w:hAnsi="Cambria"/>
          <w:spacing w:val="5"/>
          <w:w w:val="95"/>
        </w:rPr>
        <w:t> </w:t>
      </w:r>
      <w:r>
        <w:rPr>
          <w:rFonts w:ascii="Cambria" w:hAnsi="Cambria"/>
          <w:w w:val="95"/>
        </w:rPr>
        <w:t>The</w:t>
      </w:r>
      <w:r>
        <w:rPr>
          <w:rFonts w:ascii="Cambria" w:hAnsi="Cambria"/>
          <w:spacing w:val="-11"/>
          <w:w w:val="95"/>
        </w:rPr>
        <w:t> </w:t>
      </w:r>
      <w:r>
        <w:rPr>
          <w:rFonts w:ascii="Cambria" w:hAnsi="Cambria"/>
          <w:w w:val="95"/>
        </w:rPr>
        <w:t>Atomspace</w:t>
      </w:r>
      <w:r>
        <w:rPr>
          <w:rFonts w:ascii="Cambria" w:hAnsi="Cambria"/>
          <w:spacing w:val="-11"/>
          <w:w w:val="95"/>
        </w:rPr>
        <w:t> </w:t>
      </w:r>
      <w:r>
        <w:rPr>
          <w:rFonts w:ascii="Cambria" w:hAnsi="Cambria"/>
          <w:w w:val="95"/>
        </w:rPr>
        <w:t>representation</w:t>
      </w:r>
      <w:r>
        <w:rPr>
          <w:rFonts w:ascii="Cambria" w:hAnsi="Cambria"/>
          <w:spacing w:val="-10"/>
          <w:w w:val="95"/>
        </w:rPr>
        <w:t> </w:t>
      </w:r>
      <w:r>
        <w:rPr>
          <w:rFonts w:ascii="Cambria" w:hAnsi="Cambria"/>
          <w:w w:val="95"/>
        </w:rPr>
        <w:t>is</w:t>
      </w:r>
      <w:r>
        <w:rPr>
          <w:rFonts w:ascii="Cambria" w:hAnsi="Cambria"/>
          <w:spacing w:val="-11"/>
          <w:w w:val="95"/>
        </w:rPr>
        <w:t> </w:t>
      </w:r>
      <w:r>
        <w:rPr>
          <w:rFonts w:ascii="Cambria" w:hAnsi="Cambria"/>
          <w:w w:val="95"/>
        </w:rPr>
        <w:t>rel- </w:t>
      </w:r>
      <w:r>
        <w:rPr>
          <w:rFonts w:ascii="Cambria" w:hAnsi="Cambria"/>
          <w:spacing w:val="-3"/>
          <w:w w:val="95"/>
        </w:rPr>
        <w:t>atively </w:t>
      </w:r>
      <w:r>
        <w:rPr>
          <w:rFonts w:ascii="Cambria" w:hAnsi="Cambria"/>
          <w:w w:val="95"/>
        </w:rPr>
        <w:t>simple and commonsensical in nature, but also maps formally into probabilistic logic,</w:t>
      </w:r>
      <w:r>
        <w:rPr>
          <w:rFonts w:ascii="Cambria" w:hAnsi="Cambria"/>
          <w:spacing w:val="-14"/>
          <w:w w:val="95"/>
        </w:rPr>
        <w:t> </w:t>
      </w:r>
      <w:r>
        <w:rPr>
          <w:rFonts w:ascii="Cambria" w:hAnsi="Cambria"/>
          <w:w w:val="95"/>
        </w:rPr>
        <w:t>enabling</w:t>
      </w:r>
      <w:r>
        <w:rPr>
          <w:rFonts w:ascii="Cambria" w:hAnsi="Cambria"/>
          <w:spacing w:val="-15"/>
          <w:w w:val="95"/>
        </w:rPr>
        <w:t> </w:t>
      </w:r>
      <w:r>
        <w:rPr>
          <w:rFonts w:ascii="Cambria" w:hAnsi="Cambria"/>
          <w:w w:val="95"/>
        </w:rPr>
        <w:t>it</w:t>
      </w:r>
      <w:r>
        <w:rPr>
          <w:rFonts w:ascii="Cambria" w:hAnsi="Cambria"/>
          <w:spacing w:val="-14"/>
          <w:w w:val="95"/>
        </w:rPr>
        <w:t> </w:t>
      </w:r>
      <w:r>
        <w:rPr>
          <w:rFonts w:ascii="Cambria" w:hAnsi="Cambria"/>
          <w:w w:val="95"/>
        </w:rPr>
        <w:t>to</w:t>
      </w:r>
      <w:r>
        <w:rPr>
          <w:rFonts w:ascii="Cambria" w:hAnsi="Cambria"/>
          <w:spacing w:val="-14"/>
          <w:w w:val="95"/>
        </w:rPr>
        <w:t> </w:t>
      </w:r>
      <w:r>
        <w:rPr>
          <w:rFonts w:ascii="Cambria" w:hAnsi="Cambria"/>
          <w:w w:val="95"/>
        </w:rPr>
        <w:t>serve</w:t>
      </w:r>
      <w:r>
        <w:rPr>
          <w:rFonts w:ascii="Cambria" w:hAnsi="Cambria"/>
          <w:spacing w:val="-15"/>
          <w:w w:val="95"/>
        </w:rPr>
        <w:t> </w:t>
      </w:r>
      <w:r>
        <w:rPr>
          <w:rFonts w:ascii="Cambria" w:hAnsi="Cambria"/>
          <w:w w:val="95"/>
        </w:rPr>
        <w:t>as</w:t>
      </w:r>
      <w:r>
        <w:rPr>
          <w:rFonts w:ascii="Cambria" w:hAnsi="Cambria"/>
          <w:spacing w:val="-14"/>
          <w:w w:val="95"/>
        </w:rPr>
        <w:t> </w:t>
      </w:r>
      <w:r>
        <w:rPr>
          <w:rFonts w:ascii="Cambria" w:hAnsi="Cambria"/>
          <w:w w:val="95"/>
        </w:rPr>
        <w:t>a</w:t>
      </w:r>
      <w:r>
        <w:rPr>
          <w:rFonts w:ascii="Cambria" w:hAnsi="Cambria"/>
          <w:spacing w:val="-14"/>
          <w:w w:val="95"/>
        </w:rPr>
        <w:t> </w:t>
      </w:r>
      <w:r>
        <w:rPr>
          <w:rFonts w:ascii="Cambria" w:hAnsi="Cambria"/>
          <w:w w:val="95"/>
        </w:rPr>
        <w:t>ﬂexible</w:t>
      </w:r>
      <w:r>
        <w:rPr>
          <w:rFonts w:ascii="Cambria" w:hAnsi="Cambria"/>
          <w:spacing w:val="-15"/>
          <w:w w:val="95"/>
        </w:rPr>
        <w:t> </w:t>
      </w:r>
      <w:r>
        <w:rPr>
          <w:rFonts w:ascii="Cambria" w:hAnsi="Cambria"/>
          <w:w w:val="95"/>
        </w:rPr>
        <w:t>and</w:t>
      </w:r>
      <w:r>
        <w:rPr>
          <w:rFonts w:ascii="Cambria" w:hAnsi="Cambria"/>
          <w:spacing w:val="-14"/>
          <w:w w:val="95"/>
        </w:rPr>
        <w:t> </w:t>
      </w:r>
      <w:r>
        <w:rPr>
          <w:rFonts w:ascii="Cambria" w:hAnsi="Cambria"/>
          <w:w w:val="95"/>
        </w:rPr>
        <w:t>robust</w:t>
      </w:r>
      <w:r>
        <w:rPr>
          <w:rFonts w:ascii="Cambria" w:hAnsi="Cambria"/>
          <w:spacing w:val="-14"/>
          <w:w w:val="95"/>
        </w:rPr>
        <w:t> </w:t>
      </w:r>
      <w:r>
        <w:rPr>
          <w:rFonts w:ascii="Cambria" w:hAnsi="Cambria"/>
          <w:w w:val="95"/>
        </w:rPr>
        <w:t>foundation</w:t>
      </w:r>
      <w:r>
        <w:rPr>
          <w:rFonts w:ascii="Cambria" w:hAnsi="Cambria"/>
          <w:spacing w:val="-14"/>
          <w:w w:val="95"/>
        </w:rPr>
        <w:t> </w:t>
      </w:r>
      <w:r>
        <w:rPr>
          <w:rFonts w:ascii="Cambria" w:hAnsi="Cambria"/>
          <w:w w:val="95"/>
        </w:rPr>
        <w:t>for</w:t>
      </w:r>
      <w:r>
        <w:rPr>
          <w:rFonts w:ascii="Cambria" w:hAnsi="Cambria"/>
          <w:spacing w:val="-14"/>
          <w:w w:val="95"/>
        </w:rPr>
        <w:t> </w:t>
      </w:r>
      <w:r>
        <w:rPr>
          <w:rFonts w:ascii="Cambria" w:hAnsi="Cambria"/>
          <w:w w:val="95"/>
        </w:rPr>
        <w:t>automated</w:t>
      </w:r>
      <w:r>
        <w:rPr>
          <w:rFonts w:ascii="Cambria" w:hAnsi="Cambria"/>
          <w:spacing w:val="-14"/>
          <w:w w:val="95"/>
        </w:rPr>
        <w:t> </w:t>
      </w:r>
      <w:r>
        <w:rPr>
          <w:rFonts w:ascii="Cambria" w:hAnsi="Cambria"/>
          <w:w w:val="95"/>
        </w:rPr>
        <w:t>reasoning</w:t>
      </w:r>
      <w:r>
        <w:rPr>
          <w:rFonts w:ascii="Cambria" w:hAnsi="Cambria"/>
          <w:spacing w:val="-14"/>
          <w:w w:val="95"/>
        </w:rPr>
        <w:t> </w:t>
      </w:r>
      <w:r>
        <w:rPr>
          <w:rFonts w:ascii="Cambria" w:hAnsi="Cambria"/>
          <w:w w:val="95"/>
        </w:rPr>
        <w:t>and learning. Our cognitive dialogue model works via mapping natural language utterances </w:t>
      </w:r>
      <w:r>
        <w:rPr>
          <w:rFonts w:ascii="Cambria" w:hAnsi="Cambria"/>
        </w:rPr>
        <w:t>into</w:t>
      </w:r>
      <w:r>
        <w:rPr>
          <w:rFonts w:ascii="Cambria" w:hAnsi="Cambria"/>
          <w:spacing w:val="-26"/>
        </w:rPr>
        <w:t> </w:t>
      </w:r>
      <w:r>
        <w:rPr>
          <w:rFonts w:ascii="Cambria" w:hAnsi="Cambria"/>
        </w:rPr>
        <w:t>the</w:t>
      </w:r>
      <w:r>
        <w:rPr>
          <w:rFonts w:ascii="Cambria" w:hAnsi="Cambria"/>
          <w:spacing w:val="-26"/>
        </w:rPr>
        <w:t> </w:t>
      </w:r>
      <w:r>
        <w:rPr>
          <w:rFonts w:ascii="Cambria" w:hAnsi="Cambria"/>
        </w:rPr>
        <w:t>Atomspace,</w:t>
      </w:r>
      <w:r>
        <w:rPr>
          <w:rFonts w:ascii="Cambria" w:hAnsi="Cambria"/>
          <w:spacing w:val="-24"/>
        </w:rPr>
        <w:t> </w:t>
      </w:r>
      <w:r>
        <w:rPr>
          <w:rFonts w:ascii="Cambria" w:hAnsi="Cambria"/>
        </w:rPr>
        <w:t>which</w:t>
      </w:r>
      <w:r>
        <w:rPr>
          <w:rFonts w:ascii="Cambria" w:hAnsi="Cambria"/>
          <w:spacing w:val="-26"/>
        </w:rPr>
        <w:t> </w:t>
      </w:r>
      <w:r>
        <w:rPr>
          <w:rFonts w:ascii="Cambria" w:hAnsi="Cambria"/>
        </w:rPr>
        <w:t>providea</w:t>
      </w:r>
      <w:r>
        <w:rPr>
          <w:rFonts w:ascii="Cambria" w:hAnsi="Cambria"/>
          <w:spacing w:val="-26"/>
        </w:rPr>
        <w:t> </w:t>
      </w:r>
      <w:r>
        <w:rPr>
          <w:rFonts w:ascii="Cambria" w:hAnsi="Cambria"/>
        </w:rPr>
        <w:t>a</w:t>
      </w:r>
      <w:r>
        <w:rPr>
          <w:rFonts w:ascii="Cambria" w:hAnsi="Cambria"/>
          <w:spacing w:val="-26"/>
        </w:rPr>
        <w:t> </w:t>
      </w:r>
      <w:r>
        <w:rPr>
          <w:rFonts w:ascii="Cambria" w:hAnsi="Cambria"/>
        </w:rPr>
        <w:t>medium</w:t>
      </w:r>
      <w:r>
        <w:rPr>
          <w:rFonts w:ascii="Cambria" w:hAnsi="Cambria"/>
          <w:spacing w:val="-26"/>
        </w:rPr>
        <w:t> </w:t>
      </w:r>
      <w:r>
        <w:rPr>
          <w:rFonts w:ascii="Cambria" w:hAnsi="Cambria"/>
        </w:rPr>
        <w:t>for</w:t>
      </w:r>
      <w:r>
        <w:rPr>
          <w:rFonts w:ascii="Cambria" w:hAnsi="Cambria"/>
          <w:spacing w:val="-26"/>
        </w:rPr>
        <w:t> </w:t>
      </w:r>
      <w:r>
        <w:rPr>
          <w:rFonts w:ascii="Cambria" w:hAnsi="Cambria"/>
          <w:spacing w:val="-8"/>
        </w:rPr>
        <w:t>”deep</w:t>
      </w:r>
      <w:r>
        <w:rPr>
          <w:rFonts w:ascii="Cambria" w:hAnsi="Cambria"/>
          <w:spacing w:val="-26"/>
        </w:rPr>
        <w:t> </w:t>
      </w:r>
      <w:r>
        <w:rPr>
          <w:rFonts w:ascii="Cambria" w:hAnsi="Cambria"/>
        </w:rPr>
        <w:t>representation”</w:t>
      </w:r>
      <w:r>
        <w:rPr>
          <w:rFonts w:ascii="Cambria" w:hAnsi="Cambria"/>
          <w:spacing w:val="-26"/>
        </w:rPr>
        <w:t> </w:t>
      </w:r>
      <w:r>
        <w:rPr>
          <w:rFonts w:ascii="Cambria" w:hAnsi="Cambria"/>
        </w:rPr>
        <w:t>of</w:t>
      </w:r>
      <w:r>
        <w:rPr>
          <w:rFonts w:ascii="Cambria" w:hAnsi="Cambria"/>
          <w:spacing w:val="-26"/>
        </w:rPr>
        <w:t> </w:t>
      </w:r>
      <w:r>
        <w:rPr>
          <w:rFonts w:ascii="Cambria" w:hAnsi="Cambria"/>
        </w:rPr>
        <w:t>the</w:t>
      </w:r>
      <w:r>
        <w:rPr>
          <w:rFonts w:ascii="Cambria" w:hAnsi="Cambria"/>
          <w:spacing w:val="-26"/>
        </w:rPr>
        <w:t> </w:t>
      </w:r>
      <w:r>
        <w:rPr>
          <w:rFonts w:ascii="Cambria" w:hAnsi="Cambria"/>
        </w:rPr>
        <w:t>seman- </w:t>
      </w:r>
      <w:r>
        <w:rPr>
          <w:rFonts w:ascii="Cambria" w:hAnsi="Cambria"/>
          <w:w w:val="95"/>
        </w:rPr>
        <w:t>tics and pragmatics of an utterance. Probabilistic reasoning and learning, integration of linguistic and nonlinguistic knowledge, and motivated dialogue control then operate</w:t>
      </w:r>
      <w:r>
        <w:rPr>
          <w:rFonts w:ascii="Cambria" w:hAnsi="Cambria"/>
          <w:spacing w:val="-21"/>
          <w:w w:val="95"/>
        </w:rPr>
        <w:t> </w:t>
      </w:r>
      <w:r>
        <w:rPr>
          <w:rFonts w:ascii="Cambria" w:hAnsi="Cambria"/>
          <w:w w:val="95"/>
        </w:rPr>
        <w:t>via manipulating Atomspace-based deep representations. Language generation then</w:t>
      </w:r>
      <w:r>
        <w:rPr>
          <w:rFonts w:ascii="Cambria" w:hAnsi="Cambria"/>
          <w:spacing w:val="-15"/>
          <w:w w:val="95"/>
        </w:rPr>
        <w:t> </w:t>
      </w:r>
      <w:r>
        <w:rPr>
          <w:rFonts w:ascii="Cambria" w:hAnsi="Cambria"/>
          <w:w w:val="95"/>
        </w:rPr>
        <w:t>occurs via</w:t>
      </w:r>
      <w:r>
        <w:rPr>
          <w:rFonts w:ascii="Cambria" w:hAnsi="Cambria"/>
          <w:spacing w:val="-8"/>
          <w:w w:val="95"/>
        </w:rPr>
        <w:t> </w:t>
      </w:r>
      <w:r>
        <w:rPr>
          <w:rFonts w:ascii="Cambria" w:hAnsi="Cambria"/>
          <w:w w:val="95"/>
        </w:rPr>
        <w:t>reverse-mapping</w:t>
      </w:r>
      <w:r>
        <w:rPr>
          <w:rFonts w:ascii="Cambria" w:hAnsi="Cambria"/>
          <w:spacing w:val="-8"/>
          <w:w w:val="95"/>
        </w:rPr>
        <w:t> </w:t>
      </w:r>
      <w:r>
        <w:rPr>
          <w:rFonts w:ascii="Cambria" w:hAnsi="Cambria"/>
          <w:w w:val="95"/>
        </w:rPr>
        <w:t>of</w:t>
      </w:r>
      <w:r>
        <w:rPr>
          <w:rFonts w:ascii="Cambria" w:hAnsi="Cambria"/>
          <w:spacing w:val="-8"/>
          <w:w w:val="95"/>
        </w:rPr>
        <w:t> </w:t>
      </w:r>
      <w:r>
        <w:rPr>
          <w:rFonts w:ascii="Cambria" w:hAnsi="Cambria"/>
          <w:w w:val="95"/>
        </w:rPr>
        <w:t>cognitively-selected</w:t>
      </w:r>
      <w:r>
        <w:rPr>
          <w:rFonts w:ascii="Cambria" w:hAnsi="Cambria"/>
          <w:spacing w:val="-8"/>
          <w:w w:val="95"/>
        </w:rPr>
        <w:t> </w:t>
      </w:r>
      <w:r>
        <w:rPr>
          <w:rFonts w:ascii="Cambria" w:hAnsi="Cambria"/>
          <w:w w:val="95"/>
        </w:rPr>
        <w:t>sub-hypergraphs</w:t>
      </w:r>
      <w:r>
        <w:rPr>
          <w:rFonts w:ascii="Cambria" w:hAnsi="Cambria"/>
          <w:spacing w:val="-8"/>
          <w:w w:val="95"/>
        </w:rPr>
        <w:t> </w:t>
      </w:r>
      <w:r>
        <w:rPr>
          <w:rFonts w:ascii="Cambria" w:hAnsi="Cambria"/>
          <w:w w:val="95"/>
        </w:rPr>
        <w:t>of</w:t>
      </w:r>
      <w:r>
        <w:rPr>
          <w:rFonts w:ascii="Cambria" w:hAnsi="Cambria"/>
          <w:spacing w:val="-8"/>
          <w:w w:val="95"/>
        </w:rPr>
        <w:t> </w:t>
      </w:r>
      <w:r>
        <w:rPr>
          <w:rFonts w:ascii="Cambria" w:hAnsi="Cambria"/>
          <w:w w:val="95"/>
        </w:rPr>
        <w:t>the</w:t>
      </w:r>
      <w:r>
        <w:rPr>
          <w:rFonts w:ascii="Cambria" w:hAnsi="Cambria"/>
          <w:spacing w:val="-8"/>
          <w:w w:val="95"/>
        </w:rPr>
        <w:t> </w:t>
      </w:r>
      <w:r>
        <w:rPr>
          <w:rFonts w:ascii="Cambria" w:hAnsi="Cambria"/>
          <w:w w:val="95"/>
        </w:rPr>
        <w:t>Atomspace</w:t>
      </w:r>
      <w:r>
        <w:rPr>
          <w:rFonts w:ascii="Cambria" w:hAnsi="Cambria"/>
          <w:spacing w:val="-8"/>
          <w:w w:val="95"/>
        </w:rPr>
        <w:t> </w:t>
      </w:r>
      <w:r>
        <w:rPr>
          <w:rFonts w:ascii="Cambria" w:hAnsi="Cambria"/>
          <w:w w:val="95"/>
        </w:rPr>
        <w:t>into</w:t>
      </w:r>
      <w:r>
        <w:rPr>
          <w:rFonts w:ascii="Cambria" w:hAnsi="Cambria"/>
          <w:spacing w:val="-8"/>
          <w:w w:val="95"/>
        </w:rPr>
        <w:t> </w:t>
      </w:r>
      <w:r>
        <w:rPr>
          <w:rFonts w:ascii="Cambria" w:hAnsi="Cambria"/>
          <w:w w:val="95"/>
        </w:rPr>
        <w:t>nat- ural language utterances. </w:t>
      </w:r>
      <w:r>
        <w:rPr>
          <w:rFonts w:ascii="Cambria" w:hAnsi="Cambria"/>
          <w:spacing w:val="-12"/>
          <w:w w:val="95"/>
        </w:rPr>
        <w:t>We </w:t>
      </w:r>
      <w:r>
        <w:rPr>
          <w:rFonts w:ascii="Cambria" w:hAnsi="Cambria"/>
          <w:spacing w:val="-4"/>
          <w:w w:val="95"/>
        </w:rPr>
        <w:t>have </w:t>
      </w:r>
      <w:r>
        <w:rPr>
          <w:rFonts w:ascii="Cambria" w:hAnsi="Cambria"/>
          <w:w w:val="95"/>
        </w:rPr>
        <w:t>implemented our prototype cognitive dialogue</w:t>
      </w:r>
      <w:r>
        <w:rPr>
          <w:rFonts w:ascii="Cambria" w:hAnsi="Cambria"/>
          <w:spacing w:val="-20"/>
          <w:w w:val="95"/>
        </w:rPr>
        <w:t> </w:t>
      </w:r>
      <w:r>
        <w:rPr>
          <w:rFonts w:ascii="Cambria" w:hAnsi="Cambria"/>
          <w:w w:val="95"/>
        </w:rPr>
        <w:t>model for</w:t>
      </w:r>
      <w:r>
        <w:rPr>
          <w:rFonts w:ascii="Cambria" w:hAnsi="Cambria"/>
          <w:spacing w:val="-17"/>
          <w:w w:val="95"/>
        </w:rPr>
        <w:t> </w:t>
      </w:r>
      <w:r>
        <w:rPr>
          <w:rFonts w:ascii="Cambria" w:hAnsi="Cambria"/>
          <w:w w:val="95"/>
        </w:rPr>
        <w:t>English,</w:t>
      </w:r>
      <w:r>
        <w:rPr>
          <w:rFonts w:ascii="Cambria" w:hAnsi="Cambria"/>
          <w:spacing w:val="-17"/>
          <w:w w:val="95"/>
        </w:rPr>
        <w:t> </w:t>
      </w:r>
      <w:r>
        <w:rPr>
          <w:rFonts w:ascii="Cambria" w:hAnsi="Cambria"/>
          <w:w w:val="95"/>
        </w:rPr>
        <w:t>but</w:t>
      </w:r>
      <w:r>
        <w:rPr>
          <w:rFonts w:ascii="Cambria" w:hAnsi="Cambria"/>
          <w:spacing w:val="-17"/>
          <w:w w:val="95"/>
        </w:rPr>
        <w:t> </w:t>
      </w:r>
      <w:r>
        <w:rPr>
          <w:rFonts w:ascii="Cambria" w:hAnsi="Cambria"/>
          <w:w w:val="95"/>
        </w:rPr>
        <w:t>the</w:t>
      </w:r>
      <w:r>
        <w:rPr>
          <w:rFonts w:ascii="Cambria" w:hAnsi="Cambria"/>
          <w:spacing w:val="-17"/>
          <w:w w:val="95"/>
        </w:rPr>
        <w:t> </w:t>
      </w:r>
      <w:r>
        <w:rPr>
          <w:rFonts w:ascii="Cambria" w:hAnsi="Cambria"/>
          <w:w w:val="95"/>
        </w:rPr>
        <w:t>underlying</w:t>
      </w:r>
      <w:r>
        <w:rPr>
          <w:rFonts w:ascii="Cambria" w:hAnsi="Cambria"/>
          <w:spacing w:val="-17"/>
          <w:w w:val="95"/>
        </w:rPr>
        <w:t> </w:t>
      </w:r>
      <w:r>
        <w:rPr>
          <w:rFonts w:ascii="Cambria" w:hAnsi="Cambria"/>
          <w:w w:val="95"/>
        </w:rPr>
        <w:t>principles</w:t>
      </w:r>
      <w:r>
        <w:rPr>
          <w:rFonts w:ascii="Cambria" w:hAnsi="Cambria"/>
          <w:spacing w:val="-17"/>
          <w:w w:val="95"/>
        </w:rPr>
        <w:t> </w:t>
      </w:r>
      <w:r>
        <w:rPr>
          <w:rFonts w:ascii="Cambria" w:hAnsi="Cambria"/>
          <w:w w:val="95"/>
        </w:rPr>
        <w:t>are</w:t>
      </w:r>
      <w:r>
        <w:rPr>
          <w:rFonts w:ascii="Cambria" w:hAnsi="Cambria"/>
          <w:spacing w:val="-17"/>
          <w:w w:val="95"/>
        </w:rPr>
        <w:t> </w:t>
      </w:r>
      <w:r>
        <w:rPr>
          <w:rFonts w:ascii="Cambria" w:hAnsi="Cambria"/>
          <w:w w:val="95"/>
        </w:rPr>
        <w:t>language-independent.</w:t>
      </w:r>
    </w:p>
    <w:p>
      <w:pPr>
        <w:pStyle w:val="BodyText"/>
        <w:spacing w:before="180"/>
        <w:ind w:left="304"/>
        <w:jc w:val="both"/>
        <w:rPr>
          <w:rFonts w:ascii="Cambria"/>
        </w:rPr>
      </w:pPr>
      <w:r>
        <w:rPr>
          <w:rFonts w:ascii="Cambria"/>
          <w:w w:val="95"/>
        </w:rPr>
        <w:t>The major works and contributions of this thesis can be summarized as follows:</w:t>
      </w:r>
    </w:p>
    <w:p>
      <w:pPr>
        <w:pStyle w:val="BodyText"/>
        <w:rPr>
          <w:rFonts w:ascii="Cambria"/>
        </w:rPr>
      </w:pPr>
    </w:p>
    <w:p>
      <w:pPr>
        <w:pStyle w:val="ListParagraph"/>
        <w:numPr>
          <w:ilvl w:val="1"/>
          <w:numId w:val="1"/>
        </w:numPr>
        <w:tabs>
          <w:tab w:pos="890" w:val="left" w:leader="none"/>
        </w:tabs>
        <w:spacing w:line="379" w:lineRule="auto" w:before="185" w:after="0"/>
        <w:ind w:left="889" w:right="115" w:hanging="201"/>
        <w:jc w:val="both"/>
        <w:rPr>
          <w:sz w:val="24"/>
        </w:rPr>
      </w:pPr>
      <w:r>
        <w:rPr>
          <w:spacing w:val="-12"/>
          <w:w w:val="95"/>
          <w:sz w:val="24"/>
        </w:rPr>
        <w:t>We </w:t>
      </w:r>
      <w:r>
        <w:rPr>
          <w:spacing w:val="-4"/>
          <w:w w:val="95"/>
          <w:sz w:val="24"/>
        </w:rPr>
        <w:t>have </w:t>
      </w:r>
      <w:r>
        <w:rPr>
          <w:w w:val="95"/>
          <w:sz w:val="24"/>
        </w:rPr>
        <w:t>created a comprehensive ”cognitive dialogue model” embodying the four principles</w:t>
      </w:r>
      <w:r>
        <w:rPr>
          <w:spacing w:val="-7"/>
          <w:w w:val="95"/>
          <w:sz w:val="24"/>
        </w:rPr>
        <w:t> </w:t>
      </w:r>
      <w:r>
        <w:rPr>
          <w:w w:val="95"/>
          <w:sz w:val="24"/>
        </w:rPr>
        <w:t>serving</w:t>
      </w:r>
      <w:r>
        <w:rPr>
          <w:spacing w:val="-7"/>
          <w:w w:val="95"/>
          <w:sz w:val="24"/>
        </w:rPr>
        <w:t> </w:t>
      </w:r>
      <w:r>
        <w:rPr>
          <w:w w:val="95"/>
          <w:sz w:val="24"/>
        </w:rPr>
        <w:t>as</w:t>
      </w:r>
      <w:r>
        <w:rPr>
          <w:spacing w:val="-7"/>
          <w:w w:val="95"/>
          <w:sz w:val="24"/>
        </w:rPr>
        <w:t> </w:t>
      </w:r>
      <w:r>
        <w:rPr>
          <w:w w:val="95"/>
          <w:sz w:val="24"/>
        </w:rPr>
        <w:t>the</w:t>
      </w:r>
      <w:r>
        <w:rPr>
          <w:spacing w:val="-7"/>
          <w:w w:val="95"/>
          <w:sz w:val="24"/>
        </w:rPr>
        <w:t> </w:t>
      </w:r>
      <w:r>
        <w:rPr>
          <w:w w:val="95"/>
          <w:sz w:val="24"/>
        </w:rPr>
        <w:t>foundation</w:t>
      </w:r>
      <w:r>
        <w:rPr>
          <w:spacing w:val="-7"/>
          <w:w w:val="95"/>
          <w:sz w:val="24"/>
        </w:rPr>
        <w:t> </w:t>
      </w:r>
      <w:r>
        <w:rPr>
          <w:w w:val="95"/>
          <w:sz w:val="24"/>
        </w:rPr>
        <w:t>of</w:t>
      </w:r>
      <w:r>
        <w:rPr>
          <w:spacing w:val="-7"/>
          <w:w w:val="95"/>
          <w:sz w:val="24"/>
        </w:rPr>
        <w:t> </w:t>
      </w:r>
      <w:r>
        <w:rPr>
          <w:w w:val="95"/>
          <w:sz w:val="24"/>
        </w:rPr>
        <w:t>our</w:t>
      </w:r>
      <w:r>
        <w:rPr>
          <w:spacing w:val="-7"/>
          <w:w w:val="95"/>
          <w:sz w:val="24"/>
        </w:rPr>
        <w:t> </w:t>
      </w:r>
      <w:r>
        <w:rPr>
          <w:w w:val="95"/>
          <w:sz w:val="24"/>
        </w:rPr>
        <w:t>investigation</w:t>
      </w:r>
      <w:r>
        <w:rPr>
          <w:spacing w:val="-7"/>
          <w:w w:val="95"/>
          <w:sz w:val="24"/>
        </w:rPr>
        <w:t> </w:t>
      </w:r>
      <w:r>
        <w:rPr>
          <w:w w:val="95"/>
          <w:sz w:val="24"/>
        </w:rPr>
        <w:t>(deep</w:t>
      </w:r>
      <w:r>
        <w:rPr>
          <w:spacing w:val="-7"/>
          <w:w w:val="95"/>
          <w:sz w:val="24"/>
        </w:rPr>
        <w:t> </w:t>
      </w:r>
      <w:r>
        <w:rPr>
          <w:w w:val="95"/>
          <w:sz w:val="24"/>
        </w:rPr>
        <w:t>representation,</w:t>
      </w:r>
      <w:r>
        <w:rPr>
          <w:spacing w:val="-5"/>
          <w:w w:val="95"/>
          <w:sz w:val="24"/>
        </w:rPr>
        <w:t> </w:t>
      </w:r>
      <w:r>
        <w:rPr>
          <w:w w:val="95"/>
          <w:sz w:val="24"/>
        </w:rPr>
        <w:t>un- certain</w:t>
      </w:r>
      <w:r>
        <w:rPr>
          <w:spacing w:val="-14"/>
          <w:w w:val="95"/>
          <w:sz w:val="24"/>
        </w:rPr>
        <w:t> </w:t>
      </w:r>
      <w:r>
        <w:rPr>
          <w:w w:val="95"/>
          <w:sz w:val="24"/>
        </w:rPr>
        <w:t>logical</w:t>
      </w:r>
      <w:r>
        <w:rPr>
          <w:spacing w:val="-14"/>
          <w:w w:val="95"/>
          <w:sz w:val="24"/>
        </w:rPr>
        <w:t> </w:t>
      </w:r>
      <w:r>
        <w:rPr>
          <w:w w:val="95"/>
          <w:sz w:val="24"/>
        </w:rPr>
        <w:t>inference,</w:t>
      </w:r>
      <w:r>
        <w:rPr>
          <w:spacing w:val="-14"/>
          <w:w w:val="95"/>
          <w:sz w:val="24"/>
        </w:rPr>
        <w:t> </w:t>
      </w:r>
      <w:r>
        <w:rPr>
          <w:w w:val="95"/>
          <w:sz w:val="24"/>
        </w:rPr>
        <w:t>speech</w:t>
      </w:r>
      <w:r>
        <w:rPr>
          <w:spacing w:val="-14"/>
          <w:w w:val="95"/>
          <w:sz w:val="24"/>
        </w:rPr>
        <w:t> </w:t>
      </w:r>
      <w:r>
        <w:rPr>
          <w:w w:val="95"/>
          <w:sz w:val="24"/>
        </w:rPr>
        <w:t>act</w:t>
      </w:r>
      <w:r>
        <w:rPr>
          <w:spacing w:val="-14"/>
          <w:w w:val="95"/>
          <w:sz w:val="24"/>
        </w:rPr>
        <w:t> </w:t>
      </w:r>
      <w:r>
        <w:rPr>
          <w:spacing w:val="-3"/>
          <w:w w:val="95"/>
          <w:sz w:val="24"/>
        </w:rPr>
        <w:t>theory,</w:t>
      </w:r>
      <w:r>
        <w:rPr>
          <w:spacing w:val="-14"/>
          <w:w w:val="95"/>
          <w:sz w:val="24"/>
        </w:rPr>
        <w:t> </w:t>
      </w:r>
      <w:r>
        <w:rPr>
          <w:w w:val="95"/>
          <w:sz w:val="24"/>
        </w:rPr>
        <w:t>motivated</w:t>
      </w:r>
      <w:r>
        <w:rPr>
          <w:spacing w:val="-14"/>
          <w:w w:val="95"/>
          <w:sz w:val="24"/>
        </w:rPr>
        <w:t> </w:t>
      </w:r>
      <w:r>
        <w:rPr>
          <w:w w:val="95"/>
          <w:sz w:val="24"/>
        </w:rPr>
        <w:t>dialogue</w:t>
      </w:r>
      <w:r>
        <w:rPr>
          <w:spacing w:val="-14"/>
          <w:w w:val="95"/>
          <w:sz w:val="24"/>
        </w:rPr>
        <w:t> </w:t>
      </w:r>
      <w:r>
        <w:rPr>
          <w:w w:val="95"/>
          <w:sz w:val="24"/>
        </w:rPr>
        <w:t>control)</w:t>
      </w:r>
    </w:p>
    <w:p>
      <w:pPr>
        <w:pStyle w:val="ListParagraph"/>
        <w:numPr>
          <w:ilvl w:val="1"/>
          <w:numId w:val="1"/>
        </w:numPr>
        <w:tabs>
          <w:tab w:pos="890" w:val="left" w:leader="none"/>
        </w:tabs>
        <w:spacing w:line="240" w:lineRule="auto" w:before="166" w:after="0"/>
        <w:ind w:left="889" w:right="0" w:hanging="201"/>
        <w:jc w:val="left"/>
        <w:rPr>
          <w:sz w:val="24"/>
        </w:rPr>
      </w:pPr>
      <w:r>
        <w:rPr>
          <w:w w:val="95"/>
          <w:sz w:val="24"/>
        </w:rPr>
        <w:t>Within this cognitive dialogue model, </w:t>
      </w:r>
      <w:r>
        <w:rPr>
          <w:spacing w:val="-5"/>
          <w:w w:val="95"/>
          <w:sz w:val="24"/>
        </w:rPr>
        <w:t>we</w:t>
      </w:r>
      <w:r>
        <w:rPr>
          <w:spacing w:val="-30"/>
          <w:w w:val="95"/>
          <w:sz w:val="24"/>
        </w:rPr>
        <w:t> </w:t>
      </w:r>
      <w:r>
        <w:rPr>
          <w:spacing w:val="-4"/>
          <w:w w:val="95"/>
          <w:sz w:val="24"/>
        </w:rPr>
        <w:t>have</w:t>
      </w:r>
    </w:p>
    <w:p>
      <w:pPr>
        <w:pStyle w:val="BodyText"/>
        <w:rPr>
          <w:rFonts w:ascii="Cambria"/>
          <w:sz w:val="28"/>
        </w:rPr>
      </w:pPr>
    </w:p>
    <w:p>
      <w:pPr>
        <w:pStyle w:val="ListParagraph"/>
        <w:numPr>
          <w:ilvl w:val="2"/>
          <w:numId w:val="1"/>
        </w:numPr>
        <w:tabs>
          <w:tab w:pos="1405" w:val="left" w:leader="none"/>
        </w:tabs>
        <w:spacing w:line="379" w:lineRule="auto" w:before="1" w:after="0"/>
        <w:ind w:left="1404" w:right="115" w:hanging="236"/>
        <w:jc w:val="both"/>
        <w:rPr>
          <w:sz w:val="24"/>
        </w:rPr>
      </w:pPr>
      <w:r>
        <w:rPr>
          <w:sz w:val="24"/>
        </w:rPr>
        <w:t>given</w:t>
      </w:r>
      <w:r>
        <w:rPr>
          <w:spacing w:val="-25"/>
          <w:sz w:val="24"/>
        </w:rPr>
        <w:t> </w:t>
      </w:r>
      <w:r>
        <w:rPr>
          <w:sz w:val="24"/>
        </w:rPr>
        <w:t>a</w:t>
      </w:r>
      <w:r>
        <w:rPr>
          <w:spacing w:val="-25"/>
          <w:sz w:val="24"/>
        </w:rPr>
        <w:t> </w:t>
      </w:r>
      <w:r>
        <w:rPr>
          <w:spacing w:val="-3"/>
          <w:sz w:val="24"/>
        </w:rPr>
        <w:t>novel</w:t>
      </w:r>
      <w:r>
        <w:rPr>
          <w:spacing w:val="-25"/>
          <w:sz w:val="24"/>
        </w:rPr>
        <w:t> </w:t>
      </w:r>
      <w:r>
        <w:rPr>
          <w:sz w:val="24"/>
        </w:rPr>
        <w:t>formulation</w:t>
      </w:r>
      <w:r>
        <w:rPr>
          <w:spacing w:val="-25"/>
          <w:sz w:val="24"/>
        </w:rPr>
        <w:t> </w:t>
      </w:r>
      <w:r>
        <w:rPr>
          <w:sz w:val="24"/>
        </w:rPr>
        <w:t>of</w:t>
      </w:r>
      <w:r>
        <w:rPr>
          <w:spacing w:val="-25"/>
          <w:sz w:val="24"/>
        </w:rPr>
        <w:t> </w:t>
      </w:r>
      <w:r>
        <w:rPr>
          <w:sz w:val="24"/>
        </w:rPr>
        <w:t>dialogue</w:t>
      </w:r>
      <w:r>
        <w:rPr>
          <w:spacing w:val="-25"/>
          <w:sz w:val="24"/>
        </w:rPr>
        <w:t> </w:t>
      </w:r>
      <w:r>
        <w:rPr>
          <w:sz w:val="24"/>
        </w:rPr>
        <w:t>control</w:t>
      </w:r>
      <w:r>
        <w:rPr>
          <w:spacing w:val="-25"/>
          <w:sz w:val="24"/>
        </w:rPr>
        <w:t> </w:t>
      </w:r>
      <w:r>
        <w:rPr>
          <w:sz w:val="24"/>
        </w:rPr>
        <w:t>in</w:t>
      </w:r>
      <w:r>
        <w:rPr>
          <w:spacing w:val="-25"/>
          <w:sz w:val="24"/>
        </w:rPr>
        <w:t> </w:t>
      </w:r>
      <w:r>
        <w:rPr>
          <w:sz w:val="24"/>
        </w:rPr>
        <w:t>terms</w:t>
      </w:r>
      <w:r>
        <w:rPr>
          <w:spacing w:val="-25"/>
          <w:sz w:val="24"/>
        </w:rPr>
        <w:t> </w:t>
      </w:r>
      <w:r>
        <w:rPr>
          <w:sz w:val="24"/>
        </w:rPr>
        <w:t>of</w:t>
      </w:r>
      <w:r>
        <w:rPr>
          <w:spacing w:val="-25"/>
          <w:sz w:val="24"/>
        </w:rPr>
        <w:t> </w:t>
      </w:r>
      <w:r>
        <w:rPr>
          <w:sz w:val="24"/>
        </w:rPr>
        <w:t>Speech</w:t>
      </w:r>
      <w:r>
        <w:rPr>
          <w:spacing w:val="-25"/>
          <w:sz w:val="24"/>
        </w:rPr>
        <w:t> </w:t>
      </w:r>
      <w:r>
        <w:rPr>
          <w:sz w:val="24"/>
        </w:rPr>
        <w:t>Act</w:t>
      </w:r>
      <w:r>
        <w:rPr>
          <w:spacing w:val="-25"/>
          <w:sz w:val="24"/>
        </w:rPr>
        <w:t> </w:t>
      </w:r>
      <w:r>
        <w:rPr>
          <w:sz w:val="24"/>
        </w:rPr>
        <w:t>Theory </w:t>
      </w:r>
      <w:r>
        <w:rPr>
          <w:w w:val="95"/>
          <w:sz w:val="24"/>
        </w:rPr>
        <w:t>and the Psi model of action</w:t>
      </w:r>
      <w:r>
        <w:rPr>
          <w:spacing w:val="-30"/>
          <w:w w:val="95"/>
          <w:sz w:val="24"/>
        </w:rPr>
        <w:t> </w:t>
      </w:r>
      <w:r>
        <w:rPr>
          <w:w w:val="95"/>
          <w:sz w:val="24"/>
        </w:rPr>
        <w:t>selection</w:t>
      </w:r>
    </w:p>
    <w:p>
      <w:pPr>
        <w:pStyle w:val="ListParagraph"/>
        <w:numPr>
          <w:ilvl w:val="2"/>
          <w:numId w:val="1"/>
        </w:numPr>
        <w:tabs>
          <w:tab w:pos="1405" w:val="left" w:leader="none"/>
        </w:tabs>
        <w:spacing w:line="379" w:lineRule="auto" w:before="66" w:after="0"/>
        <w:ind w:left="1404" w:right="115" w:hanging="236"/>
        <w:jc w:val="both"/>
        <w:rPr>
          <w:sz w:val="24"/>
        </w:rPr>
      </w:pPr>
      <w:r>
        <w:rPr>
          <w:w w:val="95"/>
          <w:sz w:val="24"/>
        </w:rPr>
        <w:t>demonstrated</w:t>
      </w:r>
      <w:r>
        <w:rPr>
          <w:spacing w:val="-24"/>
          <w:w w:val="95"/>
          <w:sz w:val="24"/>
        </w:rPr>
        <w:t> </w:t>
      </w:r>
      <w:r>
        <w:rPr>
          <w:w w:val="95"/>
          <w:sz w:val="24"/>
        </w:rPr>
        <w:t>the</w:t>
      </w:r>
      <w:r>
        <w:rPr>
          <w:spacing w:val="-24"/>
          <w:w w:val="95"/>
          <w:sz w:val="24"/>
        </w:rPr>
        <w:t> </w:t>
      </w:r>
      <w:r>
        <w:rPr>
          <w:w w:val="95"/>
          <w:sz w:val="24"/>
        </w:rPr>
        <w:t>utilization</w:t>
      </w:r>
      <w:r>
        <w:rPr>
          <w:spacing w:val="-24"/>
          <w:w w:val="95"/>
          <w:sz w:val="24"/>
        </w:rPr>
        <w:t> </w:t>
      </w:r>
      <w:r>
        <w:rPr>
          <w:w w:val="95"/>
          <w:sz w:val="24"/>
        </w:rPr>
        <w:t>of</w:t>
      </w:r>
      <w:r>
        <w:rPr>
          <w:spacing w:val="-24"/>
          <w:w w:val="95"/>
          <w:sz w:val="24"/>
        </w:rPr>
        <w:t> </w:t>
      </w:r>
      <w:r>
        <w:rPr>
          <w:w w:val="95"/>
          <w:sz w:val="24"/>
        </w:rPr>
        <w:t>uncertain</w:t>
      </w:r>
      <w:r>
        <w:rPr>
          <w:spacing w:val="-24"/>
          <w:w w:val="95"/>
          <w:sz w:val="24"/>
        </w:rPr>
        <w:t> </w:t>
      </w:r>
      <w:r>
        <w:rPr>
          <w:w w:val="95"/>
          <w:sz w:val="24"/>
        </w:rPr>
        <w:t>logical</w:t>
      </w:r>
      <w:r>
        <w:rPr>
          <w:spacing w:val="-24"/>
          <w:w w:val="95"/>
          <w:sz w:val="24"/>
        </w:rPr>
        <w:t> </w:t>
      </w:r>
      <w:r>
        <w:rPr>
          <w:w w:val="95"/>
          <w:sz w:val="24"/>
        </w:rPr>
        <w:t>reasoning</w:t>
      </w:r>
      <w:r>
        <w:rPr>
          <w:spacing w:val="-24"/>
          <w:w w:val="95"/>
          <w:sz w:val="24"/>
        </w:rPr>
        <w:t> </w:t>
      </w:r>
      <w:r>
        <w:rPr>
          <w:w w:val="95"/>
          <w:sz w:val="24"/>
        </w:rPr>
        <w:t>(via</w:t>
      </w:r>
      <w:r>
        <w:rPr>
          <w:spacing w:val="-24"/>
          <w:w w:val="95"/>
          <w:sz w:val="24"/>
        </w:rPr>
        <w:t> </w:t>
      </w:r>
      <w:r>
        <w:rPr>
          <w:w w:val="95"/>
          <w:sz w:val="24"/>
        </w:rPr>
        <w:t>the</w:t>
      </w:r>
      <w:r>
        <w:rPr>
          <w:spacing w:val="-24"/>
          <w:w w:val="95"/>
          <w:sz w:val="24"/>
        </w:rPr>
        <w:t> </w:t>
      </w:r>
      <w:r>
        <w:rPr>
          <w:w w:val="95"/>
          <w:sz w:val="24"/>
        </w:rPr>
        <w:t>Probabilis- tic Logic Networks logic framework) to perform commonsense logical infer- ence</w:t>
      </w:r>
      <w:r>
        <w:rPr>
          <w:spacing w:val="-27"/>
          <w:w w:val="95"/>
          <w:sz w:val="24"/>
        </w:rPr>
        <w:t> </w:t>
      </w:r>
      <w:r>
        <w:rPr>
          <w:w w:val="95"/>
          <w:sz w:val="24"/>
        </w:rPr>
        <w:t>from</w:t>
      </w:r>
      <w:r>
        <w:rPr>
          <w:spacing w:val="-27"/>
          <w:w w:val="95"/>
          <w:sz w:val="24"/>
        </w:rPr>
        <w:t> </w:t>
      </w:r>
      <w:r>
        <w:rPr>
          <w:w w:val="95"/>
          <w:sz w:val="24"/>
        </w:rPr>
        <w:t>statements</w:t>
      </w:r>
      <w:r>
        <w:rPr>
          <w:spacing w:val="-27"/>
          <w:w w:val="95"/>
          <w:sz w:val="24"/>
        </w:rPr>
        <w:t> </w:t>
      </w:r>
      <w:r>
        <w:rPr>
          <w:w w:val="95"/>
          <w:sz w:val="24"/>
        </w:rPr>
        <w:t>uttered</w:t>
      </w:r>
      <w:r>
        <w:rPr>
          <w:spacing w:val="-27"/>
          <w:w w:val="95"/>
          <w:sz w:val="24"/>
        </w:rPr>
        <w:t> </w:t>
      </w:r>
      <w:r>
        <w:rPr>
          <w:w w:val="95"/>
          <w:sz w:val="24"/>
        </w:rPr>
        <w:t>in</w:t>
      </w:r>
      <w:r>
        <w:rPr>
          <w:spacing w:val="-27"/>
          <w:w w:val="95"/>
          <w:sz w:val="24"/>
        </w:rPr>
        <w:t> </w:t>
      </w:r>
      <w:r>
        <w:rPr>
          <w:w w:val="95"/>
          <w:sz w:val="24"/>
        </w:rPr>
        <w:t>natural</w:t>
      </w:r>
      <w:r>
        <w:rPr>
          <w:spacing w:val="-27"/>
          <w:w w:val="95"/>
          <w:sz w:val="24"/>
        </w:rPr>
        <w:t> </w:t>
      </w:r>
      <w:r>
        <w:rPr>
          <w:w w:val="95"/>
          <w:sz w:val="24"/>
        </w:rPr>
        <w:t>language</w:t>
      </w:r>
    </w:p>
    <w:p>
      <w:pPr>
        <w:spacing w:after="0" w:line="379" w:lineRule="auto"/>
        <w:jc w:val="both"/>
        <w:rPr>
          <w:sz w:val="24"/>
        </w:rPr>
        <w:sectPr>
          <w:headerReference w:type="default" r:id="rId13"/>
          <w:pgSz w:w="11910" w:h="16840"/>
          <w:pgMar w:header="0" w:footer="1349" w:top="980" w:bottom="1540" w:left="1680" w:right="1300"/>
        </w:sectPr>
      </w:pPr>
    </w:p>
    <w:p>
      <w:pPr>
        <w:pStyle w:val="BodyText"/>
        <w:spacing w:before="6"/>
        <w:rPr>
          <w:rFonts w:ascii="Cambria"/>
          <w:sz w:val="28"/>
        </w:rPr>
      </w:pPr>
    </w:p>
    <w:p>
      <w:pPr>
        <w:pStyle w:val="ListParagraph"/>
        <w:numPr>
          <w:ilvl w:val="0"/>
          <w:numId w:val="2"/>
        </w:numPr>
        <w:tabs>
          <w:tab w:pos="1218" w:val="left" w:leader="none"/>
        </w:tabs>
        <w:spacing w:line="379" w:lineRule="auto" w:before="64" w:after="0"/>
        <w:ind w:left="1217" w:right="302" w:hanging="236"/>
        <w:jc w:val="both"/>
        <w:rPr>
          <w:sz w:val="24"/>
        </w:rPr>
      </w:pPr>
      <w:r>
        <w:rPr>
          <w:w w:val="95"/>
          <w:sz w:val="24"/>
        </w:rPr>
        <w:t>created</w:t>
      </w:r>
      <w:r>
        <w:rPr>
          <w:spacing w:val="-19"/>
          <w:w w:val="95"/>
          <w:sz w:val="24"/>
        </w:rPr>
        <w:t> </w:t>
      </w:r>
      <w:r>
        <w:rPr>
          <w:w w:val="95"/>
          <w:sz w:val="24"/>
        </w:rPr>
        <w:t>speciﬁc</w:t>
      </w:r>
      <w:r>
        <w:rPr>
          <w:spacing w:val="-19"/>
          <w:w w:val="95"/>
          <w:sz w:val="24"/>
        </w:rPr>
        <w:t> </w:t>
      </w:r>
      <w:r>
        <w:rPr>
          <w:w w:val="95"/>
          <w:sz w:val="24"/>
        </w:rPr>
        <w:t>mechanisms</w:t>
      </w:r>
      <w:r>
        <w:rPr>
          <w:spacing w:val="-19"/>
          <w:w w:val="95"/>
          <w:sz w:val="24"/>
        </w:rPr>
        <w:t> </w:t>
      </w:r>
      <w:r>
        <w:rPr>
          <w:w w:val="95"/>
          <w:sz w:val="24"/>
        </w:rPr>
        <w:t>for</w:t>
      </w:r>
      <w:r>
        <w:rPr>
          <w:spacing w:val="-19"/>
          <w:w w:val="95"/>
          <w:sz w:val="24"/>
        </w:rPr>
        <w:t> </w:t>
      </w:r>
      <w:r>
        <w:rPr>
          <w:w w:val="95"/>
          <w:sz w:val="24"/>
        </w:rPr>
        <w:t>question-answering</w:t>
      </w:r>
      <w:r>
        <w:rPr>
          <w:spacing w:val="-19"/>
          <w:w w:val="95"/>
          <w:sz w:val="24"/>
        </w:rPr>
        <w:t> </w:t>
      </w:r>
      <w:r>
        <w:rPr>
          <w:w w:val="95"/>
          <w:sz w:val="24"/>
        </w:rPr>
        <w:t>based</w:t>
      </w:r>
      <w:r>
        <w:rPr>
          <w:spacing w:val="-19"/>
          <w:w w:val="95"/>
          <w:sz w:val="24"/>
        </w:rPr>
        <w:t> </w:t>
      </w:r>
      <w:r>
        <w:rPr>
          <w:w w:val="95"/>
          <w:sz w:val="24"/>
        </w:rPr>
        <w:t>on</w:t>
      </w:r>
      <w:r>
        <w:rPr>
          <w:spacing w:val="-19"/>
          <w:w w:val="95"/>
          <w:sz w:val="24"/>
        </w:rPr>
        <w:t> </w:t>
      </w:r>
      <w:r>
        <w:rPr>
          <w:w w:val="95"/>
          <w:sz w:val="24"/>
        </w:rPr>
        <w:t>deep</w:t>
      </w:r>
      <w:r>
        <w:rPr>
          <w:spacing w:val="-19"/>
          <w:w w:val="95"/>
          <w:sz w:val="24"/>
        </w:rPr>
        <w:t> </w:t>
      </w:r>
      <w:r>
        <w:rPr>
          <w:w w:val="95"/>
          <w:sz w:val="24"/>
        </w:rPr>
        <w:t>represen- tations</w:t>
      </w:r>
      <w:r>
        <w:rPr>
          <w:spacing w:val="-15"/>
          <w:w w:val="95"/>
          <w:sz w:val="24"/>
        </w:rPr>
        <w:t> </w:t>
      </w:r>
      <w:r>
        <w:rPr>
          <w:w w:val="95"/>
          <w:sz w:val="24"/>
        </w:rPr>
        <w:t>of</w:t>
      </w:r>
      <w:r>
        <w:rPr>
          <w:spacing w:val="-15"/>
          <w:w w:val="95"/>
          <w:sz w:val="24"/>
        </w:rPr>
        <w:t> </w:t>
      </w:r>
      <w:r>
        <w:rPr>
          <w:w w:val="95"/>
          <w:sz w:val="24"/>
        </w:rPr>
        <w:t>natural</w:t>
      </w:r>
      <w:r>
        <w:rPr>
          <w:spacing w:val="-15"/>
          <w:w w:val="95"/>
          <w:sz w:val="24"/>
        </w:rPr>
        <w:t> </w:t>
      </w:r>
      <w:r>
        <w:rPr>
          <w:w w:val="95"/>
          <w:sz w:val="24"/>
        </w:rPr>
        <w:t>language</w:t>
      </w:r>
      <w:r>
        <w:rPr>
          <w:spacing w:val="-15"/>
          <w:w w:val="95"/>
          <w:sz w:val="24"/>
        </w:rPr>
        <w:t> </w:t>
      </w:r>
      <w:r>
        <w:rPr>
          <w:w w:val="95"/>
          <w:sz w:val="24"/>
        </w:rPr>
        <w:t>knowledge</w:t>
      </w:r>
      <w:r>
        <w:rPr>
          <w:spacing w:val="-15"/>
          <w:w w:val="95"/>
          <w:sz w:val="24"/>
        </w:rPr>
        <w:t> </w:t>
      </w:r>
      <w:r>
        <w:rPr>
          <w:w w:val="95"/>
          <w:sz w:val="24"/>
        </w:rPr>
        <w:t>and</w:t>
      </w:r>
      <w:r>
        <w:rPr>
          <w:spacing w:val="-15"/>
          <w:w w:val="95"/>
          <w:sz w:val="24"/>
        </w:rPr>
        <w:t> </w:t>
      </w:r>
      <w:r>
        <w:rPr>
          <w:w w:val="95"/>
          <w:sz w:val="24"/>
        </w:rPr>
        <w:t>queries,</w:t>
      </w:r>
      <w:r>
        <w:rPr>
          <w:spacing w:val="-15"/>
          <w:w w:val="95"/>
          <w:sz w:val="24"/>
        </w:rPr>
        <w:t> </w:t>
      </w:r>
      <w:r>
        <w:rPr>
          <w:w w:val="95"/>
          <w:sz w:val="24"/>
        </w:rPr>
        <w:t>and</w:t>
      </w:r>
      <w:r>
        <w:rPr>
          <w:spacing w:val="-15"/>
          <w:w w:val="95"/>
          <w:sz w:val="24"/>
        </w:rPr>
        <w:t> </w:t>
      </w:r>
      <w:r>
        <w:rPr>
          <w:w w:val="95"/>
          <w:sz w:val="24"/>
        </w:rPr>
        <w:t>demonstrated</w:t>
      </w:r>
      <w:r>
        <w:rPr>
          <w:spacing w:val="-15"/>
          <w:w w:val="95"/>
          <w:sz w:val="24"/>
        </w:rPr>
        <w:t> </w:t>
      </w:r>
      <w:r>
        <w:rPr>
          <w:w w:val="95"/>
          <w:sz w:val="24"/>
        </w:rPr>
        <w:t>the</w:t>
      </w:r>
      <w:r>
        <w:rPr>
          <w:spacing w:val="-15"/>
          <w:w w:val="95"/>
          <w:sz w:val="24"/>
        </w:rPr>
        <w:t> </w:t>
      </w:r>
      <w:r>
        <w:rPr>
          <w:w w:val="95"/>
          <w:sz w:val="24"/>
        </w:rPr>
        <w:t>uti- lization</w:t>
      </w:r>
      <w:r>
        <w:rPr>
          <w:spacing w:val="-13"/>
          <w:w w:val="95"/>
          <w:sz w:val="24"/>
        </w:rPr>
        <w:t> </w:t>
      </w:r>
      <w:r>
        <w:rPr>
          <w:w w:val="95"/>
          <w:sz w:val="24"/>
        </w:rPr>
        <w:t>of</w:t>
      </w:r>
      <w:r>
        <w:rPr>
          <w:spacing w:val="-13"/>
          <w:w w:val="95"/>
          <w:sz w:val="24"/>
        </w:rPr>
        <w:t> </w:t>
      </w:r>
      <w:r>
        <w:rPr>
          <w:w w:val="95"/>
          <w:sz w:val="24"/>
        </w:rPr>
        <w:t>these</w:t>
      </w:r>
      <w:r>
        <w:rPr>
          <w:spacing w:val="-13"/>
          <w:w w:val="95"/>
          <w:sz w:val="24"/>
        </w:rPr>
        <w:t> </w:t>
      </w:r>
      <w:r>
        <w:rPr>
          <w:w w:val="95"/>
          <w:sz w:val="24"/>
        </w:rPr>
        <w:t>mechanisms</w:t>
      </w:r>
      <w:r>
        <w:rPr>
          <w:spacing w:val="-13"/>
          <w:w w:val="95"/>
          <w:sz w:val="24"/>
        </w:rPr>
        <w:t> </w:t>
      </w:r>
      <w:r>
        <w:rPr>
          <w:w w:val="95"/>
          <w:sz w:val="24"/>
        </w:rPr>
        <w:t>for</w:t>
      </w:r>
      <w:r>
        <w:rPr>
          <w:spacing w:val="-13"/>
          <w:w w:val="95"/>
          <w:sz w:val="24"/>
        </w:rPr>
        <w:t> </w:t>
      </w:r>
      <w:r>
        <w:rPr>
          <w:w w:val="95"/>
          <w:sz w:val="24"/>
        </w:rPr>
        <w:t>queries</w:t>
      </w:r>
      <w:r>
        <w:rPr>
          <w:spacing w:val="-13"/>
          <w:w w:val="95"/>
          <w:sz w:val="24"/>
        </w:rPr>
        <w:t> </w:t>
      </w:r>
      <w:r>
        <w:rPr>
          <w:w w:val="95"/>
          <w:sz w:val="24"/>
        </w:rPr>
        <w:t>on</w:t>
      </w:r>
      <w:r>
        <w:rPr>
          <w:spacing w:val="-13"/>
          <w:w w:val="95"/>
          <w:sz w:val="24"/>
        </w:rPr>
        <w:t> </w:t>
      </w:r>
      <w:r>
        <w:rPr>
          <w:w w:val="95"/>
          <w:sz w:val="24"/>
        </w:rPr>
        <w:t>a</w:t>
      </w:r>
      <w:r>
        <w:rPr>
          <w:spacing w:val="-13"/>
          <w:w w:val="95"/>
          <w:sz w:val="24"/>
        </w:rPr>
        <w:t> </w:t>
      </w:r>
      <w:r>
        <w:rPr>
          <w:w w:val="95"/>
          <w:sz w:val="24"/>
        </w:rPr>
        <w:t>large</w:t>
      </w:r>
      <w:r>
        <w:rPr>
          <w:spacing w:val="-13"/>
          <w:w w:val="95"/>
          <w:sz w:val="24"/>
        </w:rPr>
        <w:t> </w:t>
      </w:r>
      <w:r>
        <w:rPr>
          <w:w w:val="95"/>
          <w:sz w:val="24"/>
        </w:rPr>
        <w:t>common</w:t>
      </w:r>
      <w:r>
        <w:rPr>
          <w:spacing w:val="-13"/>
          <w:w w:val="95"/>
          <w:sz w:val="24"/>
        </w:rPr>
        <w:t> </w:t>
      </w:r>
      <w:r>
        <w:rPr>
          <w:w w:val="95"/>
          <w:sz w:val="24"/>
        </w:rPr>
        <w:t>sense</w:t>
      </w:r>
      <w:r>
        <w:rPr>
          <w:spacing w:val="-13"/>
          <w:w w:val="95"/>
          <w:sz w:val="24"/>
        </w:rPr>
        <w:t> </w:t>
      </w:r>
      <w:r>
        <w:rPr>
          <w:w w:val="95"/>
          <w:sz w:val="24"/>
        </w:rPr>
        <w:t>knowledge base (Simple English</w:t>
      </w:r>
      <w:r>
        <w:rPr>
          <w:spacing w:val="3"/>
          <w:w w:val="95"/>
          <w:sz w:val="24"/>
        </w:rPr>
        <w:t> </w:t>
      </w:r>
      <w:r>
        <w:rPr>
          <w:w w:val="95"/>
          <w:sz w:val="24"/>
        </w:rPr>
        <w:t>Wikipedia)</w:t>
      </w:r>
    </w:p>
    <w:p>
      <w:pPr>
        <w:pStyle w:val="ListParagraph"/>
        <w:numPr>
          <w:ilvl w:val="0"/>
          <w:numId w:val="2"/>
        </w:numPr>
        <w:tabs>
          <w:tab w:pos="1218" w:val="left" w:leader="none"/>
        </w:tabs>
        <w:spacing w:line="379" w:lineRule="auto" w:before="100" w:after="0"/>
        <w:ind w:left="1217" w:right="302" w:hanging="236"/>
        <w:jc w:val="both"/>
        <w:rPr>
          <w:sz w:val="24"/>
        </w:rPr>
      </w:pPr>
      <w:r>
        <w:rPr>
          <w:w w:val="90"/>
          <w:sz w:val="24"/>
        </w:rPr>
        <w:t>designed and implemented a </w:t>
      </w:r>
      <w:r>
        <w:rPr>
          <w:spacing w:val="-3"/>
          <w:w w:val="90"/>
          <w:sz w:val="24"/>
        </w:rPr>
        <w:t>novel </w:t>
      </w:r>
      <w:r>
        <w:rPr>
          <w:w w:val="90"/>
          <w:sz w:val="24"/>
        </w:rPr>
        <w:t>framework using hypergraph pattern match- </w:t>
      </w:r>
      <w:r>
        <w:rPr>
          <w:w w:val="95"/>
          <w:sz w:val="24"/>
        </w:rPr>
        <w:t>ing</w:t>
      </w:r>
      <w:r>
        <w:rPr>
          <w:spacing w:val="-25"/>
          <w:w w:val="95"/>
          <w:sz w:val="24"/>
        </w:rPr>
        <w:t> </w:t>
      </w:r>
      <w:r>
        <w:rPr>
          <w:w w:val="95"/>
          <w:sz w:val="24"/>
        </w:rPr>
        <w:t>to</w:t>
      </w:r>
      <w:r>
        <w:rPr>
          <w:spacing w:val="-24"/>
          <w:w w:val="95"/>
          <w:sz w:val="24"/>
        </w:rPr>
        <w:t> </w:t>
      </w:r>
      <w:r>
        <w:rPr>
          <w:w w:val="95"/>
          <w:sz w:val="24"/>
        </w:rPr>
        <w:t>translate</w:t>
      </w:r>
      <w:r>
        <w:rPr>
          <w:spacing w:val="-25"/>
          <w:w w:val="95"/>
          <w:sz w:val="24"/>
        </w:rPr>
        <w:t> </w:t>
      </w:r>
      <w:r>
        <w:rPr>
          <w:w w:val="95"/>
          <w:sz w:val="24"/>
        </w:rPr>
        <w:t>the</w:t>
      </w:r>
      <w:r>
        <w:rPr>
          <w:spacing w:val="-25"/>
          <w:w w:val="95"/>
          <w:sz w:val="24"/>
        </w:rPr>
        <w:t> </w:t>
      </w:r>
      <w:r>
        <w:rPr>
          <w:w w:val="95"/>
          <w:sz w:val="24"/>
        </w:rPr>
        <w:t>output</w:t>
      </w:r>
      <w:r>
        <w:rPr>
          <w:spacing w:val="-24"/>
          <w:w w:val="95"/>
          <w:sz w:val="24"/>
        </w:rPr>
        <w:t> </w:t>
      </w:r>
      <w:r>
        <w:rPr>
          <w:w w:val="95"/>
          <w:sz w:val="24"/>
        </w:rPr>
        <w:t>of</w:t>
      </w:r>
      <w:r>
        <w:rPr>
          <w:spacing w:val="-25"/>
          <w:w w:val="95"/>
          <w:sz w:val="24"/>
        </w:rPr>
        <w:t> </w:t>
      </w:r>
      <w:r>
        <w:rPr>
          <w:w w:val="95"/>
          <w:sz w:val="24"/>
        </w:rPr>
        <w:t>a</w:t>
      </w:r>
      <w:r>
        <w:rPr>
          <w:spacing w:val="-24"/>
          <w:w w:val="95"/>
          <w:sz w:val="24"/>
        </w:rPr>
        <w:t> </w:t>
      </w:r>
      <w:r>
        <w:rPr>
          <w:w w:val="95"/>
          <w:sz w:val="24"/>
        </w:rPr>
        <w:t>dependency</w:t>
      </w:r>
      <w:r>
        <w:rPr>
          <w:spacing w:val="-25"/>
          <w:w w:val="95"/>
          <w:sz w:val="24"/>
        </w:rPr>
        <w:t> </w:t>
      </w:r>
      <w:r>
        <w:rPr>
          <w:w w:val="95"/>
          <w:sz w:val="24"/>
        </w:rPr>
        <w:t>parser</w:t>
      </w:r>
      <w:r>
        <w:rPr>
          <w:spacing w:val="-25"/>
          <w:w w:val="95"/>
          <w:sz w:val="24"/>
        </w:rPr>
        <w:t> </w:t>
      </w:r>
      <w:r>
        <w:rPr>
          <w:w w:val="95"/>
          <w:sz w:val="24"/>
        </w:rPr>
        <w:t>into</w:t>
      </w:r>
      <w:r>
        <w:rPr>
          <w:spacing w:val="-24"/>
          <w:w w:val="95"/>
          <w:sz w:val="24"/>
        </w:rPr>
        <w:t> </w:t>
      </w:r>
      <w:r>
        <w:rPr>
          <w:w w:val="95"/>
          <w:sz w:val="24"/>
        </w:rPr>
        <w:t>an</w:t>
      </w:r>
      <w:r>
        <w:rPr>
          <w:spacing w:val="-25"/>
          <w:w w:val="95"/>
          <w:sz w:val="24"/>
        </w:rPr>
        <w:t> </w:t>
      </w:r>
      <w:r>
        <w:rPr>
          <w:w w:val="95"/>
          <w:sz w:val="24"/>
        </w:rPr>
        <w:t>abstract</w:t>
      </w:r>
      <w:r>
        <w:rPr>
          <w:spacing w:val="-25"/>
          <w:w w:val="95"/>
          <w:sz w:val="24"/>
        </w:rPr>
        <w:t> </w:t>
      </w:r>
      <w:r>
        <w:rPr>
          <w:w w:val="95"/>
          <w:sz w:val="24"/>
        </w:rPr>
        <w:t>logic</w:t>
      </w:r>
      <w:r>
        <w:rPr>
          <w:spacing w:val="-25"/>
          <w:w w:val="95"/>
          <w:sz w:val="24"/>
        </w:rPr>
        <w:t> </w:t>
      </w:r>
      <w:r>
        <w:rPr>
          <w:w w:val="95"/>
          <w:sz w:val="24"/>
        </w:rPr>
        <w:t>formal- </w:t>
      </w:r>
      <w:r>
        <w:rPr>
          <w:sz w:val="24"/>
        </w:rPr>
        <w:t>ism</w:t>
      </w:r>
    </w:p>
    <w:p>
      <w:pPr>
        <w:pStyle w:val="ListParagraph"/>
        <w:numPr>
          <w:ilvl w:val="0"/>
          <w:numId w:val="2"/>
        </w:numPr>
        <w:tabs>
          <w:tab w:pos="1218" w:val="left" w:leader="none"/>
        </w:tabs>
        <w:spacing w:line="379" w:lineRule="auto" w:before="100" w:after="0"/>
        <w:ind w:left="1217" w:right="302" w:hanging="236"/>
        <w:jc w:val="both"/>
        <w:rPr>
          <w:sz w:val="24"/>
        </w:rPr>
      </w:pPr>
      <w:r>
        <w:rPr>
          <w:w w:val="95"/>
          <w:sz w:val="24"/>
        </w:rPr>
        <w:t>designed and implemented a </w:t>
      </w:r>
      <w:r>
        <w:rPr>
          <w:spacing w:val="-3"/>
          <w:w w:val="95"/>
          <w:sz w:val="24"/>
        </w:rPr>
        <w:t>novel </w:t>
      </w:r>
      <w:r>
        <w:rPr>
          <w:w w:val="95"/>
          <w:sz w:val="24"/>
        </w:rPr>
        <w:t>algorithm for surface realization, utiliz- ing</w:t>
      </w:r>
      <w:r>
        <w:rPr>
          <w:spacing w:val="-14"/>
          <w:w w:val="95"/>
          <w:sz w:val="24"/>
        </w:rPr>
        <w:t> </w:t>
      </w:r>
      <w:r>
        <w:rPr>
          <w:w w:val="95"/>
          <w:sz w:val="24"/>
        </w:rPr>
        <w:t>hypergraph</w:t>
      </w:r>
      <w:r>
        <w:rPr>
          <w:spacing w:val="-14"/>
          <w:w w:val="95"/>
          <w:sz w:val="24"/>
        </w:rPr>
        <w:t> </w:t>
      </w:r>
      <w:r>
        <w:rPr>
          <w:w w:val="95"/>
          <w:sz w:val="24"/>
        </w:rPr>
        <w:t>pattern</w:t>
      </w:r>
      <w:r>
        <w:rPr>
          <w:spacing w:val="-14"/>
          <w:w w:val="95"/>
          <w:sz w:val="24"/>
        </w:rPr>
        <w:t> </w:t>
      </w:r>
      <w:r>
        <w:rPr>
          <w:w w:val="95"/>
          <w:sz w:val="24"/>
        </w:rPr>
        <w:t>matching</w:t>
      </w:r>
      <w:r>
        <w:rPr>
          <w:spacing w:val="-14"/>
          <w:w w:val="95"/>
          <w:sz w:val="24"/>
        </w:rPr>
        <w:t> </w:t>
      </w:r>
      <w:r>
        <w:rPr>
          <w:w w:val="95"/>
          <w:sz w:val="24"/>
        </w:rPr>
        <w:t>to</w:t>
      </w:r>
      <w:r>
        <w:rPr>
          <w:spacing w:val="-14"/>
          <w:w w:val="95"/>
          <w:sz w:val="24"/>
        </w:rPr>
        <w:t> </w:t>
      </w:r>
      <w:r>
        <w:rPr>
          <w:w w:val="95"/>
          <w:sz w:val="24"/>
        </w:rPr>
        <w:t>generate</w:t>
      </w:r>
      <w:r>
        <w:rPr>
          <w:spacing w:val="-14"/>
          <w:w w:val="95"/>
          <w:sz w:val="24"/>
        </w:rPr>
        <w:t> </w:t>
      </w:r>
      <w:r>
        <w:rPr>
          <w:w w:val="95"/>
          <w:sz w:val="24"/>
        </w:rPr>
        <w:t>natural</w:t>
      </w:r>
      <w:r>
        <w:rPr>
          <w:spacing w:val="-14"/>
          <w:w w:val="95"/>
          <w:sz w:val="24"/>
        </w:rPr>
        <w:t> </w:t>
      </w:r>
      <w:r>
        <w:rPr>
          <w:w w:val="95"/>
          <w:sz w:val="24"/>
        </w:rPr>
        <w:t>language</w:t>
      </w:r>
      <w:r>
        <w:rPr>
          <w:spacing w:val="-14"/>
          <w:w w:val="95"/>
          <w:sz w:val="24"/>
        </w:rPr>
        <w:t> </w:t>
      </w:r>
      <w:r>
        <w:rPr>
          <w:w w:val="95"/>
          <w:sz w:val="24"/>
        </w:rPr>
        <w:t>sentences</w:t>
      </w:r>
      <w:r>
        <w:rPr>
          <w:spacing w:val="-14"/>
          <w:w w:val="95"/>
          <w:sz w:val="24"/>
        </w:rPr>
        <w:t> </w:t>
      </w:r>
      <w:r>
        <w:rPr>
          <w:w w:val="95"/>
          <w:sz w:val="24"/>
        </w:rPr>
        <w:t>cor- responding</w:t>
      </w:r>
      <w:r>
        <w:rPr>
          <w:spacing w:val="-24"/>
          <w:w w:val="95"/>
          <w:sz w:val="24"/>
        </w:rPr>
        <w:t> </w:t>
      </w:r>
      <w:r>
        <w:rPr>
          <w:w w:val="95"/>
          <w:sz w:val="24"/>
        </w:rPr>
        <w:t>to</w:t>
      </w:r>
      <w:r>
        <w:rPr>
          <w:spacing w:val="-24"/>
          <w:w w:val="95"/>
          <w:sz w:val="24"/>
        </w:rPr>
        <w:t> </w:t>
      </w:r>
      <w:r>
        <w:rPr>
          <w:w w:val="95"/>
          <w:sz w:val="24"/>
        </w:rPr>
        <w:t>semantic</w:t>
      </w:r>
      <w:r>
        <w:rPr>
          <w:spacing w:val="-24"/>
          <w:w w:val="95"/>
          <w:sz w:val="24"/>
        </w:rPr>
        <w:t> </w:t>
      </w:r>
      <w:r>
        <w:rPr>
          <w:w w:val="95"/>
          <w:sz w:val="24"/>
        </w:rPr>
        <w:t>hypergraphs,</w:t>
      </w:r>
      <w:r>
        <w:rPr>
          <w:spacing w:val="-23"/>
          <w:w w:val="95"/>
          <w:sz w:val="24"/>
        </w:rPr>
        <w:t> </w:t>
      </w:r>
      <w:r>
        <w:rPr>
          <w:w w:val="95"/>
          <w:sz w:val="24"/>
        </w:rPr>
        <w:t>via</w:t>
      </w:r>
      <w:r>
        <w:rPr>
          <w:spacing w:val="-24"/>
          <w:w w:val="95"/>
          <w:sz w:val="24"/>
        </w:rPr>
        <w:t> </w:t>
      </w:r>
      <w:r>
        <w:rPr>
          <w:w w:val="95"/>
          <w:sz w:val="24"/>
        </w:rPr>
        <w:t>leveraging</w:t>
      </w:r>
      <w:r>
        <w:rPr>
          <w:spacing w:val="-24"/>
          <w:w w:val="95"/>
          <w:sz w:val="24"/>
        </w:rPr>
        <w:t> </w:t>
      </w:r>
      <w:r>
        <w:rPr>
          <w:w w:val="95"/>
          <w:sz w:val="24"/>
        </w:rPr>
        <w:t>knowledge</w:t>
      </w:r>
      <w:r>
        <w:rPr>
          <w:spacing w:val="-24"/>
          <w:w w:val="95"/>
          <w:sz w:val="24"/>
        </w:rPr>
        <w:t> </w:t>
      </w:r>
      <w:r>
        <w:rPr>
          <w:w w:val="95"/>
          <w:sz w:val="24"/>
        </w:rPr>
        <w:t>obtained</w:t>
      </w:r>
      <w:r>
        <w:rPr>
          <w:spacing w:val="-24"/>
          <w:w w:val="95"/>
          <w:sz w:val="24"/>
        </w:rPr>
        <w:t> </w:t>
      </w:r>
      <w:r>
        <w:rPr>
          <w:w w:val="95"/>
          <w:sz w:val="24"/>
        </w:rPr>
        <w:t>from </w:t>
      </w:r>
      <w:r>
        <w:rPr>
          <w:w w:val="90"/>
          <w:sz w:val="24"/>
        </w:rPr>
        <w:t>sentences the system has previously </w:t>
      </w:r>
      <w:r>
        <w:rPr>
          <w:spacing w:val="22"/>
          <w:w w:val="90"/>
          <w:sz w:val="24"/>
        </w:rPr>
        <w:t> </w:t>
      </w:r>
      <w:r>
        <w:rPr>
          <w:w w:val="90"/>
          <w:sz w:val="24"/>
        </w:rPr>
        <w:t>interpreted</w:t>
      </w:r>
    </w:p>
    <w:p>
      <w:pPr>
        <w:pStyle w:val="BodyText"/>
        <w:rPr>
          <w:rFonts w:ascii="Cambria"/>
        </w:rPr>
      </w:pPr>
    </w:p>
    <w:p>
      <w:pPr>
        <w:pStyle w:val="BodyText"/>
        <w:spacing w:line="379" w:lineRule="auto" w:before="157"/>
        <w:ind w:left="117" w:right="302"/>
        <w:jc w:val="both"/>
        <w:rPr>
          <w:rFonts w:ascii="Cambria" w:hAnsi="Cambria"/>
        </w:rPr>
      </w:pPr>
      <w:r>
        <w:rPr>
          <w:rFonts w:ascii="Cambria" w:hAnsi="Cambria"/>
          <w:spacing w:val="-4"/>
          <w:w w:val="95"/>
        </w:rPr>
        <w:t>Via </w:t>
      </w:r>
      <w:r>
        <w:rPr>
          <w:rFonts w:ascii="Cambria" w:hAnsi="Cambria"/>
          <w:w w:val="95"/>
        </w:rPr>
        <w:t>these speciﬁc accomplishments, </w:t>
      </w:r>
      <w:r>
        <w:rPr>
          <w:rFonts w:ascii="Cambria" w:hAnsi="Cambria"/>
          <w:spacing w:val="-5"/>
          <w:w w:val="95"/>
        </w:rPr>
        <w:t>we </w:t>
      </w:r>
      <w:r>
        <w:rPr>
          <w:rFonts w:ascii="Cambria" w:hAnsi="Cambria"/>
          <w:spacing w:val="-4"/>
          <w:w w:val="95"/>
        </w:rPr>
        <w:t>have </w:t>
      </w:r>
      <w:r>
        <w:rPr>
          <w:rFonts w:ascii="Cambria" w:hAnsi="Cambria"/>
          <w:w w:val="95"/>
        </w:rPr>
        <w:t>demonstrated the theoretical and practical </w:t>
      </w:r>
      <w:r>
        <w:rPr>
          <w:rFonts w:ascii="Cambria" w:hAnsi="Cambria"/>
        </w:rPr>
        <w:t>viability</w:t>
      </w:r>
      <w:r>
        <w:rPr>
          <w:rFonts w:ascii="Cambria" w:hAnsi="Cambria"/>
          <w:spacing w:val="-22"/>
        </w:rPr>
        <w:t> </w:t>
      </w:r>
      <w:r>
        <w:rPr>
          <w:rFonts w:ascii="Cambria" w:hAnsi="Cambria"/>
        </w:rPr>
        <w:t>of</w:t>
      </w:r>
      <w:r>
        <w:rPr>
          <w:rFonts w:ascii="Cambria" w:hAnsi="Cambria"/>
          <w:spacing w:val="-22"/>
        </w:rPr>
        <w:t> </w:t>
      </w:r>
      <w:r>
        <w:rPr>
          <w:rFonts w:ascii="Cambria" w:hAnsi="Cambria"/>
        </w:rPr>
        <w:t>creating</w:t>
      </w:r>
      <w:r>
        <w:rPr>
          <w:rFonts w:ascii="Cambria" w:hAnsi="Cambria"/>
          <w:spacing w:val="-22"/>
        </w:rPr>
        <w:t> </w:t>
      </w:r>
      <w:r>
        <w:rPr>
          <w:rFonts w:ascii="Cambria" w:hAnsi="Cambria"/>
        </w:rPr>
        <w:t>natural</w:t>
      </w:r>
      <w:r>
        <w:rPr>
          <w:rFonts w:ascii="Cambria" w:hAnsi="Cambria"/>
          <w:spacing w:val="-22"/>
        </w:rPr>
        <w:t> </w:t>
      </w:r>
      <w:r>
        <w:rPr>
          <w:rFonts w:ascii="Cambria" w:hAnsi="Cambria"/>
        </w:rPr>
        <w:t>language</w:t>
      </w:r>
      <w:r>
        <w:rPr>
          <w:rFonts w:ascii="Cambria" w:hAnsi="Cambria"/>
          <w:spacing w:val="-22"/>
        </w:rPr>
        <w:t> </w:t>
      </w:r>
      <w:r>
        <w:rPr>
          <w:rFonts w:ascii="Cambria" w:hAnsi="Cambria"/>
        </w:rPr>
        <w:t>dialogue</w:t>
      </w:r>
      <w:r>
        <w:rPr>
          <w:rFonts w:ascii="Cambria" w:hAnsi="Cambria"/>
          <w:spacing w:val="-22"/>
        </w:rPr>
        <w:t> </w:t>
      </w:r>
      <w:r>
        <w:rPr>
          <w:rFonts w:ascii="Cambria" w:hAnsi="Cambria"/>
        </w:rPr>
        <w:t>systems</w:t>
      </w:r>
      <w:r>
        <w:rPr>
          <w:rFonts w:ascii="Cambria" w:hAnsi="Cambria"/>
          <w:spacing w:val="-22"/>
        </w:rPr>
        <w:t> </w:t>
      </w:r>
      <w:r>
        <w:rPr>
          <w:rFonts w:ascii="Cambria" w:hAnsi="Cambria"/>
        </w:rPr>
        <w:t>based</w:t>
      </w:r>
      <w:r>
        <w:rPr>
          <w:rFonts w:ascii="Cambria" w:hAnsi="Cambria"/>
          <w:spacing w:val="-22"/>
        </w:rPr>
        <w:t> </w:t>
      </w:r>
      <w:r>
        <w:rPr>
          <w:rFonts w:ascii="Cambria" w:hAnsi="Cambria"/>
        </w:rPr>
        <w:t>upon</w:t>
      </w:r>
      <w:r>
        <w:rPr>
          <w:rFonts w:ascii="Cambria" w:hAnsi="Cambria"/>
          <w:spacing w:val="-22"/>
        </w:rPr>
        <w:t> </w:t>
      </w:r>
      <w:r>
        <w:rPr>
          <w:rFonts w:ascii="Cambria" w:hAnsi="Cambria"/>
        </w:rPr>
        <w:t>the</w:t>
      </w:r>
      <w:r>
        <w:rPr>
          <w:rFonts w:ascii="Cambria" w:hAnsi="Cambria"/>
          <w:spacing w:val="-22"/>
        </w:rPr>
        <w:t> </w:t>
      </w:r>
      <w:r>
        <w:rPr>
          <w:rFonts w:ascii="Cambria" w:hAnsi="Cambria"/>
        </w:rPr>
        <w:t>four</w:t>
      </w:r>
      <w:r>
        <w:rPr>
          <w:rFonts w:ascii="Cambria" w:hAnsi="Cambria"/>
          <w:spacing w:val="-22"/>
        </w:rPr>
        <w:t> </w:t>
      </w:r>
      <w:r>
        <w:rPr>
          <w:rFonts w:ascii="Cambria" w:hAnsi="Cambria"/>
        </w:rPr>
        <w:t>principles </w:t>
      </w:r>
      <w:r>
        <w:rPr>
          <w:rFonts w:ascii="Cambria" w:hAnsi="Cambria"/>
          <w:w w:val="95"/>
        </w:rPr>
        <w:t>of deep representation, uncertain inference, speech act </w:t>
      </w:r>
      <w:r>
        <w:rPr>
          <w:rFonts w:ascii="Cambria" w:hAnsi="Cambria"/>
          <w:spacing w:val="-3"/>
          <w:w w:val="95"/>
        </w:rPr>
        <w:t>theory, </w:t>
      </w:r>
      <w:r>
        <w:rPr>
          <w:rFonts w:ascii="Cambria" w:hAnsi="Cambria"/>
          <w:w w:val="95"/>
        </w:rPr>
        <w:t>and motivated dialogue </w:t>
      </w:r>
      <w:r>
        <w:rPr>
          <w:rFonts w:ascii="Cambria" w:hAnsi="Cambria"/>
        </w:rPr>
        <w:t>control.</w:t>
      </w:r>
    </w:p>
    <w:p>
      <w:pPr>
        <w:pStyle w:val="BodyText"/>
        <w:spacing w:line="379" w:lineRule="auto" w:before="180"/>
        <w:ind w:left="117" w:right="302"/>
        <w:jc w:val="both"/>
        <w:rPr>
          <w:rFonts w:ascii="Cambria" w:hAnsi="Cambria"/>
        </w:rPr>
      </w:pPr>
      <w:r>
        <w:rPr>
          <w:rFonts w:ascii="Cambria" w:hAnsi="Cambria"/>
        </w:rPr>
        <w:t>The</w:t>
      </w:r>
      <w:r>
        <w:rPr>
          <w:rFonts w:ascii="Cambria" w:hAnsi="Cambria"/>
          <w:spacing w:val="-31"/>
        </w:rPr>
        <w:t> </w:t>
      </w:r>
      <w:r>
        <w:rPr>
          <w:rFonts w:ascii="Cambria" w:hAnsi="Cambria"/>
        </w:rPr>
        <w:t>research</w:t>
      </w:r>
      <w:r>
        <w:rPr>
          <w:rFonts w:ascii="Cambria" w:hAnsi="Cambria"/>
          <w:spacing w:val="-31"/>
        </w:rPr>
        <w:t> </w:t>
      </w:r>
      <w:r>
        <w:rPr>
          <w:rFonts w:ascii="Cambria" w:hAnsi="Cambria"/>
        </w:rPr>
        <w:t>reported</w:t>
      </w:r>
      <w:r>
        <w:rPr>
          <w:rFonts w:ascii="Cambria" w:hAnsi="Cambria"/>
          <w:spacing w:val="-31"/>
        </w:rPr>
        <w:t> </w:t>
      </w:r>
      <w:r>
        <w:rPr>
          <w:rFonts w:ascii="Cambria" w:hAnsi="Cambria"/>
        </w:rPr>
        <w:t>here</w:t>
      </w:r>
      <w:r>
        <w:rPr>
          <w:rFonts w:ascii="Cambria" w:hAnsi="Cambria"/>
          <w:spacing w:val="-31"/>
        </w:rPr>
        <w:t> </w:t>
      </w:r>
      <w:r>
        <w:rPr>
          <w:rFonts w:ascii="Cambria" w:hAnsi="Cambria"/>
        </w:rPr>
        <w:t>is</w:t>
      </w:r>
      <w:r>
        <w:rPr>
          <w:rFonts w:ascii="Cambria" w:hAnsi="Cambria"/>
          <w:spacing w:val="-31"/>
        </w:rPr>
        <w:t> </w:t>
      </w:r>
      <w:r>
        <w:rPr>
          <w:rFonts w:ascii="Cambria" w:hAnsi="Cambria"/>
        </w:rPr>
        <w:t>merely</w:t>
      </w:r>
      <w:r>
        <w:rPr>
          <w:rFonts w:ascii="Cambria" w:hAnsi="Cambria"/>
          <w:spacing w:val="-31"/>
        </w:rPr>
        <w:t> </w:t>
      </w:r>
      <w:r>
        <w:rPr>
          <w:rFonts w:ascii="Cambria" w:hAnsi="Cambria"/>
        </w:rPr>
        <w:t>the</w:t>
      </w:r>
      <w:r>
        <w:rPr>
          <w:rFonts w:ascii="Cambria" w:hAnsi="Cambria"/>
          <w:spacing w:val="-31"/>
        </w:rPr>
        <w:t> </w:t>
      </w:r>
      <w:r>
        <w:rPr>
          <w:rFonts w:ascii="Cambria" w:hAnsi="Cambria"/>
        </w:rPr>
        <w:t>beginning</w:t>
      </w:r>
      <w:r>
        <w:rPr>
          <w:rFonts w:ascii="Cambria" w:hAnsi="Cambria"/>
          <w:spacing w:val="-31"/>
        </w:rPr>
        <w:t> </w:t>
      </w:r>
      <w:r>
        <w:rPr>
          <w:rFonts w:ascii="Cambria" w:hAnsi="Cambria"/>
        </w:rPr>
        <w:t>of</w:t>
      </w:r>
      <w:r>
        <w:rPr>
          <w:rFonts w:ascii="Cambria" w:hAnsi="Cambria"/>
          <w:spacing w:val="-31"/>
        </w:rPr>
        <w:t> </w:t>
      </w:r>
      <w:r>
        <w:rPr>
          <w:rFonts w:ascii="Cambria" w:hAnsi="Cambria"/>
        </w:rPr>
        <w:t>what</w:t>
      </w:r>
      <w:r>
        <w:rPr>
          <w:rFonts w:ascii="Cambria" w:hAnsi="Cambria"/>
          <w:spacing w:val="-31"/>
        </w:rPr>
        <w:t> </w:t>
      </w:r>
      <w:r>
        <w:rPr>
          <w:rFonts w:ascii="Cambria" w:hAnsi="Cambria"/>
        </w:rPr>
        <w:t>is</w:t>
      </w:r>
      <w:r>
        <w:rPr>
          <w:rFonts w:ascii="Cambria" w:hAnsi="Cambria"/>
          <w:spacing w:val="-31"/>
        </w:rPr>
        <w:t> </w:t>
      </w:r>
      <w:r>
        <w:rPr>
          <w:rFonts w:ascii="Cambria" w:hAnsi="Cambria"/>
        </w:rPr>
        <w:t>sure</w:t>
      </w:r>
      <w:r>
        <w:rPr>
          <w:rFonts w:ascii="Cambria" w:hAnsi="Cambria"/>
          <w:spacing w:val="-31"/>
        </w:rPr>
        <w:t> </w:t>
      </w:r>
      <w:r>
        <w:rPr>
          <w:rFonts w:ascii="Cambria" w:hAnsi="Cambria"/>
        </w:rPr>
        <w:t>to</w:t>
      </w:r>
      <w:r>
        <w:rPr>
          <w:rFonts w:ascii="Cambria" w:hAnsi="Cambria"/>
          <w:spacing w:val="-31"/>
        </w:rPr>
        <w:t> </w:t>
      </w:r>
      <w:r>
        <w:rPr>
          <w:rFonts w:ascii="Cambria" w:hAnsi="Cambria"/>
        </w:rPr>
        <w:t>be</w:t>
      </w:r>
      <w:r>
        <w:rPr>
          <w:rFonts w:ascii="Cambria" w:hAnsi="Cambria"/>
          <w:spacing w:val="-31"/>
        </w:rPr>
        <w:t> </w:t>
      </w:r>
      <w:r>
        <w:rPr>
          <w:rFonts w:ascii="Cambria" w:hAnsi="Cambria"/>
        </w:rPr>
        <w:t>a</w:t>
      </w:r>
      <w:r>
        <w:rPr>
          <w:rFonts w:ascii="Cambria" w:hAnsi="Cambria"/>
          <w:spacing w:val="-31"/>
        </w:rPr>
        <w:t> </w:t>
      </w:r>
      <w:r>
        <w:rPr>
          <w:rFonts w:ascii="Cambria" w:hAnsi="Cambria"/>
        </w:rPr>
        <w:t>long-term</w:t>
      </w:r>
      <w:r>
        <w:rPr>
          <w:rFonts w:ascii="Cambria" w:hAnsi="Cambria"/>
          <w:spacing w:val="-31"/>
        </w:rPr>
        <w:t> </w:t>
      </w:r>
      <w:r>
        <w:rPr>
          <w:rFonts w:ascii="Cambria" w:hAnsi="Cambria"/>
        </w:rPr>
        <w:t>ex- </w:t>
      </w:r>
      <w:r>
        <w:rPr>
          <w:rFonts w:ascii="Cambria" w:hAnsi="Cambria"/>
          <w:w w:val="95"/>
        </w:rPr>
        <w:t>ploration;</w:t>
      </w:r>
      <w:r>
        <w:rPr>
          <w:rFonts w:ascii="Cambria" w:hAnsi="Cambria"/>
          <w:spacing w:val="-12"/>
          <w:w w:val="95"/>
        </w:rPr>
        <w:t> </w:t>
      </w:r>
      <w:r>
        <w:rPr>
          <w:rFonts w:ascii="Cambria" w:hAnsi="Cambria"/>
          <w:w w:val="95"/>
        </w:rPr>
        <w:t>the</w:t>
      </w:r>
      <w:r>
        <w:rPr>
          <w:rFonts w:ascii="Cambria" w:hAnsi="Cambria"/>
          <w:spacing w:val="-13"/>
          <w:w w:val="95"/>
        </w:rPr>
        <w:t> </w:t>
      </w:r>
      <w:r>
        <w:rPr>
          <w:rFonts w:ascii="Cambria" w:hAnsi="Cambria"/>
          <w:w w:val="95"/>
        </w:rPr>
        <w:t>long-term</w:t>
      </w:r>
      <w:r>
        <w:rPr>
          <w:rFonts w:ascii="Cambria" w:hAnsi="Cambria"/>
          <w:spacing w:val="-13"/>
          <w:w w:val="95"/>
        </w:rPr>
        <w:t> </w:t>
      </w:r>
      <w:r>
        <w:rPr>
          <w:rFonts w:ascii="Cambria" w:hAnsi="Cambria"/>
          <w:w w:val="95"/>
        </w:rPr>
        <w:t>goal</w:t>
      </w:r>
      <w:r>
        <w:rPr>
          <w:rFonts w:ascii="Cambria" w:hAnsi="Cambria"/>
          <w:spacing w:val="-13"/>
          <w:w w:val="95"/>
        </w:rPr>
        <w:t> </w:t>
      </w:r>
      <w:r>
        <w:rPr>
          <w:rFonts w:ascii="Cambria" w:hAnsi="Cambria"/>
          <w:w w:val="95"/>
        </w:rPr>
        <w:t>of</w:t>
      </w:r>
      <w:r>
        <w:rPr>
          <w:rFonts w:ascii="Cambria" w:hAnsi="Cambria"/>
          <w:spacing w:val="-13"/>
          <w:w w:val="95"/>
        </w:rPr>
        <w:t> </w:t>
      </w:r>
      <w:r>
        <w:rPr>
          <w:rFonts w:ascii="Cambria" w:hAnsi="Cambria"/>
          <w:w w:val="95"/>
        </w:rPr>
        <w:t>a</w:t>
      </w:r>
      <w:r>
        <w:rPr>
          <w:rFonts w:ascii="Cambria" w:hAnsi="Cambria"/>
          <w:spacing w:val="-13"/>
          <w:w w:val="95"/>
        </w:rPr>
        <w:t> </w:t>
      </w:r>
      <w:r>
        <w:rPr>
          <w:rFonts w:ascii="Cambria" w:hAnsi="Cambria"/>
          <w:w w:val="95"/>
        </w:rPr>
        <w:t>natural</w:t>
      </w:r>
      <w:r>
        <w:rPr>
          <w:rFonts w:ascii="Cambria" w:hAnsi="Cambria"/>
          <w:spacing w:val="-13"/>
          <w:w w:val="95"/>
        </w:rPr>
        <w:t> </w:t>
      </w:r>
      <w:r>
        <w:rPr>
          <w:rFonts w:ascii="Cambria" w:hAnsi="Cambria"/>
          <w:w w:val="95"/>
        </w:rPr>
        <w:t>language</w:t>
      </w:r>
      <w:r>
        <w:rPr>
          <w:rFonts w:ascii="Cambria" w:hAnsi="Cambria"/>
          <w:spacing w:val="-13"/>
          <w:w w:val="95"/>
        </w:rPr>
        <w:t> </w:t>
      </w:r>
      <w:r>
        <w:rPr>
          <w:rFonts w:ascii="Cambria" w:hAnsi="Cambria"/>
          <w:w w:val="95"/>
        </w:rPr>
        <w:t>dialogue</w:t>
      </w:r>
      <w:r>
        <w:rPr>
          <w:rFonts w:ascii="Cambria" w:hAnsi="Cambria"/>
          <w:spacing w:val="-13"/>
          <w:w w:val="95"/>
        </w:rPr>
        <w:t> </w:t>
      </w:r>
      <w:r>
        <w:rPr>
          <w:rFonts w:ascii="Cambria" w:hAnsi="Cambria"/>
          <w:w w:val="95"/>
        </w:rPr>
        <w:t>system</w:t>
      </w:r>
      <w:r>
        <w:rPr>
          <w:rFonts w:ascii="Cambria" w:hAnsi="Cambria"/>
          <w:spacing w:val="-13"/>
          <w:w w:val="95"/>
        </w:rPr>
        <w:t> </w:t>
      </w:r>
      <w:r>
        <w:rPr>
          <w:rFonts w:ascii="Cambria" w:hAnsi="Cambria"/>
          <w:w w:val="95"/>
        </w:rPr>
        <w:t>with</w:t>
      </w:r>
      <w:r>
        <w:rPr>
          <w:rFonts w:ascii="Cambria" w:hAnsi="Cambria"/>
          <w:spacing w:val="-13"/>
          <w:w w:val="95"/>
        </w:rPr>
        <w:t> </w:t>
      </w:r>
      <w:r>
        <w:rPr>
          <w:rFonts w:ascii="Cambria" w:hAnsi="Cambria"/>
          <w:w w:val="95"/>
        </w:rPr>
        <w:t>full</w:t>
      </w:r>
      <w:r>
        <w:rPr>
          <w:rFonts w:ascii="Cambria" w:hAnsi="Cambria"/>
          <w:spacing w:val="-13"/>
          <w:w w:val="95"/>
        </w:rPr>
        <w:t> </w:t>
      </w:r>
      <w:r>
        <w:rPr>
          <w:rFonts w:ascii="Cambria" w:hAnsi="Cambria"/>
          <w:w w:val="95"/>
        </w:rPr>
        <w:t>human-level functionality remains a signiﬁcant </w:t>
      </w:r>
      <w:r>
        <w:rPr>
          <w:rFonts w:ascii="Cambria" w:hAnsi="Cambria"/>
          <w:spacing w:val="-5"/>
          <w:w w:val="95"/>
        </w:rPr>
        <w:t>way </w:t>
      </w:r>
      <w:r>
        <w:rPr>
          <w:rFonts w:ascii="Cambria" w:hAnsi="Cambria"/>
          <w:w w:val="95"/>
        </w:rPr>
        <w:t>oﬀ. </w:t>
      </w:r>
      <w:r>
        <w:rPr>
          <w:rFonts w:ascii="Cambria" w:hAnsi="Cambria"/>
          <w:spacing w:val="-5"/>
          <w:w w:val="95"/>
        </w:rPr>
        <w:t>However, </w:t>
      </w:r>
      <w:r>
        <w:rPr>
          <w:rFonts w:ascii="Cambria" w:hAnsi="Cambria"/>
          <w:w w:val="95"/>
        </w:rPr>
        <w:t>the theoretical and practical tools created</w:t>
      </w:r>
      <w:r>
        <w:rPr>
          <w:rFonts w:ascii="Cambria" w:hAnsi="Cambria"/>
          <w:spacing w:val="-6"/>
          <w:w w:val="95"/>
        </w:rPr>
        <w:t> </w:t>
      </w:r>
      <w:r>
        <w:rPr>
          <w:rFonts w:ascii="Cambria" w:hAnsi="Cambria"/>
          <w:w w:val="95"/>
        </w:rPr>
        <w:t>in</w:t>
      </w:r>
      <w:r>
        <w:rPr>
          <w:rFonts w:ascii="Cambria" w:hAnsi="Cambria"/>
          <w:spacing w:val="-6"/>
          <w:w w:val="95"/>
        </w:rPr>
        <w:t> </w:t>
      </w:r>
      <w:r>
        <w:rPr>
          <w:rFonts w:ascii="Cambria" w:hAnsi="Cambria"/>
          <w:w w:val="95"/>
        </w:rPr>
        <w:t>the</w:t>
      </w:r>
      <w:r>
        <w:rPr>
          <w:rFonts w:ascii="Cambria" w:hAnsi="Cambria"/>
          <w:spacing w:val="-6"/>
          <w:w w:val="95"/>
        </w:rPr>
        <w:t> </w:t>
      </w:r>
      <w:r>
        <w:rPr>
          <w:rFonts w:ascii="Cambria" w:hAnsi="Cambria"/>
          <w:w w:val="95"/>
        </w:rPr>
        <w:t>course</w:t>
      </w:r>
      <w:r>
        <w:rPr>
          <w:rFonts w:ascii="Cambria" w:hAnsi="Cambria"/>
          <w:spacing w:val="-6"/>
          <w:w w:val="95"/>
        </w:rPr>
        <w:t> </w:t>
      </w:r>
      <w:r>
        <w:rPr>
          <w:rFonts w:ascii="Cambria" w:hAnsi="Cambria"/>
          <w:w w:val="95"/>
        </w:rPr>
        <w:t>of</w:t>
      </w:r>
      <w:r>
        <w:rPr>
          <w:rFonts w:ascii="Cambria" w:hAnsi="Cambria"/>
          <w:spacing w:val="-6"/>
          <w:w w:val="95"/>
        </w:rPr>
        <w:t> </w:t>
      </w:r>
      <w:r>
        <w:rPr>
          <w:rFonts w:ascii="Cambria" w:hAnsi="Cambria"/>
          <w:w w:val="95"/>
        </w:rPr>
        <w:t>this</w:t>
      </w:r>
      <w:r>
        <w:rPr>
          <w:rFonts w:ascii="Cambria" w:hAnsi="Cambria"/>
          <w:spacing w:val="-6"/>
          <w:w w:val="95"/>
        </w:rPr>
        <w:t> </w:t>
      </w:r>
      <w:r>
        <w:rPr>
          <w:rFonts w:ascii="Cambria" w:hAnsi="Cambria"/>
          <w:w w:val="95"/>
        </w:rPr>
        <w:t>thesis</w:t>
      </w:r>
      <w:r>
        <w:rPr>
          <w:rFonts w:ascii="Cambria" w:hAnsi="Cambria"/>
          <w:spacing w:val="-6"/>
          <w:w w:val="95"/>
        </w:rPr>
        <w:t> </w:t>
      </w:r>
      <w:r>
        <w:rPr>
          <w:rFonts w:ascii="Cambria" w:hAnsi="Cambria"/>
          <w:spacing w:val="-3"/>
          <w:w w:val="95"/>
        </w:rPr>
        <w:t>work</w:t>
      </w:r>
      <w:r>
        <w:rPr>
          <w:rFonts w:ascii="Cambria" w:hAnsi="Cambria"/>
          <w:spacing w:val="-6"/>
          <w:w w:val="95"/>
        </w:rPr>
        <w:t> </w:t>
      </w:r>
      <w:r>
        <w:rPr>
          <w:rFonts w:ascii="Cambria" w:hAnsi="Cambria"/>
          <w:w w:val="95"/>
        </w:rPr>
        <w:t>possess</w:t>
      </w:r>
      <w:r>
        <w:rPr>
          <w:rFonts w:ascii="Cambria" w:hAnsi="Cambria"/>
          <w:spacing w:val="-6"/>
          <w:w w:val="95"/>
        </w:rPr>
        <w:t> </w:t>
      </w:r>
      <w:r>
        <w:rPr>
          <w:rFonts w:ascii="Cambria" w:hAnsi="Cambria"/>
          <w:w w:val="95"/>
        </w:rPr>
        <w:t>value</w:t>
      </w:r>
      <w:r>
        <w:rPr>
          <w:rFonts w:ascii="Cambria" w:hAnsi="Cambria"/>
          <w:spacing w:val="-6"/>
          <w:w w:val="95"/>
        </w:rPr>
        <w:t> </w:t>
      </w:r>
      <w:r>
        <w:rPr>
          <w:rFonts w:ascii="Cambria" w:hAnsi="Cambria"/>
          <w:w w:val="95"/>
        </w:rPr>
        <w:t>both</w:t>
      </w:r>
      <w:r>
        <w:rPr>
          <w:rFonts w:ascii="Cambria" w:hAnsi="Cambria"/>
          <w:spacing w:val="-6"/>
          <w:w w:val="95"/>
        </w:rPr>
        <w:t> </w:t>
      </w:r>
      <w:r>
        <w:rPr>
          <w:rFonts w:ascii="Cambria" w:hAnsi="Cambria"/>
          <w:w w:val="95"/>
        </w:rPr>
        <w:t>as</w:t>
      </w:r>
      <w:r>
        <w:rPr>
          <w:rFonts w:ascii="Cambria" w:hAnsi="Cambria"/>
          <w:spacing w:val="-6"/>
          <w:w w:val="95"/>
        </w:rPr>
        <w:t> </w:t>
      </w:r>
      <w:r>
        <w:rPr>
          <w:rFonts w:ascii="Cambria" w:hAnsi="Cambria"/>
          <w:w w:val="95"/>
        </w:rPr>
        <w:t>tools</w:t>
      </w:r>
      <w:r>
        <w:rPr>
          <w:rFonts w:ascii="Cambria" w:hAnsi="Cambria"/>
          <w:spacing w:val="-6"/>
          <w:w w:val="95"/>
        </w:rPr>
        <w:t> </w:t>
      </w:r>
      <w:r>
        <w:rPr>
          <w:rFonts w:ascii="Cambria" w:hAnsi="Cambria"/>
          <w:w w:val="95"/>
        </w:rPr>
        <w:t>for</w:t>
      </w:r>
      <w:r>
        <w:rPr>
          <w:rFonts w:ascii="Cambria" w:hAnsi="Cambria"/>
          <w:spacing w:val="-6"/>
          <w:w w:val="95"/>
        </w:rPr>
        <w:t> </w:t>
      </w:r>
      <w:r>
        <w:rPr>
          <w:rFonts w:ascii="Cambria" w:hAnsi="Cambria"/>
          <w:w w:val="95"/>
        </w:rPr>
        <w:t>use</w:t>
      </w:r>
      <w:r>
        <w:rPr>
          <w:rFonts w:ascii="Cambria" w:hAnsi="Cambria"/>
          <w:spacing w:val="-6"/>
          <w:w w:val="95"/>
        </w:rPr>
        <w:t> </w:t>
      </w:r>
      <w:r>
        <w:rPr>
          <w:rFonts w:ascii="Cambria" w:hAnsi="Cambria"/>
          <w:w w:val="95"/>
        </w:rPr>
        <w:t>in</w:t>
      </w:r>
      <w:r>
        <w:rPr>
          <w:rFonts w:ascii="Cambria" w:hAnsi="Cambria"/>
          <w:spacing w:val="-6"/>
          <w:w w:val="95"/>
        </w:rPr>
        <w:t> </w:t>
      </w:r>
      <w:r>
        <w:rPr>
          <w:rFonts w:ascii="Cambria" w:hAnsi="Cambria"/>
          <w:w w:val="95"/>
        </w:rPr>
        <w:t>real-world software</w:t>
      </w:r>
      <w:r>
        <w:rPr>
          <w:rFonts w:ascii="Cambria" w:hAnsi="Cambria"/>
          <w:spacing w:val="-19"/>
          <w:w w:val="95"/>
        </w:rPr>
        <w:t> </w:t>
      </w:r>
      <w:r>
        <w:rPr>
          <w:rFonts w:ascii="Cambria" w:hAnsi="Cambria"/>
          <w:w w:val="95"/>
        </w:rPr>
        <w:t>applications,</w:t>
      </w:r>
      <w:r>
        <w:rPr>
          <w:rFonts w:ascii="Cambria" w:hAnsi="Cambria"/>
          <w:spacing w:val="-19"/>
          <w:w w:val="95"/>
        </w:rPr>
        <w:t> </w:t>
      </w:r>
      <w:r>
        <w:rPr>
          <w:rFonts w:ascii="Cambria" w:hAnsi="Cambria"/>
          <w:w w:val="95"/>
        </w:rPr>
        <w:t>and</w:t>
      </w:r>
      <w:r>
        <w:rPr>
          <w:rFonts w:ascii="Cambria" w:hAnsi="Cambria"/>
          <w:spacing w:val="-19"/>
          <w:w w:val="95"/>
        </w:rPr>
        <w:t> </w:t>
      </w:r>
      <w:r>
        <w:rPr>
          <w:rFonts w:ascii="Cambria" w:hAnsi="Cambria"/>
          <w:w w:val="95"/>
        </w:rPr>
        <w:t>as</w:t>
      </w:r>
      <w:r>
        <w:rPr>
          <w:rFonts w:ascii="Cambria" w:hAnsi="Cambria"/>
          <w:spacing w:val="-19"/>
          <w:w w:val="95"/>
        </w:rPr>
        <w:t> </w:t>
      </w:r>
      <w:r>
        <w:rPr>
          <w:rFonts w:ascii="Cambria" w:hAnsi="Cambria"/>
          <w:w w:val="95"/>
        </w:rPr>
        <w:t>demonstrations</w:t>
      </w:r>
      <w:r>
        <w:rPr>
          <w:rFonts w:ascii="Cambria" w:hAnsi="Cambria"/>
          <w:spacing w:val="-19"/>
          <w:w w:val="95"/>
        </w:rPr>
        <w:t> </w:t>
      </w:r>
      <w:r>
        <w:rPr>
          <w:rFonts w:ascii="Cambria" w:hAnsi="Cambria"/>
          <w:w w:val="95"/>
        </w:rPr>
        <w:t>of</w:t>
      </w:r>
      <w:r>
        <w:rPr>
          <w:rFonts w:ascii="Cambria" w:hAnsi="Cambria"/>
          <w:spacing w:val="-19"/>
          <w:w w:val="95"/>
        </w:rPr>
        <w:t> </w:t>
      </w:r>
      <w:r>
        <w:rPr>
          <w:rFonts w:ascii="Cambria" w:hAnsi="Cambria"/>
          <w:w w:val="95"/>
        </w:rPr>
        <w:t>what</w:t>
      </w:r>
      <w:r>
        <w:rPr>
          <w:rFonts w:ascii="Cambria" w:hAnsi="Cambria"/>
          <w:spacing w:val="-19"/>
          <w:w w:val="95"/>
        </w:rPr>
        <w:t> </w:t>
      </w:r>
      <w:r>
        <w:rPr>
          <w:rFonts w:ascii="Cambria" w:hAnsi="Cambria"/>
          <w:w w:val="95"/>
        </w:rPr>
        <w:t>kind</w:t>
      </w:r>
      <w:r>
        <w:rPr>
          <w:rFonts w:ascii="Cambria" w:hAnsi="Cambria"/>
          <w:spacing w:val="-19"/>
          <w:w w:val="95"/>
        </w:rPr>
        <w:t> </w:t>
      </w:r>
      <w:r>
        <w:rPr>
          <w:rFonts w:ascii="Cambria" w:hAnsi="Cambria"/>
          <w:w w:val="95"/>
        </w:rPr>
        <w:t>of</w:t>
      </w:r>
      <w:r>
        <w:rPr>
          <w:rFonts w:ascii="Cambria" w:hAnsi="Cambria"/>
          <w:spacing w:val="-19"/>
          <w:w w:val="95"/>
        </w:rPr>
        <w:t> </w:t>
      </w:r>
      <w:r>
        <w:rPr>
          <w:rFonts w:ascii="Cambria" w:hAnsi="Cambria"/>
          <w:w w:val="95"/>
        </w:rPr>
        <w:t>natural</w:t>
      </w:r>
      <w:r>
        <w:rPr>
          <w:rFonts w:ascii="Cambria" w:hAnsi="Cambria"/>
          <w:spacing w:val="-19"/>
          <w:w w:val="95"/>
        </w:rPr>
        <w:t> </w:t>
      </w:r>
      <w:r>
        <w:rPr>
          <w:rFonts w:ascii="Cambria" w:hAnsi="Cambria"/>
          <w:w w:val="95"/>
        </w:rPr>
        <w:t>language</w:t>
      </w:r>
      <w:r>
        <w:rPr>
          <w:rFonts w:ascii="Cambria" w:hAnsi="Cambria"/>
          <w:spacing w:val="-19"/>
          <w:w w:val="95"/>
        </w:rPr>
        <w:t> </w:t>
      </w:r>
      <w:r>
        <w:rPr>
          <w:rFonts w:ascii="Cambria" w:hAnsi="Cambria"/>
          <w:w w:val="95"/>
        </w:rPr>
        <w:t>processing it</w:t>
      </w:r>
      <w:r>
        <w:rPr>
          <w:rFonts w:ascii="Cambria" w:hAnsi="Cambria"/>
          <w:spacing w:val="-9"/>
          <w:w w:val="95"/>
        </w:rPr>
        <w:t> </w:t>
      </w:r>
      <w:r>
        <w:rPr>
          <w:rFonts w:ascii="Cambria" w:hAnsi="Cambria"/>
          <w:w w:val="95"/>
        </w:rPr>
        <w:t>is</w:t>
      </w:r>
      <w:r>
        <w:rPr>
          <w:rFonts w:ascii="Cambria" w:hAnsi="Cambria"/>
          <w:spacing w:val="-9"/>
          <w:w w:val="95"/>
        </w:rPr>
        <w:t> </w:t>
      </w:r>
      <w:r>
        <w:rPr>
          <w:rFonts w:ascii="Cambria" w:hAnsi="Cambria"/>
          <w:w w:val="95"/>
        </w:rPr>
        <w:t>possible</w:t>
      </w:r>
      <w:r>
        <w:rPr>
          <w:rFonts w:ascii="Cambria" w:hAnsi="Cambria"/>
          <w:spacing w:val="-9"/>
          <w:w w:val="95"/>
        </w:rPr>
        <w:t> </w:t>
      </w:r>
      <w:r>
        <w:rPr>
          <w:rFonts w:ascii="Cambria" w:hAnsi="Cambria"/>
          <w:w w:val="95"/>
        </w:rPr>
        <w:t>to</w:t>
      </w:r>
      <w:r>
        <w:rPr>
          <w:rFonts w:ascii="Cambria" w:hAnsi="Cambria"/>
          <w:spacing w:val="-9"/>
          <w:w w:val="95"/>
        </w:rPr>
        <w:t> </w:t>
      </w:r>
      <w:r>
        <w:rPr>
          <w:rFonts w:ascii="Cambria" w:hAnsi="Cambria"/>
          <w:w w:val="95"/>
        </w:rPr>
        <w:t>do</w:t>
      </w:r>
      <w:r>
        <w:rPr>
          <w:rFonts w:ascii="Cambria" w:hAnsi="Cambria"/>
          <w:spacing w:val="-9"/>
          <w:w w:val="95"/>
        </w:rPr>
        <w:t> </w:t>
      </w:r>
      <w:r>
        <w:rPr>
          <w:rFonts w:ascii="Cambria" w:hAnsi="Cambria"/>
          <w:w w:val="95"/>
        </w:rPr>
        <w:t>using</w:t>
      </w:r>
      <w:r>
        <w:rPr>
          <w:rFonts w:ascii="Cambria" w:hAnsi="Cambria"/>
          <w:spacing w:val="-9"/>
          <w:w w:val="95"/>
        </w:rPr>
        <w:t> </w:t>
      </w:r>
      <w:r>
        <w:rPr>
          <w:rFonts w:ascii="Cambria" w:hAnsi="Cambria"/>
          <w:w w:val="95"/>
        </w:rPr>
        <w:t>a</w:t>
      </w:r>
      <w:r>
        <w:rPr>
          <w:rFonts w:ascii="Cambria" w:hAnsi="Cambria"/>
          <w:spacing w:val="-9"/>
          <w:w w:val="95"/>
        </w:rPr>
        <w:t> </w:t>
      </w:r>
      <w:r>
        <w:rPr>
          <w:rFonts w:ascii="Cambria" w:hAnsi="Cambria"/>
          <w:w w:val="95"/>
        </w:rPr>
        <w:t>framework</w:t>
      </w:r>
      <w:r>
        <w:rPr>
          <w:rFonts w:ascii="Cambria" w:hAnsi="Cambria"/>
          <w:spacing w:val="-9"/>
          <w:w w:val="95"/>
        </w:rPr>
        <w:t> </w:t>
      </w:r>
      <w:r>
        <w:rPr>
          <w:rFonts w:ascii="Cambria" w:hAnsi="Cambria"/>
          <w:w w:val="95"/>
        </w:rPr>
        <w:t>based</w:t>
      </w:r>
      <w:r>
        <w:rPr>
          <w:rFonts w:ascii="Cambria" w:hAnsi="Cambria"/>
          <w:spacing w:val="-9"/>
          <w:w w:val="95"/>
        </w:rPr>
        <w:t> </w:t>
      </w:r>
      <w:r>
        <w:rPr>
          <w:rFonts w:ascii="Cambria" w:hAnsi="Cambria"/>
          <w:w w:val="95"/>
        </w:rPr>
        <w:t>on</w:t>
      </w:r>
      <w:r>
        <w:rPr>
          <w:rFonts w:ascii="Cambria" w:hAnsi="Cambria"/>
          <w:spacing w:val="-9"/>
          <w:w w:val="95"/>
        </w:rPr>
        <w:t> </w:t>
      </w:r>
      <w:r>
        <w:rPr>
          <w:rFonts w:ascii="Cambria" w:hAnsi="Cambria"/>
          <w:w w:val="95"/>
        </w:rPr>
        <w:t>the</w:t>
      </w:r>
      <w:r>
        <w:rPr>
          <w:rFonts w:ascii="Cambria" w:hAnsi="Cambria"/>
          <w:spacing w:val="-9"/>
          <w:w w:val="95"/>
        </w:rPr>
        <w:t> </w:t>
      </w:r>
      <w:r>
        <w:rPr>
          <w:rFonts w:ascii="Cambria" w:hAnsi="Cambria"/>
          <w:w w:val="95"/>
        </w:rPr>
        <w:t>four</w:t>
      </w:r>
      <w:r>
        <w:rPr>
          <w:rFonts w:ascii="Cambria" w:hAnsi="Cambria"/>
          <w:spacing w:val="-9"/>
          <w:w w:val="95"/>
        </w:rPr>
        <w:t> </w:t>
      </w:r>
      <w:r>
        <w:rPr>
          <w:rFonts w:ascii="Cambria" w:hAnsi="Cambria"/>
          <w:w w:val="95"/>
        </w:rPr>
        <w:t>principles</w:t>
      </w:r>
      <w:r>
        <w:rPr>
          <w:rFonts w:ascii="Cambria" w:hAnsi="Cambria"/>
          <w:spacing w:val="-9"/>
          <w:w w:val="95"/>
        </w:rPr>
        <w:t> </w:t>
      </w:r>
      <w:r>
        <w:rPr>
          <w:rFonts w:ascii="Cambria" w:hAnsi="Cambria"/>
          <w:w w:val="95"/>
        </w:rPr>
        <w:t>with</w:t>
      </w:r>
      <w:r>
        <w:rPr>
          <w:rFonts w:ascii="Cambria" w:hAnsi="Cambria"/>
          <w:spacing w:val="-9"/>
          <w:w w:val="95"/>
        </w:rPr>
        <w:t> </w:t>
      </w:r>
      <w:r>
        <w:rPr>
          <w:rFonts w:ascii="Cambria" w:hAnsi="Cambria"/>
          <w:w w:val="95"/>
        </w:rPr>
        <w:t>which</w:t>
      </w:r>
      <w:r>
        <w:rPr>
          <w:rFonts w:ascii="Cambria" w:hAnsi="Cambria"/>
          <w:spacing w:val="-9"/>
          <w:w w:val="95"/>
        </w:rPr>
        <w:t> </w:t>
      </w:r>
      <w:r>
        <w:rPr>
          <w:rFonts w:ascii="Cambria" w:hAnsi="Cambria"/>
          <w:spacing w:val="-5"/>
          <w:w w:val="95"/>
        </w:rPr>
        <w:t>we</w:t>
      </w:r>
      <w:r>
        <w:rPr>
          <w:rFonts w:ascii="Cambria" w:hAnsi="Cambria"/>
          <w:spacing w:val="-9"/>
          <w:w w:val="95"/>
        </w:rPr>
        <w:t> </w:t>
      </w:r>
      <w:r>
        <w:rPr>
          <w:rFonts w:ascii="Cambria" w:hAnsi="Cambria"/>
          <w:w w:val="95"/>
        </w:rPr>
        <w:t>began.</w:t>
      </w:r>
    </w:p>
    <w:p>
      <w:pPr>
        <w:pStyle w:val="BodyText"/>
        <w:spacing w:before="6"/>
        <w:rPr>
          <w:rFonts w:ascii="Cambria"/>
          <w:sz w:val="33"/>
        </w:rPr>
      </w:pPr>
    </w:p>
    <w:p>
      <w:pPr>
        <w:pStyle w:val="BodyText"/>
        <w:ind w:left="117"/>
        <w:jc w:val="both"/>
        <w:rPr>
          <w:rFonts w:ascii="Cambria"/>
        </w:rPr>
      </w:pPr>
      <w:r>
        <w:rPr>
          <w:rFonts w:ascii="Arial"/>
          <w:b/>
        </w:rPr>
        <w:t>Keywords: </w:t>
      </w:r>
      <w:r>
        <w:rPr>
          <w:rFonts w:ascii="Cambria"/>
        </w:rPr>
        <w:t>Dialogue Act; Language Reasoning; Dialogue System</w:t>
      </w:r>
    </w:p>
    <w:p>
      <w:pPr>
        <w:spacing w:after="0"/>
        <w:jc w:val="both"/>
        <w:rPr>
          <w:rFonts w:ascii="Cambria"/>
        </w:rPr>
        <w:sectPr>
          <w:headerReference w:type="even" r:id="rId14"/>
          <w:footerReference w:type="even" r:id="rId15"/>
          <w:footerReference w:type="default" r:id="rId16"/>
          <w:pgSz w:w="11910" w:h="16840"/>
          <w:pgMar w:header="1086" w:footer="1349" w:top="1360" w:bottom="1540" w:left="1300" w:right="1680"/>
          <w:pgNumType w:start="6"/>
        </w:sect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spacing w:before="4"/>
        <w:rPr>
          <w:rFonts w:ascii="Cambria"/>
          <w:sz w:val="18"/>
        </w:rPr>
      </w:pPr>
    </w:p>
    <w:p>
      <w:pPr>
        <w:tabs>
          <w:tab w:pos="784" w:val="left" w:leader="none"/>
        </w:tabs>
        <w:spacing w:line="392" w:lineRule="exact" w:before="0"/>
        <w:ind w:left="186" w:right="0" w:firstLine="0"/>
        <w:jc w:val="center"/>
        <w:rPr>
          <w:rFonts w:ascii="新細明體" w:eastAsia="新細明體" w:hint="eastAsia"/>
          <w:sz w:val="30"/>
        </w:rPr>
      </w:pPr>
      <w:bookmarkStart w:name="目录" w:id="5"/>
      <w:bookmarkEnd w:id="5"/>
      <w:r>
        <w:rPr/>
      </w:r>
      <w:bookmarkStart w:name="_bookmark2" w:id="6"/>
      <w:bookmarkEnd w:id="6"/>
      <w:r>
        <w:rPr/>
      </w:r>
      <w:r>
        <w:rPr>
          <w:rFonts w:ascii="新細明體" w:eastAsia="新細明體" w:hint="eastAsia"/>
          <w:sz w:val="30"/>
        </w:rPr>
        <w:t>目</w:t>
        <w:tab/>
        <w:t>录</w:t>
      </w:r>
    </w:p>
    <w:p>
      <w:pPr>
        <w:pStyle w:val="BodyText"/>
        <w:spacing w:before="8"/>
        <w:rPr>
          <w:rFonts w:ascii="新細明體"/>
          <w:sz w:val="38"/>
        </w:rPr>
      </w:pPr>
    </w:p>
    <w:p>
      <w:pPr>
        <w:tabs>
          <w:tab w:pos="744" w:val="left" w:leader="none"/>
          <w:tab w:pos="8582" w:val="left" w:leader="none"/>
        </w:tabs>
        <w:spacing w:before="0"/>
        <w:ind w:left="186" w:right="0" w:firstLine="0"/>
        <w:jc w:val="center"/>
        <w:rPr>
          <w:rFonts w:ascii="Times New Roman" w:eastAsia="Times New Roman"/>
          <w:b/>
          <w:sz w:val="28"/>
        </w:rPr>
      </w:pPr>
      <w:hyperlink w:history="true" w:anchor="_bookmark0">
        <w:r>
          <w:rPr>
            <w:rFonts w:ascii="新細明體" w:eastAsia="新細明體" w:hint="eastAsia"/>
            <w:sz w:val="28"/>
          </w:rPr>
          <w:t>摘</w:t>
          <w:tab/>
          <w:t>要</w:t>
        </w:r>
      </w:hyperlink>
      <w:r>
        <w:rPr>
          <w:rFonts w:ascii="Times New Roman" w:eastAsia="Times New Roman"/>
          <w:sz w:val="28"/>
        </w:rPr>
        <w:tab/>
      </w:r>
      <w:r>
        <w:rPr>
          <w:rFonts w:ascii="Times New Roman" w:eastAsia="Times New Roman"/>
          <w:b/>
          <w:sz w:val="28"/>
        </w:rPr>
        <w:t>I</w:t>
      </w:r>
    </w:p>
    <w:sdt>
      <w:sdtPr>
        <w:docPartObj>
          <w:docPartGallery w:val="Table of Contents"/>
          <w:docPartUnique/>
        </w:docPartObj>
      </w:sdtPr>
      <w:sdtEndPr/>
      <w:sdtContent>
        <w:p>
          <w:pPr>
            <w:pStyle w:val="TOC1"/>
            <w:tabs>
              <w:tab w:pos="8808" w:val="right" w:leader="none"/>
            </w:tabs>
            <w:rPr>
              <w:rFonts w:ascii="Times New Roman" w:eastAsia="Times New Roman"/>
              <w:i w:val="0"/>
              <w:sz w:val="28"/>
            </w:rPr>
          </w:pPr>
          <w:hyperlink w:history="true" w:anchor="_bookmark1">
            <w:r>
              <w:rPr>
                <w:b w:val="0"/>
                <w:i w:val="0"/>
                <w:sz w:val="28"/>
              </w:rPr>
              <w:t>英文摘要</w:t>
            </w:r>
          </w:hyperlink>
          <w:r>
            <w:rPr>
              <w:rFonts w:ascii="Times New Roman" w:eastAsia="Times New Roman"/>
              <w:b w:val="0"/>
              <w:i w:val="0"/>
              <w:sz w:val="28"/>
            </w:rPr>
            <w:tab/>
          </w:r>
          <w:r>
            <w:rPr>
              <w:rFonts w:ascii="Times New Roman" w:eastAsia="Times New Roman"/>
              <w:i w:val="0"/>
              <w:sz w:val="28"/>
            </w:rPr>
            <w:t>III</w:t>
          </w:r>
        </w:p>
        <w:p>
          <w:pPr>
            <w:pStyle w:val="TOC1"/>
            <w:tabs>
              <w:tab w:pos="862" w:val="left" w:leader="none"/>
              <w:tab w:pos="8808" w:val="right" w:leader="none"/>
            </w:tabs>
            <w:rPr>
              <w:rFonts w:ascii="Times New Roman" w:eastAsia="Times New Roman"/>
              <w:i w:val="0"/>
              <w:sz w:val="28"/>
            </w:rPr>
          </w:pPr>
          <w:hyperlink w:history="true" w:anchor="_bookmark2">
            <w:r>
              <w:rPr>
                <w:b w:val="0"/>
                <w:i w:val="0"/>
                <w:sz w:val="28"/>
              </w:rPr>
              <w:t>目</w:t>
              <w:tab/>
              <w:t>录</w:t>
            </w:r>
          </w:hyperlink>
          <w:r>
            <w:rPr>
              <w:rFonts w:ascii="Times New Roman" w:eastAsia="Times New Roman"/>
              <w:b w:val="0"/>
              <w:i w:val="0"/>
              <w:sz w:val="28"/>
            </w:rPr>
            <w:tab/>
          </w:r>
          <w:r>
            <w:rPr>
              <w:rFonts w:ascii="Times New Roman" w:eastAsia="Times New Roman"/>
              <w:i w:val="0"/>
              <w:sz w:val="28"/>
            </w:rPr>
            <w:t>VII</w:t>
          </w:r>
        </w:p>
        <w:p>
          <w:pPr>
            <w:pStyle w:val="TOC1"/>
            <w:tabs>
              <w:tab w:pos="8808" w:val="right" w:leader="none"/>
            </w:tabs>
            <w:rPr>
              <w:rFonts w:ascii="Times New Roman" w:eastAsia="Times New Roman"/>
              <w:i w:val="0"/>
              <w:sz w:val="28"/>
            </w:rPr>
          </w:pPr>
          <w:hyperlink w:history="true" w:anchor="_bookmark3">
            <w:r>
              <w:rPr>
                <w:b w:val="0"/>
                <w:i w:val="0"/>
                <w:sz w:val="28"/>
              </w:rPr>
              <w:t>英文目录</w:t>
            </w:r>
          </w:hyperlink>
          <w:r>
            <w:rPr>
              <w:rFonts w:ascii="Times New Roman" w:eastAsia="Times New Roman"/>
              <w:b w:val="0"/>
              <w:i w:val="0"/>
              <w:sz w:val="28"/>
            </w:rPr>
            <w:tab/>
          </w:r>
          <w:r>
            <w:rPr>
              <w:rFonts w:ascii="Times New Roman" w:eastAsia="Times New Roman"/>
              <w:i w:val="0"/>
              <w:sz w:val="28"/>
            </w:rPr>
            <w:t>XI</w:t>
          </w:r>
        </w:p>
      </w:sdtContent>
    </w:sdt>
    <w:p>
      <w:pPr>
        <w:pStyle w:val="BodyText"/>
        <w:spacing w:before="3"/>
        <w:rPr>
          <w:rFonts w:ascii="Times New Roman"/>
          <w:b/>
          <w:sz w:val="31"/>
        </w:rPr>
      </w:pPr>
    </w:p>
    <w:p>
      <w:pPr>
        <w:tabs>
          <w:tab w:pos="1553" w:val="left" w:leader="none"/>
          <w:tab w:pos="8551" w:val="left" w:leader="none"/>
        </w:tabs>
        <w:spacing w:before="1"/>
        <w:ind w:left="186" w:right="0" w:firstLine="0"/>
        <w:jc w:val="center"/>
        <w:rPr>
          <w:rFonts w:ascii="Times New Roman" w:eastAsia="Times New Roman"/>
          <w:b/>
          <w:sz w:val="28"/>
        </w:rPr>
      </w:pPr>
      <w:hyperlink w:history="true" w:anchor="_bookmark4">
        <w:r>
          <w:rPr>
            <w:rFonts w:ascii="新細明體" w:eastAsia="新細明體" w:hint="eastAsia"/>
            <w:sz w:val="28"/>
          </w:rPr>
          <w:t>第一章</w:t>
          <w:tab/>
          <w:t>绪论</w:t>
        </w:r>
      </w:hyperlink>
      <w:r>
        <w:rPr>
          <w:rFonts w:ascii="新細明體" w:eastAsia="新細明體" w:hint="eastAsia"/>
          <w:sz w:val="28"/>
        </w:rPr>
        <w:tab/>
      </w:r>
      <w:r>
        <w:rPr>
          <w:rFonts w:ascii="Times New Roman" w:eastAsia="Times New Roman"/>
          <w:b/>
          <w:sz w:val="28"/>
        </w:rPr>
        <w:t>1</w:t>
      </w:r>
    </w:p>
    <w:p>
      <w:pPr>
        <w:pStyle w:val="BodyText"/>
        <w:tabs>
          <w:tab w:pos="1212" w:val="left" w:leader="none"/>
          <w:tab w:pos="8688" w:val="left" w:leader="none"/>
        </w:tabs>
        <w:spacing w:before="86"/>
        <w:ind w:left="663"/>
        <w:rPr>
          <w:rFonts w:ascii="Cambria" w:eastAsia="Cambria"/>
        </w:rPr>
      </w:pPr>
      <w:hyperlink w:history="true" w:anchor="_bookmark5">
        <w:r>
          <w:rPr>
            <w:rFonts w:ascii="Arial" w:eastAsia="Arial"/>
            <w:b/>
            <w:spacing w:val="-6"/>
            <w:w w:val="110"/>
          </w:rPr>
          <w:t>1.1</w:t>
          <w:tab/>
        </w:r>
        <w:r>
          <w:rPr>
            <w:rFonts w:ascii="新細明體" w:eastAsia="新細明體" w:hint="eastAsia"/>
            <w:w w:val="110"/>
          </w:rPr>
          <w:t>研究目的和意义</w:t>
        </w:r>
      </w:hyperlink>
      <w:r>
        <w:rPr>
          <w:rFonts w:ascii="新細明體" w:eastAsia="新細明體" w:hint="eastAsia"/>
          <w:w w:val="110"/>
        </w:rPr>
        <w:t>  </w:t>
      </w:r>
      <w:r>
        <w:rPr>
          <w:rFonts w:ascii="Cambria" w:eastAsia="Cambria"/>
          <w:w w:val="110"/>
        </w:rPr>
        <w:t>.  .  .  .  .  .  .  .  .  .  .  .  .  .  .  .  .  .  .  .  .  .  .  .  .  .  .  .  </w:t>
      </w:r>
      <w:r>
        <w:rPr>
          <w:rFonts w:ascii="Cambria" w:eastAsia="Cambria"/>
          <w:spacing w:val="34"/>
          <w:w w:val="110"/>
        </w:rPr>
        <w:t> </w:t>
      </w:r>
      <w:r>
        <w:rPr>
          <w:rFonts w:ascii="Cambria" w:eastAsia="Cambria"/>
          <w:w w:val="110"/>
        </w:rPr>
        <w:t>. </w:t>
      </w:r>
      <w:r>
        <w:rPr>
          <w:rFonts w:ascii="Cambria" w:eastAsia="Cambria"/>
          <w:spacing w:val="2"/>
          <w:w w:val="110"/>
        </w:rPr>
        <w:t> </w:t>
      </w:r>
      <w:r>
        <w:rPr>
          <w:rFonts w:ascii="Cambria" w:eastAsia="Cambria"/>
          <w:w w:val="110"/>
        </w:rPr>
        <w:t>.</w:t>
        <w:tab/>
        <w:t>1</w:t>
      </w:r>
    </w:p>
    <w:p>
      <w:pPr>
        <w:pStyle w:val="BodyText"/>
        <w:tabs>
          <w:tab w:pos="1212" w:val="left" w:leader="none"/>
          <w:tab w:pos="2874" w:val="left" w:leader="none"/>
          <w:tab w:pos="8688" w:val="left" w:leader="none"/>
        </w:tabs>
        <w:spacing w:before="93"/>
        <w:ind w:left="663"/>
        <w:rPr>
          <w:rFonts w:ascii="Cambria" w:eastAsia="Cambria"/>
        </w:rPr>
      </w:pPr>
      <w:hyperlink w:history="true" w:anchor="_bookmark6">
        <w:r>
          <w:rPr>
            <w:rFonts w:ascii="Arial" w:eastAsia="Arial"/>
            <w:b/>
            <w:spacing w:val="-6"/>
            <w:w w:val="110"/>
          </w:rPr>
          <w:t>1.2</w:t>
          <w:tab/>
        </w:r>
        <w:r>
          <w:rPr>
            <w:rFonts w:ascii="新細明體" w:eastAsia="新細明體" w:hint="eastAsia"/>
            <w:w w:val="105"/>
          </w:rPr>
          <w:t>研究现状综述</w:t>
        </w:r>
      </w:hyperlink>
      <w:r>
        <w:rPr>
          <w:rFonts w:ascii="新細明體" w:eastAsia="新細明體" w:hint="eastAsia"/>
          <w:w w:val="105"/>
        </w:rPr>
        <w:tab/>
      </w:r>
      <w:r>
        <w:rPr>
          <w:rFonts w:ascii="Cambria" w:eastAsia="Cambria"/>
          <w:w w:val="110"/>
        </w:rPr>
        <w:t>.  .  .  .  .  .  .  .  .  .  .  .  .  .  .  .  .  .  .  .  .  .  .  .  .  .  .  .  .    </w:t>
      </w:r>
      <w:r>
        <w:rPr>
          <w:rFonts w:ascii="Cambria" w:eastAsia="Cambria"/>
          <w:spacing w:val="55"/>
          <w:w w:val="110"/>
        </w:rPr>
        <w:t> </w:t>
      </w:r>
      <w:r>
        <w:rPr>
          <w:rFonts w:ascii="Cambria" w:eastAsia="Cambria"/>
          <w:w w:val="110"/>
        </w:rPr>
        <w:t>. </w:t>
      </w:r>
      <w:r>
        <w:rPr>
          <w:rFonts w:ascii="Cambria" w:eastAsia="Cambria"/>
          <w:spacing w:val="7"/>
          <w:w w:val="110"/>
        </w:rPr>
        <w:t> </w:t>
      </w:r>
      <w:r>
        <w:rPr>
          <w:rFonts w:ascii="Cambria" w:eastAsia="Cambria"/>
          <w:w w:val="110"/>
        </w:rPr>
        <w:t>.</w:t>
        <w:tab/>
        <w:t>1</w:t>
      </w:r>
    </w:p>
    <w:p>
      <w:pPr>
        <w:pStyle w:val="BodyText"/>
        <w:tabs>
          <w:tab w:pos="1977" w:val="left" w:leader="none"/>
          <w:tab w:pos="8688" w:val="left" w:leader="none"/>
        </w:tabs>
        <w:spacing w:before="93"/>
        <w:ind w:left="1212"/>
        <w:rPr>
          <w:rFonts w:ascii="Cambria" w:eastAsia="Cambria"/>
        </w:rPr>
      </w:pPr>
      <w:hyperlink w:history="true" w:anchor="_bookmark8">
        <w:r>
          <w:rPr>
            <w:rFonts w:ascii="Times New Roman" w:eastAsia="Times New Roman"/>
            <w:b/>
            <w:w w:val="110"/>
          </w:rPr>
          <w:t>1.2.1</w:t>
          <w:tab/>
        </w:r>
        <w:r>
          <w:rPr>
            <w:rFonts w:ascii="新細明體" w:eastAsia="新細明體" w:hint="eastAsia"/>
            <w:w w:val="110"/>
          </w:rPr>
          <w:t>知识表示及相关逻辑推理研究综述</w:t>
        </w:r>
      </w:hyperlink>
      <w:r>
        <w:rPr>
          <w:rFonts w:ascii="新細明體" w:eastAsia="新細明體" w:hint="eastAsia"/>
          <w:w w:val="110"/>
        </w:rPr>
        <w:t> </w:t>
      </w:r>
      <w:r>
        <w:rPr>
          <w:rFonts w:ascii="新細明體" w:eastAsia="新細明體" w:hint="eastAsia"/>
          <w:spacing w:val="16"/>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tab/>
        <w:t>2</w:t>
      </w:r>
    </w:p>
    <w:p>
      <w:pPr>
        <w:pStyle w:val="BodyText"/>
        <w:tabs>
          <w:tab w:pos="1977" w:val="left" w:leader="none"/>
          <w:tab w:pos="4129" w:val="left" w:leader="none"/>
          <w:tab w:pos="8688" w:val="left" w:leader="none"/>
        </w:tabs>
        <w:spacing w:before="93"/>
        <w:ind w:left="1212"/>
        <w:rPr>
          <w:rFonts w:ascii="Cambria" w:eastAsia="Cambria"/>
        </w:rPr>
      </w:pPr>
      <w:hyperlink w:history="true" w:anchor="_bookmark11">
        <w:r>
          <w:rPr>
            <w:rFonts w:ascii="Times New Roman" w:eastAsia="Times New Roman"/>
            <w:b/>
            <w:w w:val="110"/>
          </w:rPr>
          <w:t>1.2.2</w:t>
          <w:tab/>
        </w:r>
        <w:r>
          <w:rPr>
            <w:rFonts w:ascii="新細明體" w:eastAsia="新細明體" w:hint="eastAsia"/>
            <w:w w:val="105"/>
          </w:rPr>
          <w:t>对话管理研究综述</w:t>
        </w:r>
      </w:hyperlink>
      <w:r>
        <w:rPr>
          <w:rFonts w:ascii="新細明體" w:eastAsia="新細明體" w:hint="eastAsia"/>
          <w:w w:val="105"/>
        </w:rPr>
        <w:tab/>
      </w:r>
      <w:r>
        <w:rPr>
          <w:rFonts w:ascii="Cambria" w:eastAsia="Cambria"/>
          <w:w w:val="110"/>
        </w:rPr>
        <w:t>.  .  .  .  .  .  .  .  .  .  .  .  .  .  .  .  .  .  .  .  .  .   </w:t>
      </w:r>
      <w:r>
        <w:rPr>
          <w:rFonts w:ascii="Cambria" w:eastAsia="Cambria"/>
          <w:spacing w:val="57"/>
          <w:w w:val="110"/>
        </w:rPr>
        <w:t> </w:t>
      </w:r>
      <w:r>
        <w:rPr>
          <w:rFonts w:ascii="Cambria" w:eastAsia="Cambria"/>
          <w:w w:val="110"/>
        </w:rPr>
        <w:t>. </w:t>
      </w:r>
      <w:r>
        <w:rPr>
          <w:rFonts w:ascii="Cambria" w:eastAsia="Cambria"/>
          <w:spacing w:val="7"/>
          <w:w w:val="110"/>
        </w:rPr>
        <w:t> </w:t>
      </w:r>
      <w:r>
        <w:rPr>
          <w:rFonts w:ascii="Cambria" w:eastAsia="Cambria"/>
          <w:w w:val="110"/>
        </w:rPr>
        <w:t>.</w:t>
        <w:tab/>
        <w:t>8</w:t>
      </w:r>
    </w:p>
    <w:p>
      <w:pPr>
        <w:pStyle w:val="BodyText"/>
        <w:tabs>
          <w:tab w:pos="1977" w:val="left" w:leader="none"/>
          <w:tab w:pos="8568" w:val="left" w:leader="none"/>
        </w:tabs>
        <w:spacing w:before="93"/>
        <w:ind w:left="1212"/>
        <w:rPr>
          <w:rFonts w:ascii="Cambria" w:eastAsia="Cambria"/>
        </w:rPr>
      </w:pPr>
      <w:hyperlink w:history="true" w:anchor="_bookmark14">
        <w:r>
          <w:rPr>
            <w:rFonts w:ascii="Times New Roman" w:eastAsia="Times New Roman"/>
            <w:b/>
            <w:w w:val="110"/>
          </w:rPr>
          <w:t>1.2.3</w:t>
          <w:tab/>
        </w:r>
        <w:r>
          <w:rPr>
            <w:rFonts w:ascii="新細明體" w:eastAsia="新細明體" w:hint="eastAsia"/>
            <w:w w:val="110"/>
          </w:rPr>
          <w:t>自然语言理解、生成研究综述</w:t>
        </w:r>
      </w:hyperlink>
      <w:r>
        <w:rPr>
          <w:rFonts w:ascii="新細明體" w:eastAsia="新細明體" w:hint="eastAsia"/>
          <w:spacing w:val="38"/>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tab/>
        <w:t>14</w:t>
      </w:r>
    </w:p>
    <w:p>
      <w:pPr>
        <w:pStyle w:val="BodyText"/>
        <w:tabs>
          <w:tab w:pos="1977" w:val="left" w:leader="none"/>
          <w:tab w:pos="8568" w:val="left" w:leader="none"/>
        </w:tabs>
        <w:spacing w:before="93"/>
        <w:ind w:left="1212"/>
        <w:rPr>
          <w:rFonts w:ascii="Cambria" w:eastAsia="Cambria"/>
        </w:rPr>
      </w:pPr>
      <w:hyperlink w:history="true" w:anchor="_bookmark18">
        <w:r>
          <w:rPr>
            <w:rFonts w:ascii="Times New Roman" w:eastAsia="Times New Roman"/>
            <w:b/>
            <w:w w:val="110"/>
          </w:rPr>
          <w:t>1.2.4</w:t>
          <w:tab/>
        </w:r>
        <w:r>
          <w:rPr>
            <w:rFonts w:ascii="新細明體" w:eastAsia="新細明體" w:hint="eastAsia"/>
            <w:w w:val="110"/>
          </w:rPr>
          <w:t>言语行为理论及相关研究综述</w:t>
        </w:r>
      </w:hyperlink>
      <w:r>
        <w:rPr>
          <w:rFonts w:ascii="新細明體" w:eastAsia="新細明體" w:hint="eastAsia"/>
          <w:spacing w:val="38"/>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tab/>
        <w:t>22</w:t>
      </w:r>
    </w:p>
    <w:p>
      <w:pPr>
        <w:pStyle w:val="BodyText"/>
        <w:tabs>
          <w:tab w:pos="1212" w:val="left" w:leader="none"/>
          <w:tab w:pos="8568" w:val="left" w:leader="none"/>
        </w:tabs>
        <w:spacing w:before="93"/>
        <w:ind w:left="663"/>
        <w:rPr>
          <w:rFonts w:ascii="Cambria" w:eastAsia="Cambria"/>
        </w:rPr>
      </w:pPr>
      <w:hyperlink w:history="true" w:anchor="_bookmark20">
        <w:r>
          <w:rPr>
            <w:rFonts w:ascii="Arial" w:eastAsia="Arial"/>
            <w:b/>
            <w:spacing w:val="-6"/>
            <w:w w:val="110"/>
          </w:rPr>
          <w:t>1.3</w:t>
          <w:tab/>
        </w:r>
        <w:r>
          <w:rPr>
            <w:rFonts w:ascii="新細明體" w:eastAsia="新細明體" w:hint="eastAsia"/>
            <w:w w:val="110"/>
          </w:rPr>
          <w:t>存在的问题</w:t>
        </w:r>
      </w:hyperlink>
      <w:r>
        <w:rPr>
          <w:rFonts w:ascii="新細明體" w:eastAsia="新細明體" w:hint="eastAsia"/>
          <w:w w:val="110"/>
        </w:rPr>
        <w:t>  </w:t>
      </w:r>
      <w:r>
        <w:rPr>
          <w:rFonts w:ascii="Cambria" w:eastAsia="Cambria"/>
          <w:w w:val="110"/>
        </w:rPr>
        <w:t>.  .  .  .  .  .  .  .  .  .  .  .  .  .  .  .  .  .  .  .  .  .  .  .  .  .  .  .  .  .  .  </w:t>
      </w:r>
      <w:r>
        <w:rPr>
          <w:rFonts w:ascii="Cambria" w:eastAsia="Cambria"/>
          <w:spacing w:val="44"/>
          <w:w w:val="110"/>
        </w:rPr>
        <w:t> </w:t>
      </w:r>
      <w:r>
        <w:rPr>
          <w:rFonts w:ascii="Cambria" w:eastAsia="Cambria"/>
          <w:w w:val="110"/>
        </w:rPr>
        <w:t>. </w:t>
      </w:r>
      <w:r>
        <w:rPr>
          <w:rFonts w:ascii="Cambria" w:eastAsia="Cambria"/>
          <w:spacing w:val="4"/>
          <w:w w:val="110"/>
        </w:rPr>
        <w:t> </w:t>
      </w:r>
      <w:r>
        <w:rPr>
          <w:rFonts w:ascii="Cambria" w:eastAsia="Cambria"/>
          <w:w w:val="110"/>
        </w:rPr>
        <w:t>.</w:t>
        <w:tab/>
        <w:t>25</w:t>
      </w:r>
    </w:p>
    <w:p>
      <w:pPr>
        <w:pStyle w:val="BodyText"/>
        <w:tabs>
          <w:tab w:pos="1212" w:val="left" w:leader="none"/>
          <w:tab w:pos="8568" w:val="left" w:leader="none"/>
        </w:tabs>
        <w:spacing w:before="93"/>
        <w:ind w:left="663"/>
        <w:rPr>
          <w:rFonts w:ascii="Cambria" w:eastAsia="Cambria"/>
        </w:rPr>
      </w:pPr>
      <w:hyperlink w:history="true" w:anchor="_bookmark22">
        <w:r>
          <w:rPr>
            <w:rFonts w:ascii="Arial" w:eastAsia="Arial"/>
            <w:b/>
            <w:spacing w:val="-6"/>
            <w:w w:val="110"/>
          </w:rPr>
          <w:t>1.4</w:t>
          <w:tab/>
        </w:r>
        <w:r>
          <w:rPr>
            <w:rFonts w:ascii="新細明體" w:eastAsia="新細明體" w:hint="eastAsia"/>
            <w:w w:val="110"/>
          </w:rPr>
          <w:t>研究目标和内容</w:t>
        </w:r>
      </w:hyperlink>
      <w:r>
        <w:rPr>
          <w:rFonts w:ascii="新細明體" w:eastAsia="新細明體" w:hint="eastAsia"/>
          <w:w w:val="110"/>
        </w:rPr>
        <w:t>  </w:t>
      </w:r>
      <w:r>
        <w:rPr>
          <w:rFonts w:ascii="Cambria" w:eastAsia="Cambria"/>
          <w:w w:val="110"/>
        </w:rPr>
        <w:t>.  .  .  .  .  .  .  .  .  .  .  .  .  .  .  .  .  .  .  .  .  .  .  .  .  .  .  .  </w:t>
      </w:r>
      <w:r>
        <w:rPr>
          <w:rFonts w:ascii="Cambria" w:eastAsia="Cambria"/>
          <w:spacing w:val="34"/>
          <w:w w:val="110"/>
        </w:rPr>
        <w:t> </w:t>
      </w:r>
      <w:r>
        <w:rPr>
          <w:rFonts w:ascii="Cambria" w:eastAsia="Cambria"/>
          <w:w w:val="110"/>
        </w:rPr>
        <w:t>. </w:t>
      </w:r>
      <w:r>
        <w:rPr>
          <w:rFonts w:ascii="Cambria" w:eastAsia="Cambria"/>
          <w:spacing w:val="2"/>
          <w:w w:val="110"/>
        </w:rPr>
        <w:t> </w:t>
      </w:r>
      <w:r>
        <w:rPr>
          <w:rFonts w:ascii="Cambria" w:eastAsia="Cambria"/>
          <w:w w:val="110"/>
        </w:rPr>
        <w:t>.</w:t>
        <w:tab/>
        <w:t>26</w:t>
      </w:r>
    </w:p>
    <w:p>
      <w:pPr>
        <w:pStyle w:val="BodyText"/>
        <w:tabs>
          <w:tab w:pos="1212" w:val="left" w:leader="none"/>
          <w:tab w:pos="8568" w:val="left" w:leader="none"/>
        </w:tabs>
        <w:spacing w:before="93"/>
        <w:ind w:left="663"/>
        <w:rPr>
          <w:rFonts w:ascii="Cambria" w:eastAsia="Cambria"/>
        </w:rPr>
      </w:pPr>
      <w:hyperlink w:history="true" w:anchor="_bookmark23">
        <w:r>
          <w:rPr>
            <w:rFonts w:ascii="Arial" w:eastAsia="Arial"/>
            <w:b/>
            <w:spacing w:val="-6"/>
            <w:w w:val="110"/>
          </w:rPr>
          <w:t>1.5</w:t>
          <w:tab/>
        </w:r>
        <w:r>
          <w:rPr>
            <w:rFonts w:ascii="新細明體" w:eastAsia="新細明體" w:hint="eastAsia"/>
            <w:w w:val="110"/>
          </w:rPr>
          <w:t>论文的组织结构</w:t>
        </w:r>
      </w:hyperlink>
      <w:r>
        <w:rPr>
          <w:rFonts w:ascii="新細明體" w:eastAsia="新細明體" w:hint="eastAsia"/>
          <w:w w:val="110"/>
        </w:rPr>
        <w:t>  </w:t>
      </w:r>
      <w:r>
        <w:rPr>
          <w:rFonts w:ascii="Cambria" w:eastAsia="Cambria"/>
          <w:w w:val="110"/>
        </w:rPr>
        <w:t>.  .  .  .  .  .  .  .  .  .  .  .  .  .  .  .  .  .  .  .  .  .  .  .  .  .  .  .  </w:t>
      </w:r>
      <w:r>
        <w:rPr>
          <w:rFonts w:ascii="Cambria" w:eastAsia="Cambria"/>
          <w:spacing w:val="34"/>
          <w:w w:val="110"/>
        </w:rPr>
        <w:t> </w:t>
      </w:r>
      <w:r>
        <w:rPr>
          <w:rFonts w:ascii="Cambria" w:eastAsia="Cambria"/>
          <w:w w:val="110"/>
        </w:rPr>
        <w:t>. </w:t>
      </w:r>
      <w:r>
        <w:rPr>
          <w:rFonts w:ascii="Cambria" w:eastAsia="Cambria"/>
          <w:spacing w:val="2"/>
          <w:w w:val="110"/>
        </w:rPr>
        <w:t> </w:t>
      </w:r>
      <w:r>
        <w:rPr>
          <w:rFonts w:ascii="Cambria" w:eastAsia="Cambria"/>
          <w:w w:val="110"/>
        </w:rPr>
        <w:t>.</w:t>
        <w:tab/>
        <w:t>26</w:t>
      </w:r>
    </w:p>
    <w:p>
      <w:pPr>
        <w:pStyle w:val="BodyText"/>
        <w:spacing w:before="4"/>
        <w:rPr>
          <w:rFonts w:ascii="Cambria"/>
          <w:sz w:val="31"/>
        </w:rPr>
      </w:pPr>
    </w:p>
    <w:p>
      <w:pPr>
        <w:tabs>
          <w:tab w:pos="1553" w:val="left" w:leader="none"/>
          <w:tab w:pos="8411" w:val="left" w:leader="none"/>
        </w:tabs>
        <w:spacing w:before="0"/>
        <w:ind w:left="186" w:right="0" w:firstLine="0"/>
        <w:jc w:val="center"/>
        <w:rPr>
          <w:rFonts w:ascii="Times New Roman" w:eastAsia="Times New Roman"/>
          <w:b/>
          <w:sz w:val="28"/>
        </w:rPr>
      </w:pPr>
      <w:hyperlink w:history="true" w:anchor="_bookmark24">
        <w:r>
          <w:rPr>
            <w:rFonts w:ascii="新細明體" w:eastAsia="新細明體" w:hint="eastAsia"/>
            <w:sz w:val="28"/>
          </w:rPr>
          <w:t>第二章</w:t>
          <w:tab/>
          <w:t>智能会话系统中的知识表示和逻辑推理</w:t>
        </w:r>
      </w:hyperlink>
      <w:r>
        <w:rPr>
          <w:rFonts w:ascii="新細明體" w:eastAsia="新細明體" w:hint="eastAsia"/>
          <w:sz w:val="28"/>
        </w:rPr>
        <w:tab/>
      </w:r>
      <w:r>
        <w:rPr>
          <w:rFonts w:ascii="Times New Roman" w:eastAsia="Times New Roman"/>
          <w:b/>
          <w:sz w:val="28"/>
        </w:rPr>
        <w:t>27</w:t>
      </w:r>
    </w:p>
    <w:p>
      <w:pPr>
        <w:pStyle w:val="BodyText"/>
        <w:tabs>
          <w:tab w:pos="8568" w:val="left" w:leader="none"/>
        </w:tabs>
        <w:spacing w:before="86"/>
        <w:ind w:left="663"/>
        <w:rPr>
          <w:rFonts w:ascii="Cambria" w:eastAsia="Cambria"/>
        </w:rPr>
      </w:pPr>
      <w:hyperlink w:history="true" w:anchor="_bookmark25">
        <w:r>
          <w:rPr>
            <w:rFonts w:ascii="Arial" w:eastAsia="Arial"/>
            <w:b/>
            <w:w w:val="110"/>
          </w:rPr>
          <w:t>2.1  </w:t>
        </w:r>
        <w:r>
          <w:rPr>
            <w:rFonts w:ascii="新細明體" w:eastAsia="新細明體" w:hint="eastAsia"/>
            <w:w w:val="110"/>
          </w:rPr>
          <w:t>基于超图的知识表示方法</w:t>
        </w:r>
      </w:hyperlink>
      <w:r>
        <w:rPr>
          <w:rFonts w:ascii="新細明體" w:eastAsia="新細明體" w:hint="eastAsia"/>
          <w:w w:val="110"/>
        </w:rPr>
        <w:t> </w:t>
      </w:r>
      <w:r>
        <w:rPr>
          <w:rFonts w:ascii="Cambria" w:eastAsia="Cambria"/>
          <w:w w:val="110"/>
        </w:rPr>
        <w:t>.  .  .  .  .  .  .  .  .  .  .  .  .  .  .  .  .  .  .  .  .  .  . </w:t>
      </w:r>
      <w:r>
        <w:rPr>
          <w:rFonts w:ascii="Cambria" w:eastAsia="Cambria"/>
          <w:spacing w:val="11"/>
          <w:w w:val="110"/>
        </w:rPr>
        <w:t> </w:t>
      </w:r>
      <w:r>
        <w:rPr>
          <w:rFonts w:ascii="Cambria" w:eastAsia="Cambria"/>
          <w:w w:val="110"/>
        </w:rPr>
        <w:t>.</w:t>
      </w:r>
      <w:r>
        <w:rPr>
          <w:rFonts w:ascii="Cambria" w:eastAsia="Cambria"/>
          <w:spacing w:val="55"/>
          <w:w w:val="110"/>
        </w:rPr>
        <w:t> </w:t>
      </w:r>
      <w:r>
        <w:rPr>
          <w:rFonts w:ascii="Cambria" w:eastAsia="Cambria"/>
          <w:w w:val="110"/>
        </w:rPr>
        <w:t>.</w:t>
        <w:tab/>
        <w:t>27</w:t>
      </w:r>
    </w:p>
    <w:p>
      <w:pPr>
        <w:pStyle w:val="BodyText"/>
        <w:tabs>
          <w:tab w:pos="1977" w:val="left" w:leader="none"/>
          <w:tab w:pos="8568" w:val="left" w:leader="none"/>
        </w:tabs>
        <w:spacing w:before="93"/>
        <w:ind w:left="1212"/>
        <w:rPr>
          <w:rFonts w:ascii="Cambria" w:eastAsia="Cambria"/>
        </w:rPr>
      </w:pPr>
      <w:hyperlink w:history="true" w:anchor="_bookmark26">
        <w:r>
          <w:rPr>
            <w:rFonts w:ascii="Times New Roman" w:eastAsia="Times New Roman"/>
            <w:b/>
            <w:w w:val="110"/>
          </w:rPr>
          <w:t>2.1.1</w:t>
          <w:tab/>
        </w:r>
        <w:r>
          <w:rPr>
            <w:rFonts w:ascii="新細明體" w:eastAsia="新細明體" w:hint="eastAsia"/>
            <w:w w:val="110"/>
          </w:rPr>
          <w:t>知识表示和记忆空间</w:t>
        </w:r>
      </w:hyperlink>
      <w:r>
        <w:rPr>
          <w:rFonts w:ascii="新細明體" w:eastAsia="新細明體" w:hint="eastAsia"/>
          <w:w w:val="110"/>
        </w:rPr>
        <w:t>   </w:t>
      </w:r>
      <w:r>
        <w:rPr>
          <w:rFonts w:ascii="Cambria" w:eastAsia="Cambria"/>
          <w:w w:val="110"/>
        </w:rPr>
        <w:t>.  .  .  .  .  .  .  .  .  .  .  .  .  .  .  .  .  .  .  .  .</w:t>
      </w:r>
      <w:r>
        <w:rPr>
          <w:rFonts w:ascii="Cambria" w:eastAsia="Cambria"/>
          <w:spacing w:val="-3"/>
          <w:w w:val="110"/>
        </w:rPr>
        <w:t> </w:t>
      </w:r>
      <w:r>
        <w:rPr>
          <w:rFonts w:ascii="Cambria" w:eastAsia="Cambria"/>
          <w:w w:val="110"/>
        </w:rPr>
        <w:t>.</w:t>
      </w:r>
      <w:r>
        <w:rPr>
          <w:rFonts w:ascii="Cambria" w:eastAsia="Cambria"/>
          <w:spacing w:val="56"/>
          <w:w w:val="110"/>
        </w:rPr>
        <w:t> </w:t>
      </w:r>
      <w:r>
        <w:rPr>
          <w:rFonts w:ascii="Cambria" w:eastAsia="Cambria"/>
          <w:w w:val="110"/>
        </w:rPr>
        <w:t>.</w:t>
        <w:tab/>
        <w:t>28</w:t>
      </w:r>
    </w:p>
    <w:p>
      <w:pPr>
        <w:tabs>
          <w:tab w:pos="1977" w:val="left" w:leader="none"/>
          <w:tab w:pos="8568" w:val="left" w:leader="dot"/>
        </w:tabs>
        <w:spacing w:before="93"/>
        <w:ind w:left="1212" w:right="0" w:firstLine="0"/>
        <w:jc w:val="left"/>
        <w:rPr>
          <w:rFonts w:ascii="Cambria" w:eastAsia="Cambria"/>
          <w:sz w:val="24"/>
        </w:rPr>
      </w:pPr>
      <w:hyperlink w:history="true" w:anchor="_bookmark27">
        <w:r>
          <w:rPr>
            <w:rFonts w:ascii="Times New Roman" w:eastAsia="Times New Roman"/>
            <w:b/>
            <w:sz w:val="24"/>
          </w:rPr>
          <w:t>2.1.2</w:t>
          <w:tab/>
        </w:r>
        <w:r>
          <w:rPr>
            <w:rFonts w:ascii="新細明體" w:eastAsia="新細明體" w:hint="eastAsia"/>
            <w:sz w:val="24"/>
          </w:rPr>
          <w:t>基于超图的知识表示库</w:t>
        </w:r>
        <w:r>
          <w:rPr>
            <w:rFonts w:ascii="新細明體" w:eastAsia="新細明體" w:hint="eastAsia"/>
            <w:spacing w:val="-7"/>
            <w:sz w:val="24"/>
          </w:rPr>
          <w:t> </w:t>
        </w:r>
        <w:r>
          <w:rPr>
            <w:rFonts w:ascii="Times New Roman" w:eastAsia="Times New Roman"/>
            <w:b/>
            <w:sz w:val="24"/>
          </w:rPr>
          <w:t>AtomSpace</w:t>
        </w:r>
      </w:hyperlink>
      <w:r>
        <w:rPr>
          <w:rFonts w:ascii="Times New Roman" w:eastAsia="Times New Roman"/>
          <w:sz w:val="24"/>
        </w:rPr>
        <w:tab/>
      </w:r>
      <w:r>
        <w:rPr>
          <w:rFonts w:ascii="Cambria" w:eastAsia="Cambria"/>
          <w:sz w:val="24"/>
        </w:rPr>
        <w:t>29</w:t>
      </w:r>
    </w:p>
    <w:p>
      <w:pPr>
        <w:pStyle w:val="BodyText"/>
        <w:tabs>
          <w:tab w:pos="5026" w:val="left" w:leader="none"/>
          <w:tab w:pos="8568" w:val="left" w:leader="none"/>
        </w:tabs>
        <w:spacing w:before="93"/>
        <w:ind w:left="663"/>
        <w:rPr>
          <w:rFonts w:ascii="Cambria" w:eastAsia="Cambria"/>
        </w:rPr>
      </w:pPr>
      <w:hyperlink w:history="true" w:anchor="_bookmark30">
        <w:r>
          <w:rPr>
            <w:rFonts w:ascii="Arial" w:eastAsia="Arial"/>
            <w:b/>
            <w:w w:val="105"/>
          </w:rPr>
          <w:t>2.2</w:t>
        </w:r>
        <w:r>
          <w:rPr>
            <w:rFonts w:ascii="Arial" w:eastAsia="Arial"/>
            <w:b/>
            <w:spacing w:val="31"/>
            <w:w w:val="105"/>
          </w:rPr>
          <w:t> </w:t>
        </w:r>
        <w:r>
          <w:rPr>
            <w:rFonts w:ascii="新細明體" w:eastAsia="新細明體" w:hint="eastAsia"/>
            <w:w w:val="105"/>
          </w:rPr>
          <w:t>语言和超图之间的转换之范畴论观</w:t>
        </w:r>
      </w:hyperlink>
      <w:r>
        <w:rPr>
          <w:rFonts w:ascii="新細明體" w:eastAsia="新細明體" w:hint="eastAsia"/>
          <w:w w:val="105"/>
        </w:rPr>
        <w:tab/>
      </w:r>
      <w:r>
        <w:rPr>
          <w:rFonts w:ascii="Cambria" w:eastAsia="Cambria"/>
          <w:w w:val="110"/>
        </w:rPr>
        <w:t>.  .  .  .  .  .  .  .  .  .  .  .  .  .  .  .  .   </w:t>
      </w:r>
      <w:r>
        <w:rPr>
          <w:rFonts w:ascii="Cambria" w:eastAsia="Cambria"/>
          <w:spacing w:val="17"/>
          <w:w w:val="110"/>
        </w:rPr>
        <w:t> </w:t>
      </w:r>
      <w:r>
        <w:rPr>
          <w:rFonts w:ascii="Cambria" w:eastAsia="Cambria"/>
          <w:w w:val="110"/>
        </w:rPr>
        <w:t>. </w:t>
      </w:r>
      <w:r>
        <w:rPr>
          <w:rFonts w:ascii="Cambria" w:eastAsia="Cambria"/>
          <w:spacing w:val="7"/>
          <w:w w:val="110"/>
        </w:rPr>
        <w:t> </w:t>
      </w:r>
      <w:r>
        <w:rPr>
          <w:rFonts w:ascii="Cambria" w:eastAsia="Cambria"/>
          <w:w w:val="110"/>
        </w:rPr>
        <w:t>.</w:t>
        <w:tab/>
        <w:t>36</w:t>
      </w:r>
    </w:p>
    <w:p>
      <w:pPr>
        <w:pStyle w:val="BodyText"/>
        <w:tabs>
          <w:tab w:pos="1977" w:val="left" w:leader="none"/>
          <w:tab w:pos="4129" w:val="left" w:leader="none"/>
          <w:tab w:pos="8568" w:val="left" w:leader="none"/>
        </w:tabs>
        <w:spacing w:before="93"/>
        <w:ind w:left="1212"/>
        <w:rPr>
          <w:rFonts w:ascii="Cambria" w:eastAsia="Cambria"/>
        </w:rPr>
      </w:pPr>
      <w:hyperlink w:history="true" w:anchor="_bookmark31">
        <w:r>
          <w:rPr>
            <w:rFonts w:ascii="Times New Roman" w:eastAsia="Times New Roman"/>
            <w:b/>
            <w:w w:val="110"/>
          </w:rPr>
          <w:t>2.2.1</w:t>
          <w:tab/>
        </w:r>
        <w:r>
          <w:rPr>
            <w:rFonts w:ascii="新細明體" w:eastAsia="新細明體" w:hint="eastAsia"/>
            <w:w w:val="105"/>
          </w:rPr>
          <w:t>范畴论的基础知识</w:t>
        </w:r>
      </w:hyperlink>
      <w:r>
        <w:rPr>
          <w:rFonts w:ascii="新細明體" w:eastAsia="新細明體" w:hint="eastAsia"/>
          <w:w w:val="105"/>
        </w:rPr>
        <w:tab/>
      </w:r>
      <w:r>
        <w:rPr>
          <w:rFonts w:ascii="Cambria" w:eastAsia="Cambria"/>
          <w:w w:val="110"/>
        </w:rPr>
        <w:t>.  .  .  .  .  .  .  .  .  .  .  .  .  .  .  .  .  .  .  .  .  .   </w:t>
      </w:r>
      <w:r>
        <w:rPr>
          <w:rFonts w:ascii="Cambria" w:eastAsia="Cambria"/>
          <w:spacing w:val="57"/>
          <w:w w:val="110"/>
        </w:rPr>
        <w:t> </w:t>
      </w:r>
      <w:r>
        <w:rPr>
          <w:rFonts w:ascii="Cambria" w:eastAsia="Cambria"/>
          <w:w w:val="110"/>
        </w:rPr>
        <w:t>. </w:t>
      </w:r>
      <w:r>
        <w:rPr>
          <w:rFonts w:ascii="Cambria" w:eastAsia="Cambria"/>
          <w:spacing w:val="7"/>
          <w:w w:val="110"/>
        </w:rPr>
        <w:t> </w:t>
      </w:r>
      <w:r>
        <w:rPr>
          <w:rFonts w:ascii="Cambria" w:eastAsia="Cambria"/>
          <w:w w:val="110"/>
        </w:rPr>
        <w:t>.</w:t>
        <w:tab/>
        <w:t>37</w:t>
      </w:r>
    </w:p>
    <w:p>
      <w:pPr>
        <w:pStyle w:val="BodyText"/>
        <w:tabs>
          <w:tab w:pos="1977" w:val="left" w:leader="none"/>
          <w:tab w:pos="8568" w:val="left" w:leader="none"/>
        </w:tabs>
        <w:spacing w:before="93"/>
        <w:ind w:left="1212"/>
        <w:rPr>
          <w:rFonts w:ascii="Cambria" w:eastAsia="Cambria"/>
        </w:rPr>
      </w:pPr>
      <w:hyperlink w:history="true" w:anchor="_bookmark32">
        <w:r>
          <w:rPr>
            <w:rFonts w:ascii="Times New Roman" w:eastAsia="Times New Roman"/>
            <w:b/>
            <w:w w:val="110"/>
          </w:rPr>
          <w:t>2.2.2</w:t>
          <w:tab/>
        </w:r>
        <w:r>
          <w:rPr>
            <w:rFonts w:ascii="新細明體" w:eastAsia="新細明體" w:hint="eastAsia"/>
            <w:w w:val="110"/>
          </w:rPr>
          <w:t>语言与超图之间的转换之范畴论观</w:t>
        </w:r>
      </w:hyperlink>
      <w:r>
        <w:rPr>
          <w:rFonts w:ascii="新細明體" w:eastAsia="新細明體" w:hint="eastAsia"/>
          <w:w w:val="110"/>
        </w:rPr>
        <w:t> </w:t>
      </w:r>
      <w:r>
        <w:rPr>
          <w:rFonts w:ascii="新細明體" w:eastAsia="新細明體" w:hint="eastAsia"/>
          <w:spacing w:val="16"/>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tab/>
        <w:t>37</w:t>
      </w:r>
    </w:p>
    <w:p>
      <w:pPr>
        <w:spacing w:after="0"/>
        <w:rPr>
          <w:rFonts w:ascii="Cambria" w:eastAsia="Cambria"/>
        </w:rPr>
        <w:sectPr>
          <w:headerReference w:type="default" r:id="rId17"/>
          <w:pgSz w:w="11910" w:h="16840"/>
          <w:pgMar w:header="0" w:footer="1349" w:top="1580" w:bottom="1540" w:left="1680" w:right="1300"/>
        </w:sectPr>
      </w:pPr>
    </w:p>
    <w:p>
      <w:pPr>
        <w:pStyle w:val="BodyText"/>
        <w:spacing w:before="1"/>
        <w:rPr>
          <w:rFonts w:ascii="Cambria"/>
          <w:sz w:val="28"/>
        </w:rPr>
      </w:pPr>
    </w:p>
    <w:p>
      <w:pPr>
        <w:pStyle w:val="BodyText"/>
        <w:tabs>
          <w:tab w:pos="8382" w:val="left" w:leader="none"/>
        </w:tabs>
        <w:spacing w:line="351" w:lineRule="exact"/>
        <w:ind w:left="475"/>
        <w:rPr>
          <w:rFonts w:ascii="Cambria" w:eastAsia="Cambria"/>
        </w:rPr>
      </w:pPr>
      <w:hyperlink w:history="true" w:anchor="_bookmark33">
        <w:r>
          <w:rPr>
            <w:rFonts w:ascii="Arial" w:eastAsia="Arial"/>
            <w:b/>
            <w:w w:val="110"/>
          </w:rPr>
          <w:t>2.3   </w:t>
        </w:r>
        <w:r>
          <w:rPr>
            <w:rFonts w:ascii="新細明體" w:eastAsia="新細明體" w:hint="eastAsia"/>
            <w:w w:val="110"/>
          </w:rPr>
          <w:t>概率逻辑网</w:t>
        </w:r>
      </w:hyperlink>
      <w:r>
        <w:rPr>
          <w:rFonts w:ascii="新細明體" w:eastAsia="新細明體" w:hint="eastAsia"/>
          <w:w w:val="110"/>
        </w:rPr>
        <w:t>  </w:t>
      </w:r>
      <w:r>
        <w:rPr>
          <w:rFonts w:ascii="Cambria" w:eastAsia="Cambria"/>
          <w:w w:val="110"/>
        </w:rPr>
        <w:t>.  .  .  .  .  .  .  .  .  .  .  .  .  .  .  .  .  .  .  .  .  .  .  .  .  .  .  .  .  .  .  </w:t>
      </w:r>
      <w:r>
        <w:rPr>
          <w:rFonts w:ascii="Cambria" w:eastAsia="Cambria"/>
          <w:spacing w:val="6"/>
          <w:w w:val="110"/>
        </w:rPr>
        <w:t> </w:t>
      </w:r>
      <w:r>
        <w:rPr>
          <w:rFonts w:ascii="Cambria" w:eastAsia="Cambria"/>
          <w:w w:val="110"/>
        </w:rPr>
        <w:t>. </w:t>
      </w:r>
      <w:r>
        <w:rPr>
          <w:rFonts w:ascii="Cambria" w:eastAsia="Cambria"/>
          <w:spacing w:val="3"/>
          <w:w w:val="110"/>
        </w:rPr>
        <w:t> </w:t>
      </w:r>
      <w:r>
        <w:rPr>
          <w:rFonts w:ascii="Cambria" w:eastAsia="Cambria"/>
          <w:w w:val="110"/>
        </w:rPr>
        <w:t>.</w:t>
        <w:tab/>
        <w:t>40</w:t>
      </w:r>
    </w:p>
    <w:p>
      <w:pPr>
        <w:tabs>
          <w:tab w:pos="1790" w:val="left" w:leader="none"/>
          <w:tab w:pos="8621" w:val="right" w:leader="dot"/>
        </w:tabs>
        <w:spacing w:before="103"/>
        <w:ind w:left="1026" w:right="0" w:firstLine="0"/>
        <w:jc w:val="left"/>
        <w:rPr>
          <w:rFonts w:ascii="Cambria" w:eastAsia="Cambria"/>
          <w:sz w:val="24"/>
        </w:rPr>
      </w:pPr>
      <w:hyperlink w:history="true" w:anchor="_bookmark34">
        <w:r>
          <w:rPr>
            <w:rFonts w:ascii="Times New Roman" w:eastAsia="Times New Roman"/>
            <w:b/>
            <w:sz w:val="24"/>
          </w:rPr>
          <w:t>2.3.1</w:t>
          <w:tab/>
          <w:t>PLN</w:t>
        </w:r>
        <w:r>
          <w:rPr>
            <w:rFonts w:ascii="Times New Roman" w:eastAsia="Times New Roman"/>
            <w:b/>
            <w:spacing w:val="-2"/>
            <w:sz w:val="24"/>
          </w:rPr>
          <w:t> </w:t>
        </w:r>
        <w:r>
          <w:rPr>
            <w:rFonts w:ascii="新細明體" w:eastAsia="新細明體" w:hint="eastAsia"/>
            <w:sz w:val="24"/>
          </w:rPr>
          <w:t>的一个简单概述</w:t>
        </w:r>
      </w:hyperlink>
      <w:r>
        <w:rPr>
          <w:rFonts w:ascii="Times New Roman" w:eastAsia="Times New Roman"/>
          <w:sz w:val="24"/>
        </w:rPr>
        <w:tab/>
      </w:r>
      <w:r>
        <w:rPr>
          <w:rFonts w:ascii="Cambria" w:eastAsia="Cambria"/>
          <w:sz w:val="24"/>
        </w:rPr>
        <w:t>40</w:t>
      </w:r>
    </w:p>
    <w:p>
      <w:pPr>
        <w:pStyle w:val="BodyText"/>
        <w:tabs>
          <w:tab w:pos="1790" w:val="left" w:leader="none"/>
          <w:tab w:pos="8382" w:val="left" w:leader="none"/>
        </w:tabs>
        <w:spacing w:before="103"/>
        <w:ind w:left="1026"/>
        <w:rPr>
          <w:rFonts w:ascii="Cambria" w:eastAsia="Cambria"/>
        </w:rPr>
      </w:pPr>
      <w:hyperlink w:history="true" w:anchor="_bookmark35">
        <w:r>
          <w:rPr>
            <w:rFonts w:ascii="Times New Roman" w:eastAsia="Times New Roman"/>
            <w:b/>
            <w:w w:val="110"/>
          </w:rPr>
          <w:t>2.3.2</w:t>
          <w:tab/>
        </w:r>
        <w:r>
          <w:rPr>
            <w:rFonts w:ascii="新細明體" w:eastAsia="新細明體" w:hint="eastAsia"/>
            <w:w w:val="110"/>
          </w:rPr>
          <w:t>前向和后向链接推理</w:t>
        </w:r>
      </w:hyperlink>
      <w:r>
        <w:rPr>
          <w:rFonts w:ascii="新細明體" w:eastAsia="新細明體" w:hint="eastAsia"/>
          <w:w w:val="110"/>
        </w:rPr>
        <w:t>   </w:t>
      </w:r>
      <w:r>
        <w:rPr>
          <w:rFonts w:ascii="Cambria" w:eastAsia="Cambria"/>
          <w:w w:val="110"/>
        </w:rPr>
        <w:t>.  .  .  .  .  .  .  .  .  .  .  .  .  .  .  .  .  .  .  .  .</w:t>
      </w:r>
      <w:r>
        <w:rPr>
          <w:rFonts w:ascii="Cambria" w:eastAsia="Cambria"/>
          <w:spacing w:val="-3"/>
          <w:w w:val="110"/>
        </w:rPr>
        <w:t> </w:t>
      </w:r>
      <w:r>
        <w:rPr>
          <w:rFonts w:ascii="Cambria" w:eastAsia="Cambria"/>
          <w:w w:val="110"/>
        </w:rPr>
        <w:t>.</w:t>
      </w:r>
      <w:r>
        <w:rPr>
          <w:rFonts w:ascii="Cambria" w:eastAsia="Cambria"/>
          <w:spacing w:val="56"/>
          <w:w w:val="110"/>
        </w:rPr>
        <w:t> </w:t>
      </w:r>
      <w:r>
        <w:rPr>
          <w:rFonts w:ascii="Cambria" w:eastAsia="Cambria"/>
          <w:w w:val="110"/>
        </w:rPr>
        <w:t>.</w:t>
        <w:tab/>
        <w:t>42</w:t>
      </w:r>
    </w:p>
    <w:p>
      <w:pPr>
        <w:pStyle w:val="BodyText"/>
        <w:tabs>
          <w:tab w:pos="1790" w:val="left" w:leader="none"/>
          <w:tab w:pos="3942" w:val="left" w:leader="none"/>
          <w:tab w:pos="8382" w:val="left" w:leader="none"/>
        </w:tabs>
        <w:spacing w:before="103"/>
        <w:ind w:left="1026"/>
        <w:rPr>
          <w:rFonts w:ascii="Cambria" w:eastAsia="Cambria"/>
        </w:rPr>
      </w:pPr>
      <w:hyperlink w:history="true" w:anchor="_bookmark36">
        <w:r>
          <w:rPr>
            <w:rFonts w:ascii="Times New Roman" w:eastAsia="Times New Roman"/>
            <w:b/>
            <w:w w:val="110"/>
          </w:rPr>
          <w:t>2.3.3</w:t>
          <w:tab/>
        </w:r>
        <w:r>
          <w:rPr>
            <w:rFonts w:ascii="新細明體" w:eastAsia="新細明體" w:hint="eastAsia"/>
            <w:w w:val="105"/>
          </w:rPr>
          <w:t>一阶概率逻辑网络</w:t>
        </w:r>
      </w:hyperlink>
      <w:r>
        <w:rPr>
          <w:rFonts w:ascii="新細明體" w:eastAsia="新細明體" w:hint="eastAsia"/>
          <w:w w:val="105"/>
        </w:rPr>
        <w:tab/>
      </w:r>
      <w:r>
        <w:rPr>
          <w:rFonts w:ascii="Cambria" w:eastAsia="Cambria"/>
          <w:w w:val="110"/>
        </w:rPr>
        <w:t>.  .  .  .  .  .  .  .  .  .  .  .  .  .  .  .  .  .  .  .  .  .   </w:t>
      </w:r>
      <w:r>
        <w:rPr>
          <w:rFonts w:ascii="Cambria" w:eastAsia="Cambria"/>
          <w:spacing w:val="57"/>
          <w:w w:val="110"/>
        </w:rPr>
        <w:t> </w:t>
      </w:r>
      <w:r>
        <w:rPr>
          <w:rFonts w:ascii="Cambria" w:eastAsia="Cambria"/>
          <w:w w:val="110"/>
        </w:rPr>
        <w:t>. </w:t>
      </w:r>
      <w:r>
        <w:rPr>
          <w:rFonts w:ascii="Cambria" w:eastAsia="Cambria"/>
          <w:spacing w:val="7"/>
          <w:w w:val="110"/>
        </w:rPr>
        <w:t> </w:t>
      </w:r>
      <w:r>
        <w:rPr>
          <w:rFonts w:ascii="Cambria" w:eastAsia="Cambria"/>
          <w:w w:val="110"/>
        </w:rPr>
        <w:t>.</w:t>
        <w:tab/>
        <w:t>43</w:t>
      </w:r>
    </w:p>
    <w:p>
      <w:pPr>
        <w:tabs>
          <w:tab w:pos="1790" w:val="left" w:leader="none"/>
          <w:tab w:pos="8621" w:val="right" w:leader="dot"/>
        </w:tabs>
        <w:spacing w:before="103"/>
        <w:ind w:left="1026" w:right="0" w:firstLine="0"/>
        <w:jc w:val="left"/>
        <w:rPr>
          <w:rFonts w:ascii="Cambria" w:eastAsia="Cambria"/>
          <w:sz w:val="24"/>
        </w:rPr>
      </w:pPr>
      <w:hyperlink w:history="true" w:anchor="_bookmark37">
        <w:r>
          <w:rPr>
            <w:rFonts w:ascii="Times New Roman" w:eastAsia="Times New Roman"/>
            <w:b/>
            <w:sz w:val="24"/>
          </w:rPr>
          <w:t>2.3.4</w:t>
          <w:tab/>
          <w:t>PLN</w:t>
        </w:r>
        <w:r>
          <w:rPr>
            <w:rFonts w:ascii="Times New Roman" w:eastAsia="Times New Roman"/>
            <w:b/>
            <w:spacing w:val="-2"/>
            <w:sz w:val="24"/>
          </w:rPr>
          <w:t> </w:t>
        </w:r>
        <w:r>
          <w:rPr>
            <w:rFonts w:ascii="新細明體" w:eastAsia="新細明體" w:hint="eastAsia"/>
            <w:sz w:val="24"/>
          </w:rPr>
          <w:t>真值</w:t>
        </w:r>
      </w:hyperlink>
      <w:r>
        <w:rPr>
          <w:rFonts w:ascii="Times New Roman" w:eastAsia="Times New Roman"/>
          <w:sz w:val="24"/>
        </w:rPr>
        <w:tab/>
      </w:r>
      <w:r>
        <w:rPr>
          <w:rFonts w:ascii="Cambria" w:eastAsia="Cambria"/>
          <w:sz w:val="24"/>
        </w:rPr>
        <w:t>45</w:t>
      </w:r>
    </w:p>
    <w:p>
      <w:pPr>
        <w:tabs>
          <w:tab w:pos="1790" w:val="left" w:leader="none"/>
          <w:tab w:pos="8621" w:val="right" w:leader="dot"/>
        </w:tabs>
        <w:spacing w:before="103"/>
        <w:ind w:left="1026" w:right="0" w:firstLine="0"/>
        <w:jc w:val="left"/>
        <w:rPr>
          <w:rFonts w:ascii="Cambria" w:eastAsia="Cambria"/>
          <w:sz w:val="24"/>
        </w:rPr>
      </w:pPr>
      <w:hyperlink w:history="true" w:anchor="_bookmark38">
        <w:r>
          <w:rPr>
            <w:rFonts w:ascii="Times New Roman" w:eastAsia="Times New Roman"/>
            <w:b/>
            <w:sz w:val="24"/>
          </w:rPr>
          <w:t>2.3.5</w:t>
          <w:tab/>
          <w:t>PLN</w:t>
        </w:r>
        <w:r>
          <w:rPr>
            <w:rFonts w:ascii="Times New Roman" w:eastAsia="Times New Roman"/>
            <w:b/>
            <w:spacing w:val="-2"/>
            <w:sz w:val="24"/>
          </w:rPr>
          <w:t> </w:t>
        </w:r>
        <w:r>
          <w:rPr>
            <w:rFonts w:ascii="新細明體" w:eastAsia="新細明體" w:hint="eastAsia"/>
            <w:sz w:val="24"/>
          </w:rPr>
          <w:t>规则和方程</w:t>
        </w:r>
      </w:hyperlink>
      <w:r>
        <w:rPr>
          <w:rFonts w:ascii="Times New Roman" w:eastAsia="Times New Roman"/>
          <w:sz w:val="24"/>
        </w:rPr>
        <w:tab/>
      </w:r>
      <w:r>
        <w:rPr>
          <w:rFonts w:ascii="Cambria" w:eastAsia="Cambria"/>
          <w:sz w:val="24"/>
        </w:rPr>
        <w:t>46</w:t>
      </w:r>
    </w:p>
    <w:p>
      <w:pPr>
        <w:pStyle w:val="BodyText"/>
        <w:tabs>
          <w:tab w:pos="8382" w:val="left" w:leader="none"/>
        </w:tabs>
        <w:spacing w:before="103"/>
        <w:ind w:left="475"/>
        <w:rPr>
          <w:rFonts w:ascii="Cambria" w:eastAsia="Cambria"/>
        </w:rPr>
      </w:pPr>
      <w:hyperlink w:history="true" w:anchor="_bookmark40">
        <w:r>
          <w:rPr>
            <w:rFonts w:ascii="Arial" w:eastAsia="Arial"/>
            <w:b/>
            <w:w w:val="105"/>
          </w:rPr>
          <w:t>2.4       </w:t>
        </w:r>
        <w:r>
          <w:rPr>
            <w:rFonts w:ascii="Arial" w:eastAsia="Arial"/>
            <w:b/>
            <w:spacing w:val="63"/>
            <w:w w:val="105"/>
          </w:rPr>
          <w:t> </w:t>
        </w:r>
        <w:r>
          <w:rPr>
            <w:rFonts w:ascii="新細明體" w:eastAsia="新細明體" w:hint="eastAsia"/>
            <w:w w:val="105"/>
          </w:rPr>
          <w:t>本章小结</w:t>
        </w:r>
      </w:hyperlink>
      <w:r>
        <w:rPr>
          <w:rFonts w:ascii="新細明體" w:eastAsia="新細明體" w:hint="eastAsia"/>
          <w:w w:val="105"/>
        </w:rPr>
        <w:t>   </w:t>
      </w:r>
      <w:r>
        <w:rPr>
          <w:rFonts w:ascii="Cambria" w:eastAsia="Cambria"/>
          <w:w w:val="105"/>
        </w:rPr>
        <w:t>.  .  .  .  .  .  .  .  .  .  .  .  .  .  .  .  .  .  .  .  .  .  .  .  .  .  .  .  .  .  .  .  . </w:t>
      </w:r>
      <w:r>
        <w:rPr>
          <w:rFonts w:ascii="Cambria" w:eastAsia="Cambria"/>
          <w:spacing w:val="13"/>
          <w:w w:val="105"/>
        </w:rPr>
        <w:t> </w:t>
      </w:r>
      <w:r>
        <w:rPr>
          <w:rFonts w:ascii="Cambria" w:eastAsia="Cambria"/>
          <w:w w:val="105"/>
        </w:rPr>
        <w:t>.</w:t>
        <w:tab/>
        <w:t>48</w:t>
      </w:r>
    </w:p>
    <w:p>
      <w:pPr>
        <w:pStyle w:val="Heading1"/>
        <w:tabs>
          <w:tab w:pos="1484" w:val="left" w:leader="none"/>
          <w:tab w:pos="8342" w:val="left" w:leader="none"/>
        </w:tabs>
        <w:spacing w:before="417"/>
        <w:ind w:left="117"/>
        <w:rPr>
          <w:rFonts w:ascii="Times New Roman" w:eastAsia="Times New Roman"/>
          <w:b/>
        </w:rPr>
      </w:pPr>
      <w:hyperlink w:history="true" w:anchor="_bookmark41">
        <w:r>
          <w:rPr>
            <w:rFonts w:ascii="新細明體" w:eastAsia="新細明體" w:hint="eastAsia"/>
          </w:rPr>
          <w:t>第三章</w:t>
          <w:tab/>
          <w:t>智能对话系统中的情感计算机制</w:t>
        </w:r>
      </w:hyperlink>
      <w:r>
        <w:rPr>
          <w:rFonts w:ascii="新細明體" w:eastAsia="新細明體" w:hint="eastAsia"/>
        </w:rPr>
        <w:tab/>
      </w:r>
      <w:r>
        <w:rPr>
          <w:rFonts w:ascii="Times New Roman" w:eastAsia="Times New Roman"/>
          <w:b/>
        </w:rPr>
        <w:t>51</w:t>
      </w:r>
    </w:p>
    <w:p>
      <w:pPr>
        <w:tabs>
          <w:tab w:pos="8621" w:val="right" w:leader="dot"/>
        </w:tabs>
        <w:spacing w:before="96"/>
        <w:ind w:left="475" w:right="0" w:firstLine="0"/>
        <w:jc w:val="left"/>
        <w:rPr>
          <w:rFonts w:ascii="Cambria" w:eastAsia="Cambria"/>
          <w:sz w:val="24"/>
        </w:rPr>
      </w:pPr>
      <w:hyperlink w:history="true" w:anchor="_bookmark42">
        <w:r>
          <w:rPr>
            <w:rFonts w:ascii="Arial" w:eastAsia="Arial"/>
            <w:b/>
            <w:sz w:val="24"/>
          </w:rPr>
          <w:t>3.1 </w:t>
        </w:r>
        <w:r>
          <w:rPr>
            <w:rFonts w:ascii="Arial" w:eastAsia="Arial"/>
            <w:b/>
            <w:spacing w:val="56"/>
            <w:sz w:val="24"/>
          </w:rPr>
          <w:t> </w:t>
        </w:r>
        <w:r>
          <w:rPr>
            <w:rFonts w:ascii="Arial" w:eastAsia="Arial"/>
            <w:b/>
            <w:sz w:val="24"/>
          </w:rPr>
          <w:t>Psi</w:t>
        </w:r>
        <w:r>
          <w:rPr>
            <w:rFonts w:ascii="Arial" w:eastAsia="Arial"/>
            <w:b/>
            <w:spacing w:val="-8"/>
            <w:sz w:val="24"/>
          </w:rPr>
          <w:t> </w:t>
        </w:r>
        <w:r>
          <w:rPr>
            <w:rFonts w:ascii="新細明體" w:eastAsia="新細明體" w:hint="eastAsia"/>
            <w:sz w:val="24"/>
          </w:rPr>
          <w:t>模型中的动机行为</w:t>
        </w:r>
      </w:hyperlink>
      <w:r>
        <w:rPr>
          <w:rFonts w:ascii="Times New Roman" w:eastAsia="Times New Roman"/>
          <w:sz w:val="24"/>
        </w:rPr>
        <w:tab/>
      </w:r>
      <w:r>
        <w:rPr>
          <w:rFonts w:ascii="Cambria" w:eastAsia="Cambria"/>
          <w:sz w:val="24"/>
        </w:rPr>
        <w:t>51</w:t>
      </w:r>
    </w:p>
    <w:p>
      <w:pPr>
        <w:tabs>
          <w:tab w:pos="8621" w:val="right" w:leader="dot"/>
        </w:tabs>
        <w:spacing w:before="103"/>
        <w:ind w:left="475" w:right="0" w:firstLine="0"/>
        <w:jc w:val="left"/>
        <w:rPr>
          <w:rFonts w:ascii="Cambria" w:eastAsia="Cambria"/>
          <w:sz w:val="24"/>
        </w:rPr>
      </w:pPr>
      <w:hyperlink w:history="true" w:anchor="_bookmark45">
        <w:r>
          <w:rPr>
            <w:rFonts w:ascii="Arial" w:eastAsia="Arial"/>
            <w:b/>
            <w:sz w:val="24"/>
          </w:rPr>
          <w:t>3.2 </w:t>
        </w:r>
        <w:r>
          <w:rPr>
            <w:rFonts w:ascii="Arial" w:eastAsia="Arial"/>
            <w:b/>
            <w:spacing w:val="56"/>
            <w:sz w:val="24"/>
          </w:rPr>
          <w:t> </w:t>
        </w:r>
        <w:r>
          <w:rPr>
            <w:rFonts w:ascii="Arial" w:eastAsia="Arial"/>
            <w:b/>
            <w:sz w:val="24"/>
          </w:rPr>
          <w:t>Psi</w:t>
        </w:r>
        <w:r>
          <w:rPr>
            <w:rFonts w:ascii="Arial" w:eastAsia="Arial"/>
            <w:b/>
            <w:spacing w:val="4"/>
            <w:sz w:val="24"/>
          </w:rPr>
          <w:t> </w:t>
        </w:r>
        <w:r>
          <w:rPr>
            <w:rFonts w:ascii="新細明體" w:eastAsia="新細明體" w:hint="eastAsia"/>
            <w:sz w:val="24"/>
          </w:rPr>
          <w:t>模型中的情感与个性</w:t>
        </w:r>
      </w:hyperlink>
      <w:r>
        <w:rPr>
          <w:rFonts w:ascii="Times New Roman" w:eastAsia="Times New Roman"/>
          <w:sz w:val="24"/>
        </w:rPr>
        <w:tab/>
      </w:r>
      <w:r>
        <w:rPr>
          <w:rFonts w:ascii="Cambria" w:eastAsia="Cambria"/>
          <w:sz w:val="24"/>
        </w:rPr>
        <w:t>57</w:t>
      </w:r>
    </w:p>
    <w:p>
      <w:pPr>
        <w:pStyle w:val="BodyText"/>
        <w:tabs>
          <w:tab w:pos="8382" w:val="left" w:leader="none"/>
        </w:tabs>
        <w:spacing w:before="103"/>
        <w:ind w:left="475"/>
        <w:rPr>
          <w:rFonts w:ascii="Cambria" w:eastAsia="Cambria"/>
        </w:rPr>
      </w:pPr>
      <w:hyperlink w:history="true" w:anchor="_bookmark46">
        <w:r>
          <w:rPr>
            <w:rFonts w:ascii="Arial" w:eastAsia="Arial"/>
            <w:b/>
            <w:w w:val="105"/>
          </w:rPr>
          <w:t>3.3       </w:t>
        </w:r>
        <w:r>
          <w:rPr>
            <w:rFonts w:ascii="Arial" w:eastAsia="Arial"/>
            <w:b/>
            <w:spacing w:val="63"/>
            <w:w w:val="105"/>
          </w:rPr>
          <w:t> </w:t>
        </w:r>
        <w:r>
          <w:rPr>
            <w:rFonts w:ascii="新細明體" w:eastAsia="新細明體" w:hint="eastAsia"/>
            <w:w w:val="105"/>
          </w:rPr>
          <w:t>本章小结</w:t>
        </w:r>
      </w:hyperlink>
      <w:r>
        <w:rPr>
          <w:rFonts w:ascii="新細明體" w:eastAsia="新細明體" w:hint="eastAsia"/>
          <w:w w:val="105"/>
        </w:rPr>
        <w:t>   </w:t>
      </w:r>
      <w:r>
        <w:rPr>
          <w:rFonts w:ascii="Cambria" w:eastAsia="Cambria"/>
          <w:w w:val="105"/>
        </w:rPr>
        <w:t>.  .  .  .  .  .  .  .  .  .  .  .  .  .  .  .  .  .  .  .  .  .  .  .  .  .  .  .  .  .  .  .  . </w:t>
      </w:r>
      <w:r>
        <w:rPr>
          <w:rFonts w:ascii="Cambria" w:eastAsia="Cambria"/>
          <w:spacing w:val="13"/>
          <w:w w:val="105"/>
        </w:rPr>
        <w:t> </w:t>
      </w:r>
      <w:r>
        <w:rPr>
          <w:rFonts w:ascii="Cambria" w:eastAsia="Cambria"/>
          <w:w w:val="105"/>
        </w:rPr>
        <w:t>.</w:t>
        <w:tab/>
        <w:t>58</w:t>
      </w:r>
    </w:p>
    <w:p>
      <w:pPr>
        <w:pStyle w:val="BodyText"/>
        <w:spacing w:before="7"/>
        <w:rPr>
          <w:rFonts w:ascii="Cambria"/>
          <w:sz w:val="35"/>
        </w:rPr>
      </w:pPr>
    </w:p>
    <w:p>
      <w:pPr>
        <w:tabs>
          <w:tab w:pos="1484" w:val="left" w:leader="none"/>
        </w:tabs>
        <w:spacing w:before="0"/>
        <w:ind w:left="117" w:right="0" w:firstLine="0"/>
        <w:jc w:val="left"/>
        <w:rPr>
          <w:rFonts w:ascii="Times New Roman" w:eastAsia="Times New Roman"/>
          <w:b/>
          <w:sz w:val="28"/>
        </w:rPr>
      </w:pPr>
      <w:hyperlink w:history="true" w:anchor="_bookmark47">
        <w:r>
          <w:rPr>
            <w:rFonts w:ascii="新細明體" w:eastAsia="新細明體" w:hint="eastAsia"/>
            <w:sz w:val="28"/>
          </w:rPr>
          <w:t>第四章</w:t>
          <w:tab/>
          <w:t>基于言语行为理论和概率逻辑推理的智能对话系统建模</w:t>
        </w:r>
      </w:hyperlink>
      <w:r>
        <w:rPr>
          <w:rFonts w:ascii="新細明體" w:eastAsia="新細明體" w:hint="eastAsia"/>
          <w:spacing w:val="63"/>
          <w:sz w:val="28"/>
        </w:rPr>
        <w:t> </w:t>
      </w:r>
      <w:r>
        <w:rPr>
          <w:rFonts w:ascii="Times New Roman" w:eastAsia="Times New Roman"/>
          <w:b/>
          <w:sz w:val="28"/>
        </w:rPr>
        <w:t>61</w:t>
      </w:r>
    </w:p>
    <w:p>
      <w:pPr>
        <w:pStyle w:val="BodyText"/>
        <w:tabs>
          <w:tab w:pos="8382" w:val="left" w:leader="none"/>
        </w:tabs>
        <w:spacing w:before="96"/>
        <w:ind w:left="475"/>
        <w:rPr>
          <w:rFonts w:ascii="Cambria" w:eastAsia="Cambria"/>
        </w:rPr>
      </w:pPr>
      <w:hyperlink w:history="true" w:anchor="_bookmark48">
        <w:r>
          <w:rPr>
            <w:rFonts w:ascii="Arial" w:eastAsia="Arial"/>
            <w:b/>
            <w:w w:val="110"/>
          </w:rPr>
          <w:t>4.1   </w:t>
        </w:r>
        <w:r>
          <w:rPr>
            <w:rFonts w:ascii="新細明體" w:eastAsia="新細明體" w:hint="eastAsia"/>
            <w:w w:val="110"/>
          </w:rPr>
          <w:t>智能对话系统的概念模型</w:t>
        </w:r>
      </w:hyperlink>
      <w:r>
        <w:rPr>
          <w:rFonts w:ascii="新細明體" w:eastAsia="新細明體" w:hint="eastAsia"/>
          <w:w w:val="110"/>
        </w:rPr>
        <w:t> </w:t>
      </w:r>
      <w:r>
        <w:rPr>
          <w:rFonts w:ascii="Cambria" w:eastAsia="Cambria"/>
          <w:w w:val="110"/>
        </w:rPr>
        <w:t>.  .  .  .  .  .  .  .  .  .  .  .  .  .  .  .  .  .  .  .  .  .  .</w:t>
      </w:r>
      <w:r>
        <w:rPr>
          <w:rFonts w:ascii="Cambria" w:eastAsia="Cambria"/>
          <w:spacing w:val="-5"/>
          <w:w w:val="110"/>
        </w:rPr>
        <w:t> </w:t>
      </w:r>
      <w:r>
        <w:rPr>
          <w:rFonts w:ascii="Cambria" w:eastAsia="Cambria"/>
          <w:w w:val="110"/>
        </w:rPr>
        <w:t>.</w:t>
      </w:r>
      <w:r>
        <w:rPr>
          <w:rFonts w:ascii="Cambria" w:eastAsia="Cambria"/>
          <w:spacing w:val="55"/>
          <w:w w:val="110"/>
        </w:rPr>
        <w:t> </w:t>
      </w:r>
      <w:r>
        <w:rPr>
          <w:rFonts w:ascii="Cambria" w:eastAsia="Cambria"/>
          <w:w w:val="110"/>
        </w:rPr>
        <w:t>.</w:t>
        <w:tab/>
        <w:t>62</w:t>
      </w:r>
    </w:p>
    <w:p>
      <w:pPr>
        <w:pStyle w:val="BodyText"/>
        <w:tabs>
          <w:tab w:pos="3404" w:val="left" w:leader="none"/>
          <w:tab w:pos="8382" w:val="left" w:leader="none"/>
        </w:tabs>
        <w:spacing w:before="103"/>
        <w:ind w:left="475"/>
        <w:rPr>
          <w:rFonts w:ascii="Cambria" w:eastAsia="Cambria"/>
        </w:rPr>
      </w:pPr>
      <w:hyperlink w:history="true" w:anchor="_bookmark49">
        <w:r>
          <w:rPr>
            <w:rFonts w:ascii="Arial" w:eastAsia="Arial"/>
            <w:b/>
            <w:w w:val="110"/>
          </w:rPr>
          <w:t>4.2</w:t>
        </w:r>
        <w:r>
          <w:rPr>
            <w:rFonts w:ascii="Arial" w:eastAsia="Arial"/>
            <w:b/>
            <w:spacing w:val="4"/>
            <w:w w:val="110"/>
          </w:rPr>
          <w:t> </w:t>
        </w:r>
        <w:r>
          <w:rPr>
            <w:rFonts w:ascii="新細明體" w:eastAsia="新細明體" w:hint="eastAsia"/>
            <w:w w:val="110"/>
          </w:rPr>
          <w:t>情感驱动的智能对话</w:t>
        </w:r>
      </w:hyperlink>
      <w:r>
        <w:rPr>
          <w:rFonts w:ascii="新細明體" w:eastAsia="新細明體" w:hint="eastAsia"/>
          <w:w w:val="110"/>
        </w:rPr>
        <w:tab/>
      </w:r>
      <w:r>
        <w:rPr>
          <w:rFonts w:ascii="Cambria" w:eastAsia="Cambria"/>
          <w:w w:val="110"/>
        </w:rPr>
        <w:t>.  .  .  .  .  .  .  .  .  .  .  .  .  .  .  .  .  .  .  .  .  .  .  .  .    </w:t>
      </w:r>
      <w:r>
        <w:rPr>
          <w:rFonts w:ascii="Cambria" w:eastAsia="Cambria"/>
          <w:spacing w:val="23"/>
          <w:w w:val="110"/>
        </w:rPr>
        <w:t> </w:t>
      </w:r>
      <w:r>
        <w:rPr>
          <w:rFonts w:ascii="Cambria" w:eastAsia="Cambria"/>
          <w:w w:val="110"/>
        </w:rPr>
        <w:t>. </w:t>
      </w:r>
      <w:r>
        <w:rPr>
          <w:rFonts w:ascii="Cambria" w:eastAsia="Cambria"/>
          <w:spacing w:val="7"/>
          <w:w w:val="110"/>
        </w:rPr>
        <w:t> </w:t>
      </w:r>
      <w:r>
        <w:rPr>
          <w:rFonts w:ascii="Cambria" w:eastAsia="Cambria"/>
          <w:w w:val="110"/>
        </w:rPr>
        <w:t>.</w:t>
        <w:tab/>
        <w:t>63</w:t>
      </w:r>
    </w:p>
    <w:p>
      <w:pPr>
        <w:tabs>
          <w:tab w:pos="1790" w:val="left" w:leader="none"/>
          <w:tab w:pos="8621" w:val="right" w:leader="dot"/>
        </w:tabs>
        <w:spacing w:before="103"/>
        <w:ind w:left="1026" w:right="0" w:firstLine="0"/>
        <w:jc w:val="left"/>
        <w:rPr>
          <w:rFonts w:ascii="Cambria" w:eastAsia="Cambria"/>
          <w:sz w:val="24"/>
        </w:rPr>
      </w:pPr>
      <w:hyperlink w:history="true" w:anchor="_bookmark50">
        <w:r>
          <w:rPr>
            <w:rFonts w:ascii="Times New Roman" w:eastAsia="Times New Roman"/>
            <w:b/>
            <w:sz w:val="24"/>
          </w:rPr>
          <w:t>4.2.1</w:t>
          <w:tab/>
          <w:t>OpenCog</w:t>
        </w:r>
        <w:r>
          <w:rPr>
            <w:rFonts w:ascii="Times New Roman" w:eastAsia="Times New Roman"/>
            <w:b/>
            <w:spacing w:val="-2"/>
            <w:sz w:val="24"/>
          </w:rPr>
          <w:t> </w:t>
        </w:r>
        <w:r>
          <w:rPr>
            <w:rFonts w:ascii="新細明體" w:eastAsia="新細明體" w:hint="eastAsia"/>
            <w:sz w:val="24"/>
          </w:rPr>
          <w:t>中的行为选择机制</w:t>
        </w:r>
      </w:hyperlink>
      <w:r>
        <w:rPr>
          <w:rFonts w:ascii="Times New Roman" w:eastAsia="Times New Roman"/>
          <w:sz w:val="24"/>
        </w:rPr>
        <w:tab/>
      </w:r>
      <w:r>
        <w:rPr>
          <w:rFonts w:ascii="Cambria" w:eastAsia="Cambria"/>
          <w:sz w:val="24"/>
        </w:rPr>
        <w:t>63</w:t>
      </w:r>
    </w:p>
    <w:p>
      <w:pPr>
        <w:pStyle w:val="ListParagraph"/>
        <w:numPr>
          <w:ilvl w:val="2"/>
          <w:numId w:val="3"/>
        </w:numPr>
        <w:tabs>
          <w:tab w:pos="1791" w:val="left" w:leader="none"/>
          <w:tab w:pos="8621" w:val="right" w:leader="dot"/>
        </w:tabs>
        <w:spacing w:line="240" w:lineRule="auto" w:before="103" w:after="0"/>
        <w:ind w:left="1790" w:right="0" w:hanging="764"/>
        <w:jc w:val="left"/>
        <w:rPr>
          <w:sz w:val="24"/>
        </w:rPr>
      </w:pPr>
      <w:hyperlink w:history="true" w:anchor="_bookmark51">
        <w:r>
          <w:rPr>
            <w:rFonts w:ascii="Times New Roman" w:eastAsia="Times New Roman"/>
            <w:b/>
            <w:sz w:val="24"/>
          </w:rPr>
          <w:t>Psi </w:t>
        </w:r>
        <w:r>
          <w:rPr>
            <w:rFonts w:ascii="新細明體" w:eastAsia="新細明體" w:hint="eastAsia"/>
            <w:sz w:val="24"/>
          </w:rPr>
          <w:t>在</w:t>
        </w:r>
        <w:r>
          <w:rPr>
            <w:rFonts w:ascii="新細明體" w:eastAsia="新細明體" w:hint="eastAsia"/>
            <w:spacing w:val="-6"/>
            <w:sz w:val="24"/>
          </w:rPr>
          <w:t> </w:t>
        </w:r>
        <w:r>
          <w:rPr>
            <w:rFonts w:ascii="Times New Roman" w:eastAsia="Times New Roman"/>
            <w:b/>
            <w:sz w:val="24"/>
          </w:rPr>
          <w:t>OpenCog</w:t>
        </w:r>
        <w:r>
          <w:rPr>
            <w:rFonts w:ascii="Times New Roman" w:eastAsia="Times New Roman"/>
            <w:b/>
            <w:spacing w:val="-2"/>
            <w:sz w:val="24"/>
          </w:rPr>
          <w:t> </w:t>
        </w:r>
        <w:r>
          <w:rPr>
            <w:rFonts w:ascii="新細明體" w:eastAsia="新細明體" w:hint="eastAsia"/>
            <w:sz w:val="24"/>
          </w:rPr>
          <w:t>中的使用</w:t>
        </w:r>
      </w:hyperlink>
      <w:r>
        <w:rPr>
          <w:rFonts w:ascii="Times New Roman" w:eastAsia="Times New Roman"/>
          <w:sz w:val="24"/>
        </w:rPr>
        <w:tab/>
      </w:r>
      <w:r>
        <w:rPr>
          <w:sz w:val="24"/>
        </w:rPr>
        <w:t>65</w:t>
      </w:r>
    </w:p>
    <w:p>
      <w:pPr>
        <w:pStyle w:val="ListParagraph"/>
        <w:numPr>
          <w:ilvl w:val="2"/>
          <w:numId w:val="3"/>
        </w:numPr>
        <w:tabs>
          <w:tab w:pos="1791" w:val="left" w:leader="none"/>
          <w:tab w:pos="8621" w:val="right" w:leader="dot"/>
        </w:tabs>
        <w:spacing w:line="240" w:lineRule="auto" w:before="103" w:after="0"/>
        <w:ind w:left="1790" w:right="0" w:hanging="764"/>
        <w:jc w:val="left"/>
        <w:rPr>
          <w:sz w:val="24"/>
        </w:rPr>
      </w:pPr>
      <w:hyperlink w:history="true" w:anchor="_bookmark53">
        <w:r>
          <w:rPr>
            <w:rFonts w:ascii="Times New Roman" w:eastAsia="Times New Roman"/>
            <w:b/>
            <w:sz w:val="24"/>
          </w:rPr>
          <w:t>OpenCog</w:t>
        </w:r>
        <w:r>
          <w:rPr>
            <w:rFonts w:ascii="Times New Roman" w:eastAsia="Times New Roman"/>
            <w:b/>
            <w:spacing w:val="-2"/>
            <w:sz w:val="24"/>
          </w:rPr>
          <w:t> </w:t>
        </w:r>
        <w:r>
          <w:rPr>
            <w:rFonts w:ascii="新細明體" w:eastAsia="新細明體" w:hint="eastAsia"/>
            <w:sz w:val="24"/>
          </w:rPr>
          <w:t>中的目标</w:t>
        </w:r>
      </w:hyperlink>
      <w:r>
        <w:rPr>
          <w:rFonts w:ascii="Times New Roman" w:eastAsia="Times New Roman"/>
          <w:sz w:val="24"/>
        </w:rPr>
        <w:tab/>
      </w:r>
      <w:r>
        <w:rPr>
          <w:sz w:val="24"/>
        </w:rPr>
        <w:t>68</w:t>
      </w:r>
    </w:p>
    <w:p>
      <w:pPr>
        <w:pStyle w:val="BodyText"/>
        <w:tabs>
          <w:tab w:pos="1790" w:val="left" w:leader="none"/>
          <w:tab w:pos="3225" w:val="left" w:leader="none"/>
          <w:tab w:pos="8382" w:val="left" w:leader="none"/>
        </w:tabs>
        <w:spacing w:before="103"/>
        <w:ind w:left="1026"/>
        <w:rPr>
          <w:rFonts w:ascii="Cambria" w:eastAsia="Cambria"/>
        </w:rPr>
      </w:pPr>
      <w:hyperlink w:history="true" w:anchor="_bookmark54">
        <w:r>
          <w:rPr>
            <w:rFonts w:ascii="Times New Roman" w:eastAsia="Times New Roman"/>
            <w:b/>
            <w:w w:val="110"/>
          </w:rPr>
          <w:t>4.2.4</w:t>
          <w:tab/>
        </w:r>
        <w:r>
          <w:rPr>
            <w:rFonts w:ascii="新細明體" w:eastAsia="新細明體" w:hint="eastAsia"/>
            <w:w w:val="110"/>
          </w:rPr>
          <w:t>执行的管理</w:t>
        </w:r>
      </w:hyperlink>
      <w:r>
        <w:rPr>
          <w:rFonts w:ascii="新細明體" w:eastAsia="新細明體" w:hint="eastAsia"/>
          <w:w w:val="110"/>
        </w:rPr>
        <w:tab/>
      </w:r>
      <w:r>
        <w:rPr>
          <w:rFonts w:ascii="Cambria" w:eastAsia="Cambria"/>
          <w:w w:val="110"/>
        </w:rPr>
        <w:t>.  .  .  .  .  .  .  .  .  .  .  .  .  .  .  .  .  .  .  .  .  .  .  .  .  .    </w:t>
      </w:r>
      <w:r>
        <w:rPr>
          <w:rFonts w:ascii="Cambria" w:eastAsia="Cambria"/>
          <w:spacing w:val="31"/>
          <w:w w:val="110"/>
        </w:rPr>
        <w:t> </w:t>
      </w:r>
      <w:r>
        <w:rPr>
          <w:rFonts w:ascii="Cambria" w:eastAsia="Cambria"/>
          <w:w w:val="110"/>
        </w:rPr>
        <w:t>. </w:t>
      </w:r>
      <w:r>
        <w:rPr>
          <w:rFonts w:ascii="Cambria" w:eastAsia="Cambria"/>
          <w:spacing w:val="7"/>
          <w:w w:val="110"/>
        </w:rPr>
        <w:t> </w:t>
      </w:r>
      <w:r>
        <w:rPr>
          <w:rFonts w:ascii="Cambria" w:eastAsia="Cambria"/>
          <w:w w:val="110"/>
        </w:rPr>
        <w:t>.</w:t>
        <w:tab/>
        <w:t>70</w:t>
      </w:r>
    </w:p>
    <w:p>
      <w:pPr>
        <w:tabs>
          <w:tab w:pos="1790" w:val="left" w:leader="none"/>
          <w:tab w:pos="8621" w:val="right" w:leader="dot"/>
        </w:tabs>
        <w:spacing w:before="103"/>
        <w:ind w:left="1026" w:right="0" w:firstLine="0"/>
        <w:jc w:val="left"/>
        <w:rPr>
          <w:rFonts w:ascii="Cambria" w:eastAsia="Cambria"/>
          <w:sz w:val="24"/>
        </w:rPr>
      </w:pPr>
      <w:hyperlink w:history="true" w:anchor="_bookmark55">
        <w:r>
          <w:rPr>
            <w:rFonts w:ascii="Times New Roman" w:eastAsia="Times New Roman"/>
            <w:b/>
            <w:sz w:val="24"/>
          </w:rPr>
          <w:t>4.2.5</w:t>
          <w:tab/>
        </w:r>
        <w:r>
          <w:rPr>
            <w:rFonts w:ascii="新細明體" w:eastAsia="新細明體" w:hint="eastAsia"/>
            <w:sz w:val="24"/>
          </w:rPr>
          <w:t>针对对话控制的</w:t>
        </w:r>
        <w:r>
          <w:rPr>
            <w:rFonts w:ascii="新細明體" w:eastAsia="新細明體" w:hint="eastAsia"/>
            <w:spacing w:val="-4"/>
            <w:sz w:val="24"/>
          </w:rPr>
          <w:t> </w:t>
        </w:r>
        <w:r>
          <w:rPr>
            <w:rFonts w:ascii="Times New Roman" w:eastAsia="Times New Roman"/>
            <w:b/>
            <w:sz w:val="24"/>
          </w:rPr>
          <w:t>OpenPsi</w:t>
        </w:r>
        <w:r>
          <w:rPr>
            <w:rFonts w:ascii="Times New Roman" w:eastAsia="Times New Roman"/>
            <w:b/>
            <w:spacing w:val="-2"/>
            <w:sz w:val="24"/>
          </w:rPr>
          <w:t> </w:t>
        </w:r>
        <w:r>
          <w:rPr>
            <w:rFonts w:ascii="新細明體" w:eastAsia="新細明體" w:hint="eastAsia"/>
            <w:sz w:val="24"/>
          </w:rPr>
          <w:t>的配置</w:t>
        </w:r>
      </w:hyperlink>
      <w:r>
        <w:rPr>
          <w:rFonts w:ascii="Times New Roman" w:eastAsia="Times New Roman"/>
          <w:sz w:val="24"/>
        </w:rPr>
        <w:tab/>
      </w:r>
      <w:r>
        <w:rPr>
          <w:rFonts w:ascii="Cambria" w:eastAsia="Cambria"/>
          <w:sz w:val="24"/>
        </w:rPr>
        <w:t>70</w:t>
      </w:r>
    </w:p>
    <w:p>
      <w:pPr>
        <w:pStyle w:val="BodyText"/>
        <w:tabs>
          <w:tab w:pos="8382" w:val="left" w:leader="none"/>
        </w:tabs>
        <w:spacing w:before="103"/>
        <w:ind w:left="475"/>
        <w:rPr>
          <w:rFonts w:ascii="Cambria" w:eastAsia="Cambria"/>
        </w:rPr>
      </w:pPr>
      <w:hyperlink w:history="true" w:anchor="_bookmark56">
        <w:r>
          <w:rPr>
            <w:rFonts w:ascii="Arial" w:eastAsia="Arial"/>
            <w:b/>
            <w:w w:val="110"/>
          </w:rPr>
          <w:t>4.3   </w:t>
        </w:r>
        <w:r>
          <w:rPr>
            <w:rFonts w:ascii="新細明體" w:eastAsia="新細明體" w:hint="eastAsia"/>
            <w:w w:val="110"/>
          </w:rPr>
          <w:t>言语规划器</w:t>
        </w:r>
      </w:hyperlink>
      <w:r>
        <w:rPr>
          <w:rFonts w:ascii="新細明體" w:eastAsia="新細明體" w:hint="eastAsia"/>
          <w:w w:val="110"/>
        </w:rPr>
        <w:t>  </w:t>
      </w:r>
      <w:r>
        <w:rPr>
          <w:rFonts w:ascii="Cambria" w:eastAsia="Cambria"/>
          <w:w w:val="110"/>
        </w:rPr>
        <w:t>.  .  .  .  .  .  .  .  .  .  .  .  .  .  .  .  .  .  .  .  .  .  .  .  .  .  .  .  .  .  .  </w:t>
      </w:r>
      <w:r>
        <w:rPr>
          <w:rFonts w:ascii="Cambria" w:eastAsia="Cambria"/>
          <w:spacing w:val="6"/>
          <w:w w:val="110"/>
        </w:rPr>
        <w:t> </w:t>
      </w:r>
      <w:r>
        <w:rPr>
          <w:rFonts w:ascii="Cambria" w:eastAsia="Cambria"/>
          <w:w w:val="110"/>
        </w:rPr>
        <w:t>. </w:t>
      </w:r>
      <w:r>
        <w:rPr>
          <w:rFonts w:ascii="Cambria" w:eastAsia="Cambria"/>
          <w:spacing w:val="3"/>
          <w:w w:val="110"/>
        </w:rPr>
        <w:t> </w:t>
      </w:r>
      <w:r>
        <w:rPr>
          <w:rFonts w:ascii="Cambria" w:eastAsia="Cambria"/>
          <w:w w:val="110"/>
        </w:rPr>
        <w:t>.</w:t>
        <w:tab/>
        <w:t>72</w:t>
      </w:r>
    </w:p>
    <w:p>
      <w:pPr>
        <w:pStyle w:val="BodyText"/>
        <w:tabs>
          <w:tab w:pos="1790" w:val="left" w:leader="none"/>
          <w:tab w:pos="3942" w:val="left" w:leader="none"/>
          <w:tab w:pos="8382" w:val="left" w:leader="none"/>
        </w:tabs>
        <w:spacing w:before="103"/>
        <w:ind w:left="1026"/>
        <w:rPr>
          <w:rFonts w:ascii="Cambria" w:eastAsia="Cambria"/>
        </w:rPr>
      </w:pPr>
      <w:hyperlink w:history="true" w:anchor="_bookmark57">
        <w:r>
          <w:rPr>
            <w:rFonts w:ascii="Times New Roman" w:eastAsia="Times New Roman"/>
            <w:b/>
            <w:w w:val="110"/>
          </w:rPr>
          <w:t>4.3.1</w:t>
          <w:tab/>
        </w:r>
        <w:r>
          <w:rPr>
            <w:rFonts w:ascii="新細明體" w:eastAsia="新細明體" w:hint="eastAsia"/>
            <w:w w:val="105"/>
          </w:rPr>
          <w:t>言语行为自动分类</w:t>
        </w:r>
      </w:hyperlink>
      <w:r>
        <w:rPr>
          <w:rFonts w:ascii="新細明體" w:eastAsia="新細明體" w:hint="eastAsia"/>
          <w:w w:val="105"/>
        </w:rPr>
        <w:tab/>
      </w:r>
      <w:r>
        <w:rPr>
          <w:rFonts w:ascii="Cambria" w:eastAsia="Cambria"/>
          <w:w w:val="110"/>
        </w:rPr>
        <w:t>.  .  .  .  .  .  .  .  .  .  .  .  .  .  .  .  .  .  .  .  .  .   </w:t>
      </w:r>
      <w:r>
        <w:rPr>
          <w:rFonts w:ascii="Cambria" w:eastAsia="Cambria"/>
          <w:spacing w:val="57"/>
          <w:w w:val="110"/>
        </w:rPr>
        <w:t> </w:t>
      </w:r>
      <w:r>
        <w:rPr>
          <w:rFonts w:ascii="Cambria" w:eastAsia="Cambria"/>
          <w:w w:val="110"/>
        </w:rPr>
        <w:t>. </w:t>
      </w:r>
      <w:r>
        <w:rPr>
          <w:rFonts w:ascii="Cambria" w:eastAsia="Cambria"/>
          <w:spacing w:val="7"/>
          <w:w w:val="110"/>
        </w:rPr>
        <w:t> </w:t>
      </w:r>
      <w:r>
        <w:rPr>
          <w:rFonts w:ascii="Cambria" w:eastAsia="Cambria"/>
          <w:w w:val="110"/>
        </w:rPr>
        <w:t>.</w:t>
        <w:tab/>
        <w:t>77</w:t>
      </w:r>
    </w:p>
    <w:p>
      <w:pPr>
        <w:pStyle w:val="BodyText"/>
        <w:tabs>
          <w:tab w:pos="1790" w:val="left" w:leader="none"/>
          <w:tab w:pos="8382" w:val="left" w:leader="none"/>
        </w:tabs>
        <w:spacing w:before="103"/>
        <w:ind w:left="1026"/>
        <w:rPr>
          <w:rFonts w:ascii="Cambria" w:eastAsia="Cambria"/>
        </w:rPr>
      </w:pPr>
      <w:hyperlink w:history="true" w:anchor="_bookmark58">
        <w:r>
          <w:rPr>
            <w:rFonts w:ascii="Times New Roman" w:eastAsia="Times New Roman"/>
            <w:b/>
            <w:w w:val="110"/>
          </w:rPr>
          <w:t>4.3.2</w:t>
          <w:tab/>
        </w:r>
        <w:r>
          <w:rPr>
            <w:rFonts w:ascii="新細明體" w:eastAsia="新細明體" w:hint="eastAsia"/>
            <w:w w:val="110"/>
          </w:rPr>
          <w:t>言语行为规划器</w:t>
        </w:r>
      </w:hyperlink>
      <w:r>
        <w:rPr>
          <w:rFonts w:ascii="新細明體" w:eastAsia="新細明體" w:hint="eastAsia"/>
          <w:w w:val="110"/>
        </w:rPr>
        <w:t>  </w:t>
      </w:r>
      <w:r>
        <w:rPr>
          <w:rFonts w:ascii="Cambria" w:eastAsia="Cambria"/>
          <w:w w:val="110"/>
        </w:rPr>
        <w:t>.  .  .  .  .  .  .  .  .  .  .  .  .  .  .  .  .  .  .  .  .  .  .  . </w:t>
      </w:r>
      <w:r>
        <w:rPr>
          <w:rFonts w:ascii="Cambria" w:eastAsia="Cambria"/>
          <w:spacing w:val="14"/>
          <w:w w:val="110"/>
        </w:rPr>
        <w:t> </w:t>
      </w:r>
      <w:r>
        <w:rPr>
          <w:rFonts w:ascii="Cambria" w:eastAsia="Cambria"/>
          <w:w w:val="110"/>
        </w:rPr>
        <w:t>. </w:t>
      </w:r>
      <w:r>
        <w:rPr>
          <w:rFonts w:ascii="Cambria" w:eastAsia="Cambria"/>
          <w:spacing w:val="1"/>
          <w:w w:val="110"/>
        </w:rPr>
        <w:t> </w:t>
      </w:r>
      <w:r>
        <w:rPr>
          <w:rFonts w:ascii="Cambria" w:eastAsia="Cambria"/>
          <w:w w:val="110"/>
        </w:rPr>
        <w:t>.</w:t>
        <w:tab/>
        <w:t>77</w:t>
      </w:r>
    </w:p>
    <w:p>
      <w:pPr>
        <w:pStyle w:val="BodyText"/>
        <w:tabs>
          <w:tab w:pos="1790" w:val="left" w:leader="none"/>
          <w:tab w:pos="8382" w:val="left" w:leader="none"/>
        </w:tabs>
        <w:spacing w:before="103"/>
        <w:ind w:left="1026"/>
        <w:rPr>
          <w:rFonts w:ascii="Cambria" w:eastAsia="Cambria"/>
        </w:rPr>
      </w:pPr>
      <w:hyperlink w:history="true" w:anchor="_bookmark59">
        <w:r>
          <w:rPr>
            <w:rFonts w:ascii="Times New Roman" w:eastAsia="Times New Roman"/>
            <w:b/>
            <w:w w:val="110"/>
          </w:rPr>
          <w:t>4.3.3</w:t>
          <w:tab/>
        </w:r>
        <w:r>
          <w:rPr>
            <w:rFonts w:ascii="新細明體" w:eastAsia="新細明體" w:hint="eastAsia"/>
            <w:w w:val="110"/>
          </w:rPr>
          <w:t>言语行为规划器及其关联的目标和上下文的实现</w:t>
        </w:r>
      </w:hyperlink>
      <w:r>
        <w:rPr>
          <w:rFonts w:ascii="新細明體" w:eastAsia="新細明體" w:hint="eastAsia"/>
          <w:w w:val="110"/>
        </w:rPr>
        <w:t> </w:t>
      </w:r>
      <w:r>
        <w:rPr>
          <w:rFonts w:ascii="Cambria" w:eastAsia="Cambria"/>
          <w:w w:val="110"/>
        </w:rPr>
        <w:t>. . . . . </w:t>
      </w:r>
      <w:r>
        <w:rPr>
          <w:rFonts w:ascii="Cambria" w:eastAsia="Cambria"/>
          <w:spacing w:val="13"/>
          <w:w w:val="110"/>
        </w:rPr>
        <w:t> </w:t>
      </w:r>
      <w:r>
        <w:rPr>
          <w:rFonts w:ascii="Cambria" w:eastAsia="Cambria"/>
          <w:w w:val="110"/>
        </w:rPr>
        <w:t>.</w:t>
      </w:r>
      <w:r>
        <w:rPr>
          <w:rFonts w:ascii="Cambria" w:eastAsia="Cambria"/>
          <w:spacing w:val="8"/>
          <w:w w:val="110"/>
        </w:rPr>
        <w:t> </w:t>
      </w:r>
      <w:r>
        <w:rPr>
          <w:rFonts w:ascii="Cambria" w:eastAsia="Cambria"/>
          <w:w w:val="110"/>
        </w:rPr>
        <w:t>.</w:t>
        <w:tab/>
        <w:t>82</w:t>
      </w:r>
    </w:p>
    <w:p>
      <w:pPr>
        <w:pStyle w:val="BodyText"/>
        <w:tabs>
          <w:tab w:pos="1790" w:val="left" w:leader="none"/>
          <w:tab w:pos="8382" w:val="left" w:leader="none"/>
        </w:tabs>
        <w:spacing w:before="103"/>
        <w:ind w:left="1026"/>
        <w:rPr>
          <w:rFonts w:ascii="Cambria" w:eastAsia="Cambria"/>
        </w:rPr>
      </w:pPr>
      <w:hyperlink w:history="true" w:anchor="_bookmark60">
        <w:r>
          <w:rPr>
            <w:rFonts w:ascii="Times New Roman" w:eastAsia="Times New Roman"/>
            <w:b/>
            <w:w w:val="115"/>
          </w:rPr>
          <w:t>4.3.4</w:t>
          <w:tab/>
        </w:r>
        <w:r>
          <w:rPr>
            <w:rFonts w:ascii="新細明體" w:eastAsia="新細明體" w:hint="eastAsia"/>
            <w:w w:val="115"/>
          </w:rPr>
          <w:t>实质回应</w:t>
        </w:r>
      </w:hyperlink>
      <w:r>
        <w:rPr>
          <w:rFonts w:ascii="新細明體" w:eastAsia="新細明體" w:hint="eastAsia"/>
          <w:w w:val="115"/>
        </w:rPr>
        <w:t> </w:t>
      </w:r>
      <w:r>
        <w:rPr>
          <w:rFonts w:ascii="Cambria" w:eastAsia="Cambria"/>
          <w:w w:val="115"/>
        </w:rPr>
        <w:t>.  .  .  .  .  .  .  .  .  .  .  .  .  .  .  .  .  .  .  .  .  .  .  .  .  .  .  .</w:t>
      </w:r>
      <w:r>
        <w:rPr>
          <w:rFonts w:ascii="Cambria" w:eastAsia="Cambria"/>
          <w:spacing w:val="-21"/>
          <w:w w:val="115"/>
        </w:rPr>
        <w:t> </w:t>
      </w:r>
      <w:r>
        <w:rPr>
          <w:rFonts w:ascii="Cambria" w:eastAsia="Cambria"/>
          <w:w w:val="115"/>
        </w:rPr>
        <w:t>.</w:t>
      </w:r>
      <w:r>
        <w:rPr>
          <w:rFonts w:ascii="Cambria" w:eastAsia="Cambria"/>
          <w:spacing w:val="56"/>
          <w:w w:val="115"/>
        </w:rPr>
        <w:t> </w:t>
      </w:r>
      <w:r>
        <w:rPr>
          <w:rFonts w:ascii="Cambria" w:eastAsia="Cambria"/>
          <w:w w:val="115"/>
        </w:rPr>
        <w:t>.</w:t>
        <w:tab/>
        <w:t>94</w:t>
      </w:r>
    </w:p>
    <w:p>
      <w:pPr>
        <w:pStyle w:val="BodyText"/>
        <w:tabs>
          <w:tab w:pos="1790" w:val="left" w:leader="none"/>
          <w:tab w:pos="2508" w:val="left" w:leader="none"/>
          <w:tab w:pos="8382" w:val="left" w:leader="none"/>
        </w:tabs>
        <w:spacing w:before="103"/>
        <w:ind w:left="1026"/>
        <w:rPr>
          <w:rFonts w:ascii="Cambria" w:eastAsia="Cambria"/>
        </w:rPr>
      </w:pPr>
      <w:hyperlink w:history="true" w:anchor="_bookmark62">
        <w:r>
          <w:rPr>
            <w:rFonts w:ascii="Times New Roman" w:eastAsia="Times New Roman"/>
            <w:b/>
            <w:w w:val="110"/>
          </w:rPr>
          <w:t>4.3.5</w:t>
          <w:tab/>
        </w:r>
        <w:r>
          <w:rPr>
            <w:rFonts w:ascii="新細明體" w:eastAsia="新細明體" w:hint="eastAsia"/>
            <w:w w:val="110"/>
          </w:rPr>
          <w:t>问句</w:t>
        </w:r>
      </w:hyperlink>
      <w:r>
        <w:rPr>
          <w:rFonts w:ascii="新細明體" w:eastAsia="新細明體" w:hint="eastAsia"/>
          <w:w w:val="110"/>
        </w:rPr>
        <w:tab/>
      </w:r>
      <w:r>
        <w:rPr>
          <w:rFonts w:ascii="Cambria" w:eastAsia="Cambria"/>
          <w:w w:val="110"/>
        </w:rPr>
        <w:t>.  .  .  .  .  .  .  .  .  .  .  .  .  .  .  .  .  .  .  .  .  .  .  .  .  .  .  .  .  .     </w:t>
      </w:r>
      <w:r>
        <w:rPr>
          <w:rFonts w:ascii="Cambria" w:eastAsia="Cambria"/>
          <w:spacing w:val="5"/>
          <w:w w:val="110"/>
        </w:rPr>
        <w:t> </w:t>
      </w:r>
      <w:r>
        <w:rPr>
          <w:rFonts w:ascii="Cambria" w:eastAsia="Cambria"/>
          <w:w w:val="110"/>
        </w:rPr>
        <w:t>. </w:t>
      </w:r>
      <w:r>
        <w:rPr>
          <w:rFonts w:ascii="Cambria" w:eastAsia="Cambria"/>
          <w:spacing w:val="7"/>
          <w:w w:val="110"/>
        </w:rPr>
        <w:t> </w:t>
      </w:r>
      <w:r>
        <w:rPr>
          <w:rFonts w:ascii="Cambria" w:eastAsia="Cambria"/>
          <w:w w:val="110"/>
        </w:rPr>
        <w:t>.</w:t>
        <w:tab/>
        <w:t>99</w:t>
      </w:r>
    </w:p>
    <w:p>
      <w:pPr>
        <w:pStyle w:val="BodyText"/>
        <w:tabs>
          <w:tab w:pos="5556" w:val="left" w:leader="none"/>
        </w:tabs>
        <w:spacing w:before="103"/>
        <w:ind w:left="475"/>
        <w:rPr>
          <w:rFonts w:ascii="Cambria" w:eastAsia="Cambria"/>
        </w:rPr>
      </w:pPr>
      <w:hyperlink w:history="true" w:anchor="_bookmark64">
        <w:r>
          <w:rPr>
            <w:rFonts w:ascii="Arial" w:eastAsia="Arial"/>
            <w:b/>
            <w:w w:val="105"/>
          </w:rPr>
          <w:t>4.4</w:t>
        </w:r>
        <w:r>
          <w:rPr>
            <w:rFonts w:ascii="Arial" w:eastAsia="Arial"/>
            <w:b/>
            <w:spacing w:val="12"/>
            <w:w w:val="105"/>
          </w:rPr>
          <w:t> </w:t>
        </w:r>
        <w:r>
          <w:rPr>
            <w:rFonts w:ascii="新細明體" w:eastAsia="新細明體" w:hint="eastAsia"/>
            <w:w w:val="105"/>
          </w:rPr>
          <w:t>智能对话系统的概念模型的一种实现方法</w:t>
        </w:r>
      </w:hyperlink>
      <w:r>
        <w:rPr>
          <w:rFonts w:ascii="新細明體" w:eastAsia="新細明體" w:hint="eastAsia"/>
          <w:w w:val="105"/>
        </w:rPr>
        <w:tab/>
      </w:r>
      <w:r>
        <w:rPr>
          <w:rFonts w:ascii="Cambria" w:eastAsia="Cambria"/>
          <w:w w:val="110"/>
        </w:rPr>
        <w:t>.  .  .  .  .  .  .  .  .  .  .  .  .  .  . </w:t>
      </w:r>
      <w:r>
        <w:rPr>
          <w:rFonts w:ascii="Cambria" w:eastAsia="Cambria"/>
          <w:spacing w:val="56"/>
          <w:w w:val="110"/>
        </w:rPr>
        <w:t> </w:t>
      </w:r>
      <w:r>
        <w:rPr>
          <w:rFonts w:ascii="Cambria" w:eastAsia="Cambria"/>
          <w:w w:val="110"/>
        </w:rPr>
        <w:t>107</w:t>
      </w:r>
    </w:p>
    <w:p>
      <w:pPr>
        <w:pStyle w:val="BodyText"/>
        <w:spacing w:before="103"/>
        <w:ind w:left="475" w:right="296"/>
        <w:rPr>
          <w:rFonts w:ascii="Cambria" w:eastAsia="Cambria"/>
        </w:rPr>
      </w:pPr>
      <w:hyperlink w:history="true" w:anchor="_bookmark65">
        <w:r>
          <w:rPr>
            <w:rFonts w:ascii="Arial" w:eastAsia="Arial"/>
            <w:b/>
            <w:w w:val="110"/>
          </w:rPr>
          <w:t>4.5   </w:t>
        </w:r>
        <w:r>
          <w:rPr>
            <w:rFonts w:ascii="新細明體" w:eastAsia="新細明體" w:hint="eastAsia"/>
            <w:w w:val="110"/>
          </w:rPr>
          <w:t>本章小结</w:t>
        </w:r>
      </w:hyperlink>
      <w:r>
        <w:rPr>
          <w:rFonts w:ascii="新細明體" w:eastAsia="新細明體" w:hint="eastAsia"/>
          <w:w w:val="110"/>
        </w:rPr>
        <w:t>  </w:t>
      </w:r>
      <w:r>
        <w:rPr>
          <w:rFonts w:ascii="Cambria" w:eastAsia="Cambria"/>
          <w:w w:val="110"/>
        </w:rPr>
        <w:t>.  .  .  .  .  .  .  .  .  .  .  .  .  .  .  .  .  .  .  .  .  .  .  .  .  .  .  .  .  .  .  .  .  .   107</w:t>
      </w:r>
    </w:p>
    <w:p>
      <w:pPr>
        <w:spacing w:after="0"/>
        <w:rPr>
          <w:rFonts w:ascii="Cambria" w:eastAsia="Cambria"/>
        </w:rPr>
        <w:sectPr>
          <w:headerReference w:type="even" r:id="rId18"/>
          <w:footerReference w:type="even" r:id="rId19"/>
          <w:footerReference w:type="default" r:id="rId20"/>
          <w:pgSz w:w="11910" w:h="16840"/>
          <w:pgMar w:header="1091" w:footer="1349" w:top="1360" w:bottom="1540" w:left="1300" w:right="1680"/>
          <w:pgNumType w:start="8"/>
        </w:sectPr>
      </w:pPr>
    </w:p>
    <w:p>
      <w:pPr>
        <w:pStyle w:val="BodyText"/>
        <w:tabs>
          <w:tab w:pos="782" w:val="left" w:leader="none"/>
        </w:tabs>
        <w:spacing w:before="3" w:after="22"/>
        <w:ind w:left="304" w:right="296"/>
      </w:pPr>
      <w:r>
        <w:rPr/>
        <w:t>目</w:t>
        <w:tab/>
        <w:t>录</w:t>
      </w:r>
    </w:p>
    <w:p>
      <w:pPr>
        <w:pStyle w:val="BodyText"/>
        <w:spacing w:line="20" w:lineRule="exact"/>
        <w:ind w:left="300"/>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11"/>
        <w:rPr>
          <w:sz w:val="21"/>
        </w:rPr>
      </w:pPr>
    </w:p>
    <w:p>
      <w:pPr>
        <w:tabs>
          <w:tab w:pos="1671" w:val="left" w:leader="none"/>
          <w:tab w:pos="8389" w:val="left" w:leader="none"/>
        </w:tabs>
        <w:spacing w:line="383" w:lineRule="exact" w:before="0"/>
        <w:ind w:left="663" w:right="0" w:hanging="359"/>
        <w:jc w:val="left"/>
        <w:rPr>
          <w:rFonts w:ascii="Times New Roman" w:eastAsia="Times New Roman"/>
          <w:b/>
          <w:sz w:val="28"/>
        </w:rPr>
      </w:pPr>
      <w:hyperlink w:history="true" w:anchor="_bookmark66">
        <w:r>
          <w:rPr>
            <w:rFonts w:ascii="新細明體" w:eastAsia="新細明體" w:hint="eastAsia"/>
            <w:sz w:val="28"/>
          </w:rPr>
          <w:t>第五章</w:t>
          <w:tab/>
          <w:t>自然语言理解：从语言到逻辑</w:t>
        </w:r>
      </w:hyperlink>
      <w:r>
        <w:rPr>
          <w:rFonts w:ascii="新細明體" w:eastAsia="新細明體" w:hint="eastAsia"/>
          <w:sz w:val="28"/>
        </w:rPr>
        <w:tab/>
      </w:r>
      <w:r>
        <w:rPr>
          <w:rFonts w:ascii="Times New Roman" w:eastAsia="Times New Roman"/>
          <w:b/>
          <w:sz w:val="28"/>
        </w:rPr>
        <w:t>109</w:t>
      </w:r>
    </w:p>
    <w:p>
      <w:pPr>
        <w:pStyle w:val="BodyText"/>
        <w:tabs>
          <w:tab w:pos="2157" w:val="left" w:leader="none"/>
        </w:tabs>
        <w:spacing w:before="96"/>
        <w:ind w:left="663"/>
        <w:rPr>
          <w:rFonts w:ascii="Cambria" w:eastAsia="Cambria"/>
        </w:rPr>
      </w:pPr>
      <w:hyperlink w:history="true" w:anchor="_bookmark67">
        <w:r>
          <w:rPr>
            <w:rFonts w:ascii="Arial" w:eastAsia="Arial"/>
            <w:b/>
            <w:w w:val="110"/>
          </w:rPr>
          <w:t>5.1 </w:t>
        </w:r>
        <w:r>
          <w:rPr>
            <w:rFonts w:ascii="Arial" w:eastAsia="Arial"/>
            <w:b/>
            <w:spacing w:val="4"/>
            <w:w w:val="110"/>
          </w:rPr>
          <w:t> </w:t>
        </w:r>
        <w:r>
          <w:rPr>
            <w:rFonts w:ascii="新細明體" w:eastAsia="新細明體" w:hint="eastAsia"/>
            <w:w w:val="110"/>
          </w:rPr>
          <w:t>链语法</w:t>
        </w:r>
      </w:hyperlink>
      <w:r>
        <w:rPr>
          <w:rFonts w:ascii="新細明體" w:eastAsia="新細明體" w:hint="eastAsia"/>
          <w:w w:val="110"/>
        </w:rPr>
        <w:tab/>
      </w:r>
      <w:r>
        <w:rPr>
          <w:rFonts w:ascii="Cambria" w:eastAsia="Cambria"/>
          <w:w w:val="110"/>
        </w:rPr>
        <w:t>.  .  .  .  .  .  .  .  .  .  .  .  .  .  .  .  .  .  .  .  .  .  .  .  .  .  .  .  .  .  .  .  .  .  .    </w:t>
      </w:r>
      <w:r>
        <w:rPr>
          <w:rFonts w:ascii="Cambria" w:eastAsia="Cambria"/>
          <w:spacing w:val="44"/>
          <w:w w:val="110"/>
        </w:rPr>
        <w:t> </w:t>
      </w:r>
      <w:r>
        <w:rPr>
          <w:rFonts w:ascii="Cambria" w:eastAsia="Cambria"/>
          <w:w w:val="110"/>
        </w:rPr>
        <w:t>110</w:t>
      </w:r>
    </w:p>
    <w:p>
      <w:pPr>
        <w:pStyle w:val="BodyText"/>
        <w:tabs>
          <w:tab w:pos="1977" w:val="left" w:leader="none"/>
        </w:tabs>
        <w:spacing w:before="103"/>
        <w:ind w:left="1212"/>
        <w:rPr>
          <w:rFonts w:ascii="Cambria" w:eastAsia="Cambria"/>
        </w:rPr>
      </w:pPr>
      <w:hyperlink w:history="true" w:anchor="_bookmark68">
        <w:r>
          <w:rPr>
            <w:rFonts w:ascii="Times New Roman" w:eastAsia="Times New Roman"/>
            <w:b/>
            <w:w w:val="110"/>
          </w:rPr>
          <w:t>5.1.1</w:t>
          <w:tab/>
        </w:r>
        <w:r>
          <w:rPr>
            <w:rFonts w:ascii="新細明體" w:eastAsia="新細明體" w:hint="eastAsia"/>
            <w:w w:val="110"/>
          </w:rPr>
          <w:t>链语法与短语结构语法</w:t>
        </w:r>
      </w:hyperlink>
      <w:r>
        <w:rPr>
          <w:rFonts w:ascii="新細明體" w:eastAsia="新細明體" w:hint="eastAsia"/>
          <w:spacing w:val="4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 </w:t>
      </w:r>
      <w:r>
        <w:rPr>
          <w:rFonts w:ascii="Cambria" w:eastAsia="Cambria"/>
          <w:spacing w:val="9"/>
          <w:w w:val="110"/>
        </w:rPr>
        <w:t> </w:t>
      </w:r>
      <w:r>
        <w:rPr>
          <w:rFonts w:ascii="Cambria" w:eastAsia="Cambria"/>
          <w:w w:val="110"/>
        </w:rPr>
        <w:t>113</w:t>
      </w:r>
    </w:p>
    <w:p>
      <w:pPr>
        <w:pStyle w:val="BodyText"/>
        <w:tabs>
          <w:tab w:pos="1977" w:val="left" w:leader="none"/>
          <w:tab w:pos="4129" w:val="left" w:leader="none"/>
        </w:tabs>
        <w:spacing w:before="103"/>
        <w:ind w:left="1212"/>
        <w:rPr>
          <w:rFonts w:ascii="Cambria" w:eastAsia="Cambria"/>
        </w:rPr>
      </w:pPr>
      <w:hyperlink w:history="true" w:anchor="_bookmark70">
        <w:r>
          <w:rPr>
            <w:rFonts w:ascii="Times New Roman" w:eastAsia="Times New Roman"/>
            <w:b/>
            <w:w w:val="110"/>
          </w:rPr>
          <w:t>5.1.2</w:t>
          <w:tab/>
        </w:r>
        <w:r>
          <w:rPr>
            <w:rFonts w:ascii="新細明體" w:eastAsia="新細明體" w:hint="eastAsia"/>
            <w:w w:val="105"/>
          </w:rPr>
          <w:t>识别句子的中心词</w:t>
        </w:r>
      </w:hyperlink>
      <w:r>
        <w:rPr>
          <w:rFonts w:ascii="新細明體" w:eastAsia="新細明體" w:hint="eastAsia"/>
          <w:w w:val="105"/>
        </w:rPr>
        <w:tab/>
      </w:r>
      <w:r>
        <w:rPr>
          <w:rFonts w:ascii="Cambria" w:eastAsia="Cambria"/>
          <w:w w:val="110"/>
        </w:rPr>
        <w:t>.  .  .  .  .  .  .  .  .  .  .  .  .  .  .  .  .  .  .  .  .  .  .  .   </w:t>
      </w:r>
      <w:r>
        <w:rPr>
          <w:rFonts w:ascii="Cambria" w:eastAsia="Cambria"/>
          <w:spacing w:val="13"/>
          <w:w w:val="110"/>
        </w:rPr>
        <w:t> </w:t>
      </w:r>
      <w:r>
        <w:rPr>
          <w:rFonts w:ascii="Cambria" w:eastAsia="Cambria"/>
          <w:w w:val="110"/>
        </w:rPr>
        <w:t>114</w:t>
      </w:r>
    </w:p>
    <w:p>
      <w:pPr>
        <w:tabs>
          <w:tab w:pos="1977" w:val="left" w:leader="none"/>
          <w:tab w:pos="8808" w:val="right" w:leader="dot"/>
        </w:tabs>
        <w:spacing w:before="176"/>
        <w:ind w:left="1212" w:right="0" w:firstLine="0"/>
        <w:jc w:val="left"/>
        <w:rPr>
          <w:rFonts w:ascii="Cambria"/>
          <w:sz w:val="24"/>
        </w:rPr>
      </w:pPr>
      <w:hyperlink w:history="true" w:anchor="_bookmark71">
        <w:r>
          <w:rPr>
            <w:rFonts w:ascii="Times New Roman"/>
            <w:b/>
            <w:sz w:val="24"/>
          </w:rPr>
          <w:t>5.1.3</w:t>
          <w:tab/>
          <w:t>RelEx</w:t>
        </w:r>
      </w:hyperlink>
      <w:r>
        <w:rPr>
          <w:rFonts w:ascii="Times New Roman"/>
          <w:sz w:val="24"/>
        </w:rPr>
        <w:tab/>
      </w:r>
      <w:r>
        <w:rPr>
          <w:rFonts w:ascii="Cambria"/>
          <w:sz w:val="24"/>
        </w:rPr>
        <w:t>118</w:t>
      </w:r>
    </w:p>
    <w:p>
      <w:pPr>
        <w:tabs>
          <w:tab w:pos="1977" w:val="left" w:leader="none"/>
          <w:tab w:pos="8808" w:val="right" w:leader="dot"/>
        </w:tabs>
        <w:spacing w:before="103"/>
        <w:ind w:left="1212" w:right="0" w:firstLine="0"/>
        <w:jc w:val="left"/>
        <w:rPr>
          <w:rFonts w:ascii="Cambria" w:eastAsia="Cambria"/>
          <w:sz w:val="24"/>
        </w:rPr>
      </w:pPr>
      <w:hyperlink w:history="true" w:anchor="_bookmark73">
        <w:r>
          <w:rPr>
            <w:rFonts w:ascii="Times New Roman" w:eastAsia="Times New Roman"/>
            <w:b/>
            <w:sz w:val="24"/>
          </w:rPr>
          <w:t>5.1.4</w:t>
          <w:tab/>
          <w:t>RelEx</w:t>
        </w:r>
        <w:r>
          <w:rPr>
            <w:rFonts w:ascii="Times New Roman" w:eastAsia="Times New Roman"/>
            <w:b/>
            <w:spacing w:val="-2"/>
            <w:sz w:val="24"/>
          </w:rPr>
          <w:t> </w:t>
        </w:r>
        <w:r>
          <w:rPr>
            <w:rFonts w:ascii="新細明體" w:eastAsia="新細明體" w:hint="eastAsia"/>
            <w:sz w:val="24"/>
          </w:rPr>
          <w:t>的系统框架</w:t>
        </w:r>
      </w:hyperlink>
      <w:r>
        <w:rPr>
          <w:rFonts w:ascii="Times New Roman" w:eastAsia="Times New Roman"/>
          <w:sz w:val="24"/>
        </w:rPr>
        <w:tab/>
      </w:r>
      <w:r>
        <w:rPr>
          <w:rFonts w:ascii="Cambria" w:eastAsia="Cambria"/>
          <w:sz w:val="24"/>
        </w:rPr>
        <w:t>120</w:t>
      </w:r>
    </w:p>
    <w:p>
      <w:pPr>
        <w:tabs>
          <w:tab w:pos="1977" w:val="left" w:leader="none"/>
          <w:tab w:pos="8808" w:val="right" w:leader="dot"/>
        </w:tabs>
        <w:spacing w:before="103"/>
        <w:ind w:left="1212" w:right="0" w:firstLine="0"/>
        <w:jc w:val="left"/>
        <w:rPr>
          <w:rFonts w:ascii="Cambria" w:eastAsia="Cambria"/>
          <w:sz w:val="24"/>
        </w:rPr>
      </w:pPr>
      <w:hyperlink w:history="true" w:anchor="_bookmark78">
        <w:r>
          <w:rPr>
            <w:rFonts w:ascii="Times New Roman" w:eastAsia="Times New Roman"/>
            <w:b/>
            <w:sz w:val="24"/>
          </w:rPr>
          <w:t>5.1.5</w:t>
          <w:tab/>
          <w:t>RelEx</w:t>
        </w:r>
        <w:r>
          <w:rPr>
            <w:rFonts w:ascii="Times New Roman" w:eastAsia="Times New Roman"/>
            <w:b/>
            <w:spacing w:val="-2"/>
            <w:sz w:val="24"/>
          </w:rPr>
          <w:t> </w:t>
        </w:r>
        <w:r>
          <w:rPr>
            <w:rFonts w:ascii="新細明體" w:eastAsia="新細明體" w:hint="eastAsia"/>
            <w:sz w:val="24"/>
          </w:rPr>
          <w:t>关系的形式化</w:t>
        </w:r>
      </w:hyperlink>
      <w:r>
        <w:rPr>
          <w:rFonts w:ascii="Times New Roman" w:eastAsia="Times New Roman"/>
          <w:sz w:val="24"/>
        </w:rPr>
        <w:tab/>
      </w:r>
      <w:r>
        <w:rPr>
          <w:rFonts w:ascii="Cambria" w:eastAsia="Cambria"/>
          <w:sz w:val="24"/>
        </w:rPr>
        <w:t>128</w:t>
      </w:r>
    </w:p>
    <w:p>
      <w:pPr>
        <w:pStyle w:val="BodyText"/>
        <w:tabs>
          <w:tab w:pos="3591" w:val="left" w:leader="none"/>
        </w:tabs>
        <w:spacing w:before="103"/>
        <w:ind w:left="663"/>
        <w:rPr>
          <w:rFonts w:ascii="Cambria" w:eastAsia="Cambria"/>
        </w:rPr>
      </w:pPr>
      <w:hyperlink w:history="true" w:anchor="_bookmark81">
        <w:r>
          <w:rPr>
            <w:rFonts w:ascii="Arial" w:eastAsia="Arial"/>
            <w:b/>
            <w:w w:val="110"/>
          </w:rPr>
          <w:t>5.2</w:t>
        </w:r>
        <w:r>
          <w:rPr>
            <w:rFonts w:ascii="Arial" w:eastAsia="Arial"/>
            <w:b/>
            <w:spacing w:val="4"/>
            <w:w w:val="110"/>
          </w:rPr>
          <w:t> </w:t>
        </w:r>
        <w:r>
          <w:rPr>
            <w:rFonts w:ascii="新細明體" w:eastAsia="新細明體" w:hint="eastAsia"/>
            <w:w w:val="110"/>
          </w:rPr>
          <w:t>基于涉身的指代消解</w:t>
        </w:r>
      </w:hyperlink>
      <w:r>
        <w:rPr>
          <w:rFonts w:ascii="新細明體" w:eastAsia="新細明體" w:hint="eastAsia"/>
          <w:w w:val="110"/>
        </w:rPr>
        <w:tab/>
      </w:r>
      <w:r>
        <w:rPr>
          <w:rFonts w:ascii="Cambria" w:eastAsia="Cambria"/>
          <w:w w:val="110"/>
        </w:rPr>
        <w:t>.  .  .  .  .  .  .  .  .  .  .  .  .  .  .  .  .  .  .  .  .  .  .  .  .  .  .   </w:t>
      </w:r>
      <w:r>
        <w:rPr>
          <w:rFonts w:ascii="Cambria" w:eastAsia="Cambria"/>
          <w:spacing w:val="38"/>
          <w:w w:val="110"/>
        </w:rPr>
        <w:t> </w:t>
      </w:r>
      <w:r>
        <w:rPr>
          <w:rFonts w:ascii="Cambria" w:eastAsia="Cambria"/>
          <w:w w:val="110"/>
        </w:rPr>
        <w:t>129</w:t>
      </w:r>
    </w:p>
    <w:p>
      <w:pPr>
        <w:tabs>
          <w:tab w:pos="8808" w:val="right" w:leader="dot"/>
        </w:tabs>
        <w:spacing w:before="103"/>
        <w:ind w:left="663" w:right="0" w:firstLine="0"/>
        <w:jc w:val="left"/>
        <w:rPr>
          <w:rFonts w:ascii="Cambria" w:eastAsia="Cambria"/>
          <w:sz w:val="24"/>
        </w:rPr>
      </w:pPr>
      <w:hyperlink w:history="true" w:anchor="_bookmark82">
        <w:r>
          <w:rPr>
            <w:rFonts w:ascii="Arial" w:eastAsia="Arial"/>
            <w:b/>
            <w:sz w:val="24"/>
          </w:rPr>
          <w:t>5.3 </w:t>
        </w:r>
        <w:r>
          <w:rPr>
            <w:rFonts w:ascii="Arial" w:eastAsia="Arial"/>
            <w:b/>
            <w:spacing w:val="54"/>
            <w:sz w:val="24"/>
          </w:rPr>
          <w:t> </w:t>
        </w:r>
        <w:r>
          <w:rPr>
            <w:rFonts w:ascii="Arial" w:eastAsia="Arial"/>
            <w:b/>
            <w:sz w:val="24"/>
          </w:rPr>
          <w:t>RelEx2Logic</w:t>
        </w:r>
        <w:r>
          <w:rPr>
            <w:rFonts w:ascii="新細明體" w:eastAsia="新細明體" w:hint="eastAsia"/>
            <w:sz w:val="24"/>
          </w:rPr>
          <w:t>：逻辑关系抽取</w:t>
        </w:r>
      </w:hyperlink>
      <w:r>
        <w:rPr>
          <w:rFonts w:ascii="Times New Roman" w:eastAsia="Times New Roman"/>
          <w:sz w:val="24"/>
        </w:rPr>
        <w:tab/>
      </w:r>
      <w:r>
        <w:rPr>
          <w:rFonts w:ascii="Cambria" w:eastAsia="Cambria"/>
          <w:sz w:val="24"/>
        </w:rPr>
        <w:t>131</w:t>
      </w:r>
    </w:p>
    <w:p>
      <w:pPr>
        <w:pStyle w:val="Heading2"/>
        <w:tabs>
          <w:tab w:pos="1977" w:val="left" w:leader="none"/>
          <w:tab w:pos="8808" w:val="right" w:leader="dot"/>
        </w:tabs>
        <w:spacing w:before="176"/>
        <w:ind w:left="1212" w:right="0"/>
        <w:rPr>
          <w:rFonts w:ascii="Cambria"/>
          <w:b w:val="0"/>
        </w:rPr>
      </w:pPr>
      <w:hyperlink w:history="true" w:anchor="_bookmark83">
        <w:r>
          <w:rPr/>
          <w:t>5.3.1</w:t>
          <w:tab/>
          <w:t>RelEx2Logic</w:t>
        </w:r>
      </w:hyperlink>
      <w:r>
        <w:rPr>
          <w:b w:val="0"/>
        </w:rPr>
        <w:tab/>
      </w:r>
      <w:r>
        <w:rPr>
          <w:rFonts w:ascii="Cambria"/>
          <w:b w:val="0"/>
        </w:rPr>
        <w:t>131</w:t>
      </w:r>
    </w:p>
    <w:p>
      <w:pPr>
        <w:tabs>
          <w:tab w:pos="1977" w:val="left" w:leader="none"/>
          <w:tab w:pos="8808" w:val="right" w:leader="dot"/>
        </w:tabs>
        <w:spacing w:before="103"/>
        <w:ind w:left="1212" w:right="0" w:firstLine="0"/>
        <w:jc w:val="left"/>
        <w:rPr>
          <w:rFonts w:ascii="Cambria" w:eastAsia="Cambria"/>
          <w:sz w:val="24"/>
        </w:rPr>
      </w:pPr>
      <w:hyperlink w:history="true" w:anchor="_bookmark84">
        <w:r>
          <w:rPr>
            <w:rFonts w:ascii="Times New Roman" w:eastAsia="Times New Roman"/>
            <w:b/>
            <w:sz w:val="24"/>
          </w:rPr>
          <w:t>5.3.2</w:t>
          <w:tab/>
          <w:t>RelEx2Logic</w:t>
        </w:r>
        <w:r>
          <w:rPr>
            <w:rFonts w:ascii="Times New Roman" w:eastAsia="Times New Roman"/>
            <w:b/>
            <w:spacing w:val="-2"/>
            <w:sz w:val="24"/>
          </w:rPr>
          <w:t> </w:t>
        </w:r>
        <w:r>
          <w:rPr>
            <w:rFonts w:ascii="新細明體" w:eastAsia="新細明體" w:hint="eastAsia"/>
            <w:sz w:val="24"/>
          </w:rPr>
          <w:t>所使用的规则</w:t>
        </w:r>
      </w:hyperlink>
      <w:r>
        <w:rPr>
          <w:rFonts w:ascii="Times New Roman" w:eastAsia="Times New Roman"/>
          <w:sz w:val="24"/>
        </w:rPr>
        <w:tab/>
      </w:r>
      <w:r>
        <w:rPr>
          <w:rFonts w:ascii="Cambria" w:eastAsia="Cambria"/>
          <w:sz w:val="24"/>
        </w:rPr>
        <w:t>135</w:t>
      </w:r>
    </w:p>
    <w:p>
      <w:pPr>
        <w:tabs>
          <w:tab w:pos="1977" w:val="left" w:leader="none"/>
          <w:tab w:pos="8808" w:val="right" w:leader="dot"/>
        </w:tabs>
        <w:spacing w:before="103"/>
        <w:ind w:left="1212" w:right="0" w:firstLine="0"/>
        <w:jc w:val="left"/>
        <w:rPr>
          <w:rFonts w:ascii="Cambria" w:eastAsia="Cambria"/>
          <w:sz w:val="24"/>
        </w:rPr>
      </w:pPr>
      <w:hyperlink w:history="true" w:anchor="_bookmark85">
        <w:r>
          <w:rPr>
            <w:rFonts w:ascii="Times New Roman" w:eastAsia="Times New Roman"/>
            <w:b/>
            <w:sz w:val="24"/>
          </w:rPr>
          <w:t>5.3.3</w:t>
          <w:tab/>
          <w:t>RelEx2Logic</w:t>
        </w:r>
        <w:r>
          <w:rPr>
            <w:rFonts w:ascii="Times New Roman" w:eastAsia="Times New Roman"/>
            <w:b/>
            <w:spacing w:val="-2"/>
            <w:sz w:val="24"/>
          </w:rPr>
          <w:t> </w:t>
        </w:r>
        <w:r>
          <w:rPr>
            <w:rFonts w:ascii="新細明體" w:eastAsia="新細明體" w:hint="eastAsia"/>
            <w:sz w:val="24"/>
          </w:rPr>
          <w:t>的后处理过程</w:t>
        </w:r>
      </w:hyperlink>
      <w:r>
        <w:rPr>
          <w:rFonts w:ascii="Times New Roman" w:eastAsia="Times New Roman"/>
          <w:sz w:val="24"/>
        </w:rPr>
        <w:tab/>
      </w:r>
      <w:r>
        <w:rPr>
          <w:rFonts w:ascii="Cambria" w:eastAsia="Cambria"/>
          <w:sz w:val="24"/>
        </w:rPr>
        <w:t>138</w:t>
      </w:r>
    </w:p>
    <w:p>
      <w:pPr>
        <w:pStyle w:val="BodyText"/>
        <w:spacing w:before="103"/>
        <w:ind w:left="663"/>
        <w:rPr>
          <w:rFonts w:ascii="Cambria" w:eastAsia="Cambria"/>
        </w:rPr>
      </w:pPr>
      <w:hyperlink w:history="true" w:anchor="_bookmark86">
        <w:r>
          <w:rPr>
            <w:rFonts w:ascii="Arial" w:eastAsia="Arial"/>
            <w:b/>
            <w:w w:val="110"/>
          </w:rPr>
          <w:t>5.4   </w:t>
        </w:r>
        <w:r>
          <w:rPr>
            <w:rFonts w:ascii="新細明體" w:eastAsia="新細明體" w:hint="eastAsia"/>
            <w:w w:val="110"/>
          </w:rPr>
          <w:t>实验结果及分析</w:t>
        </w:r>
      </w:hyperlink>
      <w:r>
        <w:rPr>
          <w:rFonts w:ascii="新細明體" w:eastAsia="新細明體" w:hint="eastAsia"/>
          <w:w w:val="110"/>
        </w:rPr>
        <w:t>  </w:t>
      </w:r>
      <w:r>
        <w:rPr>
          <w:rFonts w:ascii="Cambria" w:eastAsia="Cambria"/>
          <w:w w:val="110"/>
        </w:rPr>
        <w:t>.  .  .  .  .  .  .  .  .  .  .  .  .  .  .  .  .  .  .  .  .  .  .  .  .  .  .  .  .  .</w:t>
      </w:r>
      <w:r>
        <w:rPr>
          <w:rFonts w:ascii="Cambria" w:eastAsia="Cambria"/>
          <w:spacing w:val="54"/>
          <w:w w:val="110"/>
        </w:rPr>
        <w:t> </w:t>
      </w:r>
      <w:r>
        <w:rPr>
          <w:rFonts w:ascii="Cambria" w:eastAsia="Cambria"/>
          <w:w w:val="110"/>
        </w:rPr>
        <w:t>140</w:t>
      </w:r>
    </w:p>
    <w:p>
      <w:pPr>
        <w:pStyle w:val="BodyText"/>
        <w:spacing w:before="103"/>
        <w:ind w:left="663"/>
        <w:rPr>
          <w:rFonts w:ascii="Cambria" w:eastAsia="Cambria"/>
        </w:rPr>
      </w:pPr>
      <w:hyperlink w:history="true" w:anchor="_bookmark87">
        <w:r>
          <w:rPr>
            <w:rFonts w:ascii="Arial" w:eastAsia="Arial"/>
            <w:b/>
            <w:w w:val="110"/>
          </w:rPr>
          <w:t>5.5  </w:t>
        </w:r>
        <w:r>
          <w:rPr>
            <w:rFonts w:ascii="新細明體" w:eastAsia="新細明體" w:hint="eastAsia"/>
            <w:w w:val="110"/>
          </w:rPr>
          <w:t>比较级的处理：实例分析</w:t>
        </w:r>
      </w:hyperlink>
      <w:r>
        <w:rPr>
          <w:rFonts w:ascii="新細明體" w:eastAsia="新細明體" w:hint="eastAsia"/>
          <w:w w:val="110"/>
        </w:rPr>
        <w:t> </w:t>
      </w:r>
      <w:r>
        <w:rPr>
          <w:rFonts w:ascii="Cambria" w:eastAsia="Cambria"/>
          <w:w w:val="110"/>
        </w:rPr>
        <w:t>.  .  .  .  .  .  .  .  .  .  .  .  .  .  .  .  .  .  .  .  .  .  .  .  . 152</w:t>
      </w:r>
    </w:p>
    <w:p>
      <w:pPr>
        <w:pStyle w:val="BodyText"/>
        <w:spacing w:before="103"/>
        <w:ind w:left="663"/>
        <w:rPr>
          <w:rFonts w:ascii="Cambria" w:eastAsia="Cambria"/>
        </w:rPr>
      </w:pPr>
      <w:hyperlink w:history="true" w:anchor="_bookmark89">
        <w:r>
          <w:rPr>
            <w:rFonts w:ascii="Arial" w:eastAsia="Arial"/>
            <w:b/>
            <w:w w:val="110"/>
          </w:rPr>
          <w:t>5.6  </w:t>
        </w:r>
        <w:r>
          <w:rPr>
            <w:rFonts w:ascii="新細明體" w:eastAsia="新細明體" w:hint="eastAsia"/>
            <w:w w:val="110"/>
          </w:rPr>
          <w:t>在简单句子集的性能评价</w:t>
        </w:r>
      </w:hyperlink>
      <w:r>
        <w:rPr>
          <w:rFonts w:ascii="新細明體" w:eastAsia="新細明體" w:hint="eastAsia"/>
          <w:w w:val="110"/>
        </w:rPr>
        <w:t> </w:t>
      </w:r>
      <w:r>
        <w:rPr>
          <w:rFonts w:ascii="Cambria" w:eastAsia="Cambria"/>
          <w:w w:val="110"/>
        </w:rPr>
        <w:t>.  .  .  .  .  .  .  .  .  .  .  .  .  .  .  .  .  .  .  .  .  .  .  .  . 155</w:t>
      </w:r>
    </w:p>
    <w:p>
      <w:pPr>
        <w:pStyle w:val="BodyText"/>
        <w:spacing w:before="103"/>
        <w:ind w:left="663"/>
        <w:rPr>
          <w:rFonts w:ascii="Cambria" w:eastAsia="Cambria"/>
        </w:rPr>
      </w:pPr>
      <w:hyperlink w:history="true" w:anchor="_bookmark90">
        <w:r>
          <w:rPr>
            <w:rFonts w:ascii="Arial" w:eastAsia="Arial"/>
            <w:b/>
            <w:w w:val="110"/>
          </w:rPr>
          <w:t>5.7   </w:t>
        </w:r>
        <w:r>
          <w:rPr>
            <w:rFonts w:ascii="新細明體" w:eastAsia="新細明體" w:hint="eastAsia"/>
            <w:w w:val="110"/>
          </w:rPr>
          <w:t>本章小结</w:t>
        </w:r>
      </w:hyperlink>
      <w:r>
        <w:rPr>
          <w:rFonts w:ascii="新細明體" w:eastAsia="新細明體" w:hint="eastAsia"/>
          <w:w w:val="110"/>
        </w:rPr>
        <w:t>  </w:t>
      </w:r>
      <w:r>
        <w:rPr>
          <w:rFonts w:ascii="Cambria" w:eastAsia="Cambria"/>
          <w:w w:val="110"/>
        </w:rPr>
        <w:t>.  .  .  .  .  .  .  .  .  .  .  .  .  .  .  .  .  .  .  .  .  .  .  .  .  .  .  .  .  .  .  .  .  .   159</w:t>
      </w:r>
    </w:p>
    <w:p>
      <w:pPr>
        <w:pStyle w:val="BodyText"/>
        <w:spacing w:before="7"/>
        <w:rPr>
          <w:rFonts w:ascii="Cambria"/>
          <w:sz w:val="35"/>
        </w:rPr>
      </w:pPr>
    </w:p>
    <w:p>
      <w:pPr>
        <w:tabs>
          <w:tab w:pos="1671" w:val="left" w:leader="none"/>
          <w:tab w:pos="8389" w:val="left" w:leader="none"/>
        </w:tabs>
        <w:spacing w:before="0"/>
        <w:ind w:left="304" w:right="0" w:firstLine="0"/>
        <w:jc w:val="left"/>
        <w:rPr>
          <w:rFonts w:ascii="Times New Roman" w:eastAsia="Times New Roman"/>
          <w:b/>
          <w:sz w:val="28"/>
        </w:rPr>
      </w:pPr>
      <w:hyperlink w:history="true" w:anchor="_bookmark92">
        <w:r>
          <w:rPr>
            <w:rFonts w:ascii="新細明體" w:eastAsia="新細明體" w:hint="eastAsia"/>
            <w:sz w:val="28"/>
          </w:rPr>
          <w:t>第六章</w:t>
          <w:tab/>
          <w:t>自然语言生成：从逻辑到语言</w:t>
        </w:r>
      </w:hyperlink>
      <w:r>
        <w:rPr>
          <w:rFonts w:ascii="新細明體" w:eastAsia="新細明體" w:hint="eastAsia"/>
          <w:sz w:val="28"/>
        </w:rPr>
        <w:tab/>
      </w:r>
      <w:r>
        <w:rPr>
          <w:rFonts w:ascii="Times New Roman" w:eastAsia="Times New Roman"/>
          <w:b/>
          <w:sz w:val="28"/>
        </w:rPr>
        <w:t>161</w:t>
      </w:r>
    </w:p>
    <w:p>
      <w:pPr>
        <w:pStyle w:val="BodyText"/>
        <w:spacing w:before="96"/>
        <w:ind w:left="663"/>
        <w:rPr>
          <w:rFonts w:ascii="Cambria" w:eastAsia="Cambria"/>
        </w:rPr>
      </w:pPr>
      <w:hyperlink w:history="true" w:anchor="_bookmark93">
        <w:r>
          <w:rPr>
            <w:rFonts w:ascii="Arial" w:eastAsia="Arial"/>
            <w:b/>
            <w:w w:val="110"/>
          </w:rPr>
          <w:t>6.1   </w:t>
        </w:r>
        <w:r>
          <w:rPr>
            <w:rFonts w:ascii="新細明體" w:eastAsia="新細明體" w:hint="eastAsia"/>
            <w:w w:val="110"/>
          </w:rPr>
          <w:t>微观规划器</w:t>
        </w:r>
      </w:hyperlink>
      <w:r>
        <w:rPr>
          <w:rFonts w:ascii="新細明體" w:eastAsia="新細明體" w:hint="eastAsia"/>
          <w:w w:val="110"/>
        </w:rPr>
        <w:t>  </w:t>
      </w:r>
      <w:r>
        <w:rPr>
          <w:rFonts w:ascii="Cambria" w:eastAsia="Cambria"/>
          <w:w w:val="110"/>
        </w:rPr>
        <w:t>.  .  .  .  .  .  .  .  .  .  .  .  .  .  .  .  .  .  .  .  .  .  .  .  .  .  .  .  .  .  .  .  .  161</w:t>
      </w:r>
    </w:p>
    <w:p>
      <w:pPr>
        <w:pStyle w:val="BodyText"/>
        <w:tabs>
          <w:tab w:pos="1977" w:val="left" w:leader="none"/>
          <w:tab w:pos="2695" w:val="left" w:leader="none"/>
        </w:tabs>
        <w:spacing w:before="103"/>
        <w:ind w:left="1212"/>
        <w:rPr>
          <w:rFonts w:ascii="Cambria" w:eastAsia="Cambria"/>
        </w:rPr>
      </w:pPr>
      <w:hyperlink w:history="true" w:anchor="_bookmark94">
        <w:r>
          <w:rPr>
            <w:rFonts w:ascii="Times New Roman" w:eastAsia="Times New Roman"/>
            <w:b/>
            <w:w w:val="110"/>
          </w:rPr>
          <w:t>6.1.1</w:t>
          <w:tab/>
        </w:r>
        <w:r>
          <w:rPr>
            <w:rFonts w:ascii="新細明體" w:eastAsia="新細明體" w:hint="eastAsia"/>
            <w:w w:val="110"/>
          </w:rPr>
          <w:t>组块</w:t>
        </w:r>
      </w:hyperlink>
      <w:r>
        <w:rPr>
          <w:rFonts w:ascii="新細明體" w:eastAsia="新細明體" w:hint="eastAsia"/>
          <w:w w:val="110"/>
        </w:rPr>
        <w:tab/>
      </w:r>
      <w:r>
        <w:rPr>
          <w:rFonts w:ascii="Cambria" w:eastAsia="Cambria"/>
          <w:w w:val="110"/>
        </w:rPr>
        <w:t>.  .  .  .  .  .  .  .  .  .  .  .  .  .  .  .  .  .  .  .  .  .  .  .  .  .  .  .  .  .  .  .    </w:t>
      </w:r>
      <w:r>
        <w:rPr>
          <w:rFonts w:ascii="Cambria" w:eastAsia="Cambria"/>
          <w:spacing w:val="20"/>
          <w:w w:val="110"/>
        </w:rPr>
        <w:t> </w:t>
      </w:r>
      <w:r>
        <w:rPr>
          <w:rFonts w:ascii="Cambria" w:eastAsia="Cambria"/>
          <w:w w:val="110"/>
        </w:rPr>
        <w:t>164</w:t>
      </w:r>
    </w:p>
    <w:p>
      <w:pPr>
        <w:pStyle w:val="BodyText"/>
        <w:tabs>
          <w:tab w:pos="1977" w:val="left" w:leader="none"/>
          <w:tab w:pos="3412" w:val="left" w:leader="none"/>
        </w:tabs>
        <w:spacing w:before="103"/>
        <w:ind w:left="1212"/>
        <w:rPr>
          <w:rFonts w:ascii="Cambria" w:eastAsia="Cambria"/>
        </w:rPr>
      </w:pPr>
      <w:hyperlink w:history="true" w:anchor="_bookmark95">
        <w:r>
          <w:rPr>
            <w:rFonts w:ascii="Times New Roman" w:eastAsia="Times New Roman"/>
            <w:b/>
            <w:w w:val="110"/>
          </w:rPr>
          <w:t>6.1.2</w:t>
          <w:tab/>
        </w:r>
        <w:r>
          <w:rPr>
            <w:rFonts w:ascii="新細明體" w:eastAsia="新細明體" w:hint="eastAsia"/>
            <w:w w:val="110"/>
          </w:rPr>
          <w:t>指代的引入</w:t>
        </w:r>
      </w:hyperlink>
      <w:r>
        <w:rPr>
          <w:rFonts w:ascii="新細明體" w:eastAsia="新細明體" w:hint="eastAsia"/>
          <w:w w:val="110"/>
        </w:rPr>
        <w:tab/>
      </w:r>
      <w:r>
        <w:rPr>
          <w:rFonts w:ascii="Cambria" w:eastAsia="Cambria"/>
          <w:w w:val="110"/>
        </w:rPr>
        <w:t>.  .  .  .  .  .  .  .  .  .  .  .  .  .  .  .  .  .  .  .  .  .  .  .  .  .  .  .   </w:t>
      </w:r>
      <w:r>
        <w:rPr>
          <w:rFonts w:ascii="Cambria" w:eastAsia="Cambria"/>
          <w:spacing w:val="46"/>
          <w:w w:val="110"/>
        </w:rPr>
        <w:t> </w:t>
      </w:r>
      <w:r>
        <w:rPr>
          <w:rFonts w:ascii="Cambria" w:eastAsia="Cambria"/>
          <w:w w:val="110"/>
        </w:rPr>
        <w:t>166</w:t>
      </w:r>
    </w:p>
    <w:p>
      <w:pPr>
        <w:pStyle w:val="BodyText"/>
        <w:tabs>
          <w:tab w:pos="1977" w:val="left" w:leader="none"/>
        </w:tabs>
        <w:spacing w:before="103"/>
        <w:ind w:left="1212"/>
        <w:rPr>
          <w:rFonts w:ascii="Cambria" w:eastAsia="Cambria"/>
        </w:rPr>
      </w:pPr>
      <w:hyperlink w:history="true" w:anchor="_bookmark96">
        <w:r>
          <w:rPr>
            <w:rFonts w:ascii="Times New Roman" w:eastAsia="Times New Roman"/>
            <w:b/>
            <w:w w:val="110"/>
          </w:rPr>
          <w:t>6.1.3</w:t>
          <w:tab/>
        </w:r>
        <w:r>
          <w:rPr>
            <w:rFonts w:ascii="新細明體" w:eastAsia="新細明體" w:hint="eastAsia"/>
            <w:w w:val="110"/>
          </w:rPr>
          <w:t>存在问题和改进方向</w:t>
        </w:r>
      </w:hyperlink>
      <w:r>
        <w:rPr>
          <w:rFonts w:ascii="新細明體" w:eastAsia="新細明體" w:hint="eastAsia"/>
          <w:w w:val="110"/>
        </w:rPr>
        <w:t>  </w:t>
      </w:r>
      <w:r>
        <w:rPr>
          <w:rFonts w:ascii="Cambria" w:eastAsia="Cambria"/>
          <w:w w:val="110"/>
        </w:rPr>
        <w:t>.  .  .  .  .  .  .  .  .  .  .  .  .  .  .  .  .  .  .  .  .  .  .</w:t>
      </w:r>
      <w:r>
        <w:rPr>
          <w:rFonts w:ascii="Cambria" w:eastAsia="Cambria"/>
          <w:spacing w:val="-2"/>
          <w:w w:val="110"/>
        </w:rPr>
        <w:t> </w:t>
      </w:r>
      <w:r>
        <w:rPr>
          <w:rFonts w:ascii="Cambria" w:eastAsia="Cambria"/>
          <w:w w:val="110"/>
        </w:rPr>
        <w:t>167</w:t>
      </w:r>
    </w:p>
    <w:p>
      <w:pPr>
        <w:tabs>
          <w:tab w:pos="8808" w:val="right" w:leader="dot"/>
        </w:tabs>
        <w:spacing w:before="103"/>
        <w:ind w:left="663" w:right="0" w:firstLine="0"/>
        <w:jc w:val="left"/>
        <w:rPr>
          <w:rFonts w:ascii="Cambria" w:eastAsia="Cambria"/>
          <w:sz w:val="24"/>
        </w:rPr>
      </w:pPr>
      <w:hyperlink w:history="true" w:anchor="_bookmark97">
        <w:r>
          <w:rPr>
            <w:rFonts w:ascii="Arial" w:eastAsia="Arial"/>
            <w:b/>
            <w:sz w:val="24"/>
          </w:rPr>
          <w:t>6.2 </w:t>
        </w:r>
        <w:r>
          <w:rPr>
            <w:rFonts w:ascii="Arial" w:eastAsia="Arial"/>
            <w:b/>
            <w:spacing w:val="57"/>
            <w:sz w:val="24"/>
          </w:rPr>
          <w:t> </w:t>
        </w:r>
        <w:r>
          <w:rPr>
            <w:rFonts w:ascii="新細明體" w:eastAsia="新細明體" w:hint="eastAsia"/>
            <w:sz w:val="24"/>
          </w:rPr>
          <w:t>表层生成器</w:t>
        </w:r>
        <w:r>
          <w:rPr>
            <w:rFonts w:ascii="新細明體" w:eastAsia="新細明體" w:hint="eastAsia"/>
            <w:spacing w:val="-4"/>
            <w:sz w:val="24"/>
          </w:rPr>
          <w:t> </w:t>
        </w:r>
        <w:r>
          <w:rPr>
            <w:rFonts w:ascii="Arial" w:eastAsia="Arial"/>
            <w:b/>
            <w:sz w:val="24"/>
          </w:rPr>
          <w:t>SuReal</w:t>
        </w:r>
      </w:hyperlink>
      <w:r>
        <w:rPr>
          <w:rFonts w:ascii="Times New Roman" w:eastAsia="Times New Roman"/>
          <w:sz w:val="24"/>
        </w:rPr>
        <w:tab/>
      </w:r>
      <w:r>
        <w:rPr>
          <w:rFonts w:ascii="Cambria" w:eastAsia="Cambria"/>
          <w:sz w:val="24"/>
        </w:rPr>
        <w:t>167</w:t>
      </w:r>
    </w:p>
    <w:p>
      <w:pPr>
        <w:tabs>
          <w:tab w:pos="1977" w:val="left" w:leader="none"/>
          <w:tab w:pos="8808" w:val="right" w:leader="dot"/>
        </w:tabs>
        <w:spacing w:before="103"/>
        <w:ind w:left="1212" w:right="0" w:firstLine="0"/>
        <w:jc w:val="left"/>
        <w:rPr>
          <w:rFonts w:ascii="Cambria" w:eastAsia="Cambria"/>
          <w:sz w:val="24"/>
        </w:rPr>
      </w:pPr>
      <w:hyperlink w:history="true" w:anchor="_bookmark98">
        <w:r>
          <w:rPr>
            <w:rFonts w:ascii="Times New Roman" w:eastAsia="Times New Roman"/>
            <w:b/>
            <w:sz w:val="24"/>
          </w:rPr>
          <w:t>6.2.1</w:t>
          <w:tab/>
          <w:t>SuReal</w:t>
        </w:r>
        <w:r>
          <w:rPr>
            <w:rFonts w:ascii="Times New Roman" w:eastAsia="Times New Roman"/>
            <w:b/>
            <w:spacing w:val="-2"/>
            <w:sz w:val="24"/>
          </w:rPr>
          <w:t> </w:t>
        </w:r>
        <w:r>
          <w:rPr>
            <w:rFonts w:ascii="新細明體" w:eastAsia="新細明體" w:hint="eastAsia"/>
            <w:sz w:val="24"/>
          </w:rPr>
          <w:t>算法</w:t>
        </w:r>
      </w:hyperlink>
      <w:r>
        <w:rPr>
          <w:rFonts w:ascii="Times New Roman" w:eastAsia="Times New Roman"/>
          <w:sz w:val="24"/>
        </w:rPr>
        <w:tab/>
      </w:r>
      <w:r>
        <w:rPr>
          <w:rFonts w:ascii="Cambria" w:eastAsia="Cambria"/>
          <w:sz w:val="24"/>
        </w:rPr>
        <w:t>167</w:t>
      </w:r>
    </w:p>
    <w:p>
      <w:pPr>
        <w:tabs>
          <w:tab w:pos="1977" w:val="left" w:leader="none"/>
          <w:tab w:pos="8808" w:val="right" w:leader="dot"/>
        </w:tabs>
        <w:spacing w:before="103"/>
        <w:ind w:left="1212" w:right="0" w:firstLine="0"/>
        <w:jc w:val="left"/>
        <w:rPr>
          <w:rFonts w:ascii="Cambria" w:eastAsia="Cambria"/>
          <w:sz w:val="24"/>
        </w:rPr>
      </w:pPr>
      <w:hyperlink w:history="true" w:anchor="_bookmark99">
        <w:r>
          <w:rPr>
            <w:rFonts w:ascii="Times New Roman" w:eastAsia="Times New Roman"/>
            <w:b/>
            <w:sz w:val="24"/>
          </w:rPr>
          <w:t>6.2.2</w:t>
          <w:tab/>
        </w:r>
        <w:r>
          <w:rPr>
            <w:rFonts w:ascii="新細明體" w:eastAsia="新細明體" w:hint="eastAsia"/>
            <w:sz w:val="24"/>
          </w:rPr>
          <w:t>综观</w:t>
        </w:r>
        <w:r>
          <w:rPr>
            <w:rFonts w:ascii="新細明體" w:eastAsia="新細明體" w:hint="eastAsia"/>
            <w:spacing w:val="-5"/>
            <w:sz w:val="24"/>
          </w:rPr>
          <w:t> </w:t>
        </w:r>
        <w:r>
          <w:rPr>
            <w:rFonts w:ascii="Times New Roman" w:eastAsia="Times New Roman"/>
            <w:b/>
            <w:sz w:val="24"/>
          </w:rPr>
          <w:t>SuReal</w:t>
        </w:r>
        <w:r>
          <w:rPr>
            <w:rFonts w:ascii="Times New Roman" w:eastAsia="Times New Roman"/>
            <w:b/>
            <w:spacing w:val="-3"/>
            <w:sz w:val="24"/>
          </w:rPr>
          <w:t> </w:t>
        </w:r>
        <w:r>
          <w:rPr>
            <w:rFonts w:ascii="新細明體" w:eastAsia="新細明體" w:hint="eastAsia"/>
            <w:sz w:val="24"/>
          </w:rPr>
          <w:t>及其存在的问题和改进方向</w:t>
        </w:r>
      </w:hyperlink>
      <w:r>
        <w:rPr>
          <w:rFonts w:ascii="Times New Roman" w:eastAsia="Times New Roman"/>
          <w:sz w:val="24"/>
        </w:rPr>
        <w:tab/>
      </w:r>
      <w:r>
        <w:rPr>
          <w:rFonts w:ascii="Cambria" w:eastAsia="Cambria"/>
          <w:sz w:val="24"/>
        </w:rPr>
        <w:t>169</w:t>
      </w:r>
    </w:p>
    <w:p>
      <w:pPr>
        <w:pStyle w:val="BodyText"/>
        <w:tabs>
          <w:tab w:pos="1977" w:val="left" w:leader="none"/>
          <w:tab w:pos="4847" w:val="left" w:leader="none"/>
        </w:tabs>
        <w:spacing w:before="103"/>
        <w:ind w:left="1212"/>
        <w:rPr>
          <w:rFonts w:ascii="Cambria" w:eastAsia="Cambria"/>
        </w:rPr>
      </w:pPr>
      <w:hyperlink w:history="true" w:anchor="_bookmark100">
        <w:r>
          <w:rPr>
            <w:rFonts w:ascii="Times New Roman" w:eastAsia="Times New Roman"/>
            <w:b/>
            <w:w w:val="110"/>
          </w:rPr>
          <w:t>6.2.3</w:t>
          <w:tab/>
        </w:r>
        <w:r>
          <w:rPr>
            <w:rFonts w:ascii="新細明體" w:eastAsia="新細明體" w:hint="eastAsia"/>
          </w:rPr>
          <w:t>实验结果示例及简要分析</w:t>
        </w:r>
      </w:hyperlink>
      <w:r>
        <w:rPr>
          <w:rFonts w:ascii="新細明體" w:eastAsia="新細明體" w:hint="eastAsia"/>
        </w:rPr>
        <w:tab/>
      </w:r>
      <w:r>
        <w:rPr>
          <w:rFonts w:ascii="Cambria" w:eastAsia="Cambria"/>
          <w:w w:val="110"/>
        </w:rPr>
        <w:t>.  .  .  .  .  .  .  .  .  .  .  .  .  .  .  .  .  .  .  .  </w:t>
      </w:r>
      <w:r>
        <w:rPr>
          <w:rFonts w:ascii="Cambria" w:eastAsia="Cambria"/>
          <w:spacing w:val="39"/>
          <w:w w:val="110"/>
        </w:rPr>
        <w:t> </w:t>
      </w:r>
      <w:r>
        <w:rPr>
          <w:rFonts w:ascii="Cambria" w:eastAsia="Cambria"/>
          <w:w w:val="110"/>
        </w:rPr>
        <w:t>171</w:t>
      </w:r>
    </w:p>
    <w:p>
      <w:pPr>
        <w:pStyle w:val="BodyText"/>
        <w:spacing w:before="103"/>
        <w:ind w:left="663"/>
        <w:rPr>
          <w:rFonts w:ascii="Cambria" w:eastAsia="Cambria"/>
        </w:rPr>
      </w:pPr>
      <w:hyperlink w:history="true" w:anchor="_bookmark101">
        <w:r>
          <w:rPr>
            <w:rFonts w:ascii="Arial" w:eastAsia="Arial"/>
            <w:b/>
            <w:w w:val="110"/>
          </w:rPr>
          <w:t>6.3   </w:t>
        </w:r>
        <w:r>
          <w:rPr>
            <w:rFonts w:ascii="新細明體" w:eastAsia="新細明體" w:hint="eastAsia"/>
            <w:w w:val="110"/>
          </w:rPr>
          <w:t>本章小节</w:t>
        </w:r>
      </w:hyperlink>
      <w:r>
        <w:rPr>
          <w:rFonts w:ascii="新細明體" w:eastAsia="新細明體" w:hint="eastAsia"/>
          <w:w w:val="110"/>
        </w:rPr>
        <w:t>  </w:t>
      </w:r>
      <w:r>
        <w:rPr>
          <w:rFonts w:ascii="Cambria" w:eastAsia="Cambria"/>
          <w:w w:val="110"/>
        </w:rPr>
        <w:t>.  .  .  .  .  .  .  .  .  .  .  .  .  .  .  .  .  .  .  .  .  .  .  .  .  .  .  .  .  .  .  .  .  .   173</w:t>
      </w:r>
    </w:p>
    <w:p>
      <w:pPr>
        <w:pStyle w:val="BodyText"/>
        <w:spacing w:before="7"/>
        <w:rPr>
          <w:rFonts w:ascii="Cambria"/>
          <w:sz w:val="35"/>
        </w:rPr>
      </w:pPr>
    </w:p>
    <w:p>
      <w:pPr>
        <w:tabs>
          <w:tab w:pos="1671" w:val="left" w:leader="none"/>
          <w:tab w:pos="8389" w:val="left" w:leader="none"/>
        </w:tabs>
        <w:spacing w:before="0"/>
        <w:ind w:left="304" w:right="0" w:firstLine="0"/>
        <w:jc w:val="left"/>
        <w:rPr>
          <w:rFonts w:ascii="Times New Roman" w:eastAsia="Times New Roman"/>
          <w:b/>
          <w:sz w:val="28"/>
        </w:rPr>
      </w:pPr>
      <w:hyperlink w:history="true" w:anchor="_bookmark102">
        <w:r>
          <w:rPr>
            <w:rFonts w:ascii="新細明體" w:eastAsia="新細明體" w:hint="eastAsia"/>
            <w:sz w:val="28"/>
          </w:rPr>
          <w:t>第七章</w:t>
          <w:tab/>
          <w:t>基于超图表示的语言逻辑推理的设计与实现</w:t>
        </w:r>
      </w:hyperlink>
      <w:r>
        <w:rPr>
          <w:rFonts w:ascii="新細明體" w:eastAsia="新細明體" w:hint="eastAsia"/>
          <w:sz w:val="28"/>
        </w:rPr>
        <w:tab/>
      </w:r>
      <w:r>
        <w:rPr>
          <w:rFonts w:ascii="Times New Roman" w:eastAsia="Times New Roman"/>
          <w:b/>
          <w:sz w:val="28"/>
        </w:rPr>
        <w:t>175</w:t>
      </w:r>
    </w:p>
    <w:p>
      <w:pPr>
        <w:spacing w:after="0"/>
        <w:jc w:val="left"/>
        <w:rPr>
          <w:rFonts w:ascii="Times New Roman" w:eastAsia="Times New Roman"/>
          <w:sz w:val="28"/>
        </w:rPr>
        <w:sectPr>
          <w:headerReference w:type="default" r:id="rId21"/>
          <w:pgSz w:w="11910" w:h="16840"/>
          <w:pgMar w:header="0" w:footer="1349" w:top="1000" w:bottom="1540" w:left="1680" w:right="1300"/>
        </w:sectPr>
      </w:pPr>
    </w:p>
    <w:p>
      <w:pPr>
        <w:pStyle w:val="BodyText"/>
        <w:spacing w:before="1"/>
        <w:rPr>
          <w:rFonts w:ascii="Times New Roman"/>
          <w:b/>
          <w:sz w:val="29"/>
        </w:rPr>
      </w:pPr>
    </w:p>
    <w:p>
      <w:pPr>
        <w:pStyle w:val="BodyText"/>
        <w:tabs>
          <w:tab w:pos="1790" w:val="left" w:leader="none"/>
          <w:tab w:pos="3942" w:val="left" w:leader="none"/>
        </w:tabs>
        <w:spacing w:line="346" w:lineRule="exact"/>
        <w:ind w:left="1026"/>
        <w:rPr>
          <w:rFonts w:ascii="Cambria" w:eastAsia="Cambria"/>
        </w:rPr>
      </w:pPr>
      <w:hyperlink w:history="true" w:anchor="_bookmark103">
        <w:r>
          <w:rPr>
            <w:rFonts w:ascii="Times New Roman" w:eastAsia="Times New Roman"/>
            <w:b/>
            <w:w w:val="110"/>
          </w:rPr>
          <w:t>7.0.1</w:t>
          <w:tab/>
        </w:r>
        <w:r>
          <w:rPr>
            <w:rFonts w:ascii="新細明體" w:eastAsia="新細明體" w:hint="eastAsia"/>
            <w:w w:val="105"/>
          </w:rPr>
          <w:t>有关比较级的推理</w:t>
        </w:r>
      </w:hyperlink>
      <w:r>
        <w:rPr>
          <w:rFonts w:ascii="新細明體" w:eastAsia="新細明體" w:hint="eastAsia"/>
          <w:w w:val="105"/>
        </w:rPr>
        <w:tab/>
      </w:r>
      <w:r>
        <w:rPr>
          <w:rFonts w:ascii="Cambria" w:eastAsia="Cambria"/>
          <w:w w:val="110"/>
        </w:rPr>
        <w:t>.  .  .  .  .  .  .  .  .  .  .  .  .  .  .  .  .  .  .  .  .  .  .  .   </w:t>
      </w:r>
      <w:r>
        <w:rPr>
          <w:rFonts w:ascii="Cambria" w:eastAsia="Cambria"/>
          <w:spacing w:val="13"/>
          <w:w w:val="110"/>
        </w:rPr>
        <w:t> </w:t>
      </w:r>
      <w:r>
        <w:rPr>
          <w:rFonts w:ascii="Cambria" w:eastAsia="Cambria"/>
          <w:w w:val="110"/>
        </w:rPr>
        <w:t>175</w:t>
      </w:r>
    </w:p>
    <w:p>
      <w:pPr>
        <w:pStyle w:val="BodyText"/>
        <w:tabs>
          <w:tab w:pos="1790" w:val="left" w:leader="none"/>
        </w:tabs>
        <w:spacing w:before="91"/>
        <w:ind w:left="1026"/>
        <w:rPr>
          <w:rFonts w:ascii="Cambria" w:eastAsia="Cambria"/>
        </w:rPr>
      </w:pPr>
      <w:hyperlink w:history="true" w:anchor="_bookmark104">
        <w:r>
          <w:rPr>
            <w:rFonts w:ascii="Times New Roman" w:eastAsia="Times New Roman"/>
            <w:b/>
            <w:w w:val="110"/>
          </w:rPr>
          <w:t>7.0.2</w:t>
          <w:tab/>
        </w:r>
        <w:r>
          <w:rPr>
            <w:rFonts w:ascii="新細明體" w:eastAsia="新細明體" w:hint="eastAsia"/>
            <w:w w:val="110"/>
          </w:rPr>
          <w:t>基于自然语言的三段论推理</w:t>
        </w:r>
      </w:hyperlink>
      <w:r>
        <w:rPr>
          <w:rFonts w:ascii="新細明體" w:eastAsia="新細明體" w:hint="eastAsia"/>
          <w:w w:val="110"/>
        </w:rPr>
        <w:t> </w:t>
      </w:r>
      <w:r>
        <w:rPr>
          <w:rFonts w:ascii="新細明體" w:eastAsia="新細明體" w:hint="eastAsia"/>
          <w:spacing w:val="22"/>
          <w:w w:val="110"/>
        </w:rPr>
        <w:t> </w:t>
      </w:r>
      <w:r>
        <w:rPr>
          <w:rFonts w:ascii="Cambria" w:eastAsia="Cambria"/>
          <w:w w:val="110"/>
        </w:rPr>
        <w:t>.</w:t>
      </w:r>
      <w:r>
        <w:rPr>
          <w:rFonts w:ascii="Cambria" w:eastAsia="Cambria"/>
          <w:spacing w:val="47"/>
          <w:w w:val="110"/>
        </w:rPr>
        <w:t> </w:t>
      </w:r>
      <w:r>
        <w:rPr>
          <w:rFonts w:ascii="Cambria" w:eastAsia="Cambria"/>
          <w:w w:val="110"/>
        </w:rPr>
        <w:t>.</w:t>
      </w:r>
      <w:r>
        <w:rPr>
          <w:rFonts w:ascii="Cambria" w:eastAsia="Cambria"/>
          <w:spacing w:val="47"/>
          <w:w w:val="110"/>
        </w:rPr>
        <w:t> </w:t>
      </w:r>
      <w:r>
        <w:rPr>
          <w:rFonts w:ascii="Cambria" w:eastAsia="Cambria"/>
          <w:w w:val="110"/>
        </w:rPr>
        <w:t>.</w:t>
      </w:r>
      <w:r>
        <w:rPr>
          <w:rFonts w:ascii="Cambria" w:eastAsia="Cambria"/>
          <w:spacing w:val="47"/>
          <w:w w:val="110"/>
        </w:rPr>
        <w:t> </w:t>
      </w:r>
      <w:r>
        <w:rPr>
          <w:rFonts w:ascii="Cambria" w:eastAsia="Cambria"/>
          <w:w w:val="110"/>
        </w:rPr>
        <w:t>.</w:t>
      </w:r>
      <w:r>
        <w:rPr>
          <w:rFonts w:ascii="Cambria" w:eastAsia="Cambria"/>
          <w:spacing w:val="47"/>
          <w:w w:val="110"/>
        </w:rPr>
        <w:t> </w:t>
      </w:r>
      <w:r>
        <w:rPr>
          <w:rFonts w:ascii="Cambria" w:eastAsia="Cambria"/>
          <w:w w:val="110"/>
        </w:rPr>
        <w:t>.</w:t>
      </w:r>
      <w:r>
        <w:rPr>
          <w:rFonts w:ascii="Cambria" w:eastAsia="Cambria"/>
          <w:spacing w:val="47"/>
          <w:w w:val="110"/>
        </w:rPr>
        <w:t> </w:t>
      </w:r>
      <w:r>
        <w:rPr>
          <w:rFonts w:ascii="Cambria" w:eastAsia="Cambria"/>
          <w:w w:val="110"/>
        </w:rPr>
        <w:t>.</w:t>
      </w:r>
      <w:r>
        <w:rPr>
          <w:rFonts w:ascii="Cambria" w:eastAsia="Cambria"/>
          <w:spacing w:val="47"/>
          <w:w w:val="110"/>
        </w:rPr>
        <w:t> </w:t>
      </w:r>
      <w:r>
        <w:rPr>
          <w:rFonts w:ascii="Cambria" w:eastAsia="Cambria"/>
          <w:w w:val="110"/>
        </w:rPr>
        <w:t>.</w:t>
      </w:r>
      <w:r>
        <w:rPr>
          <w:rFonts w:ascii="Cambria" w:eastAsia="Cambria"/>
          <w:spacing w:val="47"/>
          <w:w w:val="110"/>
        </w:rPr>
        <w:t> </w:t>
      </w:r>
      <w:r>
        <w:rPr>
          <w:rFonts w:ascii="Cambria" w:eastAsia="Cambria"/>
          <w:w w:val="110"/>
        </w:rPr>
        <w:t>.</w:t>
      </w:r>
      <w:r>
        <w:rPr>
          <w:rFonts w:ascii="Cambria" w:eastAsia="Cambria"/>
          <w:spacing w:val="47"/>
          <w:w w:val="110"/>
        </w:rPr>
        <w:t> </w:t>
      </w:r>
      <w:r>
        <w:rPr>
          <w:rFonts w:ascii="Cambria" w:eastAsia="Cambria"/>
          <w:w w:val="110"/>
        </w:rPr>
        <w:t>.</w:t>
      </w:r>
      <w:r>
        <w:rPr>
          <w:rFonts w:ascii="Cambria" w:eastAsia="Cambria"/>
          <w:spacing w:val="47"/>
          <w:w w:val="110"/>
        </w:rPr>
        <w:t> </w:t>
      </w:r>
      <w:r>
        <w:rPr>
          <w:rFonts w:ascii="Cambria" w:eastAsia="Cambria"/>
          <w:w w:val="110"/>
        </w:rPr>
        <w:t>.</w:t>
      </w:r>
      <w:r>
        <w:rPr>
          <w:rFonts w:ascii="Cambria" w:eastAsia="Cambria"/>
          <w:spacing w:val="47"/>
          <w:w w:val="110"/>
        </w:rPr>
        <w:t> </w:t>
      </w:r>
      <w:r>
        <w:rPr>
          <w:rFonts w:ascii="Cambria" w:eastAsia="Cambria"/>
          <w:w w:val="110"/>
        </w:rPr>
        <w:t>.</w:t>
      </w:r>
      <w:r>
        <w:rPr>
          <w:rFonts w:ascii="Cambria" w:eastAsia="Cambria"/>
          <w:spacing w:val="47"/>
          <w:w w:val="110"/>
        </w:rPr>
        <w:t> </w:t>
      </w:r>
      <w:r>
        <w:rPr>
          <w:rFonts w:ascii="Cambria" w:eastAsia="Cambria"/>
          <w:w w:val="110"/>
        </w:rPr>
        <w:t>.</w:t>
      </w:r>
      <w:r>
        <w:rPr>
          <w:rFonts w:ascii="Cambria" w:eastAsia="Cambria"/>
          <w:spacing w:val="47"/>
          <w:w w:val="110"/>
        </w:rPr>
        <w:t> </w:t>
      </w:r>
      <w:r>
        <w:rPr>
          <w:rFonts w:ascii="Cambria" w:eastAsia="Cambria"/>
          <w:w w:val="110"/>
        </w:rPr>
        <w:t>.</w:t>
      </w:r>
      <w:r>
        <w:rPr>
          <w:rFonts w:ascii="Cambria" w:eastAsia="Cambria"/>
          <w:spacing w:val="47"/>
          <w:w w:val="110"/>
        </w:rPr>
        <w:t> </w:t>
      </w:r>
      <w:r>
        <w:rPr>
          <w:rFonts w:ascii="Cambria" w:eastAsia="Cambria"/>
          <w:w w:val="110"/>
        </w:rPr>
        <w:t>.</w:t>
      </w:r>
      <w:r>
        <w:rPr>
          <w:rFonts w:ascii="Cambria" w:eastAsia="Cambria"/>
          <w:spacing w:val="47"/>
          <w:w w:val="110"/>
        </w:rPr>
        <w:t> </w:t>
      </w:r>
      <w:r>
        <w:rPr>
          <w:rFonts w:ascii="Cambria" w:eastAsia="Cambria"/>
          <w:w w:val="110"/>
        </w:rPr>
        <w:t>.</w:t>
      </w:r>
      <w:r>
        <w:rPr>
          <w:rFonts w:ascii="Cambria" w:eastAsia="Cambria"/>
          <w:spacing w:val="47"/>
          <w:w w:val="110"/>
        </w:rPr>
        <w:t> </w:t>
      </w:r>
      <w:r>
        <w:rPr>
          <w:rFonts w:ascii="Cambria" w:eastAsia="Cambria"/>
          <w:w w:val="110"/>
        </w:rPr>
        <w:t>.</w:t>
      </w:r>
      <w:r>
        <w:rPr>
          <w:rFonts w:ascii="Cambria" w:eastAsia="Cambria"/>
          <w:spacing w:val="47"/>
          <w:w w:val="110"/>
        </w:rPr>
        <w:t> </w:t>
      </w:r>
      <w:r>
        <w:rPr>
          <w:rFonts w:ascii="Cambria" w:eastAsia="Cambria"/>
          <w:w w:val="110"/>
        </w:rPr>
        <w:t>.</w:t>
      </w:r>
      <w:r>
        <w:rPr>
          <w:rFonts w:ascii="Cambria" w:eastAsia="Cambria"/>
          <w:spacing w:val="47"/>
          <w:w w:val="110"/>
        </w:rPr>
        <w:t> </w:t>
      </w:r>
      <w:r>
        <w:rPr>
          <w:rFonts w:ascii="Cambria" w:eastAsia="Cambria"/>
          <w:w w:val="110"/>
        </w:rPr>
        <w:t>.</w:t>
      </w:r>
      <w:r>
        <w:rPr>
          <w:rFonts w:ascii="Cambria" w:eastAsia="Cambria"/>
          <w:spacing w:val="47"/>
          <w:w w:val="110"/>
        </w:rPr>
        <w:t> </w:t>
      </w:r>
      <w:r>
        <w:rPr>
          <w:rFonts w:ascii="Cambria" w:eastAsia="Cambria"/>
          <w:w w:val="110"/>
        </w:rPr>
        <w:t>. </w:t>
      </w:r>
      <w:r>
        <w:rPr>
          <w:rFonts w:ascii="Cambria" w:eastAsia="Cambria"/>
          <w:spacing w:val="4"/>
          <w:w w:val="110"/>
        </w:rPr>
        <w:t> </w:t>
      </w:r>
      <w:r>
        <w:rPr>
          <w:rFonts w:ascii="Cambria" w:eastAsia="Cambria"/>
          <w:w w:val="110"/>
        </w:rPr>
        <w:t>176</w:t>
      </w:r>
    </w:p>
    <w:p>
      <w:pPr>
        <w:pStyle w:val="BodyText"/>
        <w:tabs>
          <w:tab w:pos="1025" w:val="left" w:leader="none"/>
        </w:tabs>
        <w:spacing w:before="91"/>
        <w:ind w:left="475" w:right="296"/>
        <w:rPr>
          <w:rFonts w:ascii="Cambria" w:eastAsia="Cambria"/>
        </w:rPr>
      </w:pPr>
      <w:hyperlink w:history="true" w:anchor="_bookmark105">
        <w:r>
          <w:rPr>
            <w:rFonts w:ascii="Arial" w:eastAsia="Arial"/>
            <w:b/>
            <w:spacing w:val="-12"/>
            <w:w w:val="110"/>
          </w:rPr>
          <w:t>7.1</w:t>
          <w:tab/>
        </w:r>
        <w:r>
          <w:rPr>
            <w:rFonts w:ascii="新細明體" w:eastAsia="新細明體" w:hint="eastAsia"/>
            <w:w w:val="110"/>
          </w:rPr>
          <w:t>本章小结</w:t>
        </w:r>
      </w:hyperlink>
      <w:r>
        <w:rPr>
          <w:rFonts w:ascii="新細明體" w:eastAsia="新細明體" w:hint="eastAsia"/>
          <w:w w:val="110"/>
        </w:rPr>
        <w:t>  </w:t>
      </w:r>
      <w:r>
        <w:rPr>
          <w:rFonts w:ascii="Cambria" w:eastAsia="Cambria"/>
          <w:w w:val="110"/>
        </w:rPr>
        <w:t>.  .  .  .  .  .  .  .  .  .  .  .  .  .  .  .  .  .  .  .  .  .  .  .  .  .  .  .  .  .  .  .  .  .   </w:t>
      </w:r>
      <w:r>
        <w:rPr>
          <w:rFonts w:ascii="Cambria" w:eastAsia="Cambria"/>
          <w:spacing w:val="23"/>
          <w:w w:val="110"/>
        </w:rPr>
        <w:t> </w:t>
      </w:r>
      <w:r>
        <w:rPr>
          <w:rFonts w:ascii="Cambria" w:eastAsia="Cambria"/>
          <w:w w:val="110"/>
        </w:rPr>
        <w:t>182</w:t>
      </w:r>
    </w:p>
    <w:p>
      <w:pPr>
        <w:pStyle w:val="BodyText"/>
        <w:spacing w:before="2"/>
        <w:rPr>
          <w:rFonts w:ascii="Cambria"/>
          <w:sz w:val="30"/>
        </w:rPr>
      </w:pPr>
    </w:p>
    <w:p>
      <w:pPr>
        <w:tabs>
          <w:tab w:pos="1484" w:val="left" w:leader="none"/>
          <w:tab w:pos="8202" w:val="left" w:leader="none"/>
        </w:tabs>
        <w:spacing w:before="0"/>
        <w:ind w:left="117" w:right="0" w:firstLine="0"/>
        <w:jc w:val="left"/>
        <w:rPr>
          <w:rFonts w:ascii="Times New Roman" w:eastAsia="Times New Roman"/>
          <w:b/>
          <w:sz w:val="28"/>
        </w:rPr>
      </w:pPr>
      <w:hyperlink w:history="true" w:anchor="_bookmark106">
        <w:r>
          <w:rPr>
            <w:rFonts w:ascii="新細明體" w:eastAsia="新細明體" w:hint="eastAsia"/>
            <w:sz w:val="28"/>
          </w:rPr>
          <w:t>第八章</w:t>
          <w:tab/>
          <w:t>基于概率逻辑推理的问答系统的设计和实现</w:t>
        </w:r>
      </w:hyperlink>
      <w:r>
        <w:rPr>
          <w:rFonts w:ascii="新細明體" w:eastAsia="新細明體" w:hint="eastAsia"/>
          <w:sz w:val="28"/>
        </w:rPr>
        <w:tab/>
      </w:r>
      <w:r>
        <w:rPr>
          <w:rFonts w:ascii="Times New Roman" w:eastAsia="Times New Roman"/>
          <w:b/>
          <w:sz w:val="28"/>
        </w:rPr>
        <w:t>183</w:t>
      </w:r>
    </w:p>
    <w:p>
      <w:pPr>
        <w:pStyle w:val="BodyText"/>
        <w:spacing w:before="84"/>
        <w:ind w:left="475" w:right="296"/>
        <w:rPr>
          <w:rFonts w:ascii="Cambria" w:eastAsia="Cambria"/>
        </w:rPr>
      </w:pPr>
      <w:hyperlink w:history="true" w:anchor="_bookmark107">
        <w:r>
          <w:rPr>
            <w:rFonts w:ascii="Arial" w:eastAsia="Arial"/>
            <w:b/>
            <w:w w:val="110"/>
          </w:rPr>
          <w:t>8.1  </w:t>
        </w:r>
        <w:r>
          <w:rPr>
            <w:rFonts w:ascii="新細明體" w:eastAsia="新細明體" w:hint="eastAsia"/>
            <w:w w:val="110"/>
          </w:rPr>
          <w:t>基于超图模糊匹配的问答系统</w:t>
        </w:r>
      </w:hyperlink>
      <w:r>
        <w:rPr>
          <w:rFonts w:ascii="新細明體" w:eastAsia="新細明體" w:hint="eastAsia"/>
          <w:w w:val="110"/>
        </w:rPr>
        <w:t>  </w:t>
      </w:r>
      <w:r>
        <w:rPr>
          <w:rFonts w:ascii="Cambria" w:eastAsia="Cambria"/>
          <w:w w:val="110"/>
        </w:rPr>
        <w:t>. . . . . . . . . . . . . . . . . . . . . .  183</w:t>
      </w:r>
    </w:p>
    <w:p>
      <w:pPr>
        <w:pStyle w:val="BodyText"/>
        <w:tabs>
          <w:tab w:pos="1790" w:val="left" w:leader="none"/>
        </w:tabs>
        <w:spacing w:before="91"/>
        <w:ind w:left="1026" w:right="296"/>
        <w:rPr>
          <w:rFonts w:ascii="Cambria" w:eastAsia="Cambria"/>
        </w:rPr>
      </w:pPr>
      <w:hyperlink w:history="true" w:anchor="_bookmark108">
        <w:r>
          <w:rPr>
            <w:rFonts w:ascii="Times New Roman" w:eastAsia="Times New Roman"/>
            <w:b/>
            <w:w w:val="110"/>
          </w:rPr>
          <w:t>8.1.1</w:t>
          <w:tab/>
        </w:r>
        <w:r>
          <w:rPr>
            <w:rFonts w:ascii="新細明體" w:eastAsia="新細明體" w:hint="eastAsia"/>
            <w:w w:val="110"/>
          </w:rPr>
          <w:t>基于超图的模式匹配器</w:t>
        </w:r>
      </w:hyperlink>
      <w:r>
        <w:rPr>
          <w:rFonts w:ascii="新細明體" w:eastAsia="新細明體" w:hint="eastAsia"/>
          <w:spacing w:val="4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 </w:t>
      </w:r>
      <w:r>
        <w:rPr>
          <w:rFonts w:ascii="Cambria" w:eastAsia="Cambria"/>
          <w:spacing w:val="9"/>
          <w:w w:val="110"/>
        </w:rPr>
        <w:t> </w:t>
      </w:r>
      <w:r>
        <w:rPr>
          <w:rFonts w:ascii="Cambria" w:eastAsia="Cambria"/>
          <w:w w:val="110"/>
        </w:rPr>
        <w:t>183</w:t>
      </w:r>
    </w:p>
    <w:p>
      <w:pPr>
        <w:pStyle w:val="BodyText"/>
        <w:tabs>
          <w:tab w:pos="1790" w:val="left" w:leader="none"/>
        </w:tabs>
        <w:spacing w:before="91"/>
        <w:ind w:left="1026" w:right="296"/>
        <w:rPr>
          <w:rFonts w:ascii="Cambria" w:eastAsia="Cambria"/>
        </w:rPr>
      </w:pPr>
      <w:hyperlink w:history="true" w:anchor="_bookmark109">
        <w:r>
          <w:rPr>
            <w:rFonts w:ascii="Times New Roman" w:eastAsia="Times New Roman"/>
            <w:b/>
            <w:w w:val="110"/>
          </w:rPr>
          <w:t>8.1.2</w:t>
          <w:tab/>
        </w:r>
        <w:r>
          <w:rPr>
            <w:rFonts w:ascii="新細明體" w:eastAsia="新細明體" w:hint="eastAsia"/>
            <w:w w:val="110"/>
          </w:rPr>
          <w:t>基于超图模糊匹配的问答系统</w:t>
        </w:r>
      </w:hyperlink>
      <w:r>
        <w:rPr>
          <w:rFonts w:ascii="新細明體" w:eastAsia="新細明體" w:hint="eastAsia"/>
          <w:spacing w:val="34"/>
          <w:w w:val="110"/>
        </w:rPr>
        <w:t> </w:t>
      </w:r>
      <w:r>
        <w:rPr>
          <w:rFonts w:ascii="Cambria" w:eastAsia="Cambria"/>
          <w:w w:val="110"/>
        </w:rPr>
        <w:t>.</w:t>
      </w:r>
      <w:r>
        <w:rPr>
          <w:rFonts w:ascii="Cambria" w:eastAsia="Cambria"/>
          <w:spacing w:val="44"/>
          <w:w w:val="110"/>
        </w:rPr>
        <w:t> </w:t>
      </w:r>
      <w:r>
        <w:rPr>
          <w:rFonts w:ascii="Cambria" w:eastAsia="Cambria"/>
          <w:w w:val="110"/>
        </w:rPr>
        <w:t>.</w:t>
      </w:r>
      <w:r>
        <w:rPr>
          <w:rFonts w:ascii="Cambria" w:eastAsia="Cambria"/>
          <w:spacing w:val="44"/>
          <w:w w:val="110"/>
        </w:rPr>
        <w:t> </w:t>
      </w:r>
      <w:r>
        <w:rPr>
          <w:rFonts w:ascii="Cambria" w:eastAsia="Cambria"/>
          <w:w w:val="110"/>
        </w:rPr>
        <w:t>.</w:t>
      </w:r>
      <w:r>
        <w:rPr>
          <w:rFonts w:ascii="Cambria" w:eastAsia="Cambria"/>
          <w:spacing w:val="44"/>
          <w:w w:val="110"/>
        </w:rPr>
        <w:t> </w:t>
      </w:r>
      <w:r>
        <w:rPr>
          <w:rFonts w:ascii="Cambria" w:eastAsia="Cambria"/>
          <w:w w:val="110"/>
        </w:rPr>
        <w:t>.</w:t>
      </w:r>
      <w:r>
        <w:rPr>
          <w:rFonts w:ascii="Cambria" w:eastAsia="Cambria"/>
          <w:spacing w:val="44"/>
          <w:w w:val="110"/>
        </w:rPr>
        <w:t> </w:t>
      </w:r>
      <w:r>
        <w:rPr>
          <w:rFonts w:ascii="Cambria" w:eastAsia="Cambria"/>
          <w:w w:val="110"/>
        </w:rPr>
        <w:t>.</w:t>
      </w:r>
      <w:r>
        <w:rPr>
          <w:rFonts w:ascii="Cambria" w:eastAsia="Cambria"/>
          <w:spacing w:val="44"/>
          <w:w w:val="110"/>
        </w:rPr>
        <w:t> </w:t>
      </w:r>
      <w:r>
        <w:rPr>
          <w:rFonts w:ascii="Cambria" w:eastAsia="Cambria"/>
          <w:w w:val="110"/>
        </w:rPr>
        <w:t>.</w:t>
      </w:r>
      <w:r>
        <w:rPr>
          <w:rFonts w:ascii="Cambria" w:eastAsia="Cambria"/>
          <w:spacing w:val="44"/>
          <w:w w:val="110"/>
        </w:rPr>
        <w:t> </w:t>
      </w:r>
      <w:r>
        <w:rPr>
          <w:rFonts w:ascii="Cambria" w:eastAsia="Cambria"/>
          <w:w w:val="110"/>
        </w:rPr>
        <w:t>.</w:t>
      </w:r>
      <w:r>
        <w:rPr>
          <w:rFonts w:ascii="Cambria" w:eastAsia="Cambria"/>
          <w:spacing w:val="44"/>
          <w:w w:val="110"/>
        </w:rPr>
        <w:t> </w:t>
      </w:r>
      <w:r>
        <w:rPr>
          <w:rFonts w:ascii="Cambria" w:eastAsia="Cambria"/>
          <w:w w:val="110"/>
        </w:rPr>
        <w:t>.</w:t>
      </w:r>
      <w:r>
        <w:rPr>
          <w:rFonts w:ascii="Cambria" w:eastAsia="Cambria"/>
          <w:spacing w:val="44"/>
          <w:w w:val="110"/>
        </w:rPr>
        <w:t> </w:t>
      </w:r>
      <w:r>
        <w:rPr>
          <w:rFonts w:ascii="Cambria" w:eastAsia="Cambria"/>
          <w:w w:val="110"/>
        </w:rPr>
        <w:t>.</w:t>
      </w:r>
      <w:r>
        <w:rPr>
          <w:rFonts w:ascii="Cambria" w:eastAsia="Cambria"/>
          <w:spacing w:val="44"/>
          <w:w w:val="110"/>
        </w:rPr>
        <w:t> </w:t>
      </w:r>
      <w:r>
        <w:rPr>
          <w:rFonts w:ascii="Cambria" w:eastAsia="Cambria"/>
          <w:w w:val="110"/>
        </w:rPr>
        <w:t>.</w:t>
      </w:r>
      <w:r>
        <w:rPr>
          <w:rFonts w:ascii="Cambria" w:eastAsia="Cambria"/>
          <w:spacing w:val="44"/>
          <w:w w:val="110"/>
        </w:rPr>
        <w:t> </w:t>
      </w:r>
      <w:r>
        <w:rPr>
          <w:rFonts w:ascii="Cambria" w:eastAsia="Cambria"/>
          <w:w w:val="110"/>
        </w:rPr>
        <w:t>.</w:t>
      </w:r>
      <w:r>
        <w:rPr>
          <w:rFonts w:ascii="Cambria" w:eastAsia="Cambria"/>
          <w:spacing w:val="44"/>
          <w:w w:val="110"/>
        </w:rPr>
        <w:t> </w:t>
      </w:r>
      <w:r>
        <w:rPr>
          <w:rFonts w:ascii="Cambria" w:eastAsia="Cambria"/>
          <w:w w:val="110"/>
        </w:rPr>
        <w:t>.</w:t>
      </w:r>
      <w:r>
        <w:rPr>
          <w:rFonts w:ascii="Cambria" w:eastAsia="Cambria"/>
          <w:spacing w:val="44"/>
          <w:w w:val="110"/>
        </w:rPr>
        <w:t> </w:t>
      </w:r>
      <w:r>
        <w:rPr>
          <w:rFonts w:ascii="Cambria" w:eastAsia="Cambria"/>
          <w:w w:val="110"/>
        </w:rPr>
        <w:t>.</w:t>
      </w:r>
      <w:r>
        <w:rPr>
          <w:rFonts w:ascii="Cambria" w:eastAsia="Cambria"/>
          <w:spacing w:val="44"/>
          <w:w w:val="110"/>
        </w:rPr>
        <w:t> </w:t>
      </w:r>
      <w:r>
        <w:rPr>
          <w:rFonts w:ascii="Cambria" w:eastAsia="Cambria"/>
          <w:w w:val="110"/>
        </w:rPr>
        <w:t>.</w:t>
      </w:r>
      <w:r>
        <w:rPr>
          <w:rFonts w:ascii="Cambria" w:eastAsia="Cambria"/>
          <w:spacing w:val="44"/>
          <w:w w:val="110"/>
        </w:rPr>
        <w:t> </w:t>
      </w:r>
      <w:r>
        <w:rPr>
          <w:rFonts w:ascii="Cambria" w:eastAsia="Cambria"/>
          <w:w w:val="110"/>
        </w:rPr>
        <w:t>.</w:t>
      </w:r>
      <w:r>
        <w:rPr>
          <w:rFonts w:ascii="Cambria" w:eastAsia="Cambria"/>
          <w:spacing w:val="44"/>
          <w:w w:val="110"/>
        </w:rPr>
        <w:t> </w:t>
      </w:r>
      <w:r>
        <w:rPr>
          <w:rFonts w:ascii="Cambria" w:eastAsia="Cambria"/>
          <w:w w:val="110"/>
        </w:rPr>
        <w:t>.</w:t>
      </w:r>
      <w:r>
        <w:rPr>
          <w:rFonts w:ascii="Cambria" w:eastAsia="Cambria"/>
          <w:spacing w:val="44"/>
          <w:w w:val="110"/>
        </w:rPr>
        <w:t> </w:t>
      </w:r>
      <w:r>
        <w:rPr>
          <w:rFonts w:ascii="Cambria" w:eastAsia="Cambria"/>
          <w:w w:val="110"/>
        </w:rPr>
        <w:t>.</w:t>
      </w:r>
      <w:r>
        <w:rPr>
          <w:rFonts w:ascii="Cambria" w:eastAsia="Cambria"/>
          <w:spacing w:val="44"/>
          <w:w w:val="110"/>
        </w:rPr>
        <w:t> </w:t>
      </w:r>
      <w:r>
        <w:rPr>
          <w:rFonts w:ascii="Cambria" w:eastAsia="Cambria"/>
          <w:w w:val="110"/>
        </w:rPr>
        <w:t>.  186</w:t>
      </w:r>
    </w:p>
    <w:p>
      <w:pPr>
        <w:pStyle w:val="BodyText"/>
        <w:spacing w:before="91"/>
        <w:ind w:left="475" w:right="296"/>
        <w:rPr>
          <w:rFonts w:ascii="Cambria" w:eastAsia="Cambria"/>
        </w:rPr>
      </w:pPr>
      <w:hyperlink w:history="true" w:anchor="_bookmark110">
        <w:r>
          <w:rPr>
            <w:rFonts w:ascii="Arial" w:eastAsia="Arial"/>
            <w:b/>
            <w:w w:val="110"/>
          </w:rPr>
          <w:t>8.2  </w:t>
        </w:r>
        <w:r>
          <w:rPr>
            <w:rFonts w:ascii="新細明體" w:eastAsia="新細明體" w:hint="eastAsia"/>
            <w:w w:val="110"/>
          </w:rPr>
          <w:t>基于后向链接推理的问答系统</w:t>
        </w:r>
      </w:hyperlink>
      <w:r>
        <w:rPr>
          <w:rFonts w:ascii="新細明體" w:eastAsia="新細明體" w:hint="eastAsia"/>
          <w:w w:val="110"/>
        </w:rPr>
        <w:t>  </w:t>
      </w:r>
      <w:r>
        <w:rPr>
          <w:rFonts w:ascii="Cambria" w:eastAsia="Cambria"/>
          <w:w w:val="110"/>
        </w:rPr>
        <w:t>. . . . . . . . . . . . . . . . . . . . . .  191</w:t>
      </w:r>
    </w:p>
    <w:p>
      <w:pPr>
        <w:pStyle w:val="BodyText"/>
        <w:spacing w:before="91"/>
        <w:ind w:left="475" w:right="296"/>
        <w:rPr>
          <w:rFonts w:ascii="Cambria" w:eastAsia="Cambria"/>
        </w:rPr>
      </w:pPr>
      <w:hyperlink w:history="true" w:anchor="_bookmark111">
        <w:r>
          <w:rPr>
            <w:rFonts w:ascii="Arial" w:eastAsia="Arial"/>
            <w:b/>
            <w:w w:val="110"/>
          </w:rPr>
          <w:t>8.3  </w:t>
        </w:r>
        <w:r>
          <w:rPr>
            <w:rFonts w:ascii="新細明體" w:eastAsia="新細明體" w:hint="eastAsia"/>
            <w:w w:val="110"/>
          </w:rPr>
          <w:t>一个综合的问答规划器</w:t>
        </w:r>
      </w:hyperlink>
      <w:r>
        <w:rPr>
          <w:rFonts w:ascii="新細明體" w:eastAsia="新細明體" w:hint="eastAsia"/>
          <w:w w:val="110"/>
        </w:rPr>
        <w:t>  </w:t>
      </w:r>
      <w:r>
        <w:rPr>
          <w:rFonts w:ascii="Cambria" w:eastAsia="Cambria"/>
          <w:w w:val="110"/>
        </w:rPr>
        <w:t>.  .  .  .  .  .  .  .  .  .  .  .  .  .  .  .  .  .  .  .  .  .  .  .  .  . 196</w:t>
      </w:r>
    </w:p>
    <w:p>
      <w:pPr>
        <w:pStyle w:val="BodyText"/>
        <w:spacing w:before="91"/>
        <w:ind w:left="475" w:right="296"/>
        <w:rPr>
          <w:rFonts w:ascii="Cambria" w:eastAsia="Cambria"/>
        </w:rPr>
      </w:pPr>
      <w:hyperlink w:history="true" w:anchor="_bookmark113">
        <w:r>
          <w:rPr>
            <w:rFonts w:ascii="Arial" w:eastAsia="Arial"/>
            <w:b/>
            <w:w w:val="110"/>
          </w:rPr>
          <w:t>8.4   </w:t>
        </w:r>
        <w:r>
          <w:rPr>
            <w:rFonts w:ascii="新細明體" w:eastAsia="新細明體" w:hint="eastAsia"/>
            <w:w w:val="110"/>
          </w:rPr>
          <w:t>实例分析</w:t>
        </w:r>
      </w:hyperlink>
      <w:r>
        <w:rPr>
          <w:rFonts w:ascii="新細明體" w:eastAsia="新細明體" w:hint="eastAsia"/>
          <w:w w:val="110"/>
        </w:rPr>
        <w:t>  </w:t>
      </w:r>
      <w:r>
        <w:rPr>
          <w:rFonts w:ascii="Cambria" w:eastAsia="Cambria"/>
          <w:w w:val="110"/>
        </w:rPr>
        <w:t>.  .  .  .  .  .  .  .  .  .  .  .  .  .  .  .  .  .  .  .  .  .  .  .  .  .  .  .  .  .  .  .  .  .   199</w:t>
      </w:r>
    </w:p>
    <w:p>
      <w:pPr>
        <w:pStyle w:val="BodyText"/>
        <w:tabs>
          <w:tab w:pos="3404" w:val="left" w:leader="none"/>
        </w:tabs>
        <w:spacing w:before="91"/>
        <w:ind w:left="475"/>
        <w:rPr>
          <w:rFonts w:ascii="Cambria" w:eastAsia="Cambria"/>
        </w:rPr>
      </w:pPr>
      <w:hyperlink w:history="true" w:anchor="_bookmark114">
        <w:r>
          <w:rPr>
            <w:rFonts w:ascii="Arial" w:eastAsia="Arial"/>
            <w:b/>
            <w:w w:val="110"/>
          </w:rPr>
          <w:t>8.5</w:t>
        </w:r>
        <w:r>
          <w:rPr>
            <w:rFonts w:ascii="Arial" w:eastAsia="Arial"/>
            <w:b/>
            <w:spacing w:val="4"/>
            <w:w w:val="110"/>
          </w:rPr>
          <w:t> </w:t>
        </w:r>
        <w:r>
          <w:rPr>
            <w:rFonts w:ascii="新細明體" w:eastAsia="新細明體" w:hint="eastAsia"/>
            <w:w w:val="110"/>
          </w:rPr>
          <w:t>深层语义解析的挑战</w:t>
        </w:r>
      </w:hyperlink>
      <w:r>
        <w:rPr>
          <w:rFonts w:ascii="新細明體" w:eastAsia="新細明體" w:hint="eastAsia"/>
          <w:w w:val="110"/>
        </w:rPr>
        <w:tab/>
      </w:r>
      <w:r>
        <w:rPr>
          <w:rFonts w:ascii="Cambria" w:eastAsia="Cambria"/>
          <w:w w:val="110"/>
        </w:rPr>
        <w:t>.  .  .  .  .  .  .  .  .  .  .  .  .  .  .  .  .  .  .  .  .  .  .  .  .  .  .   </w:t>
      </w:r>
      <w:r>
        <w:rPr>
          <w:rFonts w:ascii="Cambria" w:eastAsia="Cambria"/>
          <w:spacing w:val="38"/>
          <w:w w:val="110"/>
        </w:rPr>
        <w:t> </w:t>
      </w:r>
      <w:r>
        <w:rPr>
          <w:rFonts w:ascii="Cambria" w:eastAsia="Cambria"/>
          <w:w w:val="110"/>
        </w:rPr>
        <w:t>201</w:t>
      </w:r>
    </w:p>
    <w:p>
      <w:pPr>
        <w:pStyle w:val="BodyText"/>
        <w:spacing w:before="91"/>
        <w:ind w:left="475" w:right="296"/>
        <w:rPr>
          <w:rFonts w:ascii="Cambria" w:eastAsia="Cambria"/>
        </w:rPr>
      </w:pPr>
      <w:hyperlink w:history="true" w:anchor="_bookmark115">
        <w:r>
          <w:rPr>
            <w:rFonts w:ascii="Arial" w:eastAsia="Arial"/>
            <w:b/>
            <w:w w:val="110"/>
          </w:rPr>
          <w:t>8.6   </w:t>
        </w:r>
        <w:r>
          <w:rPr>
            <w:rFonts w:ascii="新細明體" w:eastAsia="新細明體" w:hint="eastAsia"/>
            <w:w w:val="110"/>
          </w:rPr>
          <w:t>本章小结</w:t>
        </w:r>
      </w:hyperlink>
      <w:r>
        <w:rPr>
          <w:rFonts w:ascii="新細明體" w:eastAsia="新細明體" w:hint="eastAsia"/>
          <w:w w:val="110"/>
        </w:rPr>
        <w:t>  </w:t>
      </w:r>
      <w:r>
        <w:rPr>
          <w:rFonts w:ascii="Cambria" w:eastAsia="Cambria"/>
          <w:w w:val="110"/>
        </w:rPr>
        <w:t>.  .  .  .  .  .  .  .  .  .  .  .  .  .  .  .  .  .  .  .  .  .  .  .  .  .  .  .  .  .  .  .  .  .   208</w:t>
      </w:r>
    </w:p>
    <w:p>
      <w:pPr>
        <w:pStyle w:val="BodyText"/>
        <w:spacing w:before="2"/>
        <w:rPr>
          <w:rFonts w:ascii="Cambria"/>
          <w:sz w:val="30"/>
        </w:rPr>
      </w:pPr>
    </w:p>
    <w:p>
      <w:pPr>
        <w:tabs>
          <w:tab w:pos="1484" w:val="left" w:leader="none"/>
          <w:tab w:pos="8202" w:val="left" w:leader="none"/>
        </w:tabs>
        <w:spacing w:before="0"/>
        <w:ind w:left="117" w:right="0" w:firstLine="0"/>
        <w:jc w:val="left"/>
        <w:rPr>
          <w:rFonts w:ascii="Times New Roman" w:eastAsia="Times New Roman"/>
          <w:b/>
          <w:sz w:val="28"/>
        </w:rPr>
      </w:pPr>
      <w:hyperlink w:history="true" w:anchor="_bookmark116">
        <w:r>
          <w:rPr>
            <w:rFonts w:ascii="新細明體" w:eastAsia="新細明體" w:hint="eastAsia"/>
            <w:sz w:val="28"/>
          </w:rPr>
          <w:t>第九章</w:t>
          <w:tab/>
          <w:t>总结与展望</w:t>
        </w:r>
      </w:hyperlink>
      <w:r>
        <w:rPr>
          <w:rFonts w:ascii="新細明體" w:eastAsia="新細明體" w:hint="eastAsia"/>
          <w:sz w:val="28"/>
        </w:rPr>
        <w:tab/>
      </w:r>
      <w:r>
        <w:rPr>
          <w:rFonts w:ascii="Times New Roman" w:eastAsia="Times New Roman"/>
          <w:b/>
          <w:sz w:val="28"/>
        </w:rPr>
        <w:t>209</w:t>
      </w:r>
    </w:p>
    <w:p>
      <w:pPr>
        <w:pStyle w:val="BodyText"/>
        <w:spacing w:before="83"/>
        <w:ind w:left="475" w:right="296"/>
        <w:rPr>
          <w:rFonts w:ascii="Cambria" w:eastAsia="Cambria"/>
        </w:rPr>
      </w:pPr>
      <w:hyperlink w:history="true" w:anchor="_bookmark117">
        <w:r>
          <w:rPr>
            <w:rFonts w:ascii="Arial" w:eastAsia="Arial"/>
            <w:b/>
            <w:w w:val="110"/>
          </w:rPr>
          <w:t>9.1  </w:t>
        </w:r>
        <w:r>
          <w:rPr>
            <w:rFonts w:ascii="新細明體" w:eastAsia="新細明體" w:hint="eastAsia"/>
            <w:w w:val="110"/>
          </w:rPr>
          <w:t>本文的主要贡献和创新</w:t>
        </w:r>
      </w:hyperlink>
      <w:r>
        <w:rPr>
          <w:rFonts w:ascii="新細明體" w:eastAsia="新細明體" w:hint="eastAsia"/>
          <w:w w:val="110"/>
        </w:rPr>
        <w:t>  </w:t>
      </w:r>
      <w:r>
        <w:rPr>
          <w:rFonts w:ascii="Cambria" w:eastAsia="Cambria"/>
          <w:w w:val="110"/>
        </w:rPr>
        <w:t>.  .  .  .  .  .  .  .  .  .  .  .  .  .  .  .  .  .  .  .  .  .  .  .  .  . 209</w:t>
      </w:r>
    </w:p>
    <w:p>
      <w:pPr>
        <w:pStyle w:val="BodyText"/>
        <w:spacing w:before="91"/>
        <w:ind w:left="475"/>
        <w:rPr>
          <w:rFonts w:ascii="Cambria" w:eastAsia="Cambria"/>
        </w:rPr>
      </w:pPr>
      <w:hyperlink w:history="true" w:anchor="_bookmark118">
        <w:r>
          <w:rPr>
            <w:rFonts w:ascii="Arial" w:eastAsia="Arial"/>
            <w:b/>
            <w:w w:val="110"/>
          </w:rPr>
          <w:t>9.2   </w:t>
        </w:r>
        <w:r>
          <w:rPr>
            <w:rFonts w:ascii="新細明體" w:eastAsia="新細明體" w:hint="eastAsia"/>
            <w:w w:val="110"/>
          </w:rPr>
          <w:t>下一步研究方向</w:t>
        </w:r>
      </w:hyperlink>
      <w:r>
        <w:rPr>
          <w:rFonts w:ascii="新細明體" w:eastAsia="新細明體" w:hint="eastAsia"/>
          <w:w w:val="110"/>
        </w:rPr>
        <w:t>  </w:t>
      </w:r>
      <w:r>
        <w:rPr>
          <w:rFonts w:ascii="Cambria" w:eastAsia="Cambria"/>
          <w:w w:val="110"/>
        </w:rPr>
        <w:t>.  .  .  .  .  .  .  .  .  .  .  .  .  .  .  .  .  .  .  .  .  .  .  .  .  .  .  .  .  .</w:t>
      </w:r>
      <w:r>
        <w:rPr>
          <w:rFonts w:ascii="Cambria" w:eastAsia="Cambria"/>
          <w:spacing w:val="54"/>
          <w:w w:val="110"/>
        </w:rPr>
        <w:t> </w:t>
      </w:r>
      <w:r>
        <w:rPr>
          <w:rFonts w:ascii="Cambria" w:eastAsia="Cambria"/>
          <w:w w:val="110"/>
        </w:rPr>
        <w:t>209</w:t>
      </w:r>
    </w:p>
    <w:p>
      <w:pPr>
        <w:pStyle w:val="BodyText"/>
        <w:spacing w:before="2"/>
        <w:rPr>
          <w:rFonts w:ascii="Cambria"/>
          <w:sz w:val="30"/>
        </w:rPr>
      </w:pPr>
    </w:p>
    <w:p>
      <w:pPr>
        <w:tabs>
          <w:tab w:pos="8202" w:val="left" w:leader="none"/>
        </w:tabs>
        <w:spacing w:before="0"/>
        <w:ind w:left="117" w:right="0" w:firstLine="0"/>
        <w:jc w:val="left"/>
        <w:rPr>
          <w:rFonts w:ascii="Times New Roman" w:eastAsia="Times New Roman"/>
          <w:b/>
          <w:sz w:val="28"/>
        </w:rPr>
      </w:pPr>
      <w:hyperlink w:history="true" w:anchor="_bookmark119">
        <w:r>
          <w:rPr>
            <w:rFonts w:ascii="新細明體" w:eastAsia="新細明體" w:hint="eastAsia"/>
            <w:sz w:val="28"/>
          </w:rPr>
          <w:t>参考文献</w:t>
        </w:r>
      </w:hyperlink>
      <w:r>
        <w:rPr>
          <w:rFonts w:ascii="新細明體" w:eastAsia="新細明體" w:hint="eastAsia"/>
          <w:sz w:val="28"/>
        </w:rPr>
        <w:tab/>
      </w:r>
      <w:r>
        <w:rPr>
          <w:rFonts w:ascii="Times New Roman" w:eastAsia="Times New Roman"/>
          <w:b/>
          <w:sz w:val="28"/>
        </w:rPr>
        <w:t>213</w:t>
      </w:r>
    </w:p>
    <w:p>
      <w:pPr>
        <w:pStyle w:val="BodyText"/>
        <w:spacing w:before="2"/>
        <w:rPr>
          <w:rFonts w:ascii="Times New Roman"/>
          <w:b/>
          <w:sz w:val="30"/>
        </w:rPr>
      </w:pPr>
    </w:p>
    <w:p>
      <w:pPr>
        <w:tabs>
          <w:tab w:pos="8202" w:val="left" w:leader="none"/>
        </w:tabs>
        <w:spacing w:before="0"/>
        <w:ind w:left="117" w:right="0" w:firstLine="0"/>
        <w:jc w:val="left"/>
        <w:rPr>
          <w:rFonts w:ascii="Times New Roman" w:eastAsia="Times New Roman"/>
          <w:b/>
          <w:sz w:val="28"/>
        </w:rPr>
      </w:pPr>
      <w:hyperlink w:history="true" w:anchor="_bookmark231">
        <w:r>
          <w:rPr>
            <w:rFonts w:ascii="新細明體" w:eastAsia="新細明體" w:hint="eastAsia"/>
            <w:sz w:val="28"/>
          </w:rPr>
          <w:t>博士期间发表的论文</w:t>
        </w:r>
      </w:hyperlink>
      <w:r>
        <w:rPr>
          <w:rFonts w:ascii="新細明體" w:eastAsia="新細明體" w:hint="eastAsia"/>
          <w:sz w:val="28"/>
        </w:rPr>
        <w:tab/>
      </w:r>
      <w:r>
        <w:rPr>
          <w:rFonts w:ascii="Times New Roman" w:eastAsia="Times New Roman"/>
          <w:b/>
          <w:sz w:val="28"/>
        </w:rPr>
        <w:t>221</w:t>
      </w:r>
    </w:p>
    <w:p>
      <w:pPr>
        <w:pStyle w:val="BodyText"/>
        <w:spacing w:before="2"/>
        <w:rPr>
          <w:rFonts w:ascii="Times New Roman"/>
          <w:b/>
          <w:sz w:val="30"/>
        </w:rPr>
      </w:pPr>
    </w:p>
    <w:p>
      <w:pPr>
        <w:tabs>
          <w:tab w:pos="675" w:val="left" w:leader="none"/>
          <w:tab w:pos="8202" w:val="left" w:leader="none"/>
        </w:tabs>
        <w:spacing w:before="0"/>
        <w:ind w:left="117" w:right="0" w:firstLine="0"/>
        <w:jc w:val="left"/>
        <w:rPr>
          <w:rFonts w:ascii="Times New Roman" w:eastAsia="Times New Roman"/>
          <w:b/>
          <w:sz w:val="28"/>
        </w:rPr>
      </w:pPr>
      <w:hyperlink w:history="true" w:anchor="_bookmark232">
        <w:r>
          <w:rPr>
            <w:rFonts w:ascii="新細明體" w:eastAsia="新細明體" w:hint="eastAsia"/>
            <w:sz w:val="28"/>
          </w:rPr>
          <w:t>致</w:t>
          <w:tab/>
          <w:t>谢</w:t>
        </w:r>
      </w:hyperlink>
      <w:r>
        <w:rPr>
          <w:rFonts w:ascii="新細明體" w:eastAsia="新細明體" w:hint="eastAsia"/>
          <w:sz w:val="28"/>
        </w:rPr>
        <w:tab/>
      </w:r>
      <w:r>
        <w:rPr>
          <w:rFonts w:ascii="Times New Roman" w:eastAsia="Times New Roman"/>
          <w:b/>
          <w:sz w:val="28"/>
        </w:rPr>
        <w:t>223</w:t>
      </w:r>
    </w:p>
    <w:p>
      <w:pPr>
        <w:spacing w:after="0"/>
        <w:jc w:val="left"/>
        <w:rPr>
          <w:rFonts w:ascii="Times New Roman" w:eastAsia="Times New Roman"/>
          <w:sz w:val="28"/>
        </w:rPr>
        <w:sectPr>
          <w:headerReference w:type="even" r:id="rId22"/>
          <w:footerReference w:type="even" r:id="rId23"/>
          <w:footerReference w:type="default" r:id="rId24"/>
          <w:pgSz w:w="11910" w:h="16840"/>
          <w:pgMar w:header="1091" w:footer="1349" w:top="1360" w:bottom="1540" w:left="1300" w:right="1680"/>
          <w:pgNumType w:start="10"/>
        </w:sect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spacing w:before="1"/>
        <w:rPr>
          <w:rFonts w:ascii="Times New Roman"/>
          <w:b/>
          <w:sz w:val="20"/>
        </w:rPr>
      </w:pPr>
    </w:p>
    <w:p>
      <w:pPr>
        <w:spacing w:before="66"/>
        <w:ind w:left="186" w:right="0" w:firstLine="0"/>
        <w:jc w:val="center"/>
        <w:rPr>
          <w:rFonts w:ascii="Arial"/>
          <w:b/>
          <w:sz w:val="30"/>
        </w:rPr>
      </w:pPr>
      <w:bookmarkStart w:name="英文目录" w:id="7"/>
      <w:bookmarkEnd w:id="7"/>
      <w:r>
        <w:rPr/>
      </w:r>
      <w:bookmarkStart w:name="_bookmark3" w:id="8"/>
      <w:bookmarkEnd w:id="8"/>
      <w:r>
        <w:rPr/>
      </w:r>
      <w:r>
        <w:rPr>
          <w:rFonts w:ascii="Arial"/>
          <w:b/>
          <w:sz w:val="30"/>
        </w:rPr>
        <w:t>Contents</w:t>
      </w:r>
    </w:p>
    <w:p>
      <w:pPr>
        <w:tabs>
          <w:tab w:pos="8808" w:val="right" w:leader="none"/>
        </w:tabs>
        <w:spacing w:before="631"/>
        <w:ind w:left="304" w:right="0" w:firstLine="0"/>
        <w:jc w:val="left"/>
        <w:rPr>
          <w:rFonts w:ascii="Times New Roman"/>
          <w:b/>
          <w:sz w:val="28"/>
        </w:rPr>
      </w:pPr>
      <w:hyperlink w:history="true" w:anchor="_bookmark1">
        <w:r>
          <w:rPr>
            <w:rFonts w:ascii="Arial"/>
            <w:b/>
            <w:sz w:val="28"/>
          </w:rPr>
          <w:t>Abstract</w:t>
        </w:r>
      </w:hyperlink>
      <w:r>
        <w:rPr>
          <w:rFonts w:ascii="Times New Roman"/>
          <w:sz w:val="28"/>
        </w:rPr>
        <w:tab/>
      </w:r>
      <w:r>
        <w:rPr>
          <w:rFonts w:ascii="Times New Roman"/>
          <w:b/>
          <w:sz w:val="28"/>
        </w:rPr>
        <w:t>III</w:t>
      </w:r>
    </w:p>
    <w:p>
      <w:pPr>
        <w:tabs>
          <w:tab w:pos="8808" w:val="right" w:leader="none"/>
        </w:tabs>
        <w:spacing w:before="435"/>
        <w:ind w:left="304" w:right="0" w:firstLine="0"/>
        <w:jc w:val="left"/>
        <w:rPr>
          <w:rFonts w:ascii="Times New Roman"/>
          <w:b/>
          <w:sz w:val="28"/>
        </w:rPr>
      </w:pPr>
      <w:hyperlink w:history="true" w:anchor="_bookmark3">
        <w:r>
          <w:rPr>
            <w:rFonts w:ascii="Arial"/>
            <w:b/>
            <w:sz w:val="28"/>
          </w:rPr>
          <w:t>Contents</w:t>
        </w:r>
      </w:hyperlink>
      <w:r>
        <w:rPr>
          <w:rFonts w:ascii="Times New Roman"/>
          <w:sz w:val="28"/>
        </w:rPr>
        <w:tab/>
      </w:r>
      <w:r>
        <w:rPr>
          <w:rFonts w:ascii="Times New Roman"/>
          <w:b/>
          <w:sz w:val="28"/>
        </w:rPr>
        <w:t>XI</w:t>
      </w:r>
    </w:p>
    <w:p>
      <w:pPr>
        <w:tabs>
          <w:tab w:pos="1977" w:val="left" w:leader="none"/>
          <w:tab w:pos="8808" w:val="right" w:leader="none"/>
        </w:tabs>
        <w:spacing w:before="435"/>
        <w:ind w:left="304" w:right="0" w:firstLine="0"/>
        <w:jc w:val="left"/>
        <w:rPr>
          <w:rFonts w:ascii="Times New Roman" w:hAnsi="Times New Roman"/>
          <w:b/>
          <w:sz w:val="28"/>
        </w:rPr>
      </w:pPr>
      <w:hyperlink w:history="true" w:anchor="_bookmark4">
        <w:r>
          <w:rPr>
            <w:rFonts w:ascii="Arial" w:hAnsi="Arial"/>
            <w:b/>
            <w:w w:val="65"/>
            <w:sz w:val="28"/>
          </w:rPr>
          <w:t>C</w:t>
        </w:r>
        <w:r>
          <w:rPr>
            <w:rFonts w:ascii="Arial" w:hAnsi="Arial"/>
            <w:b/>
            <w:spacing w:val="2"/>
            <w:w w:val="65"/>
            <w:sz w:val="28"/>
          </w:rPr>
          <w:t> </w:t>
        </w:r>
        <w:r>
          <w:rPr>
            <w:rFonts w:ascii="Arial" w:hAnsi="Arial"/>
            <w:b/>
            <w:w w:val="65"/>
            <w:sz w:val="28"/>
          </w:rPr>
          <w:t>1</w:t>
          <w:tab/>
        </w:r>
        <w:r>
          <w:rPr>
            <w:rFonts w:ascii="Arial" w:hAnsi="Arial"/>
            <w:b/>
            <w:sz w:val="28"/>
          </w:rPr>
          <w:t>Introduction</w:t>
        </w:r>
      </w:hyperlink>
      <w:r>
        <w:rPr>
          <w:rFonts w:ascii="Times New Roman" w:hAnsi="Times New Roman"/>
          <w:sz w:val="28"/>
        </w:rPr>
        <w:tab/>
      </w:r>
      <w:r>
        <w:rPr>
          <w:rFonts w:ascii="Times New Roman" w:hAnsi="Times New Roman"/>
          <w:b/>
          <w:sz w:val="28"/>
        </w:rPr>
        <w:t>1</w:t>
      </w:r>
    </w:p>
    <w:p>
      <w:pPr>
        <w:pStyle w:val="Heading2"/>
        <w:numPr>
          <w:ilvl w:val="1"/>
          <w:numId w:val="4"/>
        </w:numPr>
        <w:tabs>
          <w:tab w:pos="1213" w:val="left" w:leader="none"/>
          <w:tab w:pos="8808" w:val="right" w:leader="dot"/>
        </w:tabs>
        <w:spacing w:line="240" w:lineRule="auto" w:before="156" w:after="0"/>
        <w:ind w:left="1212" w:right="0" w:hanging="549"/>
        <w:jc w:val="left"/>
        <w:rPr>
          <w:rFonts w:ascii="Cambria"/>
          <w:b w:val="0"/>
        </w:rPr>
      </w:pPr>
      <w:hyperlink w:history="true" w:anchor="_bookmark5">
        <w:r>
          <w:rPr>
            <w:rFonts w:ascii="Arial"/>
          </w:rPr>
          <w:t>Background</w:t>
        </w:r>
      </w:hyperlink>
      <w:r>
        <w:rPr>
          <w:b w:val="0"/>
        </w:rPr>
        <w:tab/>
      </w:r>
      <w:r>
        <w:rPr>
          <w:rFonts w:ascii="Cambria"/>
          <w:b w:val="0"/>
        </w:rPr>
        <w:t>1</w:t>
      </w:r>
    </w:p>
    <w:p>
      <w:pPr>
        <w:pStyle w:val="Heading2"/>
        <w:numPr>
          <w:ilvl w:val="1"/>
          <w:numId w:val="4"/>
        </w:numPr>
        <w:tabs>
          <w:tab w:pos="1213" w:val="left" w:leader="none"/>
          <w:tab w:pos="8808" w:val="right" w:leader="dot"/>
        </w:tabs>
        <w:spacing w:line="240" w:lineRule="auto" w:before="164" w:after="0"/>
        <w:ind w:left="1212" w:right="0" w:hanging="549"/>
        <w:jc w:val="left"/>
        <w:rPr>
          <w:rFonts w:ascii="Cambria"/>
          <w:b w:val="0"/>
        </w:rPr>
      </w:pPr>
      <w:hyperlink w:history="true" w:anchor="_bookmark6">
        <w:r>
          <w:rPr>
            <w:rFonts w:ascii="Arial"/>
            <w:w w:val="105"/>
          </w:rPr>
          <w:t>The State of</w:t>
        </w:r>
        <w:r>
          <w:rPr>
            <w:rFonts w:ascii="Arial"/>
            <w:spacing w:val="2"/>
            <w:w w:val="105"/>
          </w:rPr>
          <w:t> </w:t>
        </w:r>
        <w:r>
          <w:rPr>
            <w:rFonts w:ascii="Arial"/>
            <w:w w:val="105"/>
          </w:rPr>
          <w:t>the Arts</w:t>
        </w:r>
      </w:hyperlink>
      <w:r>
        <w:rPr>
          <w:b w:val="0"/>
          <w:w w:val="105"/>
        </w:rPr>
        <w:tab/>
      </w:r>
      <w:r>
        <w:rPr>
          <w:rFonts w:ascii="Cambria"/>
          <w:b w:val="0"/>
          <w:w w:val="105"/>
        </w:rPr>
        <w:t>1</w:t>
      </w:r>
    </w:p>
    <w:p>
      <w:pPr>
        <w:pStyle w:val="Heading2"/>
        <w:numPr>
          <w:ilvl w:val="2"/>
          <w:numId w:val="4"/>
        </w:numPr>
        <w:tabs>
          <w:tab w:pos="1978" w:val="left" w:leader="none"/>
          <w:tab w:pos="8808" w:val="right" w:leader="none"/>
        </w:tabs>
        <w:spacing w:line="240" w:lineRule="auto" w:before="163" w:after="0"/>
        <w:ind w:left="1977" w:right="0" w:hanging="765"/>
        <w:jc w:val="left"/>
        <w:rPr>
          <w:rFonts w:ascii="Cambria"/>
          <w:b w:val="0"/>
        </w:rPr>
      </w:pPr>
      <w:hyperlink w:history="true" w:anchor="_bookmark8">
        <w:r>
          <w:rPr/>
          <w:t>Overview of Knowledge Representation And</w:t>
        </w:r>
        <w:r>
          <w:rPr>
            <w:spacing w:val="-34"/>
          </w:rPr>
          <w:t> </w:t>
        </w:r>
        <w:r>
          <w:rPr/>
          <w:t>Logic</w:t>
        </w:r>
        <w:r>
          <w:rPr>
            <w:spacing w:val="-7"/>
          </w:rPr>
          <w:t> </w:t>
        </w:r>
        <w:r>
          <w:rPr/>
          <w:t>Reasoning</w:t>
        </w:r>
      </w:hyperlink>
      <w:r>
        <w:rPr>
          <w:b w:val="0"/>
        </w:rPr>
        <w:tab/>
      </w:r>
      <w:r>
        <w:rPr>
          <w:rFonts w:ascii="Cambria"/>
          <w:b w:val="0"/>
        </w:rPr>
        <w:t>2</w:t>
      </w:r>
    </w:p>
    <w:p>
      <w:pPr>
        <w:pStyle w:val="Heading2"/>
        <w:numPr>
          <w:ilvl w:val="2"/>
          <w:numId w:val="4"/>
        </w:numPr>
        <w:tabs>
          <w:tab w:pos="1978" w:val="left" w:leader="none"/>
          <w:tab w:pos="8808" w:val="right" w:leader="dot"/>
        </w:tabs>
        <w:spacing w:line="240" w:lineRule="auto" w:before="164" w:after="0"/>
        <w:ind w:left="1977" w:right="0" w:hanging="765"/>
        <w:jc w:val="left"/>
        <w:rPr>
          <w:rFonts w:ascii="Cambria"/>
          <w:b w:val="0"/>
        </w:rPr>
      </w:pPr>
      <w:hyperlink w:history="true" w:anchor="_bookmark11">
        <w:r>
          <w:rPr/>
          <w:t>Overview of</w:t>
        </w:r>
        <w:r>
          <w:rPr>
            <w:spacing w:val="-4"/>
          </w:rPr>
          <w:t> </w:t>
        </w:r>
        <w:r>
          <w:rPr/>
          <w:t>Dialogue</w:t>
        </w:r>
        <w:r>
          <w:rPr>
            <w:spacing w:val="-2"/>
          </w:rPr>
          <w:t> </w:t>
        </w:r>
        <w:r>
          <w:rPr/>
          <w:t>Management</w:t>
        </w:r>
      </w:hyperlink>
      <w:r>
        <w:rPr>
          <w:b w:val="0"/>
        </w:rPr>
        <w:tab/>
      </w:r>
      <w:r>
        <w:rPr>
          <w:rFonts w:ascii="Cambria"/>
          <w:b w:val="0"/>
        </w:rPr>
        <w:t>8</w:t>
      </w:r>
    </w:p>
    <w:p>
      <w:pPr>
        <w:pStyle w:val="Heading2"/>
        <w:numPr>
          <w:ilvl w:val="2"/>
          <w:numId w:val="4"/>
        </w:numPr>
        <w:tabs>
          <w:tab w:pos="1978" w:val="left" w:leader="none"/>
          <w:tab w:pos="8808" w:val="right" w:leader="none"/>
        </w:tabs>
        <w:spacing w:line="240" w:lineRule="auto" w:before="163" w:after="0"/>
        <w:ind w:left="1977" w:right="0" w:hanging="765"/>
        <w:jc w:val="left"/>
        <w:rPr>
          <w:rFonts w:ascii="Cambria"/>
          <w:b w:val="0"/>
        </w:rPr>
      </w:pPr>
      <w:hyperlink w:history="true" w:anchor="_bookmark14">
        <w:r>
          <w:rPr/>
          <w:t>Overview</w:t>
        </w:r>
        <w:r>
          <w:rPr>
            <w:spacing w:val="-10"/>
          </w:rPr>
          <w:t> </w:t>
        </w:r>
        <w:r>
          <w:rPr/>
          <w:t>of</w:t>
        </w:r>
        <w:r>
          <w:rPr>
            <w:spacing w:val="-10"/>
          </w:rPr>
          <w:t> </w:t>
        </w:r>
        <w:r>
          <w:rPr/>
          <w:t>Natural</w:t>
        </w:r>
        <w:r>
          <w:rPr>
            <w:spacing w:val="-10"/>
          </w:rPr>
          <w:t> </w:t>
        </w:r>
        <w:r>
          <w:rPr/>
          <w:t>Language</w:t>
        </w:r>
        <w:r>
          <w:rPr>
            <w:spacing w:val="-10"/>
          </w:rPr>
          <w:t> </w:t>
        </w:r>
        <w:r>
          <w:rPr/>
          <w:t>Understanding</w:t>
        </w:r>
        <w:r>
          <w:rPr>
            <w:spacing w:val="-10"/>
          </w:rPr>
          <w:t> </w:t>
        </w:r>
        <w:r>
          <w:rPr/>
          <w:t>and</w:t>
        </w:r>
        <w:r>
          <w:rPr>
            <w:spacing w:val="-10"/>
          </w:rPr>
          <w:t> </w:t>
        </w:r>
        <w:r>
          <w:rPr/>
          <w:t>Generation</w:t>
        </w:r>
      </w:hyperlink>
      <w:r>
        <w:rPr>
          <w:b w:val="0"/>
        </w:rPr>
        <w:tab/>
      </w:r>
      <w:r>
        <w:rPr>
          <w:rFonts w:ascii="Cambria"/>
          <w:b w:val="0"/>
        </w:rPr>
        <w:t>14</w:t>
      </w:r>
    </w:p>
    <w:p>
      <w:pPr>
        <w:pStyle w:val="Heading2"/>
        <w:numPr>
          <w:ilvl w:val="2"/>
          <w:numId w:val="4"/>
        </w:numPr>
        <w:tabs>
          <w:tab w:pos="1978" w:val="left" w:leader="none"/>
          <w:tab w:pos="8808" w:val="right" w:leader="dot"/>
        </w:tabs>
        <w:spacing w:line="240" w:lineRule="auto" w:before="164" w:after="0"/>
        <w:ind w:left="1977" w:right="0" w:hanging="765"/>
        <w:jc w:val="left"/>
        <w:rPr>
          <w:rFonts w:ascii="Cambria"/>
          <w:b w:val="0"/>
        </w:rPr>
      </w:pPr>
      <w:hyperlink w:history="true" w:anchor="_bookmark18">
        <w:r>
          <w:rPr/>
          <w:t>Overview of Speech Act Theory and</w:t>
        </w:r>
        <w:r>
          <w:rPr>
            <w:spacing w:val="-24"/>
          </w:rPr>
          <w:t> </w:t>
        </w:r>
        <w:r>
          <w:rPr/>
          <w:t>related</w:t>
        </w:r>
        <w:r>
          <w:rPr>
            <w:spacing w:val="-4"/>
          </w:rPr>
          <w:t> </w:t>
        </w:r>
        <w:r>
          <w:rPr/>
          <w:t>research</w:t>
        </w:r>
      </w:hyperlink>
      <w:r>
        <w:rPr>
          <w:b w:val="0"/>
        </w:rPr>
        <w:tab/>
      </w:r>
      <w:r>
        <w:rPr>
          <w:rFonts w:ascii="Cambria"/>
          <w:b w:val="0"/>
        </w:rPr>
        <w:t>22</w:t>
      </w:r>
    </w:p>
    <w:p>
      <w:pPr>
        <w:pStyle w:val="Heading2"/>
        <w:numPr>
          <w:ilvl w:val="1"/>
          <w:numId w:val="4"/>
        </w:numPr>
        <w:tabs>
          <w:tab w:pos="1213" w:val="left" w:leader="none"/>
          <w:tab w:pos="8808" w:val="right" w:leader="dot"/>
        </w:tabs>
        <w:spacing w:line="240" w:lineRule="auto" w:before="163" w:after="0"/>
        <w:ind w:left="1212" w:right="0" w:hanging="549"/>
        <w:jc w:val="left"/>
        <w:rPr>
          <w:rFonts w:ascii="Cambria"/>
          <w:b w:val="0"/>
        </w:rPr>
      </w:pPr>
      <w:hyperlink w:history="true" w:anchor="_bookmark20">
        <w:r>
          <w:rPr>
            <w:rFonts w:ascii="Arial"/>
          </w:rPr>
          <w:t>Omissions of</w:t>
        </w:r>
        <w:r>
          <w:rPr>
            <w:rFonts w:ascii="Arial"/>
            <w:spacing w:val="6"/>
          </w:rPr>
          <w:t> </w:t>
        </w:r>
        <w:r>
          <w:rPr>
            <w:rFonts w:ascii="Arial"/>
          </w:rPr>
          <w:t>Present</w:t>
        </w:r>
        <w:r>
          <w:rPr>
            <w:rFonts w:ascii="Arial"/>
            <w:spacing w:val="3"/>
          </w:rPr>
          <w:t> </w:t>
        </w:r>
        <w:r>
          <w:rPr>
            <w:rFonts w:ascii="Arial"/>
          </w:rPr>
          <w:t>Research</w:t>
        </w:r>
      </w:hyperlink>
      <w:r>
        <w:rPr>
          <w:b w:val="0"/>
        </w:rPr>
        <w:tab/>
      </w:r>
      <w:r>
        <w:rPr>
          <w:rFonts w:ascii="Cambria"/>
          <w:b w:val="0"/>
        </w:rPr>
        <w:t>25</w:t>
      </w:r>
    </w:p>
    <w:p>
      <w:pPr>
        <w:pStyle w:val="Heading2"/>
        <w:numPr>
          <w:ilvl w:val="1"/>
          <w:numId w:val="4"/>
        </w:numPr>
        <w:tabs>
          <w:tab w:pos="1213" w:val="left" w:leader="none"/>
          <w:tab w:pos="8808" w:val="right" w:leader="dot"/>
        </w:tabs>
        <w:spacing w:line="240" w:lineRule="auto" w:before="164" w:after="0"/>
        <w:ind w:left="1212" w:right="0" w:hanging="549"/>
        <w:jc w:val="left"/>
        <w:rPr>
          <w:rFonts w:ascii="Cambria"/>
          <w:b w:val="0"/>
        </w:rPr>
      </w:pPr>
      <w:hyperlink w:history="true" w:anchor="_bookmark22">
        <w:r>
          <w:rPr>
            <w:rFonts w:ascii="Arial"/>
          </w:rPr>
          <w:t>Goals</w:t>
        </w:r>
        <w:r>
          <w:rPr>
            <w:rFonts w:ascii="Arial"/>
            <w:spacing w:val="5"/>
          </w:rPr>
          <w:t> </w:t>
        </w:r>
        <w:r>
          <w:rPr>
            <w:rFonts w:ascii="Arial"/>
          </w:rPr>
          <w:t>and</w:t>
        </w:r>
        <w:r>
          <w:rPr>
            <w:rFonts w:ascii="Arial"/>
            <w:spacing w:val="5"/>
          </w:rPr>
          <w:t> </w:t>
        </w:r>
        <w:r>
          <w:rPr>
            <w:rFonts w:ascii="Arial"/>
          </w:rPr>
          <w:t>Contributions</w:t>
        </w:r>
      </w:hyperlink>
      <w:r>
        <w:rPr>
          <w:b w:val="0"/>
        </w:rPr>
        <w:tab/>
      </w:r>
      <w:r>
        <w:rPr>
          <w:rFonts w:ascii="Cambria"/>
          <w:b w:val="0"/>
        </w:rPr>
        <w:t>26</w:t>
      </w:r>
    </w:p>
    <w:p>
      <w:pPr>
        <w:pStyle w:val="ListParagraph"/>
        <w:numPr>
          <w:ilvl w:val="1"/>
          <w:numId w:val="4"/>
        </w:numPr>
        <w:tabs>
          <w:tab w:pos="1213" w:val="left" w:leader="none"/>
          <w:tab w:pos="8808" w:val="right" w:leader="dot"/>
        </w:tabs>
        <w:spacing w:line="240" w:lineRule="auto" w:before="163" w:after="0"/>
        <w:ind w:left="1212" w:right="0" w:hanging="549"/>
        <w:jc w:val="left"/>
        <w:rPr>
          <w:sz w:val="24"/>
        </w:rPr>
      </w:pPr>
      <w:hyperlink w:history="true" w:anchor="_bookmark23">
        <w:r>
          <w:rPr>
            <w:rFonts w:ascii="Arial"/>
            <w:b/>
            <w:sz w:val="24"/>
          </w:rPr>
          <w:t>Outline</w:t>
        </w:r>
      </w:hyperlink>
      <w:r>
        <w:rPr>
          <w:rFonts w:ascii="Times New Roman"/>
          <w:sz w:val="24"/>
        </w:rPr>
        <w:tab/>
      </w:r>
      <w:r>
        <w:rPr>
          <w:sz w:val="24"/>
        </w:rPr>
        <w:t>26</w:t>
      </w:r>
    </w:p>
    <w:p>
      <w:pPr>
        <w:tabs>
          <w:tab w:pos="1977" w:val="left" w:leader="none"/>
          <w:tab w:pos="8791" w:val="right" w:leader="none"/>
        </w:tabs>
        <w:spacing w:line="386" w:lineRule="auto" w:before="442"/>
        <w:ind w:left="1978" w:right="115" w:hanging="1674"/>
        <w:jc w:val="left"/>
        <w:rPr>
          <w:rFonts w:ascii="Times New Roman" w:hAnsi="Times New Roman"/>
          <w:b/>
          <w:sz w:val="28"/>
        </w:rPr>
      </w:pPr>
      <w:hyperlink w:history="true" w:anchor="_bookmark24">
        <w:r>
          <w:rPr>
            <w:rFonts w:ascii="Arial" w:hAnsi="Arial"/>
            <w:b/>
            <w:w w:val="65"/>
            <w:sz w:val="28"/>
          </w:rPr>
          <w:t>C</w:t>
        </w:r>
        <w:r>
          <w:rPr>
            <w:rFonts w:ascii="Arial" w:hAnsi="Arial"/>
            <w:b/>
            <w:spacing w:val="1"/>
            <w:w w:val="65"/>
            <w:sz w:val="28"/>
          </w:rPr>
          <w:t> </w:t>
        </w:r>
        <w:r>
          <w:rPr>
            <w:rFonts w:ascii="Arial" w:hAnsi="Arial"/>
            <w:b/>
            <w:w w:val="65"/>
            <w:sz w:val="28"/>
          </w:rPr>
          <w:t>2</w:t>
          <w:tab/>
        </w:r>
        <w:r>
          <w:rPr>
            <w:rFonts w:ascii="Arial" w:hAnsi="Arial"/>
            <w:b/>
            <w:sz w:val="28"/>
          </w:rPr>
          <w:t>Knowledge Representation and </w:t>
        </w:r>
        <w:r>
          <w:rPr>
            <w:rFonts w:ascii="Arial" w:hAnsi="Arial"/>
            <w:b/>
            <w:spacing w:val="14"/>
            <w:sz w:val="28"/>
          </w:rPr>
          <w:t> </w:t>
        </w:r>
        <w:r>
          <w:rPr>
            <w:rFonts w:ascii="Arial" w:hAnsi="Arial"/>
            <w:b/>
            <w:sz w:val="28"/>
          </w:rPr>
          <w:t>Logic</w:t>
        </w:r>
        <w:r>
          <w:rPr>
            <w:rFonts w:ascii="Arial" w:hAnsi="Arial"/>
            <w:b/>
            <w:spacing w:val="30"/>
            <w:sz w:val="28"/>
          </w:rPr>
          <w:t> </w:t>
        </w:r>
        <w:r>
          <w:rPr>
            <w:rFonts w:ascii="Arial" w:hAnsi="Arial"/>
            <w:b/>
            <w:sz w:val="28"/>
          </w:rPr>
          <w:t>Inference</w:t>
        </w:r>
      </w:hyperlink>
      <w:r>
        <w:rPr>
          <w:rFonts w:ascii="Arial" w:hAnsi="Arial"/>
          <w:b/>
          <w:w w:val="100"/>
          <w:sz w:val="28"/>
        </w:rPr>
        <w:t> </w:t>
      </w:r>
      <w:hyperlink w:history="true" w:anchor="_bookmark24">
        <w:r>
          <w:rPr>
            <w:rFonts w:ascii="Arial" w:hAnsi="Arial"/>
            <w:b/>
            <w:sz w:val="28"/>
          </w:rPr>
          <w:t>for Cognitive</w:t>
        </w:r>
        <w:r>
          <w:rPr>
            <w:rFonts w:ascii="Arial" w:hAnsi="Arial"/>
            <w:b/>
            <w:spacing w:val="21"/>
            <w:sz w:val="28"/>
          </w:rPr>
          <w:t> </w:t>
        </w:r>
        <w:r>
          <w:rPr>
            <w:rFonts w:ascii="Arial" w:hAnsi="Arial"/>
            <w:b/>
            <w:sz w:val="28"/>
          </w:rPr>
          <w:t>Dialogue</w:t>
        </w:r>
        <w:r>
          <w:rPr>
            <w:rFonts w:ascii="Arial" w:hAnsi="Arial"/>
            <w:b/>
            <w:spacing w:val="10"/>
            <w:sz w:val="28"/>
          </w:rPr>
          <w:t> </w:t>
        </w:r>
        <w:r>
          <w:rPr>
            <w:rFonts w:ascii="Arial" w:hAnsi="Arial"/>
            <w:b/>
            <w:sz w:val="28"/>
          </w:rPr>
          <w:t>System</w:t>
        </w:r>
      </w:hyperlink>
      <w:r>
        <w:rPr>
          <w:rFonts w:ascii="Times New Roman" w:hAnsi="Times New Roman"/>
          <w:w w:val="99"/>
          <w:sz w:val="28"/>
        </w:rPr>
        <w:t> </w:t>
      </w:r>
      <w:r>
        <w:rPr>
          <w:rFonts w:ascii="Times New Roman" w:hAnsi="Times New Roman"/>
          <w:sz w:val="28"/>
        </w:rPr>
        <w:tab/>
      </w:r>
      <w:r>
        <w:rPr>
          <w:rFonts w:ascii="Times New Roman" w:hAnsi="Times New Roman"/>
          <w:w w:val="24"/>
          <w:sz w:val="28"/>
        </w:rPr>
        <w:t> </w:t>
      </w:r>
      <w:r>
        <w:rPr>
          <w:rFonts w:ascii="Times New Roman" w:hAnsi="Times New Roman"/>
          <w:b/>
          <w:sz w:val="28"/>
        </w:rPr>
        <w:t>27</w:t>
      </w:r>
    </w:p>
    <w:p>
      <w:pPr>
        <w:pStyle w:val="Heading2"/>
        <w:numPr>
          <w:ilvl w:val="1"/>
          <w:numId w:val="5"/>
        </w:numPr>
        <w:tabs>
          <w:tab w:pos="1213" w:val="left" w:leader="none"/>
          <w:tab w:pos="8808" w:val="right" w:leader="dot"/>
        </w:tabs>
        <w:spacing w:line="246" w:lineRule="exact" w:before="0" w:after="0"/>
        <w:ind w:left="1212" w:right="0" w:hanging="549"/>
        <w:jc w:val="left"/>
        <w:rPr>
          <w:rFonts w:ascii="Cambria"/>
          <w:b w:val="0"/>
        </w:rPr>
      </w:pPr>
      <w:hyperlink w:history="true" w:anchor="_bookmark25">
        <w:r>
          <w:rPr>
            <w:rFonts w:ascii="Arial"/>
          </w:rPr>
          <w:t>Knowledge Representation Based</w:t>
        </w:r>
        <w:r>
          <w:rPr>
            <w:rFonts w:ascii="Arial"/>
            <w:spacing w:val="19"/>
          </w:rPr>
          <w:t> </w:t>
        </w:r>
        <w:r>
          <w:rPr>
            <w:rFonts w:ascii="Arial"/>
          </w:rPr>
          <w:t>on</w:t>
        </w:r>
        <w:r>
          <w:rPr>
            <w:rFonts w:ascii="Arial"/>
            <w:spacing w:val="6"/>
          </w:rPr>
          <w:t> </w:t>
        </w:r>
        <w:r>
          <w:rPr>
            <w:rFonts w:ascii="Arial"/>
          </w:rPr>
          <w:t>Hypergraph</w:t>
        </w:r>
      </w:hyperlink>
      <w:r>
        <w:rPr>
          <w:b w:val="0"/>
        </w:rPr>
        <w:tab/>
      </w:r>
      <w:r>
        <w:rPr>
          <w:rFonts w:ascii="Cambria"/>
          <w:b w:val="0"/>
        </w:rPr>
        <w:t>27</w:t>
      </w:r>
    </w:p>
    <w:p>
      <w:pPr>
        <w:pStyle w:val="Heading2"/>
        <w:numPr>
          <w:ilvl w:val="2"/>
          <w:numId w:val="5"/>
        </w:numPr>
        <w:tabs>
          <w:tab w:pos="1978" w:val="left" w:leader="none"/>
          <w:tab w:pos="8808" w:val="right" w:leader="dot"/>
        </w:tabs>
        <w:spacing w:line="240" w:lineRule="auto" w:before="163" w:after="0"/>
        <w:ind w:left="1977" w:right="0" w:hanging="765"/>
        <w:jc w:val="left"/>
        <w:rPr>
          <w:rFonts w:ascii="Cambria"/>
          <w:b w:val="0"/>
        </w:rPr>
      </w:pPr>
      <w:hyperlink w:history="true" w:anchor="_bookmark26">
        <w:r>
          <w:rPr/>
          <w:t>Representation</w:t>
        </w:r>
        <w:r>
          <w:rPr>
            <w:spacing w:val="-2"/>
          </w:rPr>
          <w:t> </w:t>
        </w:r>
        <w:r>
          <w:rPr/>
          <w:t>and</w:t>
        </w:r>
        <w:r>
          <w:rPr>
            <w:spacing w:val="-2"/>
          </w:rPr>
          <w:t> </w:t>
        </w:r>
        <w:r>
          <w:rPr/>
          <w:t>Memory</w:t>
        </w:r>
      </w:hyperlink>
      <w:r>
        <w:rPr>
          <w:b w:val="0"/>
        </w:rPr>
        <w:tab/>
      </w:r>
      <w:r>
        <w:rPr>
          <w:rFonts w:ascii="Cambria"/>
          <w:b w:val="0"/>
        </w:rPr>
        <w:t>28</w:t>
      </w:r>
    </w:p>
    <w:p>
      <w:pPr>
        <w:pStyle w:val="Heading2"/>
        <w:numPr>
          <w:ilvl w:val="2"/>
          <w:numId w:val="5"/>
        </w:numPr>
        <w:tabs>
          <w:tab w:pos="1978" w:val="left" w:leader="none"/>
          <w:tab w:pos="8808" w:val="right" w:leader="none"/>
        </w:tabs>
        <w:spacing w:line="240" w:lineRule="auto" w:before="164" w:after="0"/>
        <w:ind w:left="1977" w:right="0" w:hanging="765"/>
        <w:jc w:val="left"/>
        <w:rPr>
          <w:rFonts w:ascii="Cambria"/>
          <w:b w:val="0"/>
        </w:rPr>
      </w:pPr>
      <w:hyperlink w:history="true" w:anchor="_bookmark27">
        <w:r>
          <w:rPr/>
          <w:t>Atomspace: Knowledge Representation Base</w:t>
        </w:r>
        <w:r>
          <w:rPr>
            <w:spacing w:val="-15"/>
          </w:rPr>
          <w:t> </w:t>
        </w:r>
        <w:r>
          <w:rPr/>
          <w:t>via</w:t>
        </w:r>
        <w:r>
          <w:rPr>
            <w:spacing w:val="-8"/>
          </w:rPr>
          <w:t> </w:t>
        </w:r>
        <w:r>
          <w:rPr/>
          <w:t>Hypergraph</w:t>
        </w:r>
      </w:hyperlink>
      <w:r>
        <w:rPr>
          <w:b w:val="0"/>
        </w:rPr>
        <w:tab/>
      </w:r>
      <w:r>
        <w:rPr>
          <w:rFonts w:ascii="Cambria"/>
          <w:b w:val="0"/>
        </w:rPr>
        <w:t>29</w:t>
      </w:r>
    </w:p>
    <w:p>
      <w:pPr>
        <w:pStyle w:val="Heading2"/>
        <w:numPr>
          <w:ilvl w:val="1"/>
          <w:numId w:val="5"/>
        </w:numPr>
        <w:tabs>
          <w:tab w:pos="1213" w:val="left" w:leader="none"/>
          <w:tab w:pos="8791" w:val="right" w:leader="dot"/>
        </w:tabs>
        <w:spacing w:line="384" w:lineRule="auto" w:before="166" w:after="0"/>
        <w:ind w:left="1212" w:right="115" w:hanging="549"/>
        <w:jc w:val="left"/>
        <w:rPr>
          <w:rFonts w:ascii="Cambria"/>
          <w:b w:val="0"/>
        </w:rPr>
      </w:pPr>
      <w:hyperlink w:history="true" w:anchor="_bookmark30">
        <w:r>
          <w:rPr>
            <w:rFonts w:ascii="Arial"/>
          </w:rPr>
          <w:t>A Catergory-Theoretic View of Linguistic Hypergraph </w:t>
        </w:r>
        <w:r>
          <w:rPr>
            <w:rFonts w:ascii="Arial"/>
            <w:spacing w:val="-3"/>
          </w:rPr>
          <w:t>Trans-</w:t>
        </w:r>
      </w:hyperlink>
      <w:r>
        <w:rPr>
          <w:rFonts w:ascii="Arial"/>
          <w:spacing w:val="-3"/>
        </w:rPr>
        <w:t> </w:t>
      </w:r>
      <w:hyperlink w:history="true" w:anchor="_bookmark30">
        <w:r>
          <w:rPr>
            <w:rFonts w:ascii="Arial"/>
          </w:rPr>
          <w:t>formations</w:t>
        </w:r>
      </w:hyperlink>
      <w:r>
        <w:rPr>
          <w:b w:val="0"/>
        </w:rPr>
        <w:tab/>
        <w:t> </w:t>
      </w:r>
      <w:r>
        <w:rPr>
          <w:rFonts w:ascii="Cambria"/>
          <w:b w:val="0"/>
        </w:rPr>
        <w:t>36</w:t>
      </w:r>
    </w:p>
    <w:p>
      <w:pPr>
        <w:pStyle w:val="Heading2"/>
        <w:numPr>
          <w:ilvl w:val="2"/>
          <w:numId w:val="5"/>
        </w:numPr>
        <w:tabs>
          <w:tab w:pos="1978" w:val="left" w:leader="none"/>
          <w:tab w:pos="8808" w:val="right" w:leader="dot"/>
        </w:tabs>
        <w:spacing w:line="276" w:lineRule="exact" w:before="0" w:after="0"/>
        <w:ind w:left="1978" w:right="0" w:hanging="766"/>
        <w:jc w:val="left"/>
        <w:rPr>
          <w:rFonts w:ascii="Cambria"/>
          <w:b w:val="0"/>
        </w:rPr>
      </w:pPr>
      <w:hyperlink w:history="true" w:anchor="_bookmark31">
        <w:r>
          <w:rPr/>
          <w:t>Basics of</w:t>
        </w:r>
        <w:r>
          <w:rPr>
            <w:spacing w:val="-4"/>
          </w:rPr>
          <w:t> </w:t>
        </w:r>
        <w:r>
          <w:rPr/>
          <w:t>Category</w:t>
        </w:r>
        <w:r>
          <w:rPr>
            <w:spacing w:val="-2"/>
          </w:rPr>
          <w:t> </w:t>
        </w:r>
        <w:r>
          <w:rPr/>
          <w:t>Theory</w:t>
        </w:r>
      </w:hyperlink>
      <w:r>
        <w:rPr>
          <w:b w:val="0"/>
        </w:rPr>
        <w:tab/>
      </w:r>
      <w:r>
        <w:rPr>
          <w:rFonts w:ascii="Cambria"/>
          <w:b w:val="0"/>
        </w:rPr>
        <w:t>37</w:t>
      </w:r>
    </w:p>
    <w:p>
      <w:pPr>
        <w:pStyle w:val="Heading2"/>
        <w:numPr>
          <w:ilvl w:val="2"/>
          <w:numId w:val="5"/>
        </w:numPr>
        <w:tabs>
          <w:tab w:pos="1978" w:val="left" w:leader="none"/>
          <w:tab w:pos="8791" w:val="right" w:leader="dot"/>
        </w:tabs>
        <w:spacing w:line="384" w:lineRule="auto" w:before="167" w:after="0"/>
        <w:ind w:left="1978" w:right="115" w:hanging="766"/>
        <w:jc w:val="left"/>
        <w:rPr>
          <w:rFonts w:ascii="Cambria"/>
          <w:b w:val="0"/>
        </w:rPr>
      </w:pPr>
      <w:hyperlink w:history="true" w:anchor="_bookmark32">
        <w:r>
          <w:rPr/>
          <w:t>A Category-Theoretic </w:t>
        </w:r>
        <w:r>
          <w:rPr>
            <w:spacing w:val="-4"/>
          </w:rPr>
          <w:t>View </w:t>
        </w:r>
        <w:r>
          <w:rPr/>
          <w:t>of Linguistic Hypergraph </w:t>
        </w:r>
        <w:r>
          <w:rPr>
            <w:spacing w:val="-4"/>
          </w:rPr>
          <w:t>Trans-</w:t>
        </w:r>
      </w:hyperlink>
      <w:r>
        <w:rPr>
          <w:spacing w:val="-4"/>
        </w:rPr>
        <w:t> </w:t>
      </w:r>
      <w:hyperlink w:history="true" w:anchor="_bookmark32">
        <w:r>
          <w:rPr/>
          <w:t>formations</w:t>
        </w:r>
      </w:hyperlink>
      <w:r>
        <w:rPr>
          <w:b w:val="0"/>
        </w:rPr>
        <w:tab/>
        <w:t> </w:t>
      </w:r>
      <w:r>
        <w:rPr>
          <w:rFonts w:ascii="Cambria"/>
          <w:b w:val="0"/>
        </w:rPr>
        <w:t>37</w:t>
      </w:r>
    </w:p>
    <w:p>
      <w:pPr>
        <w:pStyle w:val="Heading2"/>
        <w:numPr>
          <w:ilvl w:val="1"/>
          <w:numId w:val="5"/>
        </w:numPr>
        <w:tabs>
          <w:tab w:pos="1213" w:val="left" w:leader="none"/>
          <w:tab w:pos="8808" w:val="right" w:leader="dot"/>
        </w:tabs>
        <w:spacing w:line="276" w:lineRule="exact" w:before="0" w:after="0"/>
        <w:ind w:left="1212" w:right="0" w:hanging="549"/>
        <w:jc w:val="left"/>
        <w:rPr>
          <w:rFonts w:ascii="Cambria"/>
          <w:b w:val="0"/>
        </w:rPr>
      </w:pPr>
      <w:hyperlink w:history="true" w:anchor="_bookmark33">
        <w:r>
          <w:rPr>
            <w:rFonts w:ascii="Arial"/>
          </w:rPr>
          <w:t>Probabilistic</w:t>
        </w:r>
        <w:r>
          <w:rPr>
            <w:rFonts w:ascii="Arial"/>
            <w:spacing w:val="5"/>
          </w:rPr>
          <w:t> </w:t>
        </w:r>
        <w:r>
          <w:rPr>
            <w:rFonts w:ascii="Arial"/>
          </w:rPr>
          <w:t>Logic</w:t>
        </w:r>
        <w:r>
          <w:rPr>
            <w:rFonts w:ascii="Arial"/>
            <w:spacing w:val="5"/>
          </w:rPr>
          <w:t> </w:t>
        </w:r>
        <w:r>
          <w:rPr>
            <w:rFonts w:ascii="Arial"/>
          </w:rPr>
          <w:t>Network</w:t>
        </w:r>
      </w:hyperlink>
      <w:r>
        <w:rPr>
          <w:b w:val="0"/>
        </w:rPr>
        <w:tab/>
      </w:r>
      <w:r>
        <w:rPr>
          <w:rFonts w:ascii="Cambria"/>
          <w:b w:val="0"/>
        </w:rPr>
        <w:t>40</w:t>
      </w:r>
    </w:p>
    <w:p>
      <w:pPr>
        <w:spacing w:after="0" w:line="276" w:lineRule="exact"/>
        <w:jc w:val="left"/>
        <w:rPr>
          <w:rFonts w:ascii="Cambria"/>
        </w:rPr>
        <w:sectPr>
          <w:headerReference w:type="default" r:id="rId25"/>
          <w:pgSz w:w="11910" w:h="16840"/>
          <w:pgMar w:header="0" w:footer="1349" w:top="1580" w:bottom="1540" w:left="1680" w:right="1300"/>
        </w:sectPr>
      </w:pPr>
    </w:p>
    <w:p>
      <w:pPr>
        <w:pStyle w:val="Heading2"/>
        <w:numPr>
          <w:ilvl w:val="2"/>
          <w:numId w:val="5"/>
        </w:numPr>
        <w:tabs>
          <w:tab w:pos="1791" w:val="left" w:leader="none"/>
          <w:tab w:pos="8621" w:val="right" w:leader="dot"/>
        </w:tabs>
        <w:spacing w:line="240" w:lineRule="auto" w:before="399" w:after="0"/>
        <w:ind w:left="1790" w:right="0" w:hanging="764"/>
        <w:jc w:val="left"/>
        <w:rPr>
          <w:rFonts w:ascii="Cambria"/>
          <w:b w:val="0"/>
        </w:rPr>
      </w:pPr>
      <w:hyperlink w:history="true" w:anchor="_bookmark34">
        <w:r>
          <w:rPr/>
          <w:t>A Simple Overview</w:t>
        </w:r>
        <w:r>
          <w:rPr>
            <w:spacing w:val="-6"/>
          </w:rPr>
          <w:t> </w:t>
        </w:r>
        <w:r>
          <w:rPr/>
          <w:t>of</w:t>
        </w:r>
        <w:r>
          <w:rPr>
            <w:spacing w:val="-2"/>
          </w:rPr>
          <w:t> </w:t>
        </w:r>
        <w:r>
          <w:rPr/>
          <w:t>PLN</w:t>
        </w:r>
      </w:hyperlink>
      <w:r>
        <w:rPr>
          <w:b w:val="0"/>
        </w:rPr>
        <w:tab/>
      </w:r>
      <w:r>
        <w:rPr>
          <w:rFonts w:ascii="Cambria"/>
          <w:b w:val="0"/>
        </w:rPr>
        <w:t>40</w:t>
      </w:r>
    </w:p>
    <w:p>
      <w:pPr>
        <w:pStyle w:val="Heading2"/>
        <w:numPr>
          <w:ilvl w:val="2"/>
          <w:numId w:val="5"/>
        </w:numPr>
        <w:tabs>
          <w:tab w:pos="1791" w:val="left" w:leader="none"/>
          <w:tab w:pos="8621" w:val="right" w:leader="dot"/>
        </w:tabs>
        <w:spacing w:line="240" w:lineRule="auto" w:before="173" w:after="0"/>
        <w:ind w:left="1790" w:right="0" w:hanging="764"/>
        <w:jc w:val="left"/>
        <w:rPr>
          <w:rFonts w:ascii="Cambria"/>
          <w:b w:val="0"/>
        </w:rPr>
      </w:pPr>
      <w:hyperlink w:history="true" w:anchor="_bookmark35">
        <w:r>
          <w:rPr>
            <w:spacing w:val="-4"/>
          </w:rPr>
          <w:t>Forward </w:t>
        </w:r>
        <w:r>
          <w:rPr/>
          <w:t>and Backward</w:t>
        </w:r>
        <w:r>
          <w:rPr>
            <w:spacing w:val="-2"/>
          </w:rPr>
          <w:t> </w:t>
        </w:r>
        <w:r>
          <w:rPr/>
          <w:t>Chaining</w:t>
        </w:r>
      </w:hyperlink>
      <w:r>
        <w:rPr>
          <w:b w:val="0"/>
        </w:rPr>
        <w:tab/>
      </w:r>
      <w:r>
        <w:rPr>
          <w:rFonts w:ascii="Cambria"/>
          <w:b w:val="0"/>
        </w:rPr>
        <w:t>42</w:t>
      </w:r>
    </w:p>
    <w:p>
      <w:pPr>
        <w:pStyle w:val="Heading2"/>
        <w:numPr>
          <w:ilvl w:val="2"/>
          <w:numId w:val="5"/>
        </w:numPr>
        <w:tabs>
          <w:tab w:pos="1791" w:val="left" w:leader="none"/>
          <w:tab w:pos="8621" w:val="right" w:leader="dot"/>
        </w:tabs>
        <w:spacing w:line="240" w:lineRule="auto" w:before="173" w:after="0"/>
        <w:ind w:left="1790" w:right="0" w:hanging="764"/>
        <w:jc w:val="left"/>
        <w:rPr>
          <w:rFonts w:ascii="Cambria"/>
          <w:b w:val="0"/>
        </w:rPr>
      </w:pPr>
      <w:hyperlink w:history="true" w:anchor="_bookmark36">
        <w:r>
          <w:rPr/>
          <w:t>First Order Probabilistic</w:t>
        </w:r>
        <w:r>
          <w:rPr>
            <w:spacing w:val="-8"/>
          </w:rPr>
          <w:t> </w:t>
        </w:r>
        <w:r>
          <w:rPr/>
          <w:t>Logic</w:t>
        </w:r>
        <w:r>
          <w:rPr>
            <w:spacing w:val="-3"/>
          </w:rPr>
          <w:t> </w:t>
        </w:r>
        <w:r>
          <w:rPr/>
          <w:t>Networks</w:t>
        </w:r>
      </w:hyperlink>
      <w:r>
        <w:rPr>
          <w:b w:val="0"/>
        </w:rPr>
        <w:tab/>
      </w:r>
      <w:r>
        <w:rPr>
          <w:rFonts w:ascii="Cambria"/>
          <w:b w:val="0"/>
        </w:rPr>
        <w:t>43</w:t>
      </w:r>
    </w:p>
    <w:p>
      <w:pPr>
        <w:pStyle w:val="Heading2"/>
        <w:numPr>
          <w:ilvl w:val="2"/>
          <w:numId w:val="5"/>
        </w:numPr>
        <w:tabs>
          <w:tab w:pos="1791" w:val="left" w:leader="none"/>
          <w:tab w:pos="8621" w:val="right" w:leader="dot"/>
        </w:tabs>
        <w:spacing w:line="240" w:lineRule="auto" w:before="173" w:after="0"/>
        <w:ind w:left="1790" w:right="0" w:hanging="764"/>
        <w:jc w:val="left"/>
        <w:rPr>
          <w:rFonts w:ascii="Cambria"/>
          <w:b w:val="0"/>
        </w:rPr>
      </w:pPr>
      <w:hyperlink w:history="true" w:anchor="_bookmark37">
        <w:r>
          <w:rPr/>
          <w:t>PLN</w:t>
        </w:r>
        <w:r>
          <w:rPr>
            <w:spacing w:val="-2"/>
          </w:rPr>
          <w:t> </w:t>
        </w:r>
        <w:r>
          <w:rPr>
            <w:spacing w:val="-4"/>
          </w:rPr>
          <w:t>Truth</w:t>
        </w:r>
        <w:r>
          <w:rPr>
            <w:spacing w:val="-2"/>
          </w:rPr>
          <w:t> </w:t>
        </w:r>
        <w:r>
          <w:rPr>
            <w:spacing w:val="-5"/>
          </w:rPr>
          <w:t>Values</w:t>
        </w:r>
      </w:hyperlink>
      <w:r>
        <w:rPr>
          <w:b w:val="0"/>
          <w:spacing w:val="-5"/>
        </w:rPr>
        <w:tab/>
      </w:r>
      <w:r>
        <w:rPr>
          <w:rFonts w:ascii="Cambria"/>
          <w:b w:val="0"/>
        </w:rPr>
        <w:t>45</w:t>
      </w:r>
    </w:p>
    <w:p>
      <w:pPr>
        <w:pStyle w:val="Heading2"/>
        <w:numPr>
          <w:ilvl w:val="2"/>
          <w:numId w:val="5"/>
        </w:numPr>
        <w:tabs>
          <w:tab w:pos="1791" w:val="left" w:leader="none"/>
          <w:tab w:pos="8621" w:val="right" w:leader="dot"/>
        </w:tabs>
        <w:spacing w:line="240" w:lineRule="auto" w:before="173" w:after="0"/>
        <w:ind w:left="1790" w:right="0" w:hanging="764"/>
        <w:jc w:val="left"/>
        <w:rPr>
          <w:rFonts w:ascii="Cambria"/>
          <w:b w:val="0"/>
        </w:rPr>
      </w:pPr>
      <w:hyperlink w:history="true" w:anchor="_bookmark38">
        <w:r>
          <w:rPr/>
          <w:t>PLN Rules</w:t>
        </w:r>
        <w:r>
          <w:rPr>
            <w:spacing w:val="-3"/>
          </w:rPr>
          <w:t> </w:t>
        </w:r>
        <w:r>
          <w:rPr/>
          <w:t>and</w:t>
        </w:r>
        <w:r>
          <w:rPr>
            <w:spacing w:val="-2"/>
          </w:rPr>
          <w:t> </w:t>
        </w:r>
        <w:r>
          <w:rPr>
            <w:spacing w:val="-3"/>
          </w:rPr>
          <w:t>Formulas</w:t>
        </w:r>
      </w:hyperlink>
      <w:r>
        <w:rPr>
          <w:b w:val="0"/>
          <w:spacing w:val="-3"/>
        </w:rPr>
        <w:tab/>
      </w:r>
      <w:r>
        <w:rPr>
          <w:rFonts w:ascii="Cambria"/>
          <w:b w:val="0"/>
        </w:rPr>
        <w:t>46</w:t>
      </w:r>
    </w:p>
    <w:p>
      <w:pPr>
        <w:pStyle w:val="Heading2"/>
        <w:numPr>
          <w:ilvl w:val="1"/>
          <w:numId w:val="5"/>
        </w:numPr>
        <w:tabs>
          <w:tab w:pos="1026" w:val="left" w:leader="none"/>
          <w:tab w:pos="8621" w:val="right" w:leader="dot"/>
        </w:tabs>
        <w:spacing w:line="240" w:lineRule="auto" w:before="173" w:after="0"/>
        <w:ind w:left="1025" w:right="0" w:hanging="549"/>
        <w:jc w:val="left"/>
        <w:rPr>
          <w:rFonts w:ascii="Cambria"/>
          <w:b w:val="0"/>
        </w:rPr>
      </w:pPr>
      <w:hyperlink w:history="true" w:anchor="_bookmark40">
        <w:r>
          <w:rPr>
            <w:rFonts w:ascii="Arial"/>
          </w:rPr>
          <w:t>Summary of Accomplishments and</w:t>
        </w:r>
        <w:r>
          <w:rPr>
            <w:rFonts w:ascii="Arial"/>
            <w:spacing w:val="22"/>
          </w:rPr>
          <w:t> </w:t>
        </w:r>
        <w:r>
          <w:rPr>
            <w:rFonts w:ascii="Arial"/>
          </w:rPr>
          <w:t>Future</w:t>
        </w:r>
        <w:r>
          <w:rPr>
            <w:rFonts w:ascii="Arial"/>
            <w:spacing w:val="5"/>
          </w:rPr>
          <w:t> </w:t>
        </w:r>
        <w:r>
          <w:rPr>
            <w:rFonts w:ascii="Arial"/>
            <w:spacing w:val="-4"/>
          </w:rPr>
          <w:t>Work</w:t>
        </w:r>
      </w:hyperlink>
      <w:r>
        <w:rPr>
          <w:b w:val="0"/>
          <w:spacing w:val="-4"/>
        </w:rPr>
        <w:tab/>
      </w:r>
      <w:r>
        <w:rPr>
          <w:rFonts w:ascii="Cambria"/>
          <w:b w:val="0"/>
        </w:rPr>
        <w:t>48</w:t>
      </w:r>
    </w:p>
    <w:p>
      <w:pPr>
        <w:tabs>
          <w:tab w:pos="1790" w:val="left" w:leader="none"/>
          <w:tab w:pos="8604" w:val="right" w:leader="none"/>
        </w:tabs>
        <w:spacing w:line="386" w:lineRule="auto" w:before="488"/>
        <w:ind w:left="1791" w:right="302" w:hanging="1674"/>
        <w:jc w:val="left"/>
        <w:rPr>
          <w:rFonts w:ascii="Times New Roman" w:hAnsi="Times New Roman"/>
          <w:b/>
          <w:sz w:val="28"/>
        </w:rPr>
      </w:pPr>
      <w:hyperlink w:history="true" w:anchor="_bookmark41">
        <w:r>
          <w:rPr>
            <w:rFonts w:ascii="Arial" w:hAnsi="Arial"/>
            <w:b/>
            <w:w w:val="65"/>
            <w:sz w:val="28"/>
          </w:rPr>
          <w:t>C</w:t>
        </w:r>
        <w:r>
          <w:rPr>
            <w:rFonts w:ascii="Arial" w:hAnsi="Arial"/>
            <w:b/>
            <w:spacing w:val="1"/>
            <w:w w:val="65"/>
            <w:sz w:val="28"/>
          </w:rPr>
          <w:t> </w:t>
        </w:r>
        <w:r>
          <w:rPr>
            <w:rFonts w:ascii="Arial" w:hAnsi="Arial"/>
            <w:b/>
            <w:w w:val="65"/>
            <w:sz w:val="28"/>
          </w:rPr>
          <w:t>3</w:t>
          <w:tab/>
        </w:r>
        <w:r>
          <w:rPr>
            <w:rFonts w:ascii="Arial" w:hAnsi="Arial"/>
            <w:b/>
            <w:sz w:val="28"/>
          </w:rPr>
          <w:t>Emotion Computing Theoretical Model </w:t>
        </w:r>
        <w:r>
          <w:rPr>
            <w:rFonts w:ascii="Arial" w:hAnsi="Arial"/>
            <w:b/>
            <w:spacing w:val="43"/>
            <w:sz w:val="28"/>
          </w:rPr>
          <w:t> </w:t>
        </w:r>
        <w:r>
          <w:rPr>
            <w:rFonts w:ascii="Arial" w:hAnsi="Arial"/>
            <w:b/>
            <w:sz w:val="28"/>
          </w:rPr>
          <w:t>for</w:t>
        </w:r>
        <w:r>
          <w:rPr>
            <w:rFonts w:ascii="Arial" w:hAnsi="Arial"/>
            <w:b/>
            <w:spacing w:val="30"/>
            <w:sz w:val="28"/>
          </w:rPr>
          <w:t> </w:t>
        </w:r>
        <w:r>
          <w:rPr>
            <w:rFonts w:ascii="Arial" w:hAnsi="Arial"/>
            <w:b/>
            <w:sz w:val="28"/>
          </w:rPr>
          <w:t>Cog-</w:t>
        </w:r>
      </w:hyperlink>
      <w:r>
        <w:rPr>
          <w:rFonts w:ascii="Arial" w:hAnsi="Arial"/>
          <w:b/>
          <w:w w:val="107"/>
          <w:sz w:val="28"/>
        </w:rPr>
        <w:t> </w:t>
      </w:r>
      <w:hyperlink w:history="true" w:anchor="_bookmark41">
        <w:r>
          <w:rPr>
            <w:rFonts w:ascii="Arial" w:hAnsi="Arial"/>
            <w:b/>
            <w:sz w:val="28"/>
          </w:rPr>
          <w:t>nitive</w:t>
        </w:r>
        <w:r>
          <w:rPr>
            <w:rFonts w:ascii="Arial" w:hAnsi="Arial"/>
            <w:b/>
            <w:spacing w:val="18"/>
            <w:sz w:val="28"/>
          </w:rPr>
          <w:t> </w:t>
        </w:r>
        <w:r>
          <w:rPr>
            <w:rFonts w:ascii="Arial" w:hAnsi="Arial"/>
            <w:b/>
            <w:sz w:val="28"/>
          </w:rPr>
          <w:t>Dialogue</w:t>
        </w:r>
        <w:r>
          <w:rPr>
            <w:rFonts w:ascii="Arial" w:hAnsi="Arial"/>
            <w:b/>
            <w:spacing w:val="18"/>
            <w:sz w:val="28"/>
          </w:rPr>
          <w:t> </w:t>
        </w:r>
        <w:r>
          <w:rPr>
            <w:rFonts w:ascii="Arial" w:hAnsi="Arial"/>
            <w:b/>
            <w:sz w:val="28"/>
          </w:rPr>
          <w:t>System</w:t>
        </w:r>
      </w:hyperlink>
      <w:r>
        <w:rPr>
          <w:rFonts w:ascii="Times New Roman" w:hAnsi="Times New Roman"/>
          <w:w w:val="99"/>
          <w:sz w:val="28"/>
        </w:rPr>
        <w:t> </w:t>
      </w:r>
      <w:r>
        <w:rPr>
          <w:rFonts w:ascii="Times New Roman" w:hAnsi="Times New Roman"/>
          <w:sz w:val="28"/>
        </w:rPr>
        <w:tab/>
      </w:r>
      <w:r>
        <w:rPr>
          <w:rFonts w:ascii="Times New Roman" w:hAnsi="Times New Roman"/>
          <w:w w:val="24"/>
          <w:sz w:val="28"/>
        </w:rPr>
        <w:t> </w:t>
      </w:r>
      <w:r>
        <w:rPr>
          <w:rFonts w:ascii="Times New Roman" w:hAnsi="Times New Roman"/>
          <w:b/>
          <w:sz w:val="28"/>
        </w:rPr>
        <w:t>51</w:t>
      </w:r>
    </w:p>
    <w:p>
      <w:pPr>
        <w:pStyle w:val="Heading2"/>
        <w:numPr>
          <w:ilvl w:val="1"/>
          <w:numId w:val="6"/>
        </w:numPr>
        <w:tabs>
          <w:tab w:pos="1026" w:val="left" w:leader="none"/>
          <w:tab w:pos="8621" w:val="right" w:leader="dot"/>
        </w:tabs>
        <w:spacing w:line="255" w:lineRule="exact" w:before="0" w:after="0"/>
        <w:ind w:left="1025" w:right="0" w:hanging="549"/>
        <w:jc w:val="left"/>
        <w:rPr>
          <w:rFonts w:ascii="Cambria"/>
          <w:b w:val="0"/>
        </w:rPr>
      </w:pPr>
      <w:hyperlink w:history="true" w:anchor="_bookmark42">
        <w:r>
          <w:rPr>
            <w:rFonts w:ascii="Arial"/>
            <w:w w:val="105"/>
          </w:rPr>
          <w:t>The Psi Model of</w:t>
        </w:r>
        <w:r>
          <w:rPr>
            <w:rFonts w:ascii="Arial"/>
            <w:spacing w:val="-6"/>
            <w:w w:val="105"/>
          </w:rPr>
          <w:t> </w:t>
        </w:r>
        <w:r>
          <w:rPr>
            <w:rFonts w:ascii="Arial"/>
            <w:w w:val="105"/>
          </w:rPr>
          <w:t>Motivated</w:t>
        </w:r>
        <w:r>
          <w:rPr>
            <w:rFonts w:ascii="Arial"/>
            <w:spacing w:val="-2"/>
            <w:w w:val="105"/>
          </w:rPr>
          <w:t> </w:t>
        </w:r>
        <w:r>
          <w:rPr>
            <w:rFonts w:ascii="Arial"/>
            <w:w w:val="105"/>
          </w:rPr>
          <w:t>Action</w:t>
        </w:r>
      </w:hyperlink>
      <w:r>
        <w:rPr>
          <w:b w:val="0"/>
          <w:w w:val="105"/>
        </w:rPr>
        <w:tab/>
      </w:r>
      <w:r>
        <w:rPr>
          <w:rFonts w:ascii="Cambria"/>
          <w:b w:val="0"/>
          <w:w w:val="105"/>
        </w:rPr>
        <w:t>51</w:t>
      </w:r>
    </w:p>
    <w:p>
      <w:pPr>
        <w:pStyle w:val="Heading2"/>
        <w:numPr>
          <w:ilvl w:val="1"/>
          <w:numId w:val="6"/>
        </w:numPr>
        <w:tabs>
          <w:tab w:pos="1026" w:val="left" w:leader="none"/>
          <w:tab w:pos="8621" w:val="right" w:leader="dot"/>
        </w:tabs>
        <w:spacing w:line="240" w:lineRule="auto" w:before="173" w:after="0"/>
        <w:ind w:left="1025" w:right="0" w:hanging="549"/>
        <w:jc w:val="left"/>
        <w:rPr>
          <w:rFonts w:ascii="Cambria"/>
          <w:b w:val="0"/>
        </w:rPr>
      </w:pPr>
      <w:hyperlink w:history="true" w:anchor="_bookmark45">
        <w:r>
          <w:rPr>
            <w:rFonts w:ascii="Arial"/>
          </w:rPr>
          <w:t>Emotion and Personality in the</w:t>
        </w:r>
        <w:r>
          <w:rPr>
            <w:rFonts w:ascii="Arial"/>
            <w:spacing w:val="31"/>
          </w:rPr>
          <w:t> </w:t>
        </w:r>
        <w:r>
          <w:rPr>
            <w:rFonts w:ascii="Arial"/>
          </w:rPr>
          <w:t>Psi</w:t>
        </w:r>
        <w:r>
          <w:rPr>
            <w:rFonts w:ascii="Arial"/>
            <w:spacing w:val="6"/>
          </w:rPr>
          <w:t> </w:t>
        </w:r>
        <w:r>
          <w:rPr>
            <w:rFonts w:ascii="Arial"/>
          </w:rPr>
          <w:t>Model</w:t>
        </w:r>
      </w:hyperlink>
      <w:r>
        <w:rPr>
          <w:b w:val="0"/>
        </w:rPr>
        <w:tab/>
      </w:r>
      <w:r>
        <w:rPr>
          <w:rFonts w:ascii="Cambria"/>
          <w:b w:val="0"/>
        </w:rPr>
        <w:t>57</w:t>
      </w:r>
    </w:p>
    <w:p>
      <w:pPr>
        <w:pStyle w:val="Heading2"/>
        <w:numPr>
          <w:ilvl w:val="1"/>
          <w:numId w:val="6"/>
        </w:numPr>
        <w:tabs>
          <w:tab w:pos="1026" w:val="left" w:leader="none"/>
          <w:tab w:pos="8621" w:val="right" w:leader="dot"/>
        </w:tabs>
        <w:spacing w:line="240" w:lineRule="auto" w:before="173" w:after="0"/>
        <w:ind w:left="1025" w:right="0" w:hanging="549"/>
        <w:jc w:val="left"/>
        <w:rPr>
          <w:rFonts w:ascii="Cambria"/>
          <w:b w:val="0"/>
        </w:rPr>
      </w:pPr>
      <w:hyperlink w:history="true" w:anchor="_bookmark46">
        <w:r>
          <w:rPr>
            <w:rFonts w:ascii="Arial"/>
          </w:rPr>
          <w:t>Summary of Accomplishments and</w:t>
        </w:r>
        <w:r>
          <w:rPr>
            <w:rFonts w:ascii="Arial"/>
            <w:spacing w:val="22"/>
          </w:rPr>
          <w:t> </w:t>
        </w:r>
        <w:r>
          <w:rPr>
            <w:rFonts w:ascii="Arial"/>
          </w:rPr>
          <w:t>Future</w:t>
        </w:r>
        <w:r>
          <w:rPr>
            <w:rFonts w:ascii="Arial"/>
            <w:spacing w:val="5"/>
          </w:rPr>
          <w:t> </w:t>
        </w:r>
        <w:r>
          <w:rPr>
            <w:rFonts w:ascii="Arial"/>
            <w:spacing w:val="-4"/>
          </w:rPr>
          <w:t>Work</w:t>
        </w:r>
      </w:hyperlink>
      <w:r>
        <w:rPr>
          <w:b w:val="0"/>
          <w:spacing w:val="-4"/>
        </w:rPr>
        <w:tab/>
      </w:r>
      <w:r>
        <w:rPr>
          <w:rFonts w:ascii="Cambria"/>
          <w:b w:val="0"/>
        </w:rPr>
        <w:t>58</w:t>
      </w:r>
    </w:p>
    <w:p>
      <w:pPr>
        <w:tabs>
          <w:tab w:pos="1790" w:val="left" w:leader="none"/>
          <w:tab w:pos="8604" w:val="right" w:leader="none"/>
        </w:tabs>
        <w:spacing w:line="386" w:lineRule="auto" w:before="488"/>
        <w:ind w:left="1791" w:right="302" w:hanging="1674"/>
        <w:jc w:val="left"/>
        <w:rPr>
          <w:rFonts w:ascii="Times New Roman" w:hAnsi="Times New Roman"/>
          <w:b/>
          <w:sz w:val="28"/>
        </w:rPr>
      </w:pPr>
      <w:hyperlink w:history="true" w:anchor="_bookmark47">
        <w:r>
          <w:rPr>
            <w:rFonts w:ascii="Arial" w:hAnsi="Arial"/>
            <w:b/>
            <w:w w:val="65"/>
            <w:sz w:val="28"/>
          </w:rPr>
          <w:t>C</w:t>
        </w:r>
        <w:r>
          <w:rPr>
            <w:rFonts w:ascii="Arial" w:hAnsi="Arial"/>
            <w:b/>
            <w:spacing w:val="1"/>
            <w:w w:val="65"/>
            <w:sz w:val="28"/>
          </w:rPr>
          <w:t> </w:t>
        </w:r>
        <w:r>
          <w:rPr>
            <w:rFonts w:ascii="Arial" w:hAnsi="Arial"/>
            <w:b/>
            <w:w w:val="65"/>
            <w:sz w:val="28"/>
          </w:rPr>
          <w:t>4</w:t>
          <w:tab/>
        </w:r>
        <w:r>
          <w:rPr>
            <w:rFonts w:ascii="Arial" w:hAnsi="Arial"/>
            <w:b/>
            <w:sz w:val="28"/>
          </w:rPr>
          <w:t>Cognitive</w:t>
        </w:r>
        <w:r>
          <w:rPr>
            <w:rFonts w:ascii="Arial" w:hAnsi="Arial"/>
            <w:b/>
            <w:spacing w:val="-30"/>
            <w:sz w:val="28"/>
          </w:rPr>
          <w:t> </w:t>
        </w:r>
        <w:r>
          <w:rPr>
            <w:rFonts w:ascii="Arial" w:hAnsi="Arial"/>
            <w:b/>
            <w:sz w:val="28"/>
          </w:rPr>
          <w:t>Dialogue</w:t>
        </w:r>
        <w:r>
          <w:rPr>
            <w:rFonts w:ascii="Arial" w:hAnsi="Arial"/>
            <w:b/>
            <w:spacing w:val="-30"/>
            <w:sz w:val="28"/>
          </w:rPr>
          <w:t> </w:t>
        </w:r>
        <w:r>
          <w:rPr>
            <w:rFonts w:ascii="Arial" w:hAnsi="Arial"/>
            <w:b/>
            <w:sz w:val="28"/>
          </w:rPr>
          <w:t>System</w:t>
        </w:r>
        <w:r>
          <w:rPr>
            <w:rFonts w:ascii="Arial" w:hAnsi="Arial"/>
            <w:b/>
            <w:spacing w:val="-30"/>
            <w:sz w:val="28"/>
          </w:rPr>
          <w:t> </w:t>
        </w:r>
        <w:r>
          <w:rPr>
            <w:rFonts w:ascii="Arial" w:hAnsi="Arial"/>
            <w:b/>
            <w:sz w:val="28"/>
          </w:rPr>
          <w:t>Model</w:t>
        </w:r>
        <w:r>
          <w:rPr>
            <w:rFonts w:ascii="Arial" w:hAnsi="Arial"/>
            <w:b/>
            <w:spacing w:val="-30"/>
            <w:sz w:val="28"/>
          </w:rPr>
          <w:t> </w:t>
        </w:r>
        <w:r>
          <w:rPr>
            <w:rFonts w:ascii="Arial" w:hAnsi="Arial"/>
            <w:b/>
            <w:sz w:val="28"/>
          </w:rPr>
          <w:t>Based</w:t>
        </w:r>
        <w:r>
          <w:rPr>
            <w:rFonts w:ascii="Arial" w:hAnsi="Arial"/>
            <w:b/>
            <w:spacing w:val="-30"/>
            <w:sz w:val="28"/>
          </w:rPr>
          <w:t> </w:t>
        </w:r>
        <w:r>
          <w:rPr>
            <w:rFonts w:ascii="Arial" w:hAnsi="Arial"/>
            <w:b/>
            <w:sz w:val="28"/>
          </w:rPr>
          <w:t>on</w:t>
        </w:r>
        <w:r>
          <w:rPr>
            <w:rFonts w:ascii="Arial" w:hAnsi="Arial"/>
            <w:b/>
            <w:spacing w:val="-30"/>
            <w:sz w:val="28"/>
          </w:rPr>
          <w:t> </w:t>
        </w:r>
        <w:r>
          <w:rPr>
            <w:rFonts w:ascii="Arial" w:hAnsi="Arial"/>
            <w:b/>
            <w:sz w:val="28"/>
          </w:rPr>
          <w:t>Speech</w:t>
        </w:r>
      </w:hyperlink>
      <w:r>
        <w:rPr>
          <w:rFonts w:ascii="Arial" w:hAnsi="Arial"/>
          <w:b/>
          <w:w w:val="97"/>
          <w:sz w:val="28"/>
        </w:rPr>
        <w:t> </w:t>
      </w:r>
      <w:hyperlink w:history="true" w:anchor="_bookmark47">
        <w:r>
          <w:rPr>
            <w:rFonts w:ascii="Arial" w:hAnsi="Arial"/>
            <w:b/>
            <w:sz w:val="28"/>
          </w:rPr>
          <w:t>Act Theory And Probabilistic</w:t>
        </w:r>
        <w:r>
          <w:rPr>
            <w:rFonts w:ascii="Arial" w:hAnsi="Arial"/>
            <w:b/>
            <w:spacing w:val="-17"/>
            <w:sz w:val="28"/>
          </w:rPr>
          <w:t> </w:t>
        </w:r>
        <w:r>
          <w:rPr>
            <w:rFonts w:ascii="Arial" w:hAnsi="Arial"/>
            <w:b/>
            <w:sz w:val="28"/>
          </w:rPr>
          <w:t>Logic</w:t>
        </w:r>
        <w:r>
          <w:rPr>
            <w:rFonts w:ascii="Arial" w:hAnsi="Arial"/>
            <w:b/>
            <w:spacing w:val="-5"/>
            <w:sz w:val="28"/>
          </w:rPr>
          <w:t> </w:t>
        </w:r>
        <w:r>
          <w:rPr>
            <w:rFonts w:ascii="Arial" w:hAnsi="Arial"/>
            <w:b/>
            <w:sz w:val="28"/>
          </w:rPr>
          <w:t>Reasoning</w:t>
        </w:r>
      </w:hyperlink>
      <w:r>
        <w:rPr>
          <w:rFonts w:ascii="Times New Roman" w:hAnsi="Times New Roman"/>
          <w:w w:val="99"/>
          <w:sz w:val="28"/>
        </w:rPr>
        <w:t> </w:t>
      </w:r>
      <w:r>
        <w:rPr>
          <w:rFonts w:ascii="Times New Roman" w:hAnsi="Times New Roman"/>
          <w:sz w:val="28"/>
        </w:rPr>
        <w:tab/>
      </w:r>
      <w:r>
        <w:rPr>
          <w:rFonts w:ascii="Times New Roman" w:hAnsi="Times New Roman"/>
          <w:w w:val="24"/>
          <w:sz w:val="28"/>
        </w:rPr>
        <w:t> </w:t>
      </w:r>
      <w:r>
        <w:rPr>
          <w:rFonts w:ascii="Times New Roman" w:hAnsi="Times New Roman"/>
          <w:b/>
          <w:sz w:val="28"/>
        </w:rPr>
        <w:t>61</w:t>
      </w:r>
    </w:p>
    <w:p>
      <w:pPr>
        <w:pStyle w:val="Heading2"/>
        <w:numPr>
          <w:ilvl w:val="1"/>
          <w:numId w:val="7"/>
        </w:numPr>
        <w:tabs>
          <w:tab w:pos="1026" w:val="left" w:leader="none"/>
          <w:tab w:pos="8382" w:val="left" w:leader="none"/>
        </w:tabs>
        <w:spacing w:line="255" w:lineRule="exact" w:before="0" w:after="0"/>
        <w:ind w:left="1025" w:right="0" w:hanging="549"/>
        <w:jc w:val="left"/>
        <w:rPr>
          <w:rFonts w:ascii="Cambria"/>
          <w:b w:val="0"/>
        </w:rPr>
      </w:pPr>
      <w:hyperlink w:history="true" w:anchor="_bookmark48">
        <w:r>
          <w:rPr>
            <w:rFonts w:ascii="Arial"/>
            <w:w w:val="105"/>
          </w:rPr>
          <w:t>The Conceptual Model of the Cognitive Dialogue System</w:t>
        </w:r>
      </w:hyperlink>
      <w:r>
        <w:rPr>
          <w:rFonts w:ascii="Arial"/>
          <w:w w:val="105"/>
        </w:rPr>
        <w:t> </w:t>
      </w:r>
      <w:r>
        <w:rPr>
          <w:rFonts w:ascii="Cambria"/>
          <w:b w:val="0"/>
          <w:w w:val="105"/>
        </w:rPr>
        <w:t>.</w:t>
      </w:r>
      <w:r>
        <w:rPr>
          <w:rFonts w:ascii="Cambria"/>
          <w:b w:val="0"/>
          <w:spacing w:val="-14"/>
          <w:w w:val="105"/>
        </w:rPr>
        <w:t> </w:t>
      </w:r>
      <w:r>
        <w:rPr>
          <w:rFonts w:ascii="Cambria"/>
          <w:b w:val="0"/>
          <w:w w:val="105"/>
        </w:rPr>
        <w:t>.</w:t>
      </w:r>
      <w:r>
        <w:rPr>
          <w:rFonts w:ascii="Cambria"/>
          <w:b w:val="0"/>
          <w:spacing w:val="38"/>
          <w:w w:val="105"/>
        </w:rPr>
        <w:t> </w:t>
      </w:r>
      <w:r>
        <w:rPr>
          <w:rFonts w:ascii="Cambria"/>
          <w:b w:val="0"/>
          <w:w w:val="105"/>
        </w:rPr>
        <w:t>.</w:t>
        <w:tab/>
        <w:t>62</w:t>
      </w:r>
    </w:p>
    <w:p>
      <w:pPr>
        <w:pStyle w:val="Heading2"/>
        <w:numPr>
          <w:ilvl w:val="1"/>
          <w:numId w:val="7"/>
        </w:numPr>
        <w:tabs>
          <w:tab w:pos="1026" w:val="left" w:leader="none"/>
          <w:tab w:pos="8621" w:val="right" w:leader="dot"/>
        </w:tabs>
        <w:spacing w:line="240" w:lineRule="auto" w:before="173" w:after="0"/>
        <w:ind w:left="1025" w:right="0" w:hanging="549"/>
        <w:jc w:val="left"/>
        <w:rPr>
          <w:rFonts w:ascii="Cambria"/>
          <w:b w:val="0"/>
        </w:rPr>
      </w:pPr>
      <w:hyperlink w:history="true" w:anchor="_bookmark49">
        <w:r>
          <w:rPr>
            <w:rFonts w:ascii="Arial"/>
          </w:rPr>
          <w:t>Emotion-Driven</w:t>
        </w:r>
        <w:r>
          <w:rPr>
            <w:rFonts w:ascii="Arial"/>
            <w:spacing w:val="5"/>
          </w:rPr>
          <w:t> </w:t>
        </w:r>
        <w:r>
          <w:rPr>
            <w:rFonts w:ascii="Arial"/>
          </w:rPr>
          <w:t>Cognitive</w:t>
        </w:r>
        <w:r>
          <w:rPr>
            <w:rFonts w:ascii="Arial"/>
            <w:spacing w:val="5"/>
          </w:rPr>
          <w:t> </w:t>
        </w:r>
        <w:r>
          <w:rPr>
            <w:rFonts w:ascii="Arial"/>
          </w:rPr>
          <w:t>Dialogues</w:t>
        </w:r>
      </w:hyperlink>
      <w:r>
        <w:rPr>
          <w:b w:val="0"/>
        </w:rPr>
        <w:tab/>
      </w:r>
      <w:r>
        <w:rPr>
          <w:rFonts w:ascii="Cambria"/>
          <w:b w:val="0"/>
        </w:rPr>
        <w:t>63</w:t>
      </w:r>
    </w:p>
    <w:p>
      <w:pPr>
        <w:pStyle w:val="Heading2"/>
        <w:numPr>
          <w:ilvl w:val="2"/>
          <w:numId w:val="7"/>
        </w:numPr>
        <w:tabs>
          <w:tab w:pos="1851" w:val="left" w:leader="none"/>
          <w:tab w:pos="8621" w:val="right" w:leader="dot"/>
        </w:tabs>
        <w:spacing w:line="240" w:lineRule="auto" w:before="173" w:after="0"/>
        <w:ind w:left="1850" w:right="0" w:hanging="824"/>
        <w:jc w:val="left"/>
        <w:rPr>
          <w:rFonts w:ascii="Cambria"/>
          <w:b w:val="0"/>
        </w:rPr>
      </w:pPr>
      <w:hyperlink w:history="true" w:anchor="_bookmark50">
        <w:r>
          <w:rPr/>
          <w:t>Action Selection</w:t>
        </w:r>
        <w:r>
          <w:rPr>
            <w:spacing w:val="-4"/>
          </w:rPr>
          <w:t> </w:t>
        </w:r>
        <w:r>
          <w:rPr/>
          <w:t>in</w:t>
        </w:r>
        <w:r>
          <w:rPr>
            <w:spacing w:val="-2"/>
          </w:rPr>
          <w:t> </w:t>
        </w:r>
        <w:r>
          <w:rPr/>
          <w:t>OpenCog</w:t>
        </w:r>
      </w:hyperlink>
      <w:r>
        <w:rPr>
          <w:b w:val="0"/>
        </w:rPr>
        <w:tab/>
      </w:r>
      <w:r>
        <w:rPr>
          <w:rFonts w:ascii="Cambria"/>
          <w:b w:val="0"/>
        </w:rPr>
        <w:t>63</w:t>
      </w:r>
    </w:p>
    <w:p>
      <w:pPr>
        <w:pStyle w:val="Heading2"/>
        <w:numPr>
          <w:ilvl w:val="2"/>
          <w:numId w:val="7"/>
        </w:numPr>
        <w:tabs>
          <w:tab w:pos="1791" w:val="left" w:leader="none"/>
          <w:tab w:pos="8621" w:val="right" w:leader="dot"/>
        </w:tabs>
        <w:spacing w:line="240" w:lineRule="auto" w:before="173" w:after="0"/>
        <w:ind w:left="1790" w:right="0" w:hanging="764"/>
        <w:jc w:val="left"/>
        <w:rPr>
          <w:rFonts w:ascii="Cambria"/>
          <w:b w:val="0"/>
        </w:rPr>
      </w:pPr>
      <w:hyperlink w:history="true" w:anchor="_bookmark51">
        <w:r>
          <w:rPr/>
          <w:t>Psi</w:t>
        </w:r>
        <w:r>
          <w:rPr>
            <w:spacing w:val="-2"/>
          </w:rPr>
          <w:t> </w:t>
        </w:r>
        <w:r>
          <w:rPr/>
          <w:t>in</w:t>
        </w:r>
        <w:r>
          <w:rPr>
            <w:spacing w:val="-2"/>
          </w:rPr>
          <w:t> </w:t>
        </w:r>
        <w:r>
          <w:rPr/>
          <w:t>OpenCog</w:t>
        </w:r>
      </w:hyperlink>
      <w:r>
        <w:rPr>
          <w:b w:val="0"/>
        </w:rPr>
        <w:tab/>
      </w:r>
      <w:r>
        <w:rPr>
          <w:rFonts w:ascii="Cambria"/>
          <w:b w:val="0"/>
        </w:rPr>
        <w:t>65</w:t>
      </w:r>
    </w:p>
    <w:p>
      <w:pPr>
        <w:pStyle w:val="Heading2"/>
        <w:numPr>
          <w:ilvl w:val="2"/>
          <w:numId w:val="7"/>
        </w:numPr>
        <w:tabs>
          <w:tab w:pos="1791" w:val="left" w:leader="none"/>
          <w:tab w:pos="8621" w:val="right" w:leader="dot"/>
        </w:tabs>
        <w:spacing w:line="240" w:lineRule="auto" w:before="173" w:after="0"/>
        <w:ind w:left="1790" w:right="0" w:hanging="764"/>
        <w:jc w:val="left"/>
        <w:rPr>
          <w:rFonts w:ascii="Cambria"/>
          <w:b w:val="0"/>
        </w:rPr>
      </w:pPr>
      <w:hyperlink w:history="true" w:anchor="_bookmark53">
        <w:r>
          <w:rPr/>
          <w:t>Goals</w:t>
        </w:r>
        <w:r>
          <w:rPr>
            <w:spacing w:val="-2"/>
          </w:rPr>
          <w:t> </w:t>
        </w:r>
        <w:r>
          <w:rPr/>
          <w:t>in</w:t>
        </w:r>
        <w:r>
          <w:rPr>
            <w:spacing w:val="-2"/>
          </w:rPr>
          <w:t> </w:t>
        </w:r>
        <w:r>
          <w:rPr/>
          <w:t>OpenCog</w:t>
        </w:r>
      </w:hyperlink>
      <w:r>
        <w:rPr>
          <w:b w:val="0"/>
        </w:rPr>
        <w:tab/>
      </w:r>
      <w:r>
        <w:rPr>
          <w:rFonts w:ascii="Cambria"/>
          <w:b w:val="0"/>
        </w:rPr>
        <w:t>68</w:t>
      </w:r>
    </w:p>
    <w:p>
      <w:pPr>
        <w:pStyle w:val="Heading2"/>
        <w:numPr>
          <w:ilvl w:val="2"/>
          <w:numId w:val="7"/>
        </w:numPr>
        <w:tabs>
          <w:tab w:pos="1791" w:val="left" w:leader="none"/>
          <w:tab w:pos="8621" w:val="right" w:leader="dot"/>
        </w:tabs>
        <w:spacing w:line="240" w:lineRule="auto" w:before="173" w:after="0"/>
        <w:ind w:left="1790" w:right="0" w:hanging="764"/>
        <w:jc w:val="left"/>
        <w:rPr>
          <w:rFonts w:ascii="Cambria"/>
          <w:b w:val="0"/>
        </w:rPr>
      </w:pPr>
      <w:hyperlink w:history="true" w:anchor="_bookmark54">
        <w:r>
          <w:rPr/>
          <w:t>Execution</w:t>
        </w:r>
        <w:r>
          <w:rPr>
            <w:spacing w:val="-2"/>
          </w:rPr>
          <w:t> </w:t>
        </w:r>
        <w:r>
          <w:rPr/>
          <w:t>Management</w:t>
        </w:r>
      </w:hyperlink>
      <w:r>
        <w:rPr>
          <w:b w:val="0"/>
        </w:rPr>
        <w:tab/>
      </w:r>
      <w:r>
        <w:rPr>
          <w:rFonts w:ascii="Cambria"/>
          <w:b w:val="0"/>
        </w:rPr>
        <w:t>70</w:t>
      </w:r>
    </w:p>
    <w:p>
      <w:pPr>
        <w:pStyle w:val="Heading2"/>
        <w:numPr>
          <w:ilvl w:val="2"/>
          <w:numId w:val="7"/>
        </w:numPr>
        <w:tabs>
          <w:tab w:pos="1791" w:val="left" w:leader="none"/>
          <w:tab w:pos="8621" w:val="right" w:leader="dot"/>
        </w:tabs>
        <w:spacing w:line="240" w:lineRule="auto" w:before="173" w:after="0"/>
        <w:ind w:left="1790" w:right="0" w:hanging="764"/>
        <w:jc w:val="left"/>
        <w:rPr>
          <w:rFonts w:ascii="Cambria" w:hAnsi="Cambria"/>
          <w:b w:val="0"/>
        </w:rPr>
      </w:pPr>
      <w:hyperlink w:history="true" w:anchor="_bookmark55">
        <w:r>
          <w:rPr/>
          <w:t>Conﬁguring OpenPsi for</w:t>
        </w:r>
        <w:r>
          <w:rPr>
            <w:spacing w:val="-8"/>
          </w:rPr>
          <w:t> </w:t>
        </w:r>
        <w:r>
          <w:rPr/>
          <w:t>Dialogue</w:t>
        </w:r>
        <w:r>
          <w:rPr>
            <w:spacing w:val="-3"/>
          </w:rPr>
          <w:t> </w:t>
        </w:r>
        <w:r>
          <w:rPr/>
          <w:t>Control</w:t>
        </w:r>
      </w:hyperlink>
      <w:r>
        <w:rPr>
          <w:b w:val="0"/>
        </w:rPr>
        <w:tab/>
      </w:r>
      <w:r>
        <w:rPr>
          <w:rFonts w:ascii="Cambria" w:hAnsi="Cambria"/>
          <w:b w:val="0"/>
        </w:rPr>
        <w:t>70</w:t>
      </w:r>
    </w:p>
    <w:p>
      <w:pPr>
        <w:pStyle w:val="Heading2"/>
        <w:numPr>
          <w:ilvl w:val="1"/>
          <w:numId w:val="7"/>
        </w:numPr>
        <w:tabs>
          <w:tab w:pos="1026" w:val="left" w:leader="none"/>
          <w:tab w:pos="8621" w:val="right" w:leader="dot"/>
        </w:tabs>
        <w:spacing w:line="240" w:lineRule="auto" w:before="173" w:after="0"/>
        <w:ind w:left="1025" w:right="0" w:hanging="549"/>
        <w:jc w:val="left"/>
        <w:rPr>
          <w:rFonts w:ascii="Cambria"/>
          <w:b w:val="0"/>
        </w:rPr>
      </w:pPr>
      <w:hyperlink w:history="true" w:anchor="_bookmark56">
        <w:r>
          <w:rPr>
            <w:rFonts w:ascii="Arial"/>
          </w:rPr>
          <w:t>Speech</w:t>
        </w:r>
        <w:r>
          <w:rPr>
            <w:rFonts w:ascii="Arial"/>
            <w:spacing w:val="3"/>
          </w:rPr>
          <w:t> </w:t>
        </w:r>
        <w:r>
          <w:rPr>
            <w:rFonts w:ascii="Arial"/>
          </w:rPr>
          <w:t>Act</w:t>
        </w:r>
        <w:r>
          <w:rPr>
            <w:rFonts w:ascii="Arial"/>
            <w:spacing w:val="3"/>
          </w:rPr>
          <w:t> </w:t>
        </w:r>
        <w:r>
          <w:rPr>
            <w:rFonts w:ascii="Arial"/>
          </w:rPr>
          <w:t>Schema</w:t>
        </w:r>
      </w:hyperlink>
      <w:r>
        <w:rPr>
          <w:b w:val="0"/>
        </w:rPr>
        <w:tab/>
      </w:r>
      <w:r>
        <w:rPr>
          <w:rFonts w:ascii="Cambria"/>
          <w:b w:val="0"/>
        </w:rPr>
        <w:t>72</w:t>
      </w:r>
    </w:p>
    <w:p>
      <w:pPr>
        <w:pStyle w:val="Heading2"/>
        <w:numPr>
          <w:ilvl w:val="2"/>
          <w:numId w:val="7"/>
        </w:numPr>
        <w:tabs>
          <w:tab w:pos="1791" w:val="left" w:leader="none"/>
          <w:tab w:pos="8621" w:val="right" w:leader="dot"/>
        </w:tabs>
        <w:spacing w:line="240" w:lineRule="auto" w:before="173" w:after="0"/>
        <w:ind w:left="1791" w:right="0" w:hanging="765"/>
        <w:jc w:val="left"/>
        <w:rPr>
          <w:rFonts w:ascii="Cambria" w:hAnsi="Cambria"/>
          <w:b w:val="0"/>
        </w:rPr>
      </w:pPr>
      <w:hyperlink w:history="true" w:anchor="_bookmark57">
        <w:r>
          <w:rPr/>
          <w:t>Speech</w:t>
        </w:r>
        <w:r>
          <w:rPr>
            <w:spacing w:val="-2"/>
          </w:rPr>
          <w:t> </w:t>
        </w:r>
        <w:r>
          <w:rPr/>
          <w:t>Act</w:t>
        </w:r>
        <w:r>
          <w:rPr>
            <w:spacing w:val="-2"/>
          </w:rPr>
          <w:t> </w:t>
        </w:r>
        <w:r>
          <w:rPr/>
          <w:t>Classiﬁcation</w:t>
        </w:r>
      </w:hyperlink>
      <w:r>
        <w:rPr>
          <w:b w:val="0"/>
        </w:rPr>
        <w:tab/>
      </w:r>
      <w:r>
        <w:rPr>
          <w:rFonts w:ascii="Cambria" w:hAnsi="Cambria"/>
          <w:b w:val="0"/>
        </w:rPr>
        <w:t>77</w:t>
      </w:r>
    </w:p>
    <w:p>
      <w:pPr>
        <w:pStyle w:val="Heading2"/>
        <w:numPr>
          <w:ilvl w:val="2"/>
          <w:numId w:val="7"/>
        </w:numPr>
        <w:tabs>
          <w:tab w:pos="1791" w:val="left" w:leader="none"/>
          <w:tab w:pos="8621" w:val="right" w:leader="dot"/>
        </w:tabs>
        <w:spacing w:line="240" w:lineRule="auto" w:before="173" w:after="0"/>
        <w:ind w:left="1790" w:right="0" w:hanging="764"/>
        <w:jc w:val="left"/>
        <w:rPr>
          <w:rFonts w:ascii="Cambria"/>
          <w:b w:val="0"/>
        </w:rPr>
      </w:pPr>
      <w:hyperlink w:history="true" w:anchor="_bookmark58">
        <w:r>
          <w:rPr/>
          <w:t>Speech</w:t>
        </w:r>
        <w:r>
          <w:rPr>
            <w:spacing w:val="-2"/>
          </w:rPr>
          <w:t> </w:t>
        </w:r>
        <w:r>
          <w:rPr/>
          <w:t>Act</w:t>
        </w:r>
        <w:r>
          <w:rPr>
            <w:spacing w:val="-2"/>
          </w:rPr>
          <w:t> </w:t>
        </w:r>
        <w:r>
          <w:rPr/>
          <w:t>Schemas</w:t>
        </w:r>
      </w:hyperlink>
      <w:r>
        <w:rPr>
          <w:b w:val="0"/>
        </w:rPr>
        <w:tab/>
      </w:r>
      <w:r>
        <w:rPr>
          <w:rFonts w:ascii="Cambria"/>
          <w:b w:val="0"/>
        </w:rPr>
        <w:t>77</w:t>
      </w:r>
    </w:p>
    <w:p>
      <w:pPr>
        <w:pStyle w:val="Heading2"/>
        <w:numPr>
          <w:ilvl w:val="2"/>
          <w:numId w:val="7"/>
        </w:numPr>
        <w:tabs>
          <w:tab w:pos="1791" w:val="left" w:leader="none"/>
          <w:tab w:pos="8604" w:val="right" w:leader="dot"/>
        </w:tabs>
        <w:spacing w:line="384" w:lineRule="auto" w:before="177" w:after="0"/>
        <w:ind w:left="1791" w:right="302" w:hanging="765"/>
        <w:jc w:val="left"/>
        <w:rPr>
          <w:rFonts w:ascii="Cambria"/>
          <w:b w:val="0"/>
        </w:rPr>
      </w:pPr>
      <w:hyperlink w:history="true" w:anchor="_bookmark59">
        <w:r>
          <w:rPr/>
          <w:t>Initial Speech Act Schema and  their  Linkage  to  Goals  and</w:t>
        </w:r>
      </w:hyperlink>
      <w:r>
        <w:rPr/>
        <w:t> </w:t>
      </w:r>
      <w:hyperlink w:history="true" w:anchor="_bookmark59">
        <w:r>
          <w:rPr/>
          <w:t>Contexts</w:t>
        </w:r>
      </w:hyperlink>
      <w:r>
        <w:rPr>
          <w:b w:val="0"/>
        </w:rPr>
        <w:tab/>
        <w:t> </w:t>
      </w:r>
      <w:r>
        <w:rPr>
          <w:rFonts w:ascii="Cambria"/>
          <w:b w:val="0"/>
        </w:rPr>
        <w:t>82</w:t>
      </w:r>
    </w:p>
    <w:p>
      <w:pPr>
        <w:pStyle w:val="Heading2"/>
        <w:numPr>
          <w:ilvl w:val="2"/>
          <w:numId w:val="7"/>
        </w:numPr>
        <w:tabs>
          <w:tab w:pos="1791" w:val="left" w:leader="none"/>
          <w:tab w:pos="8621" w:val="right" w:leader="dot"/>
        </w:tabs>
        <w:spacing w:line="240" w:lineRule="auto" w:before="4" w:after="0"/>
        <w:ind w:left="1790" w:right="0" w:hanging="764"/>
        <w:jc w:val="left"/>
        <w:rPr>
          <w:rFonts w:ascii="Cambria"/>
          <w:b w:val="0"/>
        </w:rPr>
      </w:pPr>
      <w:hyperlink w:history="true" w:anchor="_bookmark60">
        <w:r>
          <w:rPr/>
          <w:t>Substantive</w:t>
        </w:r>
        <w:r>
          <w:rPr>
            <w:spacing w:val="-2"/>
          </w:rPr>
          <w:t> </w:t>
        </w:r>
        <w:r>
          <w:rPr/>
          <w:t>Responses</w:t>
        </w:r>
      </w:hyperlink>
      <w:r>
        <w:rPr>
          <w:b w:val="0"/>
        </w:rPr>
        <w:tab/>
      </w:r>
      <w:r>
        <w:rPr>
          <w:rFonts w:ascii="Cambria"/>
          <w:b w:val="0"/>
        </w:rPr>
        <w:t>94</w:t>
      </w:r>
    </w:p>
    <w:p>
      <w:pPr>
        <w:pStyle w:val="ListParagraph"/>
        <w:numPr>
          <w:ilvl w:val="2"/>
          <w:numId w:val="7"/>
        </w:numPr>
        <w:tabs>
          <w:tab w:pos="1791" w:val="left" w:leader="none"/>
          <w:tab w:pos="8621" w:val="right" w:leader="dot"/>
        </w:tabs>
        <w:spacing w:line="240" w:lineRule="auto" w:before="173" w:after="0"/>
        <w:ind w:left="1790" w:right="0" w:hanging="764"/>
        <w:jc w:val="left"/>
        <w:rPr>
          <w:sz w:val="24"/>
        </w:rPr>
      </w:pPr>
      <w:hyperlink w:history="true" w:anchor="_bookmark62">
        <w:r>
          <w:rPr>
            <w:rFonts w:ascii="Times New Roman"/>
            <w:b/>
            <w:sz w:val="24"/>
          </w:rPr>
          <w:t>Questions</w:t>
        </w:r>
      </w:hyperlink>
      <w:r>
        <w:rPr>
          <w:rFonts w:ascii="Times New Roman"/>
          <w:sz w:val="24"/>
        </w:rPr>
        <w:tab/>
      </w:r>
      <w:r>
        <w:rPr>
          <w:sz w:val="24"/>
        </w:rPr>
        <w:t>99</w:t>
      </w:r>
    </w:p>
    <w:p>
      <w:pPr>
        <w:spacing w:after="0" w:line="240" w:lineRule="auto"/>
        <w:jc w:val="left"/>
        <w:rPr>
          <w:sz w:val="24"/>
        </w:rPr>
        <w:sectPr>
          <w:headerReference w:type="even" r:id="rId26"/>
          <w:headerReference w:type="default" r:id="rId27"/>
          <w:footerReference w:type="even" r:id="rId28"/>
          <w:footerReference w:type="default" r:id="rId29"/>
          <w:pgSz w:w="11910" w:h="16840"/>
          <w:pgMar w:header="1086" w:footer="1349" w:top="1360" w:bottom="1540" w:left="1300" w:right="1680"/>
          <w:pgNumType w:start="12"/>
        </w:sectPr>
      </w:pPr>
    </w:p>
    <w:p>
      <w:pPr>
        <w:pStyle w:val="Heading2"/>
        <w:numPr>
          <w:ilvl w:val="1"/>
          <w:numId w:val="7"/>
        </w:numPr>
        <w:tabs>
          <w:tab w:pos="1213" w:val="left" w:leader="none"/>
          <w:tab w:pos="8808" w:val="right" w:leader="dot"/>
        </w:tabs>
        <w:spacing w:line="240" w:lineRule="auto" w:before="399" w:after="0"/>
        <w:ind w:left="1212" w:right="0" w:hanging="549"/>
        <w:jc w:val="left"/>
        <w:rPr>
          <w:rFonts w:ascii="Cambria"/>
          <w:b w:val="0"/>
        </w:rPr>
      </w:pPr>
      <w:hyperlink w:history="true" w:anchor="_bookmark64">
        <w:r>
          <w:rPr>
            <w:rFonts w:ascii="Arial"/>
          </w:rPr>
          <w:t>The Design of Integrative Cognitive</w:t>
        </w:r>
        <w:r>
          <w:rPr>
            <w:rFonts w:ascii="Arial"/>
            <w:spacing w:val="31"/>
          </w:rPr>
          <w:t> </w:t>
        </w:r>
        <w:r>
          <w:rPr>
            <w:rFonts w:ascii="Arial"/>
          </w:rPr>
          <w:t>Dialogue</w:t>
        </w:r>
        <w:r>
          <w:rPr>
            <w:rFonts w:ascii="Arial"/>
            <w:spacing w:val="6"/>
          </w:rPr>
          <w:t> </w:t>
        </w:r>
        <w:r>
          <w:rPr>
            <w:rFonts w:ascii="Arial"/>
          </w:rPr>
          <w:t>System</w:t>
        </w:r>
      </w:hyperlink>
      <w:r>
        <w:rPr>
          <w:b w:val="0"/>
        </w:rPr>
        <w:tab/>
      </w:r>
      <w:r>
        <w:rPr>
          <w:rFonts w:ascii="Cambria"/>
          <w:b w:val="0"/>
        </w:rPr>
        <w:t>107</w:t>
      </w:r>
    </w:p>
    <w:p>
      <w:pPr>
        <w:pStyle w:val="Heading2"/>
        <w:numPr>
          <w:ilvl w:val="1"/>
          <w:numId w:val="7"/>
        </w:numPr>
        <w:tabs>
          <w:tab w:pos="1213" w:val="left" w:leader="none"/>
          <w:tab w:pos="8808" w:val="right" w:leader="dot"/>
        </w:tabs>
        <w:spacing w:line="240" w:lineRule="auto" w:before="177" w:after="0"/>
        <w:ind w:left="1212" w:right="0" w:hanging="549"/>
        <w:jc w:val="left"/>
        <w:rPr>
          <w:rFonts w:ascii="Cambria"/>
          <w:b w:val="0"/>
        </w:rPr>
      </w:pPr>
      <w:hyperlink w:history="true" w:anchor="_bookmark65">
        <w:r>
          <w:rPr>
            <w:rFonts w:ascii="Arial"/>
          </w:rPr>
          <w:t>Summary of Accomplishments and</w:t>
        </w:r>
        <w:r>
          <w:rPr>
            <w:rFonts w:ascii="Arial"/>
            <w:spacing w:val="20"/>
          </w:rPr>
          <w:t> </w:t>
        </w:r>
        <w:r>
          <w:rPr>
            <w:rFonts w:ascii="Arial"/>
          </w:rPr>
          <w:t>Future</w:t>
        </w:r>
        <w:r>
          <w:rPr>
            <w:rFonts w:ascii="Arial"/>
            <w:spacing w:val="5"/>
          </w:rPr>
          <w:t> </w:t>
        </w:r>
        <w:r>
          <w:rPr>
            <w:rFonts w:ascii="Arial"/>
            <w:spacing w:val="-4"/>
          </w:rPr>
          <w:t>Work</w:t>
        </w:r>
      </w:hyperlink>
      <w:r>
        <w:rPr>
          <w:b w:val="0"/>
          <w:spacing w:val="-4"/>
        </w:rPr>
        <w:tab/>
      </w:r>
      <w:r>
        <w:rPr>
          <w:rFonts w:ascii="Cambria"/>
          <w:b w:val="0"/>
        </w:rPr>
        <w:t>107</w:t>
      </w:r>
    </w:p>
    <w:p>
      <w:pPr>
        <w:tabs>
          <w:tab w:pos="1977" w:val="left" w:leader="none"/>
          <w:tab w:pos="8808" w:val="right" w:leader="none"/>
        </w:tabs>
        <w:spacing w:before="510"/>
        <w:ind w:left="304" w:right="0" w:firstLine="0"/>
        <w:jc w:val="left"/>
        <w:rPr>
          <w:rFonts w:ascii="Times New Roman" w:hAnsi="Times New Roman"/>
          <w:b/>
          <w:sz w:val="28"/>
        </w:rPr>
      </w:pPr>
      <w:hyperlink w:history="true" w:anchor="_bookmark66">
        <w:r>
          <w:rPr>
            <w:rFonts w:ascii="Arial" w:hAnsi="Arial"/>
            <w:b/>
            <w:w w:val="65"/>
            <w:sz w:val="28"/>
          </w:rPr>
          <w:t>C</w:t>
        </w:r>
        <w:r>
          <w:rPr>
            <w:rFonts w:ascii="Arial" w:hAnsi="Arial"/>
            <w:b/>
            <w:spacing w:val="2"/>
            <w:w w:val="65"/>
            <w:sz w:val="28"/>
          </w:rPr>
          <w:t> </w:t>
        </w:r>
        <w:r>
          <w:rPr>
            <w:rFonts w:ascii="Arial" w:hAnsi="Arial"/>
            <w:b/>
            <w:w w:val="65"/>
            <w:sz w:val="28"/>
          </w:rPr>
          <w:t>5</w:t>
          <w:tab/>
        </w:r>
        <w:r>
          <w:rPr>
            <w:rFonts w:ascii="Arial" w:hAnsi="Arial"/>
            <w:b/>
            <w:sz w:val="28"/>
          </w:rPr>
          <w:t>From Language</w:t>
        </w:r>
        <w:r>
          <w:rPr>
            <w:rFonts w:ascii="Arial" w:hAnsi="Arial"/>
            <w:b/>
            <w:spacing w:val="12"/>
            <w:sz w:val="28"/>
          </w:rPr>
          <w:t> </w:t>
        </w:r>
        <w:r>
          <w:rPr>
            <w:rFonts w:ascii="Arial" w:hAnsi="Arial"/>
            <w:b/>
            <w:sz w:val="28"/>
          </w:rPr>
          <w:t>to</w:t>
        </w:r>
        <w:r>
          <w:rPr>
            <w:rFonts w:ascii="Arial" w:hAnsi="Arial"/>
            <w:b/>
            <w:spacing w:val="6"/>
            <w:sz w:val="28"/>
          </w:rPr>
          <w:t> </w:t>
        </w:r>
        <w:r>
          <w:rPr>
            <w:rFonts w:ascii="Arial" w:hAnsi="Arial"/>
            <w:b/>
            <w:sz w:val="28"/>
          </w:rPr>
          <w:t>Logic</w:t>
        </w:r>
      </w:hyperlink>
      <w:r>
        <w:rPr>
          <w:rFonts w:ascii="Times New Roman" w:hAnsi="Times New Roman"/>
          <w:sz w:val="28"/>
        </w:rPr>
        <w:tab/>
      </w:r>
      <w:r>
        <w:rPr>
          <w:rFonts w:ascii="Times New Roman" w:hAnsi="Times New Roman"/>
          <w:b/>
          <w:sz w:val="28"/>
        </w:rPr>
        <w:t>109</w:t>
      </w:r>
    </w:p>
    <w:p>
      <w:pPr>
        <w:pStyle w:val="ListParagraph"/>
        <w:numPr>
          <w:ilvl w:val="1"/>
          <w:numId w:val="8"/>
        </w:numPr>
        <w:tabs>
          <w:tab w:pos="1213" w:val="left" w:leader="none"/>
          <w:tab w:pos="8808" w:val="right" w:leader="dot"/>
        </w:tabs>
        <w:spacing w:line="240" w:lineRule="auto" w:before="170" w:after="0"/>
        <w:ind w:left="1212" w:right="0" w:hanging="549"/>
        <w:jc w:val="left"/>
        <w:rPr>
          <w:sz w:val="24"/>
        </w:rPr>
      </w:pPr>
      <w:hyperlink w:history="true" w:anchor="_bookmark67">
        <w:r>
          <w:rPr>
            <w:rFonts w:ascii="Arial"/>
            <w:b/>
            <w:sz w:val="24"/>
          </w:rPr>
          <w:t>Link</w:t>
        </w:r>
        <w:r>
          <w:rPr>
            <w:rFonts w:ascii="Arial"/>
            <w:b/>
            <w:spacing w:val="5"/>
            <w:sz w:val="24"/>
          </w:rPr>
          <w:t> </w:t>
        </w:r>
        <w:r>
          <w:rPr>
            <w:rFonts w:ascii="Arial"/>
            <w:b/>
            <w:sz w:val="24"/>
          </w:rPr>
          <w:t>Grammar</w:t>
        </w:r>
      </w:hyperlink>
      <w:r>
        <w:rPr>
          <w:rFonts w:ascii="Times New Roman"/>
          <w:sz w:val="24"/>
        </w:rPr>
        <w:tab/>
      </w:r>
      <w:r>
        <w:rPr>
          <w:sz w:val="24"/>
        </w:rPr>
        <w:t>110</w:t>
      </w:r>
    </w:p>
    <w:p>
      <w:pPr>
        <w:pStyle w:val="Heading2"/>
        <w:numPr>
          <w:ilvl w:val="2"/>
          <w:numId w:val="8"/>
        </w:numPr>
        <w:tabs>
          <w:tab w:pos="1978" w:val="left" w:leader="none"/>
          <w:tab w:pos="8808" w:val="right" w:leader="dot"/>
        </w:tabs>
        <w:spacing w:line="240" w:lineRule="auto" w:before="177" w:after="0"/>
        <w:ind w:left="1977" w:right="0" w:hanging="765"/>
        <w:jc w:val="left"/>
        <w:rPr>
          <w:rFonts w:ascii="Cambria"/>
          <w:b w:val="0"/>
        </w:rPr>
      </w:pPr>
      <w:hyperlink w:history="true" w:anchor="_bookmark68">
        <w:r>
          <w:rPr/>
          <w:t>Link Grammar vs. Phrase</w:t>
        </w:r>
        <w:r>
          <w:rPr>
            <w:spacing w:val="6"/>
          </w:rPr>
          <w:t> </w:t>
        </w:r>
        <w:r>
          <w:rPr/>
          <w:t>Structure</w:t>
        </w:r>
        <w:r>
          <w:rPr>
            <w:spacing w:val="-4"/>
          </w:rPr>
          <w:t> </w:t>
        </w:r>
        <w:r>
          <w:rPr/>
          <w:t>Grammar</w:t>
        </w:r>
      </w:hyperlink>
      <w:r>
        <w:rPr>
          <w:b w:val="0"/>
        </w:rPr>
        <w:tab/>
      </w:r>
      <w:r>
        <w:rPr>
          <w:rFonts w:ascii="Cambria"/>
          <w:b w:val="0"/>
        </w:rPr>
        <w:t>113</w:t>
      </w:r>
    </w:p>
    <w:p>
      <w:pPr>
        <w:pStyle w:val="Heading2"/>
        <w:numPr>
          <w:ilvl w:val="2"/>
          <w:numId w:val="8"/>
        </w:numPr>
        <w:tabs>
          <w:tab w:pos="1978" w:val="left" w:leader="none"/>
          <w:tab w:pos="8808" w:val="right" w:leader="dot"/>
        </w:tabs>
        <w:spacing w:line="240" w:lineRule="auto" w:before="177" w:after="0"/>
        <w:ind w:left="1977" w:right="0" w:hanging="765"/>
        <w:jc w:val="left"/>
        <w:rPr>
          <w:rFonts w:ascii="Cambria"/>
          <w:b w:val="0"/>
        </w:rPr>
      </w:pPr>
      <w:hyperlink w:history="true" w:anchor="_bookmark70">
        <w:r>
          <w:rPr/>
          <w:t>Identifying the Head of</w:t>
        </w:r>
        <w:r>
          <w:rPr>
            <w:spacing w:val="-8"/>
          </w:rPr>
          <w:t> </w:t>
        </w:r>
        <w:r>
          <w:rPr/>
          <w:t>a</w:t>
        </w:r>
        <w:r>
          <w:rPr>
            <w:spacing w:val="-2"/>
          </w:rPr>
          <w:t> </w:t>
        </w:r>
        <w:r>
          <w:rPr/>
          <w:t>Sentence</w:t>
        </w:r>
      </w:hyperlink>
      <w:r>
        <w:rPr>
          <w:b w:val="0"/>
        </w:rPr>
        <w:tab/>
      </w:r>
      <w:r>
        <w:rPr>
          <w:rFonts w:ascii="Cambria"/>
          <w:b w:val="0"/>
        </w:rPr>
        <w:t>114</w:t>
      </w:r>
    </w:p>
    <w:p>
      <w:pPr>
        <w:pStyle w:val="ListParagraph"/>
        <w:numPr>
          <w:ilvl w:val="2"/>
          <w:numId w:val="8"/>
        </w:numPr>
        <w:tabs>
          <w:tab w:pos="1978" w:val="left" w:leader="none"/>
          <w:tab w:pos="8808" w:val="right" w:leader="dot"/>
        </w:tabs>
        <w:spacing w:line="240" w:lineRule="auto" w:before="177" w:after="0"/>
        <w:ind w:left="1977" w:right="0" w:hanging="765"/>
        <w:jc w:val="left"/>
        <w:rPr>
          <w:sz w:val="24"/>
        </w:rPr>
      </w:pPr>
      <w:hyperlink w:history="true" w:anchor="_bookmark71">
        <w:r>
          <w:rPr>
            <w:rFonts w:ascii="Times New Roman"/>
            <w:b/>
            <w:sz w:val="24"/>
          </w:rPr>
          <w:t>RelEx</w:t>
        </w:r>
      </w:hyperlink>
      <w:r>
        <w:rPr>
          <w:rFonts w:ascii="Times New Roman"/>
          <w:sz w:val="24"/>
        </w:rPr>
        <w:tab/>
      </w:r>
      <w:r>
        <w:rPr>
          <w:sz w:val="24"/>
        </w:rPr>
        <w:t>118</w:t>
      </w:r>
    </w:p>
    <w:p>
      <w:pPr>
        <w:pStyle w:val="ListParagraph"/>
        <w:numPr>
          <w:ilvl w:val="2"/>
          <w:numId w:val="8"/>
        </w:numPr>
        <w:tabs>
          <w:tab w:pos="1978" w:val="left" w:leader="none"/>
          <w:tab w:pos="8808" w:val="right" w:leader="dot"/>
        </w:tabs>
        <w:spacing w:line="240" w:lineRule="auto" w:before="177" w:after="0"/>
        <w:ind w:left="1977" w:right="0" w:hanging="765"/>
        <w:jc w:val="left"/>
        <w:rPr>
          <w:sz w:val="24"/>
        </w:rPr>
      </w:pPr>
      <w:hyperlink w:history="true" w:anchor="_bookmark73">
        <w:r>
          <w:rPr>
            <w:rFonts w:ascii="Times New Roman"/>
            <w:b/>
            <w:sz w:val="24"/>
          </w:rPr>
          <w:t>RelEx</w:t>
        </w:r>
        <w:r>
          <w:rPr>
            <w:rFonts w:ascii="Times New Roman"/>
            <w:b/>
            <w:spacing w:val="-2"/>
            <w:sz w:val="24"/>
          </w:rPr>
          <w:t> </w:t>
        </w:r>
        <w:r>
          <w:rPr>
            <w:rFonts w:ascii="Times New Roman"/>
            <w:b/>
            <w:spacing w:val="-4"/>
            <w:sz w:val="24"/>
          </w:rPr>
          <w:t>Framework</w:t>
        </w:r>
      </w:hyperlink>
      <w:r>
        <w:rPr>
          <w:rFonts w:ascii="Times New Roman"/>
          <w:spacing w:val="-4"/>
          <w:sz w:val="24"/>
        </w:rPr>
        <w:tab/>
      </w:r>
      <w:r>
        <w:rPr>
          <w:sz w:val="24"/>
        </w:rPr>
        <w:t>120</w:t>
      </w:r>
    </w:p>
    <w:p>
      <w:pPr>
        <w:pStyle w:val="Heading2"/>
        <w:numPr>
          <w:ilvl w:val="2"/>
          <w:numId w:val="8"/>
        </w:numPr>
        <w:tabs>
          <w:tab w:pos="1978" w:val="left" w:leader="none"/>
          <w:tab w:pos="8808" w:val="right" w:leader="dot"/>
        </w:tabs>
        <w:spacing w:line="240" w:lineRule="auto" w:before="177" w:after="0"/>
        <w:ind w:left="1977" w:right="0" w:hanging="765"/>
        <w:jc w:val="left"/>
        <w:rPr>
          <w:rFonts w:ascii="Cambria"/>
          <w:b w:val="0"/>
        </w:rPr>
      </w:pPr>
      <w:hyperlink w:history="true" w:anchor="_bookmark78">
        <w:r>
          <w:rPr/>
          <w:t>RelEx</w:t>
        </w:r>
        <w:r>
          <w:rPr>
            <w:spacing w:val="-3"/>
          </w:rPr>
          <w:t> </w:t>
        </w:r>
        <w:r>
          <w:rPr/>
          <w:t>Relationship</w:t>
        </w:r>
        <w:r>
          <w:rPr>
            <w:spacing w:val="-3"/>
          </w:rPr>
          <w:t> </w:t>
        </w:r>
        <w:r>
          <w:rPr/>
          <w:t>Formalization</w:t>
        </w:r>
      </w:hyperlink>
      <w:r>
        <w:rPr>
          <w:b w:val="0"/>
        </w:rPr>
        <w:tab/>
      </w:r>
      <w:r>
        <w:rPr>
          <w:rFonts w:ascii="Cambria"/>
          <w:b w:val="0"/>
        </w:rPr>
        <w:t>128</w:t>
      </w:r>
    </w:p>
    <w:p>
      <w:pPr>
        <w:pStyle w:val="Heading2"/>
        <w:numPr>
          <w:ilvl w:val="1"/>
          <w:numId w:val="8"/>
        </w:numPr>
        <w:tabs>
          <w:tab w:pos="1213" w:val="left" w:leader="none"/>
          <w:tab w:pos="8808" w:val="right" w:leader="dot"/>
        </w:tabs>
        <w:spacing w:line="240" w:lineRule="auto" w:before="177" w:after="0"/>
        <w:ind w:left="1212" w:right="0" w:hanging="549"/>
        <w:jc w:val="left"/>
        <w:rPr>
          <w:rFonts w:ascii="Cambria"/>
          <w:b w:val="0"/>
        </w:rPr>
      </w:pPr>
      <w:hyperlink w:history="true" w:anchor="_bookmark81">
        <w:r>
          <w:rPr>
            <w:rFonts w:ascii="Arial"/>
          </w:rPr>
          <w:t>Standard and Embodiment-Based</w:t>
        </w:r>
        <w:r>
          <w:rPr>
            <w:rFonts w:ascii="Arial"/>
            <w:spacing w:val="26"/>
          </w:rPr>
          <w:t> </w:t>
        </w:r>
        <w:r>
          <w:rPr>
            <w:rFonts w:ascii="Arial"/>
          </w:rPr>
          <w:t>Anaphor</w:t>
        </w:r>
        <w:r>
          <w:rPr>
            <w:rFonts w:ascii="Arial"/>
            <w:spacing w:val="8"/>
          </w:rPr>
          <w:t> </w:t>
        </w:r>
        <w:r>
          <w:rPr>
            <w:rFonts w:ascii="Arial"/>
          </w:rPr>
          <w:t>Resolution</w:t>
        </w:r>
      </w:hyperlink>
      <w:r>
        <w:rPr>
          <w:b w:val="0"/>
        </w:rPr>
        <w:tab/>
      </w:r>
      <w:r>
        <w:rPr>
          <w:rFonts w:ascii="Cambria"/>
          <w:b w:val="0"/>
        </w:rPr>
        <w:t>129</w:t>
      </w:r>
    </w:p>
    <w:p>
      <w:pPr>
        <w:pStyle w:val="Heading2"/>
        <w:numPr>
          <w:ilvl w:val="1"/>
          <w:numId w:val="8"/>
        </w:numPr>
        <w:tabs>
          <w:tab w:pos="1213" w:val="left" w:leader="none"/>
        </w:tabs>
        <w:spacing w:line="240" w:lineRule="auto" w:before="180" w:after="0"/>
        <w:ind w:left="1212" w:right="0" w:hanging="549"/>
        <w:jc w:val="left"/>
        <w:rPr>
          <w:rFonts w:ascii="Arial"/>
        </w:rPr>
      </w:pPr>
      <w:hyperlink w:history="true" w:anchor="_bookmark82">
        <w:r>
          <w:rPr>
            <w:rFonts w:ascii="Arial"/>
          </w:rPr>
          <w:t>RelEx2Logic:   Translating  Linguistic  Dependency</w:t>
        </w:r>
        <w:r>
          <w:rPr>
            <w:rFonts w:ascii="Arial"/>
            <w:spacing w:val="-7"/>
          </w:rPr>
          <w:t> </w:t>
        </w:r>
        <w:r>
          <w:rPr>
            <w:rFonts w:ascii="Arial"/>
          </w:rPr>
          <w:t>Relations</w:t>
        </w:r>
      </w:hyperlink>
    </w:p>
    <w:p>
      <w:pPr>
        <w:pStyle w:val="Heading2"/>
        <w:tabs>
          <w:tab w:pos="8808" w:val="right" w:leader="dot"/>
        </w:tabs>
        <w:spacing w:before="166"/>
        <w:ind w:left="1212" w:right="0"/>
        <w:rPr>
          <w:rFonts w:ascii="Cambria"/>
          <w:b w:val="0"/>
        </w:rPr>
      </w:pPr>
      <w:hyperlink w:history="true" w:anchor="_bookmark82">
        <w:r>
          <w:rPr>
            <w:rFonts w:ascii="Arial"/>
          </w:rPr>
          <w:t>into</w:t>
        </w:r>
        <w:r>
          <w:rPr>
            <w:rFonts w:ascii="Arial"/>
            <w:spacing w:val="4"/>
          </w:rPr>
          <w:t> </w:t>
        </w:r>
        <w:r>
          <w:rPr>
            <w:rFonts w:ascii="Arial"/>
          </w:rPr>
          <w:t>Logical</w:t>
        </w:r>
        <w:r>
          <w:rPr>
            <w:rFonts w:ascii="Arial"/>
            <w:spacing w:val="4"/>
          </w:rPr>
          <w:t> </w:t>
        </w:r>
        <w:r>
          <w:rPr>
            <w:rFonts w:ascii="Arial"/>
          </w:rPr>
          <w:t>Relations</w:t>
        </w:r>
      </w:hyperlink>
      <w:r>
        <w:rPr>
          <w:b w:val="0"/>
        </w:rPr>
        <w:tab/>
      </w:r>
      <w:r>
        <w:rPr>
          <w:rFonts w:ascii="Cambria"/>
          <w:b w:val="0"/>
        </w:rPr>
        <w:t>131</w:t>
      </w:r>
    </w:p>
    <w:p>
      <w:pPr>
        <w:pStyle w:val="ListParagraph"/>
        <w:numPr>
          <w:ilvl w:val="2"/>
          <w:numId w:val="8"/>
        </w:numPr>
        <w:tabs>
          <w:tab w:pos="1978" w:val="left" w:leader="none"/>
          <w:tab w:pos="8808" w:val="right" w:leader="dot"/>
        </w:tabs>
        <w:spacing w:line="240" w:lineRule="auto" w:before="177" w:after="0"/>
        <w:ind w:left="1977" w:right="0" w:hanging="765"/>
        <w:jc w:val="left"/>
        <w:rPr>
          <w:sz w:val="24"/>
        </w:rPr>
      </w:pPr>
      <w:hyperlink w:history="true" w:anchor="_bookmark83">
        <w:r>
          <w:rPr>
            <w:rFonts w:ascii="Times New Roman"/>
            <w:b/>
            <w:sz w:val="24"/>
          </w:rPr>
          <w:t>RelEx2Logic</w:t>
        </w:r>
      </w:hyperlink>
      <w:r>
        <w:rPr>
          <w:rFonts w:ascii="Times New Roman"/>
          <w:sz w:val="24"/>
        </w:rPr>
        <w:tab/>
      </w:r>
      <w:r>
        <w:rPr>
          <w:sz w:val="24"/>
        </w:rPr>
        <w:t>131</w:t>
      </w:r>
    </w:p>
    <w:p>
      <w:pPr>
        <w:pStyle w:val="Heading2"/>
        <w:numPr>
          <w:ilvl w:val="2"/>
          <w:numId w:val="8"/>
        </w:numPr>
        <w:tabs>
          <w:tab w:pos="1978" w:val="left" w:leader="none"/>
          <w:tab w:pos="8808" w:val="right" w:leader="dot"/>
        </w:tabs>
        <w:spacing w:line="240" w:lineRule="auto" w:before="177" w:after="0"/>
        <w:ind w:left="1977" w:right="0" w:hanging="765"/>
        <w:jc w:val="left"/>
        <w:rPr>
          <w:rFonts w:ascii="Cambria"/>
          <w:b w:val="0"/>
        </w:rPr>
      </w:pPr>
      <w:hyperlink w:history="true" w:anchor="_bookmark84">
        <w:r>
          <w:rPr/>
          <w:t>RelEx2Logic</w:t>
        </w:r>
        <w:r>
          <w:rPr>
            <w:spacing w:val="-2"/>
          </w:rPr>
          <w:t> </w:t>
        </w:r>
        <w:r>
          <w:rPr/>
          <w:t>Rules</w:t>
        </w:r>
      </w:hyperlink>
      <w:r>
        <w:rPr>
          <w:b w:val="0"/>
        </w:rPr>
        <w:tab/>
      </w:r>
      <w:r>
        <w:rPr>
          <w:rFonts w:ascii="Cambria"/>
          <w:b w:val="0"/>
        </w:rPr>
        <w:t>135</w:t>
      </w:r>
    </w:p>
    <w:p>
      <w:pPr>
        <w:pStyle w:val="ListParagraph"/>
        <w:numPr>
          <w:ilvl w:val="2"/>
          <w:numId w:val="8"/>
        </w:numPr>
        <w:tabs>
          <w:tab w:pos="1978" w:val="left" w:leader="none"/>
          <w:tab w:pos="8808" w:val="right" w:leader="dot"/>
        </w:tabs>
        <w:spacing w:line="240" w:lineRule="auto" w:before="177" w:after="0"/>
        <w:ind w:left="1977" w:right="0" w:hanging="765"/>
        <w:jc w:val="left"/>
        <w:rPr>
          <w:sz w:val="24"/>
        </w:rPr>
      </w:pPr>
      <w:hyperlink w:history="true" w:anchor="_bookmark85">
        <w:r>
          <w:rPr>
            <w:rFonts w:ascii="Times New Roman"/>
            <w:b/>
            <w:sz w:val="24"/>
          </w:rPr>
          <w:t>PostProcessing</w:t>
        </w:r>
      </w:hyperlink>
      <w:r>
        <w:rPr>
          <w:rFonts w:ascii="Times New Roman"/>
          <w:sz w:val="24"/>
        </w:rPr>
        <w:tab/>
      </w:r>
      <w:r>
        <w:rPr>
          <w:sz w:val="24"/>
        </w:rPr>
        <w:t>138</w:t>
      </w:r>
    </w:p>
    <w:p>
      <w:pPr>
        <w:pStyle w:val="Heading2"/>
        <w:numPr>
          <w:ilvl w:val="1"/>
          <w:numId w:val="8"/>
        </w:numPr>
        <w:tabs>
          <w:tab w:pos="1213" w:val="left" w:leader="none"/>
          <w:tab w:pos="8808" w:val="right" w:leader="dot"/>
        </w:tabs>
        <w:spacing w:line="240" w:lineRule="auto" w:before="177" w:after="0"/>
        <w:ind w:left="1212" w:right="0" w:hanging="549"/>
        <w:jc w:val="left"/>
        <w:rPr>
          <w:rFonts w:ascii="Cambria"/>
          <w:b w:val="0"/>
        </w:rPr>
      </w:pPr>
      <w:hyperlink w:history="true" w:anchor="_bookmark86">
        <w:r>
          <w:rPr>
            <w:rFonts w:ascii="Arial"/>
          </w:rPr>
          <w:t>Examples</w:t>
        </w:r>
        <w:r>
          <w:rPr>
            <w:rFonts w:ascii="Arial"/>
            <w:spacing w:val="3"/>
          </w:rPr>
          <w:t> </w:t>
        </w:r>
        <w:r>
          <w:rPr>
            <w:rFonts w:ascii="Arial"/>
          </w:rPr>
          <w:t>and</w:t>
        </w:r>
        <w:r>
          <w:rPr>
            <w:rFonts w:ascii="Arial"/>
            <w:spacing w:val="3"/>
          </w:rPr>
          <w:t> </w:t>
        </w:r>
        <w:r>
          <w:rPr>
            <w:rFonts w:ascii="Arial"/>
          </w:rPr>
          <w:t>Analysis</w:t>
        </w:r>
      </w:hyperlink>
      <w:r>
        <w:rPr>
          <w:b w:val="0"/>
        </w:rPr>
        <w:tab/>
      </w:r>
      <w:r>
        <w:rPr>
          <w:rFonts w:ascii="Cambria"/>
          <w:b w:val="0"/>
        </w:rPr>
        <w:t>140</w:t>
      </w:r>
    </w:p>
    <w:p>
      <w:pPr>
        <w:pStyle w:val="Heading2"/>
        <w:numPr>
          <w:ilvl w:val="1"/>
          <w:numId w:val="8"/>
        </w:numPr>
        <w:tabs>
          <w:tab w:pos="1213" w:val="left" w:leader="none"/>
          <w:tab w:pos="8808" w:val="right" w:leader="dot"/>
        </w:tabs>
        <w:spacing w:line="240" w:lineRule="auto" w:before="177" w:after="0"/>
        <w:ind w:left="1212" w:right="0" w:hanging="549"/>
        <w:jc w:val="left"/>
        <w:rPr>
          <w:rFonts w:ascii="Cambria"/>
          <w:b w:val="0"/>
        </w:rPr>
      </w:pPr>
      <w:hyperlink w:history="true" w:anchor="_bookmark87">
        <w:r>
          <w:rPr>
            <w:rFonts w:ascii="Arial"/>
          </w:rPr>
          <w:t>Comparative: A</w:t>
        </w:r>
        <w:r>
          <w:rPr>
            <w:rFonts w:ascii="Arial"/>
            <w:spacing w:val="31"/>
          </w:rPr>
          <w:t> </w:t>
        </w:r>
        <w:r>
          <w:rPr>
            <w:rFonts w:ascii="Arial"/>
          </w:rPr>
          <w:t>Case</w:t>
        </w:r>
        <w:r>
          <w:rPr>
            <w:rFonts w:ascii="Arial"/>
            <w:spacing w:val="3"/>
          </w:rPr>
          <w:t> </w:t>
        </w:r>
        <w:r>
          <w:rPr>
            <w:rFonts w:ascii="Arial"/>
          </w:rPr>
          <w:t>Study</w:t>
        </w:r>
      </w:hyperlink>
      <w:r>
        <w:rPr>
          <w:b w:val="0"/>
        </w:rPr>
        <w:tab/>
      </w:r>
      <w:r>
        <w:rPr>
          <w:rFonts w:ascii="Cambria"/>
          <w:b w:val="0"/>
        </w:rPr>
        <w:t>152</w:t>
      </w:r>
    </w:p>
    <w:p>
      <w:pPr>
        <w:pStyle w:val="Heading2"/>
        <w:numPr>
          <w:ilvl w:val="1"/>
          <w:numId w:val="8"/>
        </w:numPr>
        <w:tabs>
          <w:tab w:pos="1213" w:val="left" w:leader="none"/>
        </w:tabs>
        <w:spacing w:line="240" w:lineRule="auto" w:before="180" w:after="0"/>
        <w:ind w:left="1212" w:right="0" w:hanging="549"/>
        <w:jc w:val="left"/>
        <w:rPr>
          <w:rFonts w:ascii="Arial"/>
        </w:rPr>
      </w:pPr>
      <w:hyperlink w:history="true" w:anchor="_bookmark89">
        <w:r>
          <w:rPr>
            <w:rFonts w:ascii="Arial"/>
          </w:rPr>
          <w:t>Performance Evaluation of Comprehension Pipeline on </w:t>
        </w:r>
        <w:r>
          <w:rPr>
            <w:rFonts w:ascii="Arial"/>
            <w:spacing w:val="41"/>
          </w:rPr>
          <w:t> </w:t>
        </w:r>
        <w:r>
          <w:rPr>
            <w:rFonts w:ascii="Arial"/>
          </w:rPr>
          <w:t>Sim-</w:t>
        </w:r>
      </w:hyperlink>
    </w:p>
    <w:p>
      <w:pPr>
        <w:tabs>
          <w:tab w:pos="8808" w:val="right" w:leader="dot"/>
        </w:tabs>
        <w:spacing w:before="166"/>
        <w:ind w:left="1212" w:right="0" w:firstLine="0"/>
        <w:jc w:val="left"/>
        <w:rPr>
          <w:rFonts w:ascii="Cambria"/>
          <w:sz w:val="24"/>
        </w:rPr>
      </w:pPr>
      <w:hyperlink w:history="true" w:anchor="_bookmark89">
        <w:r>
          <w:rPr>
            <w:rFonts w:ascii="Arial"/>
            <w:b/>
            <w:sz w:val="24"/>
          </w:rPr>
          <w:t>ple</w:t>
        </w:r>
        <w:r>
          <w:rPr>
            <w:rFonts w:ascii="Arial"/>
            <w:b/>
            <w:spacing w:val="4"/>
            <w:sz w:val="24"/>
          </w:rPr>
          <w:t> </w:t>
        </w:r>
        <w:r>
          <w:rPr>
            <w:rFonts w:ascii="Arial"/>
            <w:b/>
            <w:sz w:val="24"/>
          </w:rPr>
          <w:t>Sentences</w:t>
        </w:r>
      </w:hyperlink>
      <w:r>
        <w:rPr>
          <w:rFonts w:ascii="Times New Roman"/>
          <w:sz w:val="24"/>
        </w:rPr>
        <w:tab/>
      </w:r>
      <w:r>
        <w:rPr>
          <w:rFonts w:ascii="Cambria"/>
          <w:sz w:val="24"/>
        </w:rPr>
        <w:t>155</w:t>
      </w:r>
    </w:p>
    <w:p>
      <w:pPr>
        <w:pStyle w:val="Heading2"/>
        <w:numPr>
          <w:ilvl w:val="1"/>
          <w:numId w:val="8"/>
        </w:numPr>
        <w:tabs>
          <w:tab w:pos="1213" w:val="left" w:leader="none"/>
          <w:tab w:pos="8808" w:val="right" w:leader="dot"/>
        </w:tabs>
        <w:spacing w:line="240" w:lineRule="auto" w:before="177" w:after="0"/>
        <w:ind w:left="1212" w:right="0" w:hanging="549"/>
        <w:jc w:val="left"/>
        <w:rPr>
          <w:rFonts w:ascii="Cambria"/>
          <w:b w:val="0"/>
        </w:rPr>
      </w:pPr>
      <w:hyperlink w:history="true" w:anchor="_bookmark90">
        <w:r>
          <w:rPr>
            <w:rFonts w:ascii="Arial"/>
          </w:rPr>
          <w:t>Summary of Accomplishments and</w:t>
        </w:r>
        <w:r>
          <w:rPr>
            <w:rFonts w:ascii="Arial"/>
            <w:spacing w:val="20"/>
          </w:rPr>
          <w:t> </w:t>
        </w:r>
        <w:r>
          <w:rPr>
            <w:rFonts w:ascii="Arial"/>
          </w:rPr>
          <w:t>Future</w:t>
        </w:r>
        <w:r>
          <w:rPr>
            <w:rFonts w:ascii="Arial"/>
            <w:spacing w:val="5"/>
          </w:rPr>
          <w:t> </w:t>
        </w:r>
        <w:r>
          <w:rPr>
            <w:rFonts w:ascii="Arial"/>
            <w:spacing w:val="-4"/>
          </w:rPr>
          <w:t>Work</w:t>
        </w:r>
      </w:hyperlink>
      <w:r>
        <w:rPr>
          <w:b w:val="0"/>
          <w:spacing w:val="-4"/>
        </w:rPr>
        <w:tab/>
      </w:r>
      <w:r>
        <w:rPr>
          <w:rFonts w:ascii="Cambria"/>
          <w:b w:val="0"/>
        </w:rPr>
        <w:t>159</w:t>
      </w:r>
    </w:p>
    <w:p>
      <w:pPr>
        <w:tabs>
          <w:tab w:pos="1977" w:val="left" w:leader="none"/>
          <w:tab w:pos="8808" w:val="right" w:leader="none"/>
        </w:tabs>
        <w:spacing w:before="510"/>
        <w:ind w:left="304" w:right="0" w:firstLine="0"/>
        <w:jc w:val="left"/>
        <w:rPr>
          <w:rFonts w:ascii="Times New Roman" w:hAnsi="Times New Roman"/>
          <w:b/>
          <w:sz w:val="28"/>
        </w:rPr>
      </w:pPr>
      <w:hyperlink w:history="true" w:anchor="_bookmark92">
        <w:r>
          <w:rPr>
            <w:rFonts w:ascii="Arial" w:hAnsi="Arial"/>
            <w:b/>
            <w:w w:val="65"/>
            <w:sz w:val="28"/>
          </w:rPr>
          <w:t>C</w:t>
        </w:r>
        <w:r>
          <w:rPr>
            <w:rFonts w:ascii="Arial" w:hAnsi="Arial"/>
            <w:b/>
            <w:spacing w:val="2"/>
            <w:w w:val="65"/>
            <w:sz w:val="28"/>
          </w:rPr>
          <w:t> </w:t>
        </w:r>
        <w:r>
          <w:rPr>
            <w:rFonts w:ascii="Arial" w:hAnsi="Arial"/>
            <w:b/>
            <w:w w:val="65"/>
            <w:sz w:val="28"/>
          </w:rPr>
          <w:t>6</w:t>
          <w:tab/>
        </w:r>
        <w:r>
          <w:rPr>
            <w:rFonts w:ascii="Arial" w:hAnsi="Arial"/>
            <w:b/>
            <w:sz w:val="28"/>
          </w:rPr>
          <w:t>From Logic</w:t>
        </w:r>
        <w:r>
          <w:rPr>
            <w:rFonts w:ascii="Arial" w:hAnsi="Arial"/>
            <w:b/>
            <w:spacing w:val="12"/>
            <w:sz w:val="28"/>
          </w:rPr>
          <w:t> </w:t>
        </w:r>
        <w:r>
          <w:rPr>
            <w:rFonts w:ascii="Arial" w:hAnsi="Arial"/>
            <w:b/>
            <w:sz w:val="28"/>
          </w:rPr>
          <w:t>to</w:t>
        </w:r>
        <w:r>
          <w:rPr>
            <w:rFonts w:ascii="Arial" w:hAnsi="Arial"/>
            <w:b/>
            <w:spacing w:val="6"/>
            <w:sz w:val="28"/>
          </w:rPr>
          <w:t> </w:t>
        </w:r>
        <w:r>
          <w:rPr>
            <w:rFonts w:ascii="Arial" w:hAnsi="Arial"/>
            <w:b/>
            <w:sz w:val="28"/>
          </w:rPr>
          <w:t>Language</w:t>
        </w:r>
      </w:hyperlink>
      <w:r>
        <w:rPr>
          <w:rFonts w:ascii="Times New Roman" w:hAnsi="Times New Roman"/>
          <w:sz w:val="28"/>
        </w:rPr>
        <w:tab/>
      </w:r>
      <w:r>
        <w:rPr>
          <w:rFonts w:ascii="Times New Roman" w:hAnsi="Times New Roman"/>
          <w:b/>
          <w:sz w:val="28"/>
        </w:rPr>
        <w:t>161</w:t>
      </w:r>
    </w:p>
    <w:p>
      <w:pPr>
        <w:pStyle w:val="ListParagraph"/>
        <w:numPr>
          <w:ilvl w:val="1"/>
          <w:numId w:val="9"/>
        </w:numPr>
        <w:tabs>
          <w:tab w:pos="1213" w:val="left" w:leader="none"/>
          <w:tab w:pos="8808" w:val="right" w:leader="dot"/>
        </w:tabs>
        <w:spacing w:line="240" w:lineRule="auto" w:before="170" w:after="0"/>
        <w:ind w:left="1212" w:right="0" w:hanging="549"/>
        <w:jc w:val="left"/>
        <w:rPr>
          <w:sz w:val="24"/>
        </w:rPr>
      </w:pPr>
      <w:hyperlink w:history="true" w:anchor="_bookmark93">
        <w:r>
          <w:rPr>
            <w:rFonts w:ascii="Arial"/>
            <w:b/>
            <w:sz w:val="24"/>
          </w:rPr>
          <w:t>Microplanning</w:t>
        </w:r>
      </w:hyperlink>
      <w:r>
        <w:rPr>
          <w:rFonts w:ascii="Times New Roman"/>
          <w:sz w:val="24"/>
        </w:rPr>
        <w:tab/>
      </w:r>
      <w:r>
        <w:rPr>
          <w:sz w:val="24"/>
        </w:rPr>
        <w:t>161</w:t>
      </w:r>
    </w:p>
    <w:p>
      <w:pPr>
        <w:pStyle w:val="ListParagraph"/>
        <w:numPr>
          <w:ilvl w:val="2"/>
          <w:numId w:val="9"/>
        </w:numPr>
        <w:tabs>
          <w:tab w:pos="1978" w:val="left" w:leader="none"/>
          <w:tab w:pos="8808" w:val="right" w:leader="dot"/>
        </w:tabs>
        <w:spacing w:line="240" w:lineRule="auto" w:before="177" w:after="0"/>
        <w:ind w:left="1977" w:right="0" w:hanging="765"/>
        <w:jc w:val="left"/>
        <w:rPr>
          <w:sz w:val="24"/>
        </w:rPr>
      </w:pPr>
      <w:hyperlink w:history="true" w:anchor="_bookmark94">
        <w:r>
          <w:rPr>
            <w:rFonts w:ascii="Times New Roman"/>
            <w:b/>
            <w:sz w:val="24"/>
          </w:rPr>
          <w:t>Chunking</w:t>
        </w:r>
      </w:hyperlink>
      <w:r>
        <w:rPr>
          <w:rFonts w:ascii="Times New Roman"/>
          <w:sz w:val="24"/>
        </w:rPr>
        <w:tab/>
      </w:r>
      <w:r>
        <w:rPr>
          <w:sz w:val="24"/>
        </w:rPr>
        <w:t>164</w:t>
      </w:r>
    </w:p>
    <w:p>
      <w:pPr>
        <w:pStyle w:val="Heading2"/>
        <w:numPr>
          <w:ilvl w:val="2"/>
          <w:numId w:val="9"/>
        </w:numPr>
        <w:tabs>
          <w:tab w:pos="1978" w:val="left" w:leader="none"/>
          <w:tab w:pos="8808" w:val="right" w:leader="dot"/>
        </w:tabs>
        <w:spacing w:line="240" w:lineRule="auto" w:before="177" w:after="0"/>
        <w:ind w:left="1977" w:right="0" w:hanging="765"/>
        <w:jc w:val="left"/>
        <w:rPr>
          <w:rFonts w:ascii="Cambria"/>
          <w:b w:val="0"/>
        </w:rPr>
      </w:pPr>
      <w:hyperlink w:history="true" w:anchor="_bookmark95">
        <w:r>
          <w:rPr/>
          <w:t>Insertion</w:t>
        </w:r>
        <w:r>
          <w:rPr>
            <w:spacing w:val="-2"/>
          </w:rPr>
          <w:t> </w:t>
        </w:r>
        <w:r>
          <w:rPr/>
          <w:t>of</w:t>
        </w:r>
        <w:r>
          <w:rPr>
            <w:spacing w:val="-2"/>
          </w:rPr>
          <w:t> </w:t>
        </w:r>
        <w:r>
          <w:rPr/>
          <w:t>Anaphor</w:t>
        </w:r>
      </w:hyperlink>
      <w:r>
        <w:rPr>
          <w:b w:val="0"/>
        </w:rPr>
        <w:tab/>
      </w:r>
      <w:r>
        <w:rPr>
          <w:rFonts w:ascii="Cambria"/>
          <w:b w:val="0"/>
        </w:rPr>
        <w:t>166</w:t>
      </w:r>
    </w:p>
    <w:p>
      <w:pPr>
        <w:pStyle w:val="Heading2"/>
        <w:numPr>
          <w:ilvl w:val="2"/>
          <w:numId w:val="9"/>
        </w:numPr>
        <w:tabs>
          <w:tab w:pos="1978" w:val="left" w:leader="none"/>
          <w:tab w:pos="8808" w:val="right" w:leader="dot"/>
        </w:tabs>
        <w:spacing w:line="240" w:lineRule="auto" w:before="177" w:after="0"/>
        <w:ind w:left="1977" w:right="0" w:hanging="765"/>
        <w:jc w:val="left"/>
        <w:rPr>
          <w:rFonts w:ascii="Cambria"/>
          <w:b w:val="0"/>
        </w:rPr>
      </w:pPr>
      <w:hyperlink w:history="true" w:anchor="_bookmark96">
        <w:r>
          <w:rPr/>
          <w:t>Summary of Accomplishments and</w:t>
        </w:r>
        <w:r>
          <w:rPr>
            <w:spacing w:val="-13"/>
          </w:rPr>
          <w:t> </w:t>
        </w:r>
        <w:r>
          <w:rPr/>
          <w:t>Future</w:t>
        </w:r>
        <w:r>
          <w:rPr>
            <w:spacing w:val="-4"/>
          </w:rPr>
          <w:t> </w:t>
        </w:r>
        <w:r>
          <w:rPr>
            <w:spacing w:val="-7"/>
          </w:rPr>
          <w:t>Work</w:t>
        </w:r>
      </w:hyperlink>
      <w:r>
        <w:rPr>
          <w:b w:val="0"/>
          <w:spacing w:val="-7"/>
        </w:rPr>
        <w:tab/>
      </w:r>
      <w:r>
        <w:rPr>
          <w:rFonts w:ascii="Cambria"/>
          <w:b w:val="0"/>
        </w:rPr>
        <w:t>167</w:t>
      </w:r>
    </w:p>
    <w:p>
      <w:pPr>
        <w:pStyle w:val="Heading2"/>
        <w:numPr>
          <w:ilvl w:val="1"/>
          <w:numId w:val="9"/>
        </w:numPr>
        <w:tabs>
          <w:tab w:pos="1213" w:val="left" w:leader="none"/>
          <w:tab w:pos="8808" w:val="right" w:leader="dot"/>
        </w:tabs>
        <w:spacing w:line="240" w:lineRule="auto" w:before="177" w:after="0"/>
        <w:ind w:left="1212" w:right="0" w:hanging="549"/>
        <w:jc w:val="left"/>
        <w:rPr>
          <w:rFonts w:ascii="Cambria"/>
          <w:b w:val="0"/>
        </w:rPr>
      </w:pPr>
      <w:hyperlink w:history="true" w:anchor="_bookmark97">
        <w:r>
          <w:rPr>
            <w:rFonts w:ascii="Arial"/>
          </w:rPr>
          <w:t>SuReal for</w:t>
        </w:r>
        <w:r>
          <w:rPr>
            <w:rFonts w:ascii="Arial"/>
            <w:spacing w:val="10"/>
          </w:rPr>
          <w:t> </w:t>
        </w:r>
        <w:r>
          <w:rPr>
            <w:rFonts w:ascii="Arial"/>
          </w:rPr>
          <w:t>Surface</w:t>
        </w:r>
        <w:r>
          <w:rPr>
            <w:rFonts w:ascii="Arial"/>
            <w:spacing w:val="5"/>
          </w:rPr>
          <w:t> </w:t>
        </w:r>
        <w:r>
          <w:rPr>
            <w:rFonts w:ascii="Arial"/>
          </w:rPr>
          <w:t>Realization</w:t>
        </w:r>
      </w:hyperlink>
      <w:r>
        <w:rPr>
          <w:b w:val="0"/>
        </w:rPr>
        <w:tab/>
      </w:r>
      <w:r>
        <w:rPr>
          <w:rFonts w:ascii="Cambria"/>
          <w:b w:val="0"/>
        </w:rPr>
        <w:t>167</w:t>
      </w:r>
    </w:p>
    <w:p>
      <w:pPr>
        <w:pStyle w:val="Heading2"/>
        <w:numPr>
          <w:ilvl w:val="2"/>
          <w:numId w:val="9"/>
        </w:numPr>
        <w:tabs>
          <w:tab w:pos="1978" w:val="left" w:leader="none"/>
          <w:tab w:pos="8808" w:val="right" w:leader="dot"/>
        </w:tabs>
        <w:spacing w:line="240" w:lineRule="auto" w:before="177" w:after="0"/>
        <w:ind w:left="1977" w:right="0" w:hanging="765"/>
        <w:jc w:val="left"/>
        <w:rPr>
          <w:rFonts w:ascii="Cambria"/>
          <w:b w:val="0"/>
        </w:rPr>
      </w:pPr>
      <w:hyperlink w:history="true" w:anchor="_bookmark98">
        <w:r>
          <w:rPr/>
          <w:t>The</w:t>
        </w:r>
        <w:r>
          <w:rPr>
            <w:spacing w:val="-2"/>
          </w:rPr>
          <w:t> </w:t>
        </w:r>
        <w:r>
          <w:rPr/>
          <w:t>SuReal</w:t>
        </w:r>
        <w:r>
          <w:rPr>
            <w:spacing w:val="-2"/>
          </w:rPr>
          <w:t> </w:t>
        </w:r>
        <w:r>
          <w:rPr/>
          <w:t>Algorithm</w:t>
        </w:r>
      </w:hyperlink>
      <w:r>
        <w:rPr>
          <w:b w:val="0"/>
        </w:rPr>
        <w:tab/>
      </w:r>
      <w:r>
        <w:rPr>
          <w:rFonts w:ascii="Cambria"/>
          <w:b w:val="0"/>
        </w:rPr>
        <w:t>167</w:t>
      </w:r>
    </w:p>
    <w:p>
      <w:pPr>
        <w:spacing w:after="0" w:line="240" w:lineRule="auto"/>
        <w:jc w:val="left"/>
        <w:rPr>
          <w:rFonts w:ascii="Cambria"/>
        </w:rPr>
        <w:sectPr>
          <w:pgSz w:w="11910" w:h="16840"/>
          <w:pgMar w:header="1086" w:footer="1349" w:top="1360" w:bottom="1540" w:left="1680" w:right="1300"/>
        </w:sectPr>
      </w:pPr>
    </w:p>
    <w:p>
      <w:pPr>
        <w:pStyle w:val="Heading2"/>
        <w:numPr>
          <w:ilvl w:val="2"/>
          <w:numId w:val="9"/>
        </w:numPr>
        <w:tabs>
          <w:tab w:pos="1791" w:val="left" w:leader="none"/>
          <w:tab w:pos="8621" w:val="right" w:leader="dot"/>
        </w:tabs>
        <w:spacing w:line="240" w:lineRule="auto" w:before="399" w:after="0"/>
        <w:ind w:left="1790" w:right="0" w:hanging="764"/>
        <w:jc w:val="left"/>
        <w:rPr>
          <w:rFonts w:ascii="Cambria"/>
          <w:b w:val="0"/>
        </w:rPr>
      </w:pPr>
      <w:hyperlink w:history="true" w:anchor="_bookmark99">
        <w:r>
          <w:rPr/>
          <w:t>A General </w:t>
        </w:r>
        <w:r>
          <w:rPr>
            <w:spacing w:val="-4"/>
          </w:rPr>
          <w:t>View</w:t>
        </w:r>
        <w:r>
          <w:rPr>
            <w:spacing w:val="-6"/>
          </w:rPr>
          <w:t> </w:t>
        </w:r>
        <w:r>
          <w:rPr/>
          <w:t>of</w:t>
        </w:r>
        <w:r>
          <w:rPr>
            <w:spacing w:val="-2"/>
          </w:rPr>
          <w:t> </w:t>
        </w:r>
        <w:r>
          <w:rPr/>
          <w:t>SuReal</w:t>
        </w:r>
      </w:hyperlink>
      <w:r>
        <w:rPr>
          <w:b w:val="0"/>
        </w:rPr>
        <w:tab/>
      </w:r>
      <w:r>
        <w:rPr>
          <w:rFonts w:ascii="Cambria"/>
          <w:b w:val="0"/>
        </w:rPr>
        <w:t>169</w:t>
      </w:r>
    </w:p>
    <w:p>
      <w:pPr>
        <w:pStyle w:val="Heading2"/>
        <w:numPr>
          <w:ilvl w:val="2"/>
          <w:numId w:val="9"/>
        </w:numPr>
        <w:tabs>
          <w:tab w:pos="1791" w:val="left" w:leader="none"/>
          <w:tab w:pos="8621" w:val="right" w:leader="dot"/>
        </w:tabs>
        <w:spacing w:line="240" w:lineRule="auto" w:before="179" w:after="0"/>
        <w:ind w:left="1790" w:right="0" w:hanging="764"/>
        <w:jc w:val="left"/>
        <w:rPr>
          <w:rFonts w:ascii="Cambria"/>
          <w:b w:val="0"/>
        </w:rPr>
      </w:pPr>
      <w:hyperlink w:history="true" w:anchor="_bookmark100">
        <w:r>
          <w:rPr/>
          <w:t>Examples of SuReal</w:t>
        </w:r>
        <w:r>
          <w:rPr>
            <w:spacing w:val="-6"/>
          </w:rPr>
          <w:t> </w:t>
        </w:r>
        <w:r>
          <w:rPr/>
          <w:t>in</w:t>
        </w:r>
        <w:r>
          <w:rPr>
            <w:spacing w:val="-2"/>
          </w:rPr>
          <w:t> </w:t>
        </w:r>
        <w:r>
          <w:rPr/>
          <w:t>Action</w:t>
        </w:r>
      </w:hyperlink>
      <w:r>
        <w:rPr>
          <w:b w:val="0"/>
        </w:rPr>
        <w:tab/>
      </w:r>
      <w:r>
        <w:rPr>
          <w:rFonts w:ascii="Cambria"/>
          <w:b w:val="0"/>
        </w:rPr>
        <w:t>171</w:t>
      </w:r>
    </w:p>
    <w:p>
      <w:pPr>
        <w:pStyle w:val="Heading2"/>
        <w:numPr>
          <w:ilvl w:val="1"/>
          <w:numId w:val="9"/>
        </w:numPr>
        <w:tabs>
          <w:tab w:pos="1026" w:val="left" w:leader="none"/>
          <w:tab w:pos="8621" w:val="right" w:leader="dot"/>
        </w:tabs>
        <w:spacing w:line="240" w:lineRule="auto" w:before="179" w:after="0"/>
        <w:ind w:left="1025" w:right="0" w:hanging="549"/>
        <w:jc w:val="left"/>
        <w:rPr>
          <w:rFonts w:ascii="Cambria"/>
          <w:b w:val="0"/>
        </w:rPr>
      </w:pPr>
      <w:hyperlink w:history="true" w:anchor="_bookmark101">
        <w:r>
          <w:rPr>
            <w:rFonts w:ascii="Arial"/>
          </w:rPr>
          <w:t>Summary of Accomplishments and</w:t>
        </w:r>
        <w:r>
          <w:rPr>
            <w:rFonts w:ascii="Arial"/>
            <w:spacing w:val="20"/>
          </w:rPr>
          <w:t> </w:t>
        </w:r>
        <w:r>
          <w:rPr>
            <w:rFonts w:ascii="Arial"/>
          </w:rPr>
          <w:t>Future</w:t>
        </w:r>
        <w:r>
          <w:rPr>
            <w:rFonts w:ascii="Arial"/>
            <w:spacing w:val="5"/>
          </w:rPr>
          <w:t> </w:t>
        </w:r>
        <w:r>
          <w:rPr>
            <w:rFonts w:ascii="Arial"/>
            <w:spacing w:val="-4"/>
          </w:rPr>
          <w:t>Work</w:t>
        </w:r>
      </w:hyperlink>
      <w:r>
        <w:rPr>
          <w:b w:val="0"/>
          <w:spacing w:val="-4"/>
        </w:rPr>
        <w:tab/>
      </w:r>
      <w:r>
        <w:rPr>
          <w:rFonts w:ascii="Cambria"/>
          <w:b w:val="0"/>
        </w:rPr>
        <w:t>173</w:t>
      </w:r>
    </w:p>
    <w:p>
      <w:pPr>
        <w:tabs>
          <w:tab w:pos="1790" w:val="left" w:leader="none"/>
          <w:tab w:pos="4278" w:val="left" w:leader="none"/>
          <w:tab w:pos="8604" w:val="right" w:leader="none"/>
        </w:tabs>
        <w:spacing w:line="386" w:lineRule="auto" w:before="520"/>
        <w:ind w:left="1791" w:right="302" w:hanging="1674"/>
        <w:jc w:val="left"/>
        <w:rPr>
          <w:rFonts w:ascii="Times New Roman" w:hAnsi="Times New Roman"/>
          <w:b/>
          <w:sz w:val="28"/>
        </w:rPr>
      </w:pPr>
      <w:hyperlink w:history="true" w:anchor="_bookmark102">
        <w:r>
          <w:rPr>
            <w:rFonts w:ascii="Arial" w:hAnsi="Arial"/>
            <w:b/>
            <w:w w:val="65"/>
            <w:sz w:val="28"/>
          </w:rPr>
          <w:t>C</w:t>
        </w:r>
        <w:r>
          <w:rPr>
            <w:rFonts w:ascii="Arial" w:hAnsi="Arial"/>
            <w:b/>
            <w:spacing w:val="1"/>
            <w:w w:val="65"/>
            <w:sz w:val="28"/>
          </w:rPr>
          <w:t> </w:t>
        </w:r>
        <w:r>
          <w:rPr>
            <w:rFonts w:ascii="Arial" w:hAnsi="Arial"/>
            <w:b/>
            <w:w w:val="65"/>
            <w:sz w:val="28"/>
          </w:rPr>
          <w:t>7</w:t>
          <w:tab/>
        </w:r>
        <w:r>
          <w:rPr>
            <w:rFonts w:ascii="Arial" w:hAnsi="Arial"/>
            <w:b/>
            <w:sz w:val="28"/>
          </w:rPr>
          <w:t>Implementation:</w:t>
          <w:tab/>
          <w:t>Language  Reasoning</w:t>
        </w:r>
        <w:r>
          <w:rPr>
            <w:rFonts w:ascii="Arial" w:hAnsi="Arial"/>
            <w:b/>
            <w:spacing w:val="49"/>
            <w:sz w:val="28"/>
          </w:rPr>
          <w:t> </w:t>
        </w:r>
        <w:r>
          <w:rPr>
            <w:rFonts w:ascii="Arial" w:hAnsi="Arial"/>
            <w:b/>
            <w:sz w:val="28"/>
          </w:rPr>
          <w:t>on</w:t>
        </w:r>
        <w:r>
          <w:rPr>
            <w:rFonts w:ascii="Arial" w:hAnsi="Arial"/>
            <w:b/>
            <w:spacing w:val="63"/>
            <w:sz w:val="28"/>
          </w:rPr>
          <w:t> </w:t>
        </w:r>
        <w:r>
          <w:rPr>
            <w:rFonts w:ascii="Arial" w:hAnsi="Arial"/>
            <w:b/>
            <w:sz w:val="28"/>
          </w:rPr>
          <w:t>Hy-</w:t>
        </w:r>
      </w:hyperlink>
      <w:r>
        <w:rPr>
          <w:rFonts w:ascii="Arial" w:hAnsi="Arial"/>
          <w:b/>
          <w:w w:val="104"/>
          <w:sz w:val="28"/>
        </w:rPr>
        <w:t> </w:t>
      </w:r>
      <w:hyperlink w:history="true" w:anchor="_bookmark102">
        <w:r>
          <w:rPr>
            <w:rFonts w:ascii="Arial" w:hAnsi="Arial"/>
            <w:b/>
            <w:sz w:val="28"/>
          </w:rPr>
          <w:t>pergraph</w:t>
        </w:r>
        <w:r>
          <w:rPr>
            <w:rFonts w:ascii="Arial" w:hAnsi="Arial"/>
            <w:b/>
            <w:spacing w:val="59"/>
            <w:sz w:val="28"/>
          </w:rPr>
          <w:t> </w:t>
        </w:r>
        <w:r>
          <w:rPr>
            <w:rFonts w:ascii="Arial" w:hAnsi="Arial"/>
            <w:b/>
            <w:sz w:val="28"/>
          </w:rPr>
          <w:t>Knowledgebase</w:t>
        </w:r>
      </w:hyperlink>
      <w:r>
        <w:rPr>
          <w:rFonts w:ascii="Times New Roman" w:hAnsi="Times New Roman"/>
          <w:w w:val="99"/>
          <w:sz w:val="28"/>
        </w:rPr>
        <w:t> </w:t>
      </w:r>
      <w:r>
        <w:rPr>
          <w:rFonts w:ascii="Times New Roman" w:hAnsi="Times New Roman"/>
          <w:sz w:val="28"/>
        </w:rPr>
        <w:tab/>
      </w:r>
      <w:r>
        <w:rPr>
          <w:rFonts w:ascii="Times New Roman" w:hAnsi="Times New Roman"/>
          <w:w w:val="24"/>
          <w:sz w:val="28"/>
        </w:rPr>
        <w:t> </w:t>
      </w:r>
      <w:r>
        <w:rPr>
          <w:rFonts w:ascii="Times New Roman" w:hAnsi="Times New Roman"/>
          <w:b/>
          <w:sz w:val="28"/>
        </w:rPr>
        <w:t>175</w:t>
      </w:r>
    </w:p>
    <w:p>
      <w:pPr>
        <w:pStyle w:val="Heading2"/>
        <w:numPr>
          <w:ilvl w:val="2"/>
          <w:numId w:val="10"/>
        </w:numPr>
        <w:tabs>
          <w:tab w:pos="1791" w:val="left" w:leader="none"/>
          <w:tab w:pos="8621" w:val="right" w:leader="dot"/>
        </w:tabs>
        <w:spacing w:line="262" w:lineRule="exact" w:before="0" w:after="0"/>
        <w:ind w:left="1790" w:right="0" w:hanging="764"/>
        <w:jc w:val="left"/>
        <w:rPr>
          <w:rFonts w:ascii="Cambria"/>
          <w:b w:val="0"/>
        </w:rPr>
      </w:pPr>
      <w:hyperlink w:history="true" w:anchor="_bookmark103">
        <w:r>
          <w:rPr/>
          <w:t>Reasoning</w:t>
        </w:r>
        <w:r>
          <w:rPr>
            <w:spacing w:val="-3"/>
          </w:rPr>
          <w:t> </w:t>
        </w:r>
        <w:r>
          <w:rPr/>
          <w:t>About</w:t>
        </w:r>
        <w:r>
          <w:rPr>
            <w:spacing w:val="-3"/>
          </w:rPr>
          <w:t> </w:t>
        </w:r>
        <w:r>
          <w:rPr/>
          <w:t>Comparatives</w:t>
        </w:r>
      </w:hyperlink>
      <w:r>
        <w:rPr>
          <w:b w:val="0"/>
        </w:rPr>
        <w:tab/>
      </w:r>
      <w:r>
        <w:rPr>
          <w:rFonts w:ascii="Cambria"/>
          <w:b w:val="0"/>
        </w:rPr>
        <w:t>175</w:t>
      </w:r>
    </w:p>
    <w:p>
      <w:pPr>
        <w:pStyle w:val="Heading2"/>
        <w:numPr>
          <w:ilvl w:val="2"/>
          <w:numId w:val="10"/>
        </w:numPr>
        <w:tabs>
          <w:tab w:pos="1791" w:val="left" w:leader="none"/>
          <w:tab w:pos="8621" w:val="right" w:leader="dot"/>
        </w:tabs>
        <w:spacing w:line="240" w:lineRule="auto" w:before="179" w:after="0"/>
        <w:ind w:left="1790" w:right="0" w:hanging="764"/>
        <w:jc w:val="left"/>
        <w:rPr>
          <w:rFonts w:ascii="Cambria"/>
          <w:b w:val="0"/>
        </w:rPr>
      </w:pPr>
      <w:hyperlink w:history="true" w:anchor="_bookmark104">
        <w:r>
          <w:rPr/>
          <w:t>Syllogistic Reasoning </w:t>
        </w:r>
        <w:r>
          <w:rPr>
            <w:spacing w:val="-5"/>
          </w:rPr>
          <w:t>From </w:t>
        </w:r>
        <w:r>
          <w:rPr/>
          <w:t>Natural</w:t>
        </w:r>
        <w:r>
          <w:rPr>
            <w:spacing w:val="-16"/>
          </w:rPr>
          <w:t> </w:t>
        </w:r>
        <w:r>
          <w:rPr/>
          <w:t>Language</w:t>
        </w:r>
        <w:r>
          <w:rPr>
            <w:spacing w:val="-6"/>
          </w:rPr>
          <w:t> </w:t>
        </w:r>
        <w:r>
          <w:rPr/>
          <w:t>Premises</w:t>
        </w:r>
      </w:hyperlink>
      <w:r>
        <w:rPr>
          <w:b w:val="0"/>
        </w:rPr>
        <w:tab/>
      </w:r>
      <w:r>
        <w:rPr>
          <w:rFonts w:ascii="Cambria"/>
          <w:b w:val="0"/>
        </w:rPr>
        <w:t>176</w:t>
      </w:r>
    </w:p>
    <w:p>
      <w:pPr>
        <w:pStyle w:val="Heading2"/>
        <w:tabs>
          <w:tab w:pos="1025" w:val="left" w:leader="none"/>
          <w:tab w:pos="8621" w:val="right" w:leader="dot"/>
        </w:tabs>
        <w:spacing w:before="179"/>
        <w:ind w:left="475" w:right="0"/>
        <w:rPr>
          <w:rFonts w:ascii="Cambria"/>
          <w:b w:val="0"/>
        </w:rPr>
      </w:pPr>
      <w:hyperlink w:history="true" w:anchor="_bookmark105">
        <w:r>
          <w:rPr>
            <w:rFonts w:ascii="Arial"/>
            <w:spacing w:val="-12"/>
          </w:rPr>
          <w:t>7.1</w:t>
          <w:tab/>
        </w:r>
        <w:r>
          <w:rPr>
            <w:rFonts w:ascii="Arial"/>
          </w:rPr>
          <w:t>Summary of Accomplishments and</w:t>
        </w:r>
        <w:r>
          <w:rPr>
            <w:rFonts w:ascii="Arial"/>
            <w:spacing w:val="20"/>
          </w:rPr>
          <w:t> </w:t>
        </w:r>
        <w:r>
          <w:rPr>
            <w:rFonts w:ascii="Arial"/>
          </w:rPr>
          <w:t>Future</w:t>
        </w:r>
        <w:r>
          <w:rPr>
            <w:rFonts w:ascii="Arial"/>
            <w:spacing w:val="5"/>
          </w:rPr>
          <w:t> </w:t>
        </w:r>
        <w:r>
          <w:rPr>
            <w:rFonts w:ascii="Arial"/>
            <w:spacing w:val="-4"/>
          </w:rPr>
          <w:t>Work</w:t>
        </w:r>
      </w:hyperlink>
      <w:r>
        <w:rPr>
          <w:b w:val="0"/>
          <w:spacing w:val="-4"/>
        </w:rPr>
        <w:tab/>
      </w:r>
      <w:r>
        <w:rPr>
          <w:rFonts w:ascii="Cambria"/>
          <w:b w:val="0"/>
        </w:rPr>
        <w:t>182</w:t>
      </w:r>
    </w:p>
    <w:p>
      <w:pPr>
        <w:tabs>
          <w:tab w:pos="1790" w:val="left" w:leader="none"/>
          <w:tab w:pos="8604" w:val="right" w:leader="none"/>
        </w:tabs>
        <w:spacing w:line="386" w:lineRule="auto" w:before="520"/>
        <w:ind w:left="1791" w:right="302" w:hanging="1674"/>
        <w:jc w:val="left"/>
        <w:rPr>
          <w:rFonts w:ascii="Times New Roman" w:hAnsi="Times New Roman"/>
          <w:b/>
          <w:sz w:val="28"/>
        </w:rPr>
      </w:pPr>
      <w:hyperlink w:history="true" w:anchor="_bookmark106">
        <w:r>
          <w:rPr>
            <w:rFonts w:ascii="Arial" w:hAnsi="Arial"/>
            <w:b/>
            <w:w w:val="65"/>
            <w:sz w:val="28"/>
          </w:rPr>
          <w:t>C</w:t>
        </w:r>
        <w:r>
          <w:rPr>
            <w:rFonts w:ascii="Arial" w:hAnsi="Arial"/>
            <w:b/>
            <w:spacing w:val="1"/>
            <w:w w:val="65"/>
            <w:sz w:val="28"/>
          </w:rPr>
          <w:t> </w:t>
        </w:r>
        <w:r>
          <w:rPr>
            <w:rFonts w:ascii="Arial" w:hAnsi="Arial"/>
            <w:b/>
            <w:w w:val="65"/>
            <w:sz w:val="28"/>
          </w:rPr>
          <w:t>8</w:t>
          <w:tab/>
        </w:r>
        <w:r>
          <w:rPr>
            <w:rFonts w:ascii="Arial" w:hAnsi="Arial"/>
            <w:b/>
            <w:sz w:val="28"/>
          </w:rPr>
          <w:t>Implementaion:  A  Question</w:t>
        </w:r>
        <w:r>
          <w:rPr>
            <w:rFonts w:ascii="Arial" w:hAnsi="Arial"/>
            <w:b/>
            <w:spacing w:val="31"/>
            <w:sz w:val="28"/>
          </w:rPr>
          <w:t> </w:t>
        </w:r>
        <w:r>
          <w:rPr>
            <w:rFonts w:ascii="Arial" w:hAnsi="Arial"/>
            <w:b/>
            <w:sz w:val="28"/>
          </w:rPr>
          <w:t>Answering</w:t>
        </w:r>
        <w:r>
          <w:rPr>
            <w:rFonts w:ascii="Arial" w:hAnsi="Arial"/>
            <w:b/>
            <w:spacing w:val="41"/>
            <w:sz w:val="28"/>
          </w:rPr>
          <w:t> </w:t>
        </w:r>
        <w:r>
          <w:rPr>
            <w:rFonts w:ascii="Arial" w:hAnsi="Arial"/>
            <w:b/>
            <w:sz w:val="28"/>
          </w:rPr>
          <w:t>System</w:t>
        </w:r>
      </w:hyperlink>
      <w:r>
        <w:rPr>
          <w:rFonts w:ascii="Arial" w:hAnsi="Arial"/>
          <w:b/>
          <w:w w:val="103"/>
          <w:sz w:val="28"/>
        </w:rPr>
        <w:t> </w:t>
      </w:r>
      <w:hyperlink w:history="true" w:anchor="_bookmark106">
        <w:r>
          <w:rPr>
            <w:rFonts w:ascii="Arial" w:hAnsi="Arial"/>
            <w:b/>
            <w:sz w:val="28"/>
          </w:rPr>
          <w:t>Based on Probabilistic</w:t>
        </w:r>
        <w:r>
          <w:rPr>
            <w:rFonts w:ascii="Arial" w:hAnsi="Arial"/>
            <w:b/>
            <w:spacing w:val="-12"/>
            <w:sz w:val="28"/>
          </w:rPr>
          <w:t> </w:t>
        </w:r>
        <w:r>
          <w:rPr>
            <w:rFonts w:ascii="Arial" w:hAnsi="Arial"/>
            <w:b/>
            <w:sz w:val="28"/>
          </w:rPr>
          <w:t>Logic</w:t>
        </w:r>
        <w:r>
          <w:rPr>
            <w:rFonts w:ascii="Arial" w:hAnsi="Arial"/>
            <w:b/>
            <w:spacing w:val="-4"/>
            <w:sz w:val="28"/>
          </w:rPr>
          <w:t> </w:t>
        </w:r>
        <w:r>
          <w:rPr>
            <w:rFonts w:ascii="Arial" w:hAnsi="Arial"/>
            <w:b/>
            <w:sz w:val="28"/>
          </w:rPr>
          <w:t>Reasoning</w:t>
        </w:r>
      </w:hyperlink>
      <w:r>
        <w:rPr>
          <w:rFonts w:ascii="Times New Roman" w:hAnsi="Times New Roman"/>
          <w:w w:val="99"/>
          <w:sz w:val="28"/>
        </w:rPr>
        <w:t> </w:t>
      </w:r>
      <w:r>
        <w:rPr>
          <w:rFonts w:ascii="Times New Roman" w:hAnsi="Times New Roman"/>
          <w:sz w:val="28"/>
        </w:rPr>
        <w:tab/>
      </w:r>
      <w:r>
        <w:rPr>
          <w:rFonts w:ascii="Times New Roman" w:hAnsi="Times New Roman"/>
          <w:w w:val="24"/>
          <w:sz w:val="28"/>
        </w:rPr>
        <w:t> </w:t>
      </w:r>
      <w:r>
        <w:rPr>
          <w:rFonts w:ascii="Times New Roman" w:hAnsi="Times New Roman"/>
          <w:b/>
          <w:sz w:val="28"/>
        </w:rPr>
        <w:t>183</w:t>
      </w:r>
    </w:p>
    <w:p>
      <w:pPr>
        <w:pStyle w:val="Heading2"/>
        <w:numPr>
          <w:ilvl w:val="1"/>
          <w:numId w:val="11"/>
        </w:numPr>
        <w:tabs>
          <w:tab w:pos="1026" w:val="left" w:leader="none"/>
          <w:tab w:pos="8621" w:val="right" w:leader="dot"/>
        </w:tabs>
        <w:spacing w:line="262" w:lineRule="exact" w:before="0" w:after="0"/>
        <w:ind w:left="1026" w:right="0" w:hanging="550"/>
        <w:jc w:val="left"/>
        <w:rPr>
          <w:rFonts w:ascii="Cambria"/>
          <w:b w:val="0"/>
        </w:rPr>
      </w:pPr>
      <w:hyperlink w:history="true" w:anchor="_bookmark107">
        <w:r>
          <w:rPr>
            <w:rFonts w:ascii="Arial"/>
          </w:rPr>
          <w:t>Question-Answering Via Hypergraph</w:t>
        </w:r>
        <w:r>
          <w:rPr>
            <w:rFonts w:ascii="Arial"/>
            <w:spacing w:val="21"/>
          </w:rPr>
          <w:t> </w:t>
        </w:r>
        <w:r>
          <w:rPr>
            <w:rFonts w:ascii="Arial"/>
          </w:rPr>
          <w:t>Fuzzy</w:t>
        </w:r>
        <w:r>
          <w:rPr>
            <w:rFonts w:ascii="Arial"/>
            <w:spacing w:val="7"/>
          </w:rPr>
          <w:t> </w:t>
        </w:r>
        <w:r>
          <w:rPr>
            <w:rFonts w:ascii="Arial"/>
          </w:rPr>
          <w:t>Matching</w:t>
        </w:r>
      </w:hyperlink>
      <w:r>
        <w:rPr>
          <w:b w:val="0"/>
        </w:rPr>
        <w:tab/>
      </w:r>
      <w:r>
        <w:rPr>
          <w:rFonts w:ascii="Cambria"/>
          <w:b w:val="0"/>
        </w:rPr>
        <w:t>183</w:t>
      </w:r>
    </w:p>
    <w:p>
      <w:pPr>
        <w:pStyle w:val="Heading2"/>
        <w:tabs>
          <w:tab w:pos="1790" w:val="left" w:leader="none"/>
          <w:tab w:pos="8621" w:val="right" w:leader="dot"/>
        </w:tabs>
        <w:spacing w:before="179"/>
        <w:ind w:left="1026" w:right="0"/>
        <w:rPr>
          <w:rFonts w:ascii="Cambria"/>
          <w:b w:val="0"/>
        </w:rPr>
      </w:pPr>
      <w:hyperlink w:history="true" w:anchor="_bookmark108">
        <w:r>
          <w:rPr/>
          <w:t>8.1.1</w:t>
          <w:tab/>
          <w:t>The Hypergraph</w:t>
        </w:r>
        <w:r>
          <w:rPr>
            <w:spacing w:val="-5"/>
          </w:rPr>
          <w:t> </w:t>
        </w:r>
        <w:r>
          <w:rPr/>
          <w:t>Pattern</w:t>
        </w:r>
        <w:r>
          <w:rPr>
            <w:spacing w:val="-3"/>
          </w:rPr>
          <w:t> </w:t>
        </w:r>
        <w:r>
          <w:rPr/>
          <w:t>Matcher</w:t>
        </w:r>
      </w:hyperlink>
      <w:r>
        <w:rPr>
          <w:b w:val="0"/>
        </w:rPr>
        <w:tab/>
      </w:r>
      <w:r>
        <w:rPr>
          <w:rFonts w:ascii="Cambria"/>
          <w:b w:val="0"/>
        </w:rPr>
        <w:t>183</w:t>
      </w:r>
    </w:p>
    <w:p>
      <w:pPr>
        <w:pStyle w:val="Heading2"/>
        <w:numPr>
          <w:ilvl w:val="1"/>
          <w:numId w:val="11"/>
        </w:numPr>
        <w:tabs>
          <w:tab w:pos="1026" w:val="left" w:leader="none"/>
          <w:tab w:pos="8621" w:val="right" w:leader="dot"/>
        </w:tabs>
        <w:spacing w:line="240" w:lineRule="auto" w:before="179" w:after="0"/>
        <w:ind w:left="1025" w:right="0" w:hanging="549"/>
        <w:jc w:val="left"/>
        <w:rPr>
          <w:rFonts w:ascii="Cambria"/>
          <w:b w:val="0"/>
        </w:rPr>
      </w:pPr>
      <w:hyperlink w:history="true" w:anchor="_bookmark110">
        <w:r>
          <w:rPr>
            <w:rFonts w:ascii="Arial"/>
          </w:rPr>
          <w:t>Question-Answering via Backward</w:t>
        </w:r>
        <w:r>
          <w:rPr>
            <w:rFonts w:ascii="Arial"/>
            <w:spacing w:val="17"/>
          </w:rPr>
          <w:t> </w:t>
        </w:r>
        <w:r>
          <w:rPr>
            <w:rFonts w:ascii="Arial"/>
          </w:rPr>
          <w:t>Chaining</w:t>
        </w:r>
        <w:r>
          <w:rPr>
            <w:rFonts w:ascii="Arial"/>
            <w:spacing w:val="5"/>
          </w:rPr>
          <w:t> </w:t>
        </w:r>
        <w:r>
          <w:rPr>
            <w:rFonts w:ascii="Arial"/>
          </w:rPr>
          <w:t>Reasoning</w:t>
        </w:r>
      </w:hyperlink>
      <w:r>
        <w:rPr>
          <w:b w:val="0"/>
        </w:rPr>
        <w:tab/>
      </w:r>
      <w:r>
        <w:rPr>
          <w:rFonts w:ascii="Cambria"/>
          <w:b w:val="0"/>
        </w:rPr>
        <w:t>191</w:t>
      </w:r>
    </w:p>
    <w:p>
      <w:pPr>
        <w:pStyle w:val="Heading2"/>
        <w:numPr>
          <w:ilvl w:val="1"/>
          <w:numId w:val="11"/>
        </w:numPr>
        <w:tabs>
          <w:tab w:pos="1026" w:val="left" w:leader="none"/>
          <w:tab w:pos="8621" w:val="right" w:leader="dot"/>
        </w:tabs>
        <w:spacing w:line="240" w:lineRule="auto" w:before="179" w:after="0"/>
        <w:ind w:left="1025" w:right="0" w:hanging="549"/>
        <w:jc w:val="left"/>
        <w:rPr>
          <w:rFonts w:ascii="Cambria"/>
          <w:b w:val="0"/>
        </w:rPr>
      </w:pPr>
      <w:hyperlink w:history="true" w:anchor="_bookmark111">
        <w:r>
          <w:rPr>
            <w:rFonts w:ascii="Arial"/>
          </w:rPr>
          <w:t>A Composite</w:t>
        </w:r>
        <w:r>
          <w:rPr>
            <w:rFonts w:ascii="Arial"/>
            <w:spacing w:val="5"/>
          </w:rPr>
          <w:t> </w:t>
        </w:r>
        <w:r>
          <w:rPr>
            <w:rFonts w:ascii="Arial"/>
          </w:rPr>
          <w:t>Question-Answering</w:t>
        </w:r>
        <w:r>
          <w:rPr>
            <w:rFonts w:ascii="Arial"/>
            <w:spacing w:val="2"/>
          </w:rPr>
          <w:t> </w:t>
        </w:r>
        <w:r>
          <w:rPr>
            <w:rFonts w:ascii="Arial"/>
          </w:rPr>
          <w:t>Schema</w:t>
        </w:r>
      </w:hyperlink>
      <w:r>
        <w:rPr>
          <w:b w:val="0"/>
        </w:rPr>
        <w:tab/>
      </w:r>
      <w:r>
        <w:rPr>
          <w:rFonts w:ascii="Cambria"/>
          <w:b w:val="0"/>
        </w:rPr>
        <w:t>196</w:t>
      </w:r>
    </w:p>
    <w:p>
      <w:pPr>
        <w:pStyle w:val="Heading2"/>
        <w:numPr>
          <w:ilvl w:val="1"/>
          <w:numId w:val="11"/>
        </w:numPr>
        <w:tabs>
          <w:tab w:pos="1026" w:val="left" w:leader="none"/>
          <w:tab w:pos="8621" w:val="right" w:leader="dot"/>
        </w:tabs>
        <w:spacing w:line="240" w:lineRule="auto" w:before="179" w:after="0"/>
        <w:ind w:left="1025" w:right="0" w:hanging="549"/>
        <w:jc w:val="left"/>
        <w:rPr>
          <w:rFonts w:ascii="Cambria"/>
          <w:b w:val="0"/>
        </w:rPr>
      </w:pPr>
      <w:hyperlink w:history="true" w:anchor="_bookmark113">
        <w:r>
          <w:rPr>
            <w:rFonts w:ascii="Arial"/>
          </w:rPr>
          <w:t>Example</w:t>
        </w:r>
        <w:r>
          <w:rPr>
            <w:rFonts w:ascii="Arial"/>
            <w:spacing w:val="4"/>
          </w:rPr>
          <w:t> </w:t>
        </w:r>
        <w:r>
          <w:rPr>
            <w:rFonts w:ascii="Arial"/>
          </w:rPr>
          <w:t>Dialogues</w:t>
        </w:r>
      </w:hyperlink>
      <w:r>
        <w:rPr>
          <w:b w:val="0"/>
        </w:rPr>
        <w:tab/>
      </w:r>
      <w:r>
        <w:rPr>
          <w:rFonts w:ascii="Cambria"/>
          <w:b w:val="0"/>
        </w:rPr>
        <w:t>199</w:t>
      </w:r>
    </w:p>
    <w:p>
      <w:pPr>
        <w:pStyle w:val="Heading2"/>
        <w:numPr>
          <w:ilvl w:val="1"/>
          <w:numId w:val="11"/>
        </w:numPr>
        <w:tabs>
          <w:tab w:pos="1026" w:val="left" w:leader="none"/>
          <w:tab w:pos="8604" w:val="right" w:leader="dot"/>
        </w:tabs>
        <w:spacing w:line="384" w:lineRule="auto" w:before="182" w:after="0"/>
        <w:ind w:left="1026" w:right="302" w:hanging="550"/>
        <w:jc w:val="left"/>
        <w:rPr>
          <w:rFonts w:ascii="Cambria"/>
          <w:b w:val="0"/>
        </w:rPr>
      </w:pPr>
      <w:hyperlink w:history="true" w:anchor="_bookmark114">
        <w:r>
          <w:rPr>
            <w:rFonts w:ascii="Arial"/>
            <w:w w:val="105"/>
          </w:rPr>
          <w:t>The Challenge of Deep Semantic Understanding for Natural</w:t>
        </w:r>
      </w:hyperlink>
      <w:r>
        <w:rPr>
          <w:rFonts w:ascii="Arial"/>
          <w:w w:val="105"/>
        </w:rPr>
        <w:t> </w:t>
      </w:r>
      <w:hyperlink w:history="true" w:anchor="_bookmark114">
        <w:r>
          <w:rPr>
            <w:rFonts w:ascii="Arial"/>
            <w:w w:val="105"/>
          </w:rPr>
          <w:t>Language</w:t>
        </w:r>
      </w:hyperlink>
      <w:r>
        <w:rPr>
          <w:b w:val="0"/>
          <w:w w:val="105"/>
        </w:rPr>
        <w:tab/>
        <w:t> </w:t>
      </w:r>
      <w:r>
        <w:rPr>
          <w:rFonts w:ascii="Cambria"/>
          <w:b w:val="0"/>
          <w:w w:val="105"/>
        </w:rPr>
        <w:t>201</w:t>
      </w:r>
    </w:p>
    <w:p>
      <w:pPr>
        <w:pStyle w:val="Heading2"/>
        <w:numPr>
          <w:ilvl w:val="1"/>
          <w:numId w:val="11"/>
        </w:numPr>
        <w:tabs>
          <w:tab w:pos="1026" w:val="left" w:leader="none"/>
          <w:tab w:pos="8621" w:val="right" w:leader="dot"/>
        </w:tabs>
        <w:spacing w:line="240" w:lineRule="auto" w:before="10" w:after="0"/>
        <w:ind w:left="1025" w:right="0" w:hanging="549"/>
        <w:jc w:val="left"/>
        <w:rPr>
          <w:rFonts w:ascii="Cambria"/>
          <w:b w:val="0"/>
        </w:rPr>
      </w:pPr>
      <w:hyperlink w:history="true" w:anchor="_bookmark115">
        <w:r>
          <w:rPr>
            <w:rFonts w:ascii="Arial"/>
          </w:rPr>
          <w:t>Summary of Accomplishments and</w:t>
        </w:r>
        <w:r>
          <w:rPr>
            <w:rFonts w:ascii="Arial"/>
            <w:spacing w:val="20"/>
          </w:rPr>
          <w:t> </w:t>
        </w:r>
        <w:r>
          <w:rPr>
            <w:rFonts w:ascii="Arial"/>
          </w:rPr>
          <w:t>Future</w:t>
        </w:r>
        <w:r>
          <w:rPr>
            <w:rFonts w:ascii="Arial"/>
            <w:spacing w:val="5"/>
          </w:rPr>
          <w:t> </w:t>
        </w:r>
        <w:r>
          <w:rPr>
            <w:rFonts w:ascii="Arial"/>
            <w:spacing w:val="-4"/>
          </w:rPr>
          <w:t>Work</w:t>
        </w:r>
      </w:hyperlink>
      <w:r>
        <w:rPr>
          <w:b w:val="0"/>
          <w:spacing w:val="-4"/>
        </w:rPr>
        <w:tab/>
      </w:r>
      <w:r>
        <w:rPr>
          <w:rFonts w:ascii="Cambria"/>
          <w:b w:val="0"/>
        </w:rPr>
        <w:t>208</w:t>
      </w:r>
    </w:p>
    <w:p>
      <w:pPr>
        <w:tabs>
          <w:tab w:pos="1790" w:val="left" w:leader="none"/>
          <w:tab w:pos="3581" w:val="left" w:leader="none"/>
          <w:tab w:pos="8604" w:val="right" w:leader="none"/>
        </w:tabs>
        <w:spacing w:line="386" w:lineRule="auto" w:before="520"/>
        <w:ind w:left="1791" w:right="302" w:hanging="1674"/>
        <w:jc w:val="left"/>
        <w:rPr>
          <w:rFonts w:ascii="Times New Roman" w:hAnsi="Times New Roman"/>
          <w:b/>
          <w:sz w:val="28"/>
        </w:rPr>
      </w:pPr>
      <w:hyperlink w:history="true" w:anchor="_bookmark116">
        <w:r>
          <w:rPr>
            <w:rFonts w:ascii="Arial" w:hAnsi="Arial"/>
            <w:b/>
            <w:w w:val="65"/>
            <w:sz w:val="28"/>
          </w:rPr>
          <w:t>C</w:t>
        </w:r>
        <w:r>
          <w:rPr>
            <w:rFonts w:ascii="Arial" w:hAnsi="Arial"/>
            <w:b/>
            <w:spacing w:val="1"/>
            <w:w w:val="65"/>
            <w:sz w:val="28"/>
          </w:rPr>
          <w:t> </w:t>
        </w:r>
        <w:r>
          <w:rPr>
            <w:rFonts w:ascii="Arial" w:hAnsi="Arial"/>
            <w:b/>
            <w:w w:val="65"/>
            <w:sz w:val="28"/>
          </w:rPr>
          <w:t>9</w:t>
          <w:tab/>
        </w:r>
        <w:r>
          <w:rPr>
            <w:rFonts w:ascii="Arial" w:hAnsi="Arial"/>
            <w:b/>
            <w:sz w:val="28"/>
          </w:rPr>
          <w:t>Conclusion:</w:t>
          <w:tab/>
          <w:t>Accomplishments  and</w:t>
        </w:r>
        <w:r>
          <w:rPr>
            <w:rFonts w:ascii="Arial" w:hAnsi="Arial"/>
            <w:b/>
            <w:spacing w:val="56"/>
            <w:sz w:val="28"/>
          </w:rPr>
          <w:t> </w:t>
        </w:r>
        <w:r>
          <w:rPr>
            <w:rFonts w:ascii="Arial" w:hAnsi="Arial"/>
            <w:b/>
            <w:sz w:val="28"/>
          </w:rPr>
          <w:t>Future</w:t>
        </w:r>
        <w:r>
          <w:rPr>
            <w:rFonts w:ascii="Arial" w:hAnsi="Arial"/>
            <w:b/>
            <w:spacing w:val="67"/>
            <w:sz w:val="28"/>
          </w:rPr>
          <w:t> </w:t>
        </w:r>
        <w:r>
          <w:rPr>
            <w:rFonts w:ascii="Arial" w:hAnsi="Arial"/>
            <w:b/>
            <w:sz w:val="28"/>
          </w:rPr>
          <w:t>Re-</w:t>
        </w:r>
      </w:hyperlink>
      <w:r>
        <w:rPr>
          <w:rFonts w:ascii="Arial" w:hAnsi="Arial"/>
          <w:b/>
          <w:w w:val="99"/>
          <w:sz w:val="28"/>
        </w:rPr>
        <w:t> </w:t>
      </w:r>
      <w:hyperlink w:history="true" w:anchor="_bookmark116">
        <w:r>
          <w:rPr>
            <w:rFonts w:ascii="Arial" w:hAnsi="Arial"/>
            <w:b/>
            <w:sz w:val="28"/>
          </w:rPr>
          <w:t>search</w:t>
        </w:r>
      </w:hyperlink>
      <w:r>
        <w:rPr>
          <w:rFonts w:ascii="Times New Roman" w:hAnsi="Times New Roman"/>
          <w:sz w:val="28"/>
        </w:rPr>
        <w:tab/>
        <w:tab/>
        <w:t> </w:t>
      </w:r>
      <w:r>
        <w:rPr>
          <w:rFonts w:ascii="Times New Roman" w:hAnsi="Times New Roman"/>
          <w:b/>
          <w:sz w:val="28"/>
        </w:rPr>
        <w:t>209</w:t>
      </w:r>
    </w:p>
    <w:p>
      <w:pPr>
        <w:pStyle w:val="ListParagraph"/>
        <w:numPr>
          <w:ilvl w:val="1"/>
          <w:numId w:val="12"/>
        </w:numPr>
        <w:tabs>
          <w:tab w:pos="1026" w:val="left" w:leader="none"/>
          <w:tab w:pos="8621" w:val="right" w:leader="dot"/>
        </w:tabs>
        <w:spacing w:line="262" w:lineRule="exact" w:before="0" w:after="0"/>
        <w:ind w:left="1025" w:right="0" w:hanging="549"/>
        <w:jc w:val="left"/>
        <w:rPr>
          <w:sz w:val="24"/>
        </w:rPr>
      </w:pPr>
      <w:hyperlink w:history="true" w:anchor="_bookmark117">
        <w:r>
          <w:rPr>
            <w:rFonts w:ascii="Arial"/>
            <w:b/>
            <w:sz w:val="24"/>
          </w:rPr>
          <w:t>Accomplishments</w:t>
        </w:r>
      </w:hyperlink>
      <w:r>
        <w:rPr>
          <w:rFonts w:ascii="Times New Roman"/>
          <w:sz w:val="24"/>
        </w:rPr>
        <w:tab/>
      </w:r>
      <w:r>
        <w:rPr>
          <w:sz w:val="24"/>
        </w:rPr>
        <w:t>209</w:t>
      </w:r>
    </w:p>
    <w:p>
      <w:pPr>
        <w:pStyle w:val="ListParagraph"/>
        <w:numPr>
          <w:ilvl w:val="1"/>
          <w:numId w:val="12"/>
        </w:numPr>
        <w:tabs>
          <w:tab w:pos="1026" w:val="left" w:leader="none"/>
          <w:tab w:pos="8621" w:val="right" w:leader="dot"/>
        </w:tabs>
        <w:spacing w:line="240" w:lineRule="auto" w:before="179" w:after="0"/>
        <w:ind w:left="1025" w:right="0" w:hanging="549"/>
        <w:jc w:val="left"/>
        <w:rPr>
          <w:sz w:val="24"/>
        </w:rPr>
      </w:pPr>
      <w:hyperlink w:history="true" w:anchor="_bookmark118">
        <w:r>
          <w:rPr>
            <w:rFonts w:ascii="Arial"/>
            <w:b/>
            <w:sz w:val="24"/>
          </w:rPr>
          <w:t>Future</w:t>
        </w:r>
        <w:r>
          <w:rPr>
            <w:rFonts w:ascii="Arial"/>
            <w:b/>
            <w:spacing w:val="4"/>
            <w:sz w:val="24"/>
          </w:rPr>
          <w:t> </w:t>
        </w:r>
        <w:r>
          <w:rPr>
            <w:rFonts w:ascii="Arial"/>
            <w:b/>
            <w:sz w:val="24"/>
          </w:rPr>
          <w:t>Research</w:t>
        </w:r>
      </w:hyperlink>
      <w:r>
        <w:rPr>
          <w:rFonts w:ascii="Times New Roman"/>
          <w:sz w:val="24"/>
        </w:rPr>
        <w:tab/>
      </w:r>
      <w:r>
        <w:rPr>
          <w:sz w:val="24"/>
        </w:rPr>
        <w:t>209</w:t>
      </w:r>
    </w:p>
    <w:p>
      <w:pPr>
        <w:tabs>
          <w:tab w:pos="8621" w:val="right" w:leader="none"/>
        </w:tabs>
        <w:spacing w:before="520"/>
        <w:ind w:left="117" w:right="0" w:firstLine="0"/>
        <w:jc w:val="left"/>
        <w:rPr>
          <w:rFonts w:ascii="Times New Roman"/>
          <w:b/>
          <w:sz w:val="28"/>
        </w:rPr>
      </w:pPr>
      <w:hyperlink w:history="true" w:anchor="_bookmark119">
        <w:r>
          <w:rPr>
            <w:rFonts w:ascii="Arial"/>
            <w:b/>
            <w:sz w:val="28"/>
          </w:rPr>
          <w:t>References</w:t>
        </w:r>
      </w:hyperlink>
      <w:r>
        <w:rPr>
          <w:rFonts w:ascii="Times New Roman"/>
          <w:sz w:val="28"/>
        </w:rPr>
        <w:tab/>
      </w:r>
      <w:r>
        <w:rPr>
          <w:rFonts w:ascii="Times New Roman"/>
          <w:b/>
          <w:sz w:val="28"/>
        </w:rPr>
        <w:t>213</w:t>
      </w:r>
    </w:p>
    <w:p>
      <w:pPr>
        <w:tabs>
          <w:tab w:pos="8621" w:val="right" w:leader="none"/>
        </w:tabs>
        <w:spacing w:before="512"/>
        <w:ind w:left="117" w:right="0" w:firstLine="0"/>
        <w:jc w:val="left"/>
        <w:rPr>
          <w:rFonts w:ascii="Times New Roman"/>
          <w:b/>
          <w:sz w:val="28"/>
        </w:rPr>
      </w:pPr>
      <w:hyperlink w:history="true" w:anchor="_bookmark231">
        <w:r>
          <w:rPr>
            <w:rFonts w:ascii="Arial"/>
            <w:b/>
            <w:sz w:val="28"/>
          </w:rPr>
          <w:t>Publications as the</w:t>
        </w:r>
        <w:r>
          <w:rPr>
            <w:rFonts w:ascii="Arial"/>
            <w:b/>
            <w:spacing w:val="25"/>
            <w:sz w:val="28"/>
          </w:rPr>
          <w:t> </w:t>
        </w:r>
        <w:r>
          <w:rPr>
            <w:rFonts w:ascii="Arial"/>
            <w:b/>
            <w:sz w:val="28"/>
          </w:rPr>
          <w:t>Degree</w:t>
        </w:r>
        <w:r>
          <w:rPr>
            <w:rFonts w:ascii="Arial"/>
            <w:b/>
            <w:spacing w:val="8"/>
            <w:sz w:val="28"/>
          </w:rPr>
          <w:t> </w:t>
        </w:r>
        <w:r>
          <w:rPr>
            <w:rFonts w:ascii="Arial"/>
            <w:b/>
            <w:sz w:val="28"/>
          </w:rPr>
          <w:t>Candidate</w:t>
        </w:r>
      </w:hyperlink>
      <w:r>
        <w:rPr>
          <w:rFonts w:ascii="Times New Roman"/>
          <w:sz w:val="28"/>
        </w:rPr>
        <w:tab/>
      </w:r>
      <w:r>
        <w:rPr>
          <w:rFonts w:ascii="Times New Roman"/>
          <w:b/>
          <w:sz w:val="28"/>
        </w:rPr>
        <w:t>221</w:t>
      </w:r>
    </w:p>
    <w:p>
      <w:pPr>
        <w:spacing w:after="0"/>
        <w:jc w:val="left"/>
        <w:rPr>
          <w:rFonts w:ascii="Times New Roman"/>
          <w:sz w:val="28"/>
        </w:rPr>
        <w:sectPr>
          <w:pgSz w:w="11910" w:h="16840"/>
          <w:pgMar w:header="1086" w:footer="1349" w:top="1360" w:bottom="1540" w:left="1300" w:right="1680"/>
        </w:sectPr>
      </w:pPr>
    </w:p>
    <w:p>
      <w:pPr>
        <w:tabs>
          <w:tab w:pos="8808" w:val="right" w:leader="none"/>
        </w:tabs>
        <w:spacing w:before="364"/>
        <w:ind w:left="304" w:right="0" w:firstLine="0"/>
        <w:jc w:val="left"/>
        <w:rPr>
          <w:rFonts w:ascii="Times New Roman"/>
          <w:b/>
          <w:sz w:val="28"/>
        </w:rPr>
      </w:pPr>
      <w:hyperlink w:history="true" w:anchor="_bookmark232">
        <w:r>
          <w:rPr>
            <w:rFonts w:ascii="Arial"/>
            <w:b/>
            <w:sz w:val="28"/>
          </w:rPr>
          <w:t>Thanks</w:t>
        </w:r>
      </w:hyperlink>
      <w:r>
        <w:rPr>
          <w:rFonts w:ascii="Times New Roman"/>
          <w:sz w:val="28"/>
        </w:rPr>
        <w:tab/>
      </w:r>
      <w:r>
        <w:rPr>
          <w:rFonts w:ascii="Times New Roman"/>
          <w:b/>
          <w:sz w:val="28"/>
        </w:rPr>
        <w:t>223</w:t>
      </w:r>
    </w:p>
    <w:p>
      <w:pPr>
        <w:spacing w:after="0"/>
        <w:jc w:val="left"/>
        <w:rPr>
          <w:rFonts w:ascii="Times New Roman"/>
          <w:sz w:val="28"/>
        </w:rPr>
        <w:sectPr>
          <w:pgSz w:w="11910" w:h="16840"/>
          <w:pgMar w:header="1086" w:footer="1349" w:top="1360" w:bottom="1540" w:left="1680" w:right="1300"/>
        </w:sectPr>
      </w:pPr>
    </w:p>
    <w:p>
      <w:pPr>
        <w:pStyle w:val="BodyText"/>
        <w:spacing w:before="4"/>
        <w:rPr>
          <w:rFonts w:ascii="Times New Roman"/>
          <w:sz w:val="17"/>
        </w:rPr>
      </w:pPr>
    </w:p>
    <w:p>
      <w:pPr>
        <w:spacing w:after="0"/>
        <w:rPr>
          <w:rFonts w:ascii="Times New Roman"/>
          <w:sz w:val="17"/>
        </w:rPr>
        <w:sectPr>
          <w:headerReference w:type="even" r:id="rId30"/>
          <w:footerReference w:type="even" r:id="rId31"/>
          <w:pgSz w:w="11910" w:h="16840"/>
          <w:pgMar w:header="0" w:footer="0" w:top="1580" w:bottom="280" w:left="1680" w:right="1680"/>
        </w:sectPr>
      </w:pPr>
    </w:p>
    <w:p>
      <w:pPr>
        <w:pStyle w:val="BodyText"/>
        <w:rPr>
          <w:rFonts w:ascii="Times New Roman"/>
          <w:sz w:val="30"/>
        </w:rPr>
      </w:pPr>
    </w:p>
    <w:p>
      <w:pPr>
        <w:pStyle w:val="BodyText"/>
        <w:rPr>
          <w:rFonts w:ascii="Times New Roman"/>
          <w:sz w:val="30"/>
        </w:rPr>
      </w:pPr>
    </w:p>
    <w:p>
      <w:pPr>
        <w:tabs>
          <w:tab w:pos="1356" w:val="left" w:leader="none"/>
        </w:tabs>
        <w:spacing w:before="258"/>
        <w:ind w:left="66" w:right="0" w:firstLine="0"/>
        <w:jc w:val="center"/>
        <w:rPr>
          <w:rFonts w:ascii="新細明體" w:eastAsia="新細明體" w:hint="eastAsia"/>
          <w:sz w:val="30"/>
        </w:rPr>
      </w:pPr>
      <w:bookmarkStart w:name="绪论" w:id="9"/>
      <w:bookmarkEnd w:id="9"/>
      <w:r>
        <w:rPr/>
      </w:r>
      <w:bookmarkStart w:name="_bookmark4" w:id="10"/>
      <w:bookmarkEnd w:id="10"/>
      <w:r>
        <w:rPr/>
      </w:r>
      <w:r>
        <w:rPr>
          <w:rFonts w:ascii="新細明體" w:eastAsia="新細明體" w:hint="eastAsia"/>
          <w:sz w:val="30"/>
        </w:rPr>
        <w:t>第一章</w:t>
        <w:tab/>
        <w:t>绪论</w:t>
      </w:r>
    </w:p>
    <w:p>
      <w:pPr>
        <w:pStyle w:val="BodyText"/>
        <w:spacing w:line="620" w:lineRule="atLeast" w:before="209"/>
        <w:ind w:left="782" w:right="223"/>
      </w:pPr>
      <w:r>
        <w:rPr>
          <w:rFonts w:ascii="Cambria" w:eastAsia="Cambria"/>
          <w:w w:val="105"/>
        </w:rPr>
        <w:t>XXX </w:t>
      </w:r>
      <w:r>
        <w:rPr>
          <w:w w:val="105"/>
        </w:rPr>
        <w:t>开场白，主要介绍对话系统的 </w:t>
      </w:r>
      <w:r>
        <w:rPr>
          <w:rFonts w:ascii="Cambria" w:eastAsia="Cambria"/>
          <w:w w:val="105"/>
        </w:rPr>
        <w:t>blah blah</w:t>
      </w:r>
      <w:r>
        <w:rPr>
          <w:w w:val="105"/>
        </w:rPr>
        <w:t>，然后点出本文主题 </w:t>
      </w:r>
      <w:r>
        <w:rPr>
          <w:spacing w:val="-4"/>
        </w:rPr>
        <w:t>从人工智能发展的早期开始，人们已认识到人机通过自然语言交互在机器智能</w:t>
      </w:r>
    </w:p>
    <w:p>
      <w:pPr>
        <w:pStyle w:val="BodyText"/>
        <w:spacing w:line="331" w:lineRule="auto" w:before="123"/>
        <w:ind w:left="304" w:right="235"/>
        <w:jc w:val="both"/>
      </w:pPr>
      <w:r>
        <w:rPr/>
        <w:t>领域的关键性作用。在 </w:t>
      </w:r>
      <w:r>
        <w:rPr>
          <w:rFonts w:ascii="Cambria" w:hAnsi="Cambria" w:eastAsia="Cambria"/>
        </w:rPr>
        <w:t>1950 </w:t>
      </w:r>
      <w:r>
        <w:rPr/>
        <w:t>年，</w:t>
      </w:r>
      <w:r>
        <w:rPr>
          <w:rFonts w:ascii="Cambria" w:hAnsi="Cambria" w:eastAsia="Cambria"/>
        </w:rPr>
        <w:t>Alan </w:t>
      </w:r>
      <w:r>
        <w:rPr>
          <w:rFonts w:ascii="Cambria" w:hAnsi="Cambria" w:eastAsia="Cambria"/>
          <w:spacing w:val="-4"/>
        </w:rPr>
        <w:t>Turing </w:t>
      </w:r>
      <w:r>
        <w:rPr/>
        <w:t>发表了他的那篇经典文章“计算机与 </w:t>
      </w:r>
      <w:r>
        <w:rPr>
          <w:w w:val="96"/>
        </w:rPr>
        <w:t>智能化（</w:t>
      </w:r>
      <w:r>
        <w:rPr>
          <w:rFonts w:ascii="Cambria" w:hAnsi="Cambria" w:eastAsia="Cambria"/>
          <w:w w:val="96"/>
        </w:rPr>
        <w:t>Computing</w:t>
      </w:r>
      <w:r>
        <w:rPr>
          <w:rFonts w:ascii="Cambria" w:hAnsi="Cambria" w:eastAsia="Cambria"/>
          <w:spacing w:val="-20"/>
          <w:w w:val="96"/>
        </w:rPr>
        <w:t> </w:t>
      </w:r>
      <w:r>
        <w:rPr>
          <w:rFonts w:ascii="Cambria" w:hAnsi="Cambria" w:eastAsia="Cambria"/>
          <w:w w:val="95"/>
        </w:rPr>
        <w:t>Machinery</w:t>
      </w:r>
      <w:r>
        <w:rPr>
          <w:rFonts w:ascii="Cambria" w:hAnsi="Cambria" w:eastAsia="Cambria"/>
          <w:spacing w:val="-19"/>
          <w:w w:val="95"/>
        </w:rPr>
        <w:t> </w:t>
      </w:r>
      <w:r>
        <w:rPr>
          <w:rFonts w:ascii="Cambria" w:hAnsi="Cambria" w:eastAsia="Cambria"/>
          <w:w w:val="89"/>
        </w:rPr>
        <w:t>and</w:t>
      </w:r>
      <w:r>
        <w:rPr>
          <w:rFonts w:ascii="Cambria" w:hAnsi="Cambria" w:eastAsia="Cambria"/>
          <w:spacing w:val="-16"/>
          <w:w w:val="89"/>
        </w:rPr>
        <w:t> </w:t>
      </w:r>
      <w:r>
        <w:rPr>
          <w:rFonts w:ascii="Cambria" w:hAnsi="Cambria" w:eastAsia="Cambria"/>
          <w:spacing w:val="-3"/>
          <w:w w:val="104"/>
        </w:rPr>
        <w:t>Intelligence</w:t>
      </w:r>
      <w:r>
        <w:rPr>
          <w:spacing w:val="-3"/>
          <w:w w:val="104"/>
        </w:rPr>
        <w:t>）”。在文章中，他提出了一个如何</w:t>
      </w:r>
      <w:r>
        <w:rPr>
          <w:w w:val="104"/>
        </w:rPr>
        <w:t> </w:t>
      </w:r>
      <w:r>
        <w:rPr>
          <w:spacing w:val="-1"/>
          <w:w w:val="99"/>
        </w:rPr>
        <w:t>判定机器是否智能的标</w:t>
      </w:r>
      <w:r>
        <w:rPr>
          <w:w w:val="99"/>
        </w:rPr>
        <w:t>准</w:t>
      </w:r>
      <w:r>
        <w:rPr>
          <w:spacing w:val="-4"/>
          <w:w w:val="99"/>
        </w:rPr>
        <w:t>，</w:t>
      </w:r>
      <w:r>
        <w:rPr>
          <w:spacing w:val="-1"/>
          <w:w w:val="99"/>
        </w:rPr>
        <w:t>现在称其</w:t>
      </w:r>
      <w:r>
        <w:rPr>
          <w:spacing w:val="-3"/>
          <w:w w:val="99"/>
        </w:rPr>
        <w:t>为</w:t>
      </w:r>
      <w:r>
        <w:rPr>
          <w:w w:val="149"/>
        </w:rPr>
        <w:t>“</w:t>
      </w:r>
      <w:r>
        <w:rPr>
          <w:spacing w:val="-1"/>
          <w:w w:val="149"/>
        </w:rPr>
        <w:t>图</w:t>
      </w:r>
      <w:r>
        <w:rPr>
          <w:spacing w:val="-1"/>
          <w:w w:val="99"/>
        </w:rPr>
        <w:t>灵测</w:t>
      </w:r>
      <w:r>
        <w:rPr>
          <w:w w:val="99"/>
        </w:rPr>
        <w:t>试</w:t>
      </w:r>
      <w:r>
        <w:rPr>
          <w:spacing w:val="-73"/>
          <w:w w:val="299"/>
        </w:rPr>
        <w:t>”</w:t>
      </w:r>
      <w:r>
        <w:rPr>
          <w:spacing w:val="-4"/>
          <w:w w:val="99"/>
        </w:rPr>
        <w:t>。</w:t>
      </w:r>
      <w:r>
        <w:rPr>
          <w:spacing w:val="-1"/>
          <w:w w:val="99"/>
        </w:rPr>
        <w:t>他并没有称这个标准</w:t>
      </w:r>
      <w:r>
        <w:rPr>
          <w:spacing w:val="-3"/>
          <w:w w:val="99"/>
        </w:rPr>
        <w:t>为</w:t>
      </w:r>
      <w:r>
        <w:rPr>
          <w:w w:val="149"/>
        </w:rPr>
        <w:t>“智 </w:t>
      </w:r>
      <w:r>
        <w:rPr>
          <w:spacing w:val="-1"/>
          <w:w w:val="99"/>
        </w:rPr>
        <w:t>能对话系</w:t>
      </w:r>
      <w:r>
        <w:rPr>
          <w:w w:val="99"/>
        </w:rPr>
        <w:t>统</w:t>
      </w:r>
      <w:r>
        <w:rPr>
          <w:spacing w:val="-73"/>
          <w:w w:val="299"/>
        </w:rPr>
        <w:t>”</w:t>
      </w:r>
      <w:r>
        <w:rPr>
          <w:spacing w:val="-4"/>
          <w:w w:val="99"/>
        </w:rPr>
        <w:t>，</w:t>
      </w:r>
      <w:r>
        <w:rPr>
          <w:spacing w:val="-1"/>
          <w:w w:val="99"/>
        </w:rPr>
        <w:t>但对于任何系统来</w:t>
      </w:r>
      <w:r>
        <w:rPr>
          <w:w w:val="99"/>
        </w:rPr>
        <w:t>说</w:t>
      </w:r>
      <w:r>
        <w:rPr>
          <w:spacing w:val="-4"/>
          <w:w w:val="99"/>
        </w:rPr>
        <w:t>，</w:t>
      </w:r>
      <w:r>
        <w:rPr>
          <w:spacing w:val="-1"/>
          <w:w w:val="99"/>
        </w:rPr>
        <w:t>要通过图灵测</w:t>
      </w:r>
      <w:r>
        <w:rPr>
          <w:w w:val="99"/>
        </w:rPr>
        <w:t>试</w:t>
      </w:r>
      <w:r>
        <w:rPr>
          <w:spacing w:val="-4"/>
          <w:w w:val="99"/>
        </w:rPr>
        <w:t>，</w:t>
      </w:r>
      <w:r>
        <w:rPr>
          <w:spacing w:val="-1"/>
          <w:w w:val="99"/>
        </w:rPr>
        <w:t>能实现人与机器通过自</w:t>
      </w:r>
      <w:r>
        <w:rPr>
          <w:w w:val="99"/>
        </w:rPr>
        <w:t>然 </w:t>
      </w:r>
      <w:bookmarkStart w:name="研究目的和意义" w:id="11"/>
      <w:bookmarkEnd w:id="11"/>
      <w:r>
        <w:rPr>
          <w:w w:val="99"/>
        </w:rPr>
      </w:r>
      <w:bookmarkStart w:name="_bookmark5" w:id="12"/>
      <w:bookmarkEnd w:id="12"/>
      <w:r>
        <w:rPr>
          <w:w w:val="99"/>
        </w:rPr>
      </w:r>
      <w:r>
        <w:rPr>
          <w:w w:val="105"/>
        </w:rPr>
        <w:t>语言进行交互的智能系统显然是至关重要的。</w:t>
      </w:r>
    </w:p>
    <w:p>
      <w:pPr>
        <w:pStyle w:val="BodyText"/>
      </w:pPr>
    </w:p>
    <w:p>
      <w:pPr>
        <w:pStyle w:val="BodyText"/>
        <w:spacing w:before="8"/>
        <w:rPr>
          <w:sz w:val="28"/>
        </w:rPr>
      </w:pPr>
    </w:p>
    <w:p>
      <w:pPr>
        <w:spacing w:before="0"/>
        <w:ind w:left="304" w:right="0" w:firstLine="0"/>
        <w:jc w:val="both"/>
        <w:rPr>
          <w:rFonts w:ascii="新細明體" w:eastAsia="新細明體" w:hint="eastAsia"/>
          <w:sz w:val="28"/>
        </w:rPr>
      </w:pPr>
      <w:r>
        <w:rPr>
          <w:rFonts w:ascii="Arial" w:eastAsia="Arial"/>
          <w:b/>
          <w:w w:val="105"/>
          <w:sz w:val="28"/>
        </w:rPr>
        <w:t>1.1  </w:t>
      </w:r>
      <w:r>
        <w:rPr>
          <w:rFonts w:ascii="新細明體" w:eastAsia="新細明體" w:hint="eastAsia"/>
          <w:w w:val="105"/>
          <w:sz w:val="28"/>
        </w:rPr>
        <w:t>研究目的和意义</w:t>
      </w:r>
    </w:p>
    <w:p>
      <w:pPr>
        <w:pStyle w:val="BodyText"/>
        <w:rPr>
          <w:rFonts w:ascii="新細明體"/>
          <w:sz w:val="28"/>
        </w:rPr>
      </w:pPr>
    </w:p>
    <w:p>
      <w:pPr>
        <w:pStyle w:val="BodyText"/>
        <w:spacing w:before="210"/>
        <w:ind w:left="782" w:right="223"/>
        <w:rPr>
          <w:rFonts w:ascii="Cambria"/>
        </w:rPr>
      </w:pPr>
      <w:bookmarkStart w:name="研究现状综述" w:id="13"/>
      <w:bookmarkEnd w:id="13"/>
      <w:r>
        <w:rPr/>
      </w:r>
      <w:bookmarkStart w:name="_bookmark6" w:id="14"/>
      <w:bookmarkEnd w:id="14"/>
      <w:r>
        <w:rPr/>
      </w:r>
      <w:r>
        <w:rPr>
          <w:rFonts w:ascii="Cambria"/>
          <w:w w:val="125"/>
        </w:rPr>
        <w:t>XXXX</w:t>
      </w:r>
    </w:p>
    <w:p>
      <w:pPr>
        <w:pStyle w:val="BodyText"/>
        <w:rPr>
          <w:rFonts w:ascii="Cambria"/>
        </w:rPr>
      </w:pPr>
    </w:p>
    <w:p>
      <w:pPr>
        <w:pStyle w:val="BodyText"/>
        <w:rPr>
          <w:rFonts w:ascii="Cambria"/>
        </w:rPr>
      </w:pPr>
    </w:p>
    <w:p>
      <w:pPr>
        <w:pStyle w:val="BodyText"/>
        <w:spacing w:before="6"/>
        <w:rPr>
          <w:rFonts w:ascii="Cambria"/>
          <w:sz w:val="23"/>
        </w:rPr>
      </w:pPr>
    </w:p>
    <w:p>
      <w:pPr>
        <w:spacing w:before="0"/>
        <w:ind w:left="304" w:right="0" w:firstLine="0"/>
        <w:jc w:val="both"/>
        <w:rPr>
          <w:rFonts w:ascii="新細明體" w:eastAsia="新細明體" w:hint="eastAsia"/>
          <w:sz w:val="28"/>
        </w:rPr>
      </w:pPr>
      <w:r>
        <w:rPr>
          <w:rFonts w:ascii="Arial" w:eastAsia="Arial"/>
          <w:b/>
          <w:w w:val="105"/>
          <w:sz w:val="28"/>
        </w:rPr>
        <w:t>1.2  </w:t>
      </w:r>
      <w:r>
        <w:rPr>
          <w:rFonts w:ascii="新細明體" w:eastAsia="新細明體" w:hint="eastAsia"/>
          <w:w w:val="105"/>
          <w:sz w:val="28"/>
        </w:rPr>
        <w:t>研究现状综述</w:t>
      </w:r>
    </w:p>
    <w:p>
      <w:pPr>
        <w:pStyle w:val="BodyText"/>
        <w:spacing w:before="7"/>
        <w:rPr>
          <w:rFonts w:ascii="新細明體"/>
          <w:sz w:val="40"/>
        </w:rPr>
      </w:pPr>
    </w:p>
    <w:p>
      <w:pPr>
        <w:pStyle w:val="BodyText"/>
        <w:spacing w:line="331" w:lineRule="auto"/>
        <w:ind w:left="304" w:right="86" w:firstLine="478"/>
      </w:pPr>
      <w:r>
        <w:rPr/>
        <w:t>对话系统简单来说就是计算机用来试图和人类通过自然语言交流的软件系统。 对话系统的思想可以追溯到 </w:t>
      </w:r>
      <w:r>
        <w:rPr>
          <w:rFonts w:ascii="Cambria" w:eastAsia="Cambria"/>
        </w:rPr>
        <w:t>1950 </w:t>
      </w:r>
      <w:r>
        <w:rPr/>
        <w:t>年图灵在</w:t>
      </w:r>
      <w:r>
        <w:rPr>
          <w:rFonts w:ascii="Cambria" w:eastAsia="Cambria"/>
          <w:position w:val="9"/>
          <w:sz w:val="16"/>
        </w:rPr>
        <w:t>[</w:t>
      </w:r>
      <w:hyperlink w:history="true" w:anchor="_bookmark120">
        <w:r>
          <w:rPr>
            <w:rFonts w:ascii="Cambria" w:eastAsia="Cambria"/>
            <w:position w:val="9"/>
            <w:sz w:val="16"/>
          </w:rPr>
          <w:t>1</w:t>
        </w:r>
      </w:hyperlink>
      <w:r>
        <w:rPr>
          <w:rFonts w:ascii="Cambria" w:eastAsia="Cambria"/>
          <w:position w:val="9"/>
          <w:sz w:val="16"/>
        </w:rPr>
        <w:t>]</w:t>
      </w:r>
      <w:r>
        <w:rPr/>
        <w:t>中提出的图灵测试，在过去的几十年 中，有关对话系统的研究大致有两个不同的方向：一个是仅在表面外观上模拟对 话，也被称为聊天机器人，如著名的聊天机器人心理医生 </w:t>
      </w:r>
      <w:r>
        <w:rPr>
          <w:rFonts w:ascii="Cambria" w:eastAsia="Cambria"/>
        </w:rPr>
        <w:t>ELIZA</w:t>
      </w:r>
      <w:r>
        <w:rPr>
          <w:rFonts w:ascii="Cambria" w:eastAsia="Cambria"/>
          <w:position w:val="9"/>
          <w:sz w:val="16"/>
        </w:rPr>
        <w:t>[</w:t>
      </w:r>
      <w:hyperlink w:history="true" w:anchor="_bookmark121">
        <w:r>
          <w:rPr>
            <w:rFonts w:ascii="Cambria" w:eastAsia="Cambria"/>
            <w:position w:val="9"/>
            <w:sz w:val="16"/>
          </w:rPr>
          <w:t>2</w:t>
        </w:r>
      </w:hyperlink>
      <w:r>
        <w:rPr>
          <w:rFonts w:ascii="Cambria" w:eastAsia="Cambria"/>
          <w:position w:val="9"/>
          <w:sz w:val="16"/>
        </w:rPr>
        <w:t>]</w:t>
      </w:r>
      <w:r>
        <w:rPr/>
        <w:t>等。这类系统大 多数不考虑理解对话内容的含义，直接采用模板匹配的方式找到和用户输入相关的 对话，目前经常被用在各类社交网站和实时通讯的社交软件中。另一个是试图模拟 人类真实的对话，并动态产生合适的对话，也被称为对话管理。后者是本文的研究 重点，因此这一小节我们将回顾这一类对话系统以及对话管理的相关研究。</w:t>
      </w:r>
    </w:p>
    <w:p>
      <w:pPr>
        <w:pStyle w:val="BodyText"/>
        <w:spacing w:before="180"/>
        <w:ind w:left="782" w:right="15"/>
      </w:pPr>
      <w:r>
        <w:rPr/>
        <w:t>目前，对话系统的研究中有很多不同的架构体系，一个对话系统包含哪些功能</w:t>
      </w:r>
    </w:p>
    <w:p>
      <w:pPr>
        <w:spacing w:after="0"/>
        <w:sectPr>
          <w:headerReference w:type="default" r:id="rId32"/>
          <w:footerReference w:type="default" r:id="rId33"/>
          <w:footerReference w:type="even" r:id="rId34"/>
          <w:pgSz w:w="11910" w:h="16840"/>
          <w:pgMar w:header="0" w:footer="1349" w:top="1580" w:bottom="1540" w:left="1680" w:right="1180"/>
          <w:pgNumType w:start="1"/>
        </w:sectPr>
      </w:pPr>
    </w:p>
    <w:p>
      <w:pPr>
        <w:pStyle w:val="BodyText"/>
        <w:spacing w:before="5"/>
        <w:rPr>
          <w:sz w:val="25"/>
        </w:rPr>
      </w:pPr>
    </w:p>
    <w:p>
      <w:pPr>
        <w:pStyle w:val="BodyText"/>
        <w:spacing w:line="331" w:lineRule="auto" w:before="30"/>
        <w:ind w:left="117" w:right="302" w:hanging="1"/>
        <w:jc w:val="center"/>
      </w:pPr>
      <w:r>
        <w:rPr>
          <w:spacing w:val="-4"/>
          <w:w w:val="95"/>
        </w:rPr>
        <w:t>模块也视不同的系统而异，但一般来说，对话系统主要包括以下几个功能模块：自 </w:t>
      </w:r>
      <w:r>
        <w:rPr>
          <w:spacing w:val="-1"/>
          <w:w w:val="95"/>
        </w:rPr>
        <w:t>然语言理解模块、对话管理模块、知识表示模块、自然语言生成模块</w:t>
      </w:r>
      <w:r>
        <w:rPr>
          <w:rFonts w:ascii="Cambria" w:eastAsia="Cambria"/>
          <w:spacing w:val="-1"/>
          <w:w w:val="95"/>
          <w:position w:val="9"/>
          <w:sz w:val="16"/>
        </w:rPr>
        <w:t>[</w:t>
      </w:r>
      <w:hyperlink w:history="true" w:anchor="_bookmark122">
        <w:r>
          <w:rPr>
            <w:rFonts w:ascii="Cambria" w:eastAsia="Cambria"/>
            <w:spacing w:val="-1"/>
            <w:w w:val="95"/>
            <w:position w:val="9"/>
            <w:sz w:val="16"/>
          </w:rPr>
          <w:t>3</w:t>
        </w:r>
      </w:hyperlink>
      <w:r>
        <w:rPr>
          <w:rFonts w:ascii="Cambria" w:eastAsia="Cambria"/>
          <w:spacing w:val="-1"/>
          <w:w w:val="95"/>
          <w:position w:val="9"/>
          <w:sz w:val="16"/>
        </w:rPr>
        <w:t>]</w:t>
      </w:r>
      <w:r>
        <w:rPr>
          <w:spacing w:val="-1"/>
          <w:w w:val="95"/>
        </w:rPr>
        <w:t>。各模块之 </w:t>
      </w:r>
      <w:r>
        <w:rPr>
          <w:spacing w:val="-5"/>
          <w:w w:val="95"/>
        </w:rPr>
        <w:t>间的数据走向如图</w:t>
      </w:r>
      <w:hyperlink w:history="true" w:anchor="_bookmark7">
        <w:r>
          <w:rPr>
            <w:rFonts w:ascii="Cambria" w:eastAsia="Cambria"/>
            <w:spacing w:val="-5"/>
            <w:w w:val="95"/>
          </w:rPr>
          <w:t>1.1</w:t>
        </w:r>
      </w:hyperlink>
      <w:r>
        <w:rPr>
          <w:spacing w:val="-5"/>
          <w:w w:val="95"/>
        </w:rPr>
        <w:t>所示。接下来我们将分别就对话系统中的各个功能模块来展开 </w:t>
      </w:r>
      <w:r>
        <w:rPr>
          <w:spacing w:val="-4"/>
        </w:rPr>
        <w:t>综述相关研究现状。另外，由于本文的智能对话系统中使用了言语行为理论的启发 </w:t>
      </w:r>
      <w:r>
        <w:rPr>
          <w:spacing w:val="-4"/>
          <w:w w:val="95"/>
        </w:rPr>
        <w:t>和指导，因此也会在本节对其相关研究进行简明的阐述。需要说明的是，本文研究 </w:t>
      </w:r>
      <w:r>
        <w:rPr>
          <w:spacing w:val="-4"/>
        </w:rPr>
        <w:t>的对话系统暂时只是基于文本的，所以这里暂且不讨论语音识别和语音合成模块。</w:t>
      </w:r>
    </w:p>
    <w:p>
      <w:pPr>
        <w:pStyle w:val="BodyText"/>
        <w:spacing w:before="2"/>
        <w:rPr>
          <w:sz w:val="10"/>
        </w:rPr>
      </w:pPr>
      <w:r>
        <w:rPr/>
        <w:drawing>
          <wp:anchor distT="0" distB="0" distL="0" distR="0" allowOverlap="1" layoutInCell="1" locked="0" behindDoc="0" simplePos="0" relativeHeight="1096">
            <wp:simplePos x="0" y="0"/>
            <wp:positionH relativeFrom="page">
              <wp:posOffset>1439979</wp:posOffset>
            </wp:positionH>
            <wp:positionV relativeFrom="paragraph">
              <wp:posOffset>111609</wp:posOffset>
            </wp:positionV>
            <wp:extent cx="4322826" cy="3317652"/>
            <wp:effectExtent l="0" t="0" r="0" b="0"/>
            <wp:wrapTopAndBottom/>
            <wp:docPr id="3" name="image2.jpeg" descr=""/>
            <wp:cNvGraphicFramePr>
              <a:graphicFrameLocks noChangeAspect="1"/>
            </wp:cNvGraphicFramePr>
            <a:graphic>
              <a:graphicData uri="http://schemas.openxmlformats.org/drawingml/2006/picture">
                <pic:pic>
                  <pic:nvPicPr>
                    <pic:cNvPr id="4" name="image2.jpeg"/>
                    <pic:cNvPicPr/>
                  </pic:nvPicPr>
                  <pic:blipFill>
                    <a:blip r:embed="rId37" cstate="print"/>
                    <a:stretch>
                      <a:fillRect/>
                    </a:stretch>
                  </pic:blipFill>
                  <pic:spPr>
                    <a:xfrm>
                      <a:off x="0" y="0"/>
                      <a:ext cx="4322826" cy="3317652"/>
                    </a:xfrm>
                    <a:prstGeom prst="rect">
                      <a:avLst/>
                    </a:prstGeom>
                  </pic:spPr>
                </pic:pic>
              </a:graphicData>
            </a:graphic>
          </wp:anchor>
        </w:drawing>
      </w:r>
    </w:p>
    <w:p>
      <w:pPr>
        <w:tabs>
          <w:tab w:pos="836" w:val="left" w:leader="none"/>
        </w:tabs>
        <w:spacing w:before="76"/>
        <w:ind w:left="0" w:right="185" w:firstLine="0"/>
        <w:jc w:val="center"/>
        <w:rPr>
          <w:rFonts w:ascii="新細明體" w:eastAsia="新細明體" w:hint="eastAsia"/>
          <w:sz w:val="24"/>
        </w:rPr>
      </w:pPr>
      <w:bookmarkStart w:name="_bookmark7" w:id="15"/>
      <w:bookmarkEnd w:id="15"/>
      <w:r>
        <w:rPr/>
      </w:r>
      <w:r>
        <w:rPr>
          <w:rFonts w:ascii="新細明體" w:eastAsia="新細明體" w:hint="eastAsia"/>
          <w:sz w:val="24"/>
        </w:rPr>
        <w:t>图</w:t>
      </w:r>
      <w:r>
        <w:rPr>
          <w:rFonts w:ascii="新細明體" w:eastAsia="新細明體" w:hint="eastAsia"/>
          <w:spacing w:val="-4"/>
          <w:sz w:val="24"/>
        </w:rPr>
        <w:t> </w:t>
      </w:r>
      <w:r>
        <w:rPr>
          <w:rFonts w:ascii="Times New Roman" w:eastAsia="Times New Roman"/>
          <w:b/>
          <w:sz w:val="24"/>
        </w:rPr>
        <w:t>1.1</w:t>
        <w:tab/>
      </w:r>
      <w:r>
        <w:rPr>
          <w:rFonts w:ascii="新細明體" w:eastAsia="新細明體" w:hint="eastAsia"/>
          <w:sz w:val="24"/>
        </w:rPr>
        <w:t>对话系统的基本结构</w:t>
      </w:r>
    </w:p>
    <w:p>
      <w:pPr>
        <w:pStyle w:val="BodyText"/>
        <w:rPr>
          <w:rFonts w:ascii="新細明體"/>
        </w:rPr>
      </w:pPr>
    </w:p>
    <w:p>
      <w:pPr>
        <w:pStyle w:val="BodyText"/>
        <w:spacing w:before="1"/>
        <w:rPr>
          <w:rFonts w:ascii="新細明體"/>
          <w:sz w:val="35"/>
        </w:rPr>
      </w:pPr>
    </w:p>
    <w:p>
      <w:pPr>
        <w:tabs>
          <w:tab w:pos="911" w:val="left" w:leader="none"/>
        </w:tabs>
        <w:spacing w:before="0"/>
        <w:ind w:left="117" w:right="296" w:firstLine="0"/>
        <w:jc w:val="left"/>
        <w:rPr>
          <w:rFonts w:ascii="新細明體" w:eastAsia="新細明體" w:hint="eastAsia"/>
          <w:sz w:val="24"/>
        </w:rPr>
      </w:pPr>
      <w:bookmarkStart w:name="知识表示及相关逻辑推理研究综述" w:id="16"/>
      <w:bookmarkEnd w:id="16"/>
      <w:r>
        <w:rPr/>
      </w:r>
      <w:bookmarkStart w:name="_bookmark8" w:id="17"/>
      <w:bookmarkEnd w:id="17"/>
      <w:r>
        <w:rPr/>
      </w:r>
      <w:r>
        <w:rPr>
          <w:rFonts w:ascii="Arial" w:eastAsia="Arial"/>
          <w:b/>
          <w:spacing w:val="-4"/>
          <w:w w:val="105"/>
          <w:sz w:val="24"/>
        </w:rPr>
        <w:t>1.2.1</w:t>
        <w:tab/>
      </w:r>
      <w:r>
        <w:rPr>
          <w:rFonts w:ascii="新細明體" w:eastAsia="新細明體" w:hint="eastAsia"/>
          <w:w w:val="105"/>
          <w:sz w:val="24"/>
        </w:rPr>
        <w:t>知识表示及相关逻辑推理研究综述</w:t>
      </w:r>
    </w:p>
    <w:p>
      <w:pPr>
        <w:pStyle w:val="BodyText"/>
        <w:spacing w:before="9"/>
        <w:rPr>
          <w:rFonts w:ascii="新細明體"/>
          <w:sz w:val="33"/>
        </w:rPr>
      </w:pPr>
    </w:p>
    <w:p>
      <w:pPr>
        <w:pStyle w:val="BodyText"/>
        <w:spacing w:line="331" w:lineRule="auto"/>
        <w:ind w:left="117" w:right="153" w:firstLine="478"/>
      </w:pPr>
      <w:r>
        <w:rPr/>
        <w:t>对于任何以实现复杂功能为目标的自然语言处理系统（如对话系统或复杂的问 答系统）来说，该系统内部的知识表示形式，即如何表示语义处理后的自然语言， 往往是系统的各方面性能表现的关键所在。本小节将介绍知识表示目前的研究现状 并回顾一些典型的知识表示方法及相应的优缺点，我们也会在本节重点介绍与本文 所采用的知识表示相关联的几个具有代表性的知识库。</w:t>
      </w:r>
    </w:p>
    <w:p>
      <w:pPr>
        <w:pStyle w:val="BodyText"/>
        <w:spacing w:before="180"/>
        <w:ind w:left="595"/>
      </w:pPr>
      <w:r>
        <w:rPr/>
        <w:t>如何合理有效地表示自然语言话语的含义是过去 </w:t>
      </w:r>
      <w:r>
        <w:rPr>
          <w:rFonts w:ascii="Cambria" w:eastAsia="Cambria"/>
        </w:rPr>
        <w:t>50 </w:t>
      </w:r>
      <w:r>
        <w:rPr/>
        <w:t>年来一直被争议的问题，</w:t>
      </w:r>
    </w:p>
    <w:p>
      <w:pPr>
        <w:spacing w:after="0"/>
        <w:sectPr>
          <w:headerReference w:type="even" r:id="rId35"/>
          <w:headerReference w:type="default" r:id="rId36"/>
          <w:pgSz w:w="11910" w:h="16840"/>
          <w:pgMar w:header="1086" w:footer="1349" w:top="1360" w:bottom="1540" w:left="1300" w:right="1680"/>
        </w:sectPr>
      </w:pPr>
    </w:p>
    <w:p>
      <w:pPr>
        <w:pStyle w:val="BodyText"/>
        <w:spacing w:before="5"/>
        <w:rPr>
          <w:sz w:val="25"/>
        </w:rPr>
      </w:pPr>
    </w:p>
    <w:p>
      <w:pPr>
        <w:pStyle w:val="BodyText"/>
        <w:spacing w:line="331" w:lineRule="auto" w:before="30"/>
        <w:ind w:left="304" w:right="115"/>
        <w:jc w:val="both"/>
      </w:pPr>
      <w:r>
        <w:rPr>
          <w:spacing w:val="1"/>
          <w:w w:val="99"/>
        </w:rPr>
        <w:t>这也是从一个句子中抽取信息的语义建模问题所面临的第一</w:t>
      </w:r>
      <w:r>
        <w:rPr>
          <w:w w:val="99"/>
        </w:rPr>
        <w:t>步。</w:t>
      </w:r>
      <w:r>
        <w:rPr>
          <w:spacing w:val="1"/>
          <w:w w:val="99"/>
        </w:rPr>
        <w:t>然而目</w:t>
      </w:r>
      <w:r>
        <w:rPr>
          <w:w w:val="99"/>
        </w:rPr>
        <w:t>前</w:t>
      </w:r>
      <w:r>
        <w:rPr>
          <w:spacing w:val="-143"/>
          <w:w w:val="99"/>
        </w:rPr>
        <w:t>，</w:t>
      </w:r>
      <w:r>
        <w:rPr>
          <w:w w:val="149"/>
        </w:rPr>
        <w:t>“</w:t>
      </w:r>
      <w:r>
        <w:rPr>
          <w:spacing w:val="1"/>
          <w:w w:val="149"/>
        </w:rPr>
        <w:t>知</w:t>
      </w:r>
      <w:r>
        <w:rPr>
          <w:w w:val="99"/>
        </w:rPr>
        <w:t>识 </w:t>
      </w:r>
      <w:r>
        <w:rPr>
          <w:spacing w:val="-3"/>
        </w:rPr>
        <w:t>表示”需要满足哪些条件仍然处于争论状态。</w:t>
      </w:r>
      <w:r>
        <w:rPr>
          <w:rFonts w:ascii="Cambria" w:hAnsi="Cambria" w:eastAsia="Cambria"/>
          <w:spacing w:val="-3"/>
          <w:position w:val="9"/>
          <w:sz w:val="16"/>
        </w:rPr>
        <w:t>[</w:t>
      </w:r>
      <w:hyperlink w:history="true" w:anchor="_bookmark123">
        <w:r>
          <w:rPr>
            <w:rFonts w:ascii="Cambria" w:hAnsi="Cambria" w:eastAsia="Cambria"/>
            <w:spacing w:val="-3"/>
            <w:position w:val="9"/>
            <w:sz w:val="16"/>
          </w:rPr>
          <w:t>4</w:t>
        </w:r>
      </w:hyperlink>
      <w:r>
        <w:rPr>
          <w:rFonts w:ascii="Cambria" w:hAnsi="Cambria" w:eastAsia="Cambria"/>
          <w:spacing w:val="-3"/>
          <w:position w:val="9"/>
          <w:sz w:val="16"/>
        </w:rPr>
        <w:t>]</w:t>
      </w:r>
      <w:r>
        <w:rPr>
          <w:spacing w:val="-3"/>
        </w:rPr>
        <w:t>中从不同方面总结了一个完整的知 </w:t>
      </w:r>
      <w:r>
        <w:rPr/>
        <w:t>识表示体系的必要条件的列表，其中包括：</w:t>
      </w:r>
    </w:p>
    <w:p>
      <w:pPr>
        <w:pStyle w:val="BodyText"/>
      </w:pPr>
    </w:p>
    <w:p>
      <w:pPr>
        <w:pStyle w:val="BodyText"/>
        <w:spacing w:before="8"/>
        <w:rPr>
          <w:sz w:val="16"/>
        </w:rPr>
      </w:pPr>
    </w:p>
    <w:p>
      <w:pPr>
        <w:pStyle w:val="ListParagraph"/>
        <w:numPr>
          <w:ilvl w:val="2"/>
          <w:numId w:val="12"/>
        </w:numPr>
        <w:tabs>
          <w:tab w:pos="890" w:val="left" w:leader="none"/>
        </w:tabs>
        <w:spacing w:line="240" w:lineRule="auto" w:before="0" w:after="0"/>
        <w:ind w:left="889" w:right="0" w:hanging="201"/>
        <w:jc w:val="left"/>
        <w:rPr>
          <w:sz w:val="24"/>
        </w:rPr>
      </w:pPr>
      <w:r>
        <w:rPr>
          <w:w w:val="95"/>
          <w:sz w:val="24"/>
        </w:rPr>
        <w:t>determine</w:t>
      </w:r>
      <w:r>
        <w:rPr>
          <w:spacing w:val="-25"/>
          <w:w w:val="95"/>
          <w:sz w:val="24"/>
        </w:rPr>
        <w:t> </w:t>
      </w:r>
      <w:r>
        <w:rPr>
          <w:w w:val="95"/>
          <w:sz w:val="24"/>
        </w:rPr>
        <w:t>the</w:t>
      </w:r>
      <w:r>
        <w:rPr>
          <w:spacing w:val="-25"/>
          <w:w w:val="95"/>
          <w:sz w:val="24"/>
        </w:rPr>
        <w:t> </w:t>
      </w:r>
      <w:r>
        <w:rPr>
          <w:w w:val="95"/>
          <w:sz w:val="24"/>
        </w:rPr>
        <w:t>truth</w:t>
      </w:r>
      <w:r>
        <w:rPr>
          <w:spacing w:val="-25"/>
          <w:w w:val="95"/>
          <w:sz w:val="24"/>
        </w:rPr>
        <w:t> </w:t>
      </w:r>
      <w:r>
        <w:rPr>
          <w:w w:val="95"/>
          <w:sz w:val="24"/>
        </w:rPr>
        <w:t>of</w:t>
      </w:r>
      <w:r>
        <w:rPr>
          <w:spacing w:val="-25"/>
          <w:w w:val="95"/>
          <w:sz w:val="24"/>
        </w:rPr>
        <w:t> </w:t>
      </w:r>
      <w:r>
        <w:rPr>
          <w:w w:val="95"/>
          <w:sz w:val="24"/>
        </w:rPr>
        <w:t>a</w:t>
      </w:r>
      <w:r>
        <w:rPr>
          <w:spacing w:val="-25"/>
          <w:w w:val="95"/>
          <w:sz w:val="24"/>
        </w:rPr>
        <w:t> </w:t>
      </w:r>
      <w:r>
        <w:rPr>
          <w:w w:val="95"/>
          <w:sz w:val="24"/>
        </w:rPr>
        <w:t>proposition</w:t>
      </w:r>
    </w:p>
    <w:p>
      <w:pPr>
        <w:pStyle w:val="BodyText"/>
        <w:rPr>
          <w:rFonts w:ascii="Cambria"/>
        </w:rPr>
      </w:pPr>
    </w:p>
    <w:p>
      <w:pPr>
        <w:pStyle w:val="ListParagraph"/>
        <w:numPr>
          <w:ilvl w:val="2"/>
          <w:numId w:val="12"/>
        </w:numPr>
        <w:tabs>
          <w:tab w:pos="890" w:val="left" w:leader="none"/>
        </w:tabs>
        <w:spacing w:line="240" w:lineRule="auto" w:before="145" w:after="0"/>
        <w:ind w:left="889" w:right="0" w:hanging="201"/>
        <w:jc w:val="left"/>
        <w:rPr>
          <w:sz w:val="24"/>
        </w:rPr>
      </w:pPr>
      <w:r>
        <w:rPr>
          <w:w w:val="90"/>
          <w:sz w:val="24"/>
        </w:rPr>
        <w:t>support umambiguous</w:t>
      </w:r>
      <w:r>
        <w:rPr>
          <w:spacing w:val="33"/>
          <w:w w:val="90"/>
          <w:sz w:val="24"/>
        </w:rPr>
        <w:t> </w:t>
      </w:r>
      <w:r>
        <w:rPr>
          <w:w w:val="90"/>
          <w:sz w:val="24"/>
        </w:rPr>
        <w:t>representation</w:t>
      </w:r>
    </w:p>
    <w:p>
      <w:pPr>
        <w:pStyle w:val="BodyText"/>
        <w:rPr>
          <w:rFonts w:ascii="Cambria"/>
        </w:rPr>
      </w:pPr>
    </w:p>
    <w:p>
      <w:pPr>
        <w:pStyle w:val="ListParagraph"/>
        <w:numPr>
          <w:ilvl w:val="2"/>
          <w:numId w:val="12"/>
        </w:numPr>
        <w:tabs>
          <w:tab w:pos="890" w:val="left" w:leader="none"/>
        </w:tabs>
        <w:spacing w:line="240" w:lineRule="auto" w:before="145" w:after="0"/>
        <w:ind w:left="889" w:right="0" w:hanging="201"/>
        <w:jc w:val="left"/>
        <w:rPr>
          <w:sz w:val="24"/>
        </w:rPr>
      </w:pPr>
      <w:r>
        <w:rPr>
          <w:w w:val="95"/>
          <w:sz w:val="24"/>
        </w:rPr>
        <w:t>support</w:t>
      </w:r>
      <w:r>
        <w:rPr>
          <w:spacing w:val="-23"/>
          <w:w w:val="95"/>
          <w:sz w:val="24"/>
        </w:rPr>
        <w:t> </w:t>
      </w:r>
      <w:r>
        <w:rPr>
          <w:w w:val="95"/>
          <w:sz w:val="24"/>
        </w:rPr>
        <w:t>logical</w:t>
      </w:r>
      <w:r>
        <w:rPr>
          <w:spacing w:val="-23"/>
          <w:w w:val="95"/>
          <w:sz w:val="24"/>
        </w:rPr>
        <w:t> </w:t>
      </w:r>
      <w:r>
        <w:rPr>
          <w:w w:val="95"/>
          <w:sz w:val="24"/>
        </w:rPr>
        <w:t>inference</w:t>
      </w:r>
    </w:p>
    <w:p>
      <w:pPr>
        <w:pStyle w:val="BodyText"/>
        <w:rPr>
          <w:rFonts w:ascii="Cambria"/>
        </w:rPr>
      </w:pPr>
    </w:p>
    <w:p>
      <w:pPr>
        <w:pStyle w:val="ListParagraph"/>
        <w:numPr>
          <w:ilvl w:val="2"/>
          <w:numId w:val="12"/>
        </w:numPr>
        <w:tabs>
          <w:tab w:pos="890" w:val="left" w:leader="none"/>
        </w:tabs>
        <w:spacing w:line="240" w:lineRule="auto" w:before="145" w:after="0"/>
        <w:ind w:left="889" w:right="0" w:hanging="201"/>
        <w:jc w:val="left"/>
        <w:rPr>
          <w:sz w:val="24"/>
        </w:rPr>
      </w:pPr>
      <w:r>
        <w:rPr>
          <w:w w:val="95"/>
          <w:sz w:val="24"/>
        </w:rPr>
        <w:t>to</w:t>
      </w:r>
      <w:r>
        <w:rPr>
          <w:spacing w:val="-22"/>
          <w:w w:val="95"/>
          <w:sz w:val="24"/>
        </w:rPr>
        <w:t> </w:t>
      </w:r>
      <w:r>
        <w:rPr>
          <w:w w:val="95"/>
          <w:sz w:val="24"/>
        </w:rPr>
        <w:t>be</w:t>
      </w:r>
      <w:r>
        <w:rPr>
          <w:spacing w:val="-22"/>
          <w:w w:val="95"/>
          <w:sz w:val="24"/>
        </w:rPr>
        <w:t> </w:t>
      </w:r>
      <w:r>
        <w:rPr>
          <w:w w:val="95"/>
          <w:sz w:val="24"/>
        </w:rPr>
        <w:t>suﬃciently</w:t>
      </w:r>
      <w:r>
        <w:rPr>
          <w:spacing w:val="-22"/>
          <w:w w:val="95"/>
          <w:sz w:val="24"/>
        </w:rPr>
        <w:t> </w:t>
      </w:r>
      <w:r>
        <w:rPr>
          <w:w w:val="95"/>
          <w:sz w:val="24"/>
        </w:rPr>
        <w:t>expressive</w:t>
      </w:r>
    </w:p>
    <w:p>
      <w:pPr>
        <w:pStyle w:val="BodyText"/>
        <w:rPr>
          <w:rFonts w:ascii="Cambria"/>
        </w:rPr>
      </w:pPr>
    </w:p>
    <w:p>
      <w:pPr>
        <w:pStyle w:val="BodyText"/>
        <w:spacing w:before="5"/>
        <w:rPr>
          <w:rFonts w:ascii="Cambria"/>
          <w:sz w:val="31"/>
        </w:rPr>
      </w:pPr>
    </w:p>
    <w:p>
      <w:pPr>
        <w:pStyle w:val="BodyText"/>
        <w:spacing w:line="331" w:lineRule="auto"/>
        <w:ind w:left="304" w:right="115" w:firstLine="478"/>
        <w:jc w:val="both"/>
      </w:pPr>
      <w:r>
        <w:rPr>
          <w:spacing w:val="-1"/>
          <w:w w:val="95"/>
        </w:rPr>
        <w:t>直到最近，该列表一直被当做是知识表示的一个相当完善的权威标准。</w:t>
      </w:r>
      <w:r>
        <w:rPr>
          <w:rFonts w:ascii="Cambria" w:eastAsia="Cambria"/>
          <w:spacing w:val="-1"/>
          <w:w w:val="95"/>
          <w:position w:val="9"/>
          <w:sz w:val="16"/>
        </w:rPr>
        <w:t>[</w:t>
      </w:r>
      <w:hyperlink w:history="true" w:anchor="_bookmark124">
        <w:r>
          <w:rPr>
            <w:rFonts w:ascii="Cambria" w:eastAsia="Cambria"/>
            <w:spacing w:val="-1"/>
            <w:w w:val="95"/>
            <w:position w:val="9"/>
            <w:sz w:val="16"/>
          </w:rPr>
          <w:t>5</w:t>
        </w:r>
      </w:hyperlink>
      <w:r>
        <w:rPr>
          <w:rFonts w:ascii="Cambria" w:eastAsia="Cambria"/>
          <w:spacing w:val="-1"/>
          <w:w w:val="95"/>
          <w:position w:val="9"/>
          <w:sz w:val="16"/>
        </w:rPr>
        <w:t>]</w:t>
      </w:r>
      <w:r>
        <w:rPr>
          <w:spacing w:val="-1"/>
          <w:w w:val="95"/>
        </w:rPr>
        <w:t>中指 </w:t>
      </w:r>
      <w:r>
        <w:rPr>
          <w:spacing w:val="-4"/>
        </w:rPr>
        <w:t>出了这个必要条件列表并不完整，并提出了一个完善的知识表示体系还需要满足从 </w:t>
      </w:r>
      <w:r>
        <w:rPr/>
        <w:t>以下几要素：</w:t>
      </w:r>
    </w:p>
    <w:p>
      <w:pPr>
        <w:pStyle w:val="BodyText"/>
      </w:pPr>
    </w:p>
    <w:p>
      <w:pPr>
        <w:pStyle w:val="BodyText"/>
        <w:spacing w:before="8"/>
        <w:rPr>
          <w:sz w:val="16"/>
        </w:rPr>
      </w:pPr>
    </w:p>
    <w:p>
      <w:pPr>
        <w:pStyle w:val="ListParagraph"/>
        <w:numPr>
          <w:ilvl w:val="2"/>
          <w:numId w:val="12"/>
        </w:numPr>
        <w:tabs>
          <w:tab w:pos="890" w:val="left" w:leader="none"/>
        </w:tabs>
        <w:spacing w:line="240" w:lineRule="auto" w:before="0" w:after="0"/>
        <w:ind w:left="889" w:right="0" w:hanging="201"/>
        <w:jc w:val="left"/>
        <w:rPr>
          <w:sz w:val="24"/>
        </w:rPr>
      </w:pPr>
      <w:r>
        <w:rPr>
          <w:w w:val="90"/>
          <w:sz w:val="24"/>
        </w:rPr>
        <w:t>no uncertainty or </w:t>
      </w:r>
      <w:r>
        <w:rPr>
          <w:spacing w:val="10"/>
          <w:w w:val="90"/>
          <w:sz w:val="24"/>
        </w:rPr>
        <w:t> </w:t>
      </w:r>
      <w:r>
        <w:rPr>
          <w:w w:val="90"/>
          <w:sz w:val="24"/>
        </w:rPr>
        <w:t>connotation</w:t>
      </w:r>
    </w:p>
    <w:p>
      <w:pPr>
        <w:pStyle w:val="BodyText"/>
        <w:rPr>
          <w:rFonts w:ascii="Cambria"/>
        </w:rPr>
      </w:pPr>
    </w:p>
    <w:p>
      <w:pPr>
        <w:pStyle w:val="ListParagraph"/>
        <w:numPr>
          <w:ilvl w:val="2"/>
          <w:numId w:val="12"/>
        </w:numPr>
        <w:tabs>
          <w:tab w:pos="890" w:val="left" w:leader="none"/>
        </w:tabs>
        <w:spacing w:line="379" w:lineRule="auto" w:before="145" w:after="0"/>
        <w:ind w:left="889" w:right="115" w:hanging="201"/>
        <w:jc w:val="left"/>
        <w:rPr>
          <w:sz w:val="24"/>
        </w:rPr>
      </w:pPr>
      <w:r>
        <w:rPr>
          <w:sz w:val="24"/>
        </w:rPr>
        <w:t>not</w:t>
      </w:r>
      <w:r>
        <w:rPr>
          <w:spacing w:val="-7"/>
          <w:sz w:val="24"/>
        </w:rPr>
        <w:t> </w:t>
      </w:r>
      <w:r>
        <w:rPr>
          <w:spacing w:val="-3"/>
          <w:sz w:val="24"/>
        </w:rPr>
        <w:t>allowed</w:t>
      </w:r>
      <w:r>
        <w:rPr>
          <w:spacing w:val="-7"/>
          <w:sz w:val="24"/>
        </w:rPr>
        <w:t> </w:t>
      </w:r>
      <w:r>
        <w:rPr>
          <w:sz w:val="24"/>
        </w:rPr>
        <w:t>to</w:t>
      </w:r>
      <w:r>
        <w:rPr>
          <w:spacing w:val="-7"/>
          <w:sz w:val="24"/>
        </w:rPr>
        <w:t> </w:t>
      </w:r>
      <w:r>
        <w:rPr>
          <w:sz w:val="24"/>
        </w:rPr>
        <w:t>extract</w:t>
      </w:r>
      <w:r>
        <w:rPr>
          <w:spacing w:val="-7"/>
          <w:sz w:val="24"/>
        </w:rPr>
        <w:t> </w:t>
      </w:r>
      <w:r>
        <w:rPr>
          <w:sz w:val="24"/>
        </w:rPr>
        <w:t>the</w:t>
      </w:r>
      <w:r>
        <w:rPr>
          <w:spacing w:val="-7"/>
          <w:sz w:val="24"/>
        </w:rPr>
        <w:t> </w:t>
      </w:r>
      <w:r>
        <w:rPr>
          <w:sz w:val="24"/>
        </w:rPr>
        <w:t>utterance</w:t>
      </w:r>
      <w:r>
        <w:rPr>
          <w:spacing w:val="-7"/>
          <w:sz w:val="24"/>
        </w:rPr>
        <w:t> </w:t>
      </w:r>
      <w:r>
        <w:rPr>
          <w:sz w:val="24"/>
        </w:rPr>
        <w:t>in</w:t>
      </w:r>
      <w:r>
        <w:rPr>
          <w:spacing w:val="-7"/>
          <w:sz w:val="24"/>
        </w:rPr>
        <w:t> </w:t>
      </w:r>
      <w:r>
        <w:rPr>
          <w:sz w:val="24"/>
        </w:rPr>
        <w:t>a</w:t>
      </w:r>
      <w:r>
        <w:rPr>
          <w:spacing w:val="-7"/>
          <w:sz w:val="24"/>
        </w:rPr>
        <w:t> </w:t>
      </w:r>
      <w:r>
        <w:rPr>
          <w:sz w:val="24"/>
        </w:rPr>
        <w:t>manageable</w:t>
      </w:r>
      <w:r>
        <w:rPr>
          <w:spacing w:val="-7"/>
          <w:sz w:val="24"/>
        </w:rPr>
        <w:t> </w:t>
      </w:r>
      <w:r>
        <w:rPr>
          <w:spacing w:val="-5"/>
          <w:sz w:val="24"/>
        </w:rPr>
        <w:t>way</w:t>
      </w:r>
      <w:r>
        <w:rPr>
          <w:spacing w:val="-7"/>
          <w:sz w:val="24"/>
        </w:rPr>
        <w:t> </w:t>
      </w:r>
      <w:r>
        <w:rPr>
          <w:sz w:val="24"/>
        </w:rPr>
        <w:t>(i.e.</w:t>
      </w:r>
      <w:r>
        <w:rPr>
          <w:spacing w:val="34"/>
          <w:sz w:val="24"/>
        </w:rPr>
        <w:t> </w:t>
      </w:r>
      <w:r>
        <w:rPr>
          <w:sz w:val="24"/>
        </w:rPr>
        <w:t>no</w:t>
      </w:r>
      <w:r>
        <w:rPr>
          <w:spacing w:val="-7"/>
          <w:sz w:val="24"/>
        </w:rPr>
        <w:t> </w:t>
      </w:r>
      <w:r>
        <w:rPr>
          <w:sz w:val="24"/>
        </w:rPr>
        <w:t>algorithm</w:t>
      </w:r>
      <w:r>
        <w:rPr>
          <w:spacing w:val="-7"/>
          <w:sz w:val="24"/>
        </w:rPr>
        <w:t> </w:t>
      </w:r>
      <w:r>
        <w:rPr>
          <w:sz w:val="24"/>
        </w:rPr>
        <w:t>for </w:t>
      </w:r>
      <w:r>
        <w:rPr>
          <w:w w:val="90"/>
          <w:sz w:val="24"/>
        </w:rPr>
        <w:t>parsing representation from</w:t>
      </w:r>
      <w:r>
        <w:rPr>
          <w:spacing w:val="29"/>
          <w:w w:val="90"/>
          <w:sz w:val="24"/>
        </w:rPr>
        <w:t> </w:t>
      </w:r>
      <w:r>
        <w:rPr>
          <w:w w:val="90"/>
          <w:sz w:val="24"/>
        </w:rPr>
        <w:t>data)</w:t>
      </w:r>
    </w:p>
    <w:p>
      <w:pPr>
        <w:pStyle w:val="BodyText"/>
        <w:spacing w:before="5"/>
        <w:rPr>
          <w:rFonts w:ascii="Cambria"/>
          <w:sz w:val="22"/>
        </w:rPr>
      </w:pPr>
    </w:p>
    <w:p>
      <w:pPr>
        <w:pStyle w:val="ListParagraph"/>
        <w:numPr>
          <w:ilvl w:val="2"/>
          <w:numId w:val="12"/>
        </w:numPr>
        <w:tabs>
          <w:tab w:pos="890" w:val="left" w:leader="none"/>
        </w:tabs>
        <w:spacing w:line="240" w:lineRule="auto" w:before="0" w:after="0"/>
        <w:ind w:left="889" w:right="0" w:hanging="201"/>
        <w:jc w:val="left"/>
        <w:rPr>
          <w:sz w:val="24"/>
        </w:rPr>
      </w:pPr>
      <w:r>
        <w:rPr>
          <w:w w:val="95"/>
          <w:sz w:val="24"/>
        </w:rPr>
        <w:t>infer</w:t>
      </w:r>
      <w:r>
        <w:rPr>
          <w:spacing w:val="-24"/>
          <w:w w:val="95"/>
          <w:sz w:val="24"/>
        </w:rPr>
        <w:t> </w:t>
      </w:r>
      <w:r>
        <w:rPr>
          <w:w w:val="95"/>
          <w:sz w:val="24"/>
        </w:rPr>
        <w:t>the</w:t>
      </w:r>
      <w:r>
        <w:rPr>
          <w:spacing w:val="-24"/>
          <w:w w:val="95"/>
          <w:sz w:val="24"/>
        </w:rPr>
        <w:t> </w:t>
      </w:r>
      <w:r>
        <w:rPr>
          <w:w w:val="95"/>
          <w:sz w:val="24"/>
        </w:rPr>
        <w:t>sentiment</w:t>
      </w:r>
      <w:r>
        <w:rPr>
          <w:spacing w:val="-24"/>
          <w:w w:val="95"/>
          <w:sz w:val="24"/>
        </w:rPr>
        <w:t> </w:t>
      </w:r>
      <w:r>
        <w:rPr>
          <w:w w:val="95"/>
          <w:sz w:val="24"/>
        </w:rPr>
        <w:t>of</w:t>
      </w:r>
      <w:r>
        <w:rPr>
          <w:spacing w:val="-24"/>
          <w:w w:val="95"/>
          <w:sz w:val="24"/>
        </w:rPr>
        <w:t> </w:t>
      </w:r>
      <w:r>
        <w:rPr>
          <w:w w:val="95"/>
          <w:sz w:val="24"/>
        </w:rPr>
        <w:t>an</w:t>
      </w:r>
      <w:r>
        <w:rPr>
          <w:spacing w:val="-24"/>
          <w:w w:val="95"/>
          <w:sz w:val="24"/>
        </w:rPr>
        <w:t> </w:t>
      </w:r>
      <w:r>
        <w:rPr>
          <w:w w:val="95"/>
          <w:sz w:val="24"/>
        </w:rPr>
        <w:t>utterrance</w:t>
      </w:r>
    </w:p>
    <w:p>
      <w:pPr>
        <w:pStyle w:val="BodyText"/>
        <w:rPr>
          <w:rFonts w:ascii="Cambria"/>
        </w:rPr>
      </w:pPr>
    </w:p>
    <w:p>
      <w:pPr>
        <w:pStyle w:val="ListParagraph"/>
        <w:numPr>
          <w:ilvl w:val="2"/>
          <w:numId w:val="12"/>
        </w:numPr>
        <w:tabs>
          <w:tab w:pos="890" w:val="left" w:leader="none"/>
        </w:tabs>
        <w:spacing w:line="240" w:lineRule="auto" w:before="145" w:after="0"/>
        <w:ind w:left="889" w:right="0" w:hanging="201"/>
        <w:jc w:val="left"/>
        <w:rPr>
          <w:sz w:val="24"/>
        </w:rPr>
      </w:pPr>
      <w:r>
        <w:rPr>
          <w:w w:val="90"/>
          <w:sz w:val="24"/>
        </w:rPr>
        <w:t>capture uncertainty in diﬀerent </w:t>
      </w:r>
      <w:r>
        <w:rPr>
          <w:spacing w:val="9"/>
          <w:w w:val="90"/>
          <w:sz w:val="24"/>
        </w:rPr>
        <w:t> </w:t>
      </w:r>
      <w:r>
        <w:rPr>
          <w:w w:val="90"/>
          <w:sz w:val="24"/>
        </w:rPr>
        <w:t>proposition</w:t>
      </w:r>
    </w:p>
    <w:p>
      <w:pPr>
        <w:pStyle w:val="BodyText"/>
        <w:rPr>
          <w:rFonts w:ascii="Cambria"/>
        </w:rPr>
      </w:pPr>
    </w:p>
    <w:p>
      <w:pPr>
        <w:pStyle w:val="ListParagraph"/>
        <w:numPr>
          <w:ilvl w:val="2"/>
          <w:numId w:val="12"/>
        </w:numPr>
        <w:tabs>
          <w:tab w:pos="890" w:val="left" w:leader="none"/>
        </w:tabs>
        <w:spacing w:line="379" w:lineRule="auto" w:before="145" w:after="0"/>
        <w:ind w:left="889" w:right="115" w:hanging="201"/>
        <w:jc w:val="left"/>
        <w:rPr>
          <w:sz w:val="24"/>
        </w:rPr>
      </w:pPr>
      <w:r>
        <w:rPr>
          <w:w w:val="95"/>
          <w:sz w:val="24"/>
        </w:rPr>
        <w:t>relate utterances of similar meaning to one-another while distinguishing distinc- t</w:t>
      </w:r>
      <w:r>
        <w:rPr>
          <w:spacing w:val="-22"/>
          <w:w w:val="95"/>
          <w:sz w:val="24"/>
        </w:rPr>
        <w:t> </w:t>
      </w:r>
      <w:r>
        <w:rPr>
          <w:w w:val="95"/>
          <w:sz w:val="24"/>
        </w:rPr>
        <w:t>ones</w:t>
      </w:r>
    </w:p>
    <w:p>
      <w:pPr>
        <w:pStyle w:val="BodyText"/>
        <w:spacing w:before="5"/>
        <w:rPr>
          <w:rFonts w:ascii="Cambria"/>
          <w:sz w:val="22"/>
        </w:rPr>
      </w:pPr>
    </w:p>
    <w:p>
      <w:pPr>
        <w:pStyle w:val="ListParagraph"/>
        <w:numPr>
          <w:ilvl w:val="2"/>
          <w:numId w:val="12"/>
        </w:numPr>
        <w:tabs>
          <w:tab w:pos="890" w:val="left" w:leader="none"/>
        </w:tabs>
        <w:spacing w:line="240" w:lineRule="auto" w:before="0" w:after="0"/>
        <w:ind w:left="889" w:right="0" w:hanging="201"/>
        <w:jc w:val="left"/>
        <w:rPr>
          <w:sz w:val="24"/>
        </w:rPr>
      </w:pPr>
      <w:r>
        <w:rPr>
          <w:w w:val="95"/>
          <w:sz w:val="24"/>
        </w:rPr>
        <w:t>capture</w:t>
      </w:r>
      <w:r>
        <w:rPr>
          <w:spacing w:val="-12"/>
          <w:w w:val="95"/>
          <w:sz w:val="24"/>
        </w:rPr>
        <w:t> </w:t>
      </w:r>
      <w:r>
        <w:rPr>
          <w:w w:val="95"/>
          <w:sz w:val="24"/>
        </w:rPr>
        <w:t>activities</w:t>
      </w:r>
      <w:r>
        <w:rPr>
          <w:spacing w:val="-12"/>
          <w:w w:val="95"/>
          <w:sz w:val="24"/>
        </w:rPr>
        <w:t> </w:t>
      </w:r>
      <w:r>
        <w:rPr>
          <w:w w:val="95"/>
          <w:sz w:val="24"/>
        </w:rPr>
        <w:t>as</w:t>
      </w:r>
      <w:r>
        <w:rPr>
          <w:spacing w:val="-12"/>
          <w:w w:val="95"/>
          <w:sz w:val="24"/>
        </w:rPr>
        <w:t> </w:t>
      </w:r>
      <w:r>
        <w:rPr>
          <w:spacing w:val="-3"/>
          <w:w w:val="95"/>
          <w:sz w:val="24"/>
        </w:rPr>
        <w:t>well</w:t>
      </w:r>
      <w:r>
        <w:rPr>
          <w:spacing w:val="-12"/>
          <w:w w:val="95"/>
          <w:sz w:val="24"/>
        </w:rPr>
        <w:t> </w:t>
      </w:r>
      <w:r>
        <w:rPr>
          <w:w w:val="95"/>
          <w:sz w:val="24"/>
        </w:rPr>
        <w:t>as</w:t>
      </w:r>
      <w:r>
        <w:rPr>
          <w:spacing w:val="-12"/>
          <w:w w:val="95"/>
          <w:sz w:val="24"/>
        </w:rPr>
        <w:t> </w:t>
      </w:r>
      <w:r>
        <w:rPr>
          <w:w w:val="95"/>
          <w:sz w:val="24"/>
        </w:rPr>
        <w:t>agents</w:t>
      </w:r>
      <w:r>
        <w:rPr>
          <w:spacing w:val="-12"/>
          <w:w w:val="95"/>
          <w:sz w:val="24"/>
        </w:rPr>
        <w:t> </w:t>
      </w:r>
      <w:r>
        <w:rPr>
          <w:w w:val="95"/>
          <w:sz w:val="24"/>
        </w:rPr>
        <w:t>taking</w:t>
      </w:r>
      <w:r>
        <w:rPr>
          <w:spacing w:val="-12"/>
          <w:w w:val="95"/>
          <w:sz w:val="24"/>
        </w:rPr>
        <w:t> </w:t>
      </w:r>
      <w:r>
        <w:rPr>
          <w:w w:val="95"/>
          <w:sz w:val="24"/>
        </w:rPr>
        <w:t>part</w:t>
      </w:r>
      <w:r>
        <w:rPr>
          <w:spacing w:val="-12"/>
          <w:w w:val="95"/>
          <w:sz w:val="24"/>
        </w:rPr>
        <w:t> </w:t>
      </w:r>
      <w:r>
        <w:rPr>
          <w:w w:val="95"/>
          <w:sz w:val="24"/>
        </w:rPr>
        <w:t>in</w:t>
      </w:r>
      <w:r>
        <w:rPr>
          <w:spacing w:val="-12"/>
          <w:w w:val="95"/>
          <w:sz w:val="24"/>
        </w:rPr>
        <w:t> </w:t>
      </w:r>
      <w:r>
        <w:rPr>
          <w:w w:val="95"/>
          <w:sz w:val="24"/>
        </w:rPr>
        <w:t>these</w:t>
      </w:r>
      <w:r>
        <w:rPr>
          <w:spacing w:val="-12"/>
          <w:w w:val="95"/>
          <w:sz w:val="24"/>
        </w:rPr>
        <w:t> </w:t>
      </w:r>
      <w:r>
        <w:rPr>
          <w:w w:val="95"/>
          <w:sz w:val="24"/>
        </w:rPr>
        <w:t>activities,</w:t>
      </w:r>
    </w:p>
    <w:p>
      <w:pPr>
        <w:pStyle w:val="BodyText"/>
        <w:rPr>
          <w:rFonts w:ascii="Cambria"/>
        </w:rPr>
      </w:pPr>
    </w:p>
    <w:p>
      <w:pPr>
        <w:pStyle w:val="ListParagraph"/>
        <w:numPr>
          <w:ilvl w:val="2"/>
          <w:numId w:val="12"/>
        </w:numPr>
        <w:tabs>
          <w:tab w:pos="890" w:val="left" w:leader="none"/>
        </w:tabs>
        <w:spacing w:line="240" w:lineRule="auto" w:before="145" w:after="0"/>
        <w:ind w:left="889" w:right="0" w:hanging="201"/>
        <w:jc w:val="left"/>
        <w:rPr>
          <w:sz w:val="24"/>
        </w:rPr>
      </w:pPr>
      <w:r>
        <w:rPr>
          <w:spacing w:val="-3"/>
          <w:w w:val="95"/>
          <w:sz w:val="24"/>
        </w:rPr>
        <w:t>answer</w:t>
      </w:r>
      <w:r>
        <w:rPr>
          <w:spacing w:val="-19"/>
          <w:w w:val="95"/>
          <w:sz w:val="24"/>
        </w:rPr>
        <w:t> </w:t>
      </w:r>
      <w:r>
        <w:rPr>
          <w:w w:val="95"/>
          <w:sz w:val="24"/>
        </w:rPr>
        <w:t>questions</w:t>
      </w:r>
      <w:r>
        <w:rPr>
          <w:spacing w:val="-19"/>
          <w:w w:val="95"/>
          <w:sz w:val="24"/>
        </w:rPr>
        <w:t> </w:t>
      </w:r>
      <w:r>
        <w:rPr>
          <w:w w:val="95"/>
          <w:sz w:val="24"/>
        </w:rPr>
        <w:t>using</w:t>
      </w:r>
      <w:r>
        <w:rPr>
          <w:spacing w:val="-19"/>
          <w:w w:val="95"/>
          <w:sz w:val="24"/>
        </w:rPr>
        <w:t> </w:t>
      </w:r>
      <w:r>
        <w:rPr>
          <w:w w:val="95"/>
          <w:sz w:val="24"/>
        </w:rPr>
        <w:t>meaning</w:t>
      </w:r>
      <w:r>
        <w:rPr>
          <w:spacing w:val="-19"/>
          <w:w w:val="95"/>
          <w:sz w:val="24"/>
        </w:rPr>
        <w:t> </w:t>
      </w:r>
      <w:r>
        <w:rPr>
          <w:w w:val="95"/>
          <w:sz w:val="24"/>
        </w:rPr>
        <w:t>in</w:t>
      </w:r>
      <w:r>
        <w:rPr>
          <w:spacing w:val="-19"/>
          <w:w w:val="95"/>
          <w:sz w:val="24"/>
        </w:rPr>
        <w:t> </w:t>
      </w:r>
      <w:r>
        <w:rPr>
          <w:w w:val="95"/>
          <w:sz w:val="24"/>
        </w:rPr>
        <w:t>addition</w:t>
      </w:r>
      <w:r>
        <w:rPr>
          <w:spacing w:val="-19"/>
          <w:w w:val="95"/>
          <w:sz w:val="24"/>
        </w:rPr>
        <w:t> </w:t>
      </w:r>
      <w:r>
        <w:rPr>
          <w:w w:val="95"/>
          <w:sz w:val="24"/>
        </w:rPr>
        <w:t>to</w:t>
      </w:r>
      <w:r>
        <w:rPr>
          <w:spacing w:val="-19"/>
          <w:w w:val="95"/>
          <w:sz w:val="24"/>
        </w:rPr>
        <w:t> </w:t>
      </w:r>
      <w:r>
        <w:rPr>
          <w:w w:val="95"/>
          <w:sz w:val="24"/>
        </w:rPr>
        <w:t>knowledge</w:t>
      </w:r>
    </w:p>
    <w:p>
      <w:pPr>
        <w:pStyle w:val="BodyText"/>
        <w:rPr>
          <w:rFonts w:ascii="Cambria"/>
        </w:rPr>
      </w:pPr>
    </w:p>
    <w:p>
      <w:pPr>
        <w:pStyle w:val="ListParagraph"/>
        <w:numPr>
          <w:ilvl w:val="2"/>
          <w:numId w:val="12"/>
        </w:numPr>
        <w:tabs>
          <w:tab w:pos="890" w:val="left" w:leader="none"/>
        </w:tabs>
        <w:spacing w:line="240" w:lineRule="auto" w:before="145" w:after="0"/>
        <w:ind w:left="889" w:right="0" w:hanging="201"/>
        <w:jc w:val="left"/>
        <w:rPr>
          <w:sz w:val="24"/>
        </w:rPr>
      </w:pPr>
      <w:r>
        <w:rPr>
          <w:w w:val="95"/>
          <w:sz w:val="24"/>
        </w:rPr>
        <w:t>generate</w:t>
      </w:r>
      <w:r>
        <w:rPr>
          <w:spacing w:val="-23"/>
          <w:w w:val="95"/>
          <w:sz w:val="24"/>
        </w:rPr>
        <w:t> </w:t>
      </w:r>
      <w:r>
        <w:rPr>
          <w:w w:val="95"/>
          <w:sz w:val="24"/>
        </w:rPr>
        <w:t>new</w:t>
      </w:r>
      <w:r>
        <w:rPr>
          <w:spacing w:val="-23"/>
          <w:w w:val="95"/>
          <w:sz w:val="24"/>
        </w:rPr>
        <w:t> </w:t>
      </w:r>
      <w:r>
        <w:rPr>
          <w:w w:val="95"/>
          <w:sz w:val="24"/>
        </w:rPr>
        <w:t>utterances</w:t>
      </w:r>
      <w:r>
        <w:rPr>
          <w:spacing w:val="-23"/>
          <w:w w:val="95"/>
          <w:sz w:val="24"/>
        </w:rPr>
        <w:t> </w:t>
      </w:r>
      <w:r>
        <w:rPr>
          <w:w w:val="95"/>
          <w:sz w:val="24"/>
        </w:rPr>
        <w:t>of</w:t>
      </w:r>
      <w:r>
        <w:rPr>
          <w:spacing w:val="-23"/>
          <w:w w:val="95"/>
          <w:sz w:val="24"/>
        </w:rPr>
        <w:t> </w:t>
      </w:r>
      <w:r>
        <w:rPr>
          <w:w w:val="95"/>
          <w:sz w:val="24"/>
        </w:rPr>
        <w:t>the</w:t>
      </w:r>
      <w:r>
        <w:rPr>
          <w:spacing w:val="-23"/>
          <w:w w:val="95"/>
          <w:sz w:val="24"/>
        </w:rPr>
        <w:t> </w:t>
      </w:r>
      <w:r>
        <w:rPr>
          <w:w w:val="95"/>
          <w:sz w:val="24"/>
        </w:rPr>
        <w:t>same</w:t>
      </w:r>
      <w:r>
        <w:rPr>
          <w:spacing w:val="-23"/>
          <w:w w:val="95"/>
          <w:sz w:val="24"/>
        </w:rPr>
        <w:t> </w:t>
      </w:r>
      <w:r>
        <w:rPr>
          <w:w w:val="95"/>
          <w:sz w:val="24"/>
        </w:rPr>
        <w:t>meaning</w:t>
      </w:r>
    </w:p>
    <w:p>
      <w:pPr>
        <w:spacing w:after="0" w:line="240" w:lineRule="auto"/>
        <w:jc w:val="left"/>
        <w:rPr>
          <w:sz w:val="24"/>
        </w:rPr>
        <w:sectPr>
          <w:pgSz w:w="11910" w:h="16840"/>
          <w:pgMar w:header="1086" w:footer="1349" w:top="1360" w:bottom="1540" w:left="1680" w:right="1300"/>
        </w:sectPr>
      </w:pPr>
    </w:p>
    <w:p>
      <w:pPr>
        <w:pStyle w:val="BodyText"/>
        <w:rPr>
          <w:rFonts w:ascii="Cambria"/>
          <w:sz w:val="29"/>
        </w:rPr>
      </w:pPr>
    </w:p>
    <w:p>
      <w:pPr>
        <w:pStyle w:val="BodyText"/>
        <w:spacing w:line="331" w:lineRule="auto" w:before="30"/>
        <w:ind w:left="117" w:right="302" w:firstLine="478"/>
        <w:jc w:val="both"/>
      </w:pPr>
      <w:r>
        <w:rPr>
          <w:spacing w:val="-4"/>
          <w:w w:val="95"/>
        </w:rPr>
        <w:t>而近几年提出的一些知识表示方法及相关研究也在试图满足其中的部分或所有 </w:t>
      </w:r>
      <w:r>
        <w:rPr>
          <w:spacing w:val="-4"/>
        </w:rPr>
        <w:t>需求。下面我们将简单回顾一些具有代表性的知识表示方法以及相应的优缺点，从 </w:t>
      </w:r>
      <w:r>
        <w:rPr/>
        <w:t>中也不难看出未来知识表示领域的研究方向。</w:t>
      </w:r>
    </w:p>
    <w:p>
      <w:pPr>
        <w:pStyle w:val="BodyText"/>
        <w:spacing w:before="180"/>
        <w:ind w:left="595" w:right="296"/>
      </w:pPr>
      <w:r>
        <w:rPr/>
        <w:t>知识表示的任务比较繁琐，所涉及的领域比较广，</w:t>
      </w:r>
    </w:p>
    <w:p>
      <w:pPr>
        <w:pStyle w:val="BodyText"/>
      </w:pPr>
    </w:p>
    <w:p>
      <w:pPr>
        <w:pStyle w:val="BodyText"/>
        <w:spacing w:before="5"/>
      </w:pPr>
    </w:p>
    <w:p>
      <w:pPr>
        <w:pStyle w:val="ListParagraph"/>
        <w:numPr>
          <w:ilvl w:val="0"/>
          <w:numId w:val="13"/>
        </w:numPr>
        <w:tabs>
          <w:tab w:pos="703" w:val="left" w:leader="none"/>
        </w:tabs>
        <w:spacing w:line="434" w:lineRule="auto" w:before="0" w:after="0"/>
        <w:ind w:left="702" w:right="1588" w:hanging="296"/>
        <w:jc w:val="left"/>
        <w:rPr>
          <w:sz w:val="16"/>
        </w:rPr>
      </w:pPr>
      <w:r>
        <w:rPr>
          <w:rFonts w:ascii="Arial Unicode MS" w:eastAsia="Arial Unicode MS" w:hint="eastAsia"/>
          <w:w w:val="95"/>
          <w:sz w:val="24"/>
        </w:rPr>
        <w:t>传统的知识表示方法 </w:t>
      </w:r>
      <w:r>
        <w:rPr>
          <w:w w:val="95"/>
          <w:sz w:val="24"/>
        </w:rPr>
        <w:t>Traditional and Compositional Representation </w:t>
      </w:r>
      <w:r>
        <w:rPr>
          <w:sz w:val="24"/>
        </w:rPr>
        <w:t>XXX  </w:t>
      </w:r>
      <w:r>
        <w:rPr>
          <w:rFonts w:ascii="Arial Unicode MS" w:eastAsia="Arial Unicode MS" w:hint="eastAsia"/>
          <w:sz w:val="24"/>
        </w:rPr>
        <w:t>这节需要用到的参考文献</w:t>
      </w:r>
      <w:r>
        <w:rPr>
          <w:sz w:val="24"/>
        </w:rPr>
        <w:t>:   DSC</w:t>
      </w:r>
      <w:r>
        <w:rPr>
          <w:spacing w:val="18"/>
          <w:sz w:val="24"/>
        </w:rPr>
        <w:t> </w:t>
      </w:r>
      <w:r>
        <w:rPr>
          <w:rFonts w:ascii="Arial Unicode MS" w:eastAsia="Arial Unicode MS" w:hint="eastAsia"/>
          <w:spacing w:val="4"/>
          <w:sz w:val="24"/>
        </w:rPr>
        <w:t>树</w:t>
      </w:r>
      <w:r>
        <w:rPr>
          <w:spacing w:val="4"/>
          <w:position w:val="9"/>
          <w:sz w:val="16"/>
        </w:rPr>
        <w:t>[</w:t>
      </w:r>
      <w:hyperlink w:history="true" w:anchor="_bookmark125">
        <w:r>
          <w:rPr>
            <w:spacing w:val="4"/>
            <w:position w:val="9"/>
            <w:sz w:val="16"/>
          </w:rPr>
          <w:t>6</w:t>
        </w:r>
      </w:hyperlink>
      <w:r>
        <w:rPr>
          <w:spacing w:val="4"/>
          <w:position w:val="9"/>
          <w:sz w:val="16"/>
        </w:rPr>
        <w:t>]</w:t>
      </w:r>
    </w:p>
    <w:p>
      <w:pPr>
        <w:pStyle w:val="BodyText"/>
        <w:spacing w:before="13"/>
        <w:ind w:left="702" w:right="296"/>
        <w:rPr>
          <w:rFonts w:ascii="Cambria"/>
          <w:sz w:val="16"/>
        </w:rPr>
      </w:pPr>
      <w:r>
        <w:rPr>
          <w:rFonts w:ascii="Cambria"/>
          <w:w w:val="95"/>
        </w:rPr>
        <w:t>Using PCFG to Capture utterance to First Order Logic Representation</w:t>
      </w:r>
      <w:r>
        <w:rPr>
          <w:rFonts w:ascii="Cambria"/>
          <w:w w:val="95"/>
          <w:position w:val="9"/>
          <w:sz w:val="16"/>
        </w:rPr>
        <w:t>[</w:t>
      </w:r>
      <w:hyperlink w:history="true" w:anchor="_bookmark126">
        <w:r>
          <w:rPr>
            <w:rFonts w:ascii="Cambria"/>
            <w:w w:val="95"/>
            <w:position w:val="9"/>
            <w:sz w:val="16"/>
          </w:rPr>
          <w:t>7</w:t>
        </w:r>
      </w:hyperlink>
      <w:r>
        <w:rPr>
          <w:rFonts w:ascii="Cambria"/>
          <w:w w:val="95"/>
          <w:position w:val="9"/>
          <w:sz w:val="16"/>
        </w:rPr>
        <w:t>]</w:t>
      </w:r>
    </w:p>
    <w:p>
      <w:pPr>
        <w:pStyle w:val="BodyText"/>
        <w:spacing w:before="6"/>
        <w:rPr>
          <w:rFonts w:ascii="Cambria"/>
          <w:sz w:val="25"/>
        </w:rPr>
      </w:pPr>
    </w:p>
    <w:p>
      <w:pPr>
        <w:pStyle w:val="BodyText"/>
        <w:spacing w:line="367" w:lineRule="auto"/>
        <w:ind w:left="702" w:right="296"/>
        <w:rPr>
          <w:rFonts w:ascii="Cambria" w:hAnsi="Cambria"/>
          <w:sz w:val="16"/>
        </w:rPr>
      </w:pPr>
      <w:r>
        <w:rPr>
          <w:rFonts w:ascii="Cambria" w:hAnsi="Cambria"/>
          <w:w w:val="95"/>
        </w:rPr>
        <w:t>ConceptNet’s new reference, Representing General Relational Knowledge in Con- ceptNet 5 </w:t>
      </w:r>
      <w:r>
        <w:rPr>
          <w:rFonts w:ascii="Cambria" w:hAnsi="Cambria"/>
          <w:w w:val="95"/>
          <w:position w:val="9"/>
          <w:sz w:val="16"/>
        </w:rPr>
        <w:t>[</w:t>
      </w:r>
      <w:hyperlink w:history="true" w:anchor="_bookmark127">
        <w:r>
          <w:rPr>
            <w:rFonts w:ascii="Cambria" w:hAnsi="Cambria"/>
            <w:w w:val="95"/>
            <w:position w:val="9"/>
            <w:sz w:val="16"/>
          </w:rPr>
          <w:t>8</w:t>
        </w:r>
      </w:hyperlink>
      <w:r>
        <w:rPr>
          <w:rFonts w:ascii="Cambria" w:hAnsi="Cambria"/>
          <w:w w:val="95"/>
          <w:position w:val="9"/>
          <w:sz w:val="16"/>
        </w:rPr>
        <w:t>]</w:t>
      </w:r>
    </w:p>
    <w:p>
      <w:pPr>
        <w:pStyle w:val="BodyText"/>
        <w:spacing w:before="129"/>
        <w:ind w:left="702" w:right="296"/>
        <w:rPr>
          <w:rFonts w:ascii="Cambria" w:hAnsi="Cambria"/>
          <w:sz w:val="16"/>
        </w:rPr>
      </w:pPr>
      <w:r>
        <w:rPr>
          <w:rFonts w:ascii="Cambria" w:hAnsi="Cambria"/>
          <w:w w:val="95"/>
        </w:rPr>
        <w:t>Follow-up Research for ”no complex FOL statements to be captured</w:t>
      </w:r>
      <w:r>
        <w:rPr>
          <w:rFonts w:ascii="Cambria" w:hAnsi="Cambria"/>
          <w:w w:val="95"/>
          <w:position w:val="9"/>
          <w:sz w:val="16"/>
        </w:rPr>
        <w:t>[</w:t>
      </w:r>
      <w:hyperlink w:history="true" w:anchor="_bookmark128">
        <w:r>
          <w:rPr>
            <w:rFonts w:ascii="Cambria" w:hAnsi="Cambria"/>
            <w:w w:val="95"/>
            <w:position w:val="9"/>
            <w:sz w:val="16"/>
          </w:rPr>
          <w:t>9</w:t>
        </w:r>
      </w:hyperlink>
      <w:r>
        <w:rPr>
          <w:rFonts w:ascii="Cambria" w:hAnsi="Cambria"/>
          <w:w w:val="95"/>
          <w:position w:val="9"/>
          <w:sz w:val="16"/>
        </w:rPr>
        <w:t>]</w:t>
      </w:r>
    </w:p>
    <w:p>
      <w:pPr>
        <w:pStyle w:val="BodyText"/>
        <w:rPr>
          <w:rFonts w:ascii="Cambria"/>
          <w:sz w:val="26"/>
        </w:rPr>
      </w:pPr>
    </w:p>
    <w:p>
      <w:pPr>
        <w:pStyle w:val="BodyText"/>
        <w:spacing w:line="331" w:lineRule="auto" w:before="190"/>
        <w:ind w:left="1217" w:right="296" w:hanging="317"/>
      </w:pPr>
      <w:r>
        <w:rPr>
          <w:rFonts w:ascii="Cambria" w:eastAsia="Cambria"/>
        </w:rPr>
        <w:t>1) </w:t>
      </w:r>
      <w:r>
        <w:rPr/>
        <w:t>一阶逻辑表示法：</w:t>
      </w:r>
      <w:r>
        <w:rPr>
          <w:rFonts w:ascii="Cambria" w:eastAsia="Cambria"/>
        </w:rPr>
        <w:t>CYC </w:t>
      </w:r>
      <w:r>
        <w:rPr/>
        <w:t>谓词逻辑既包括一阶逻辑也包括高阶逻辑（如量 词）</w:t>
      </w:r>
    </w:p>
    <w:p>
      <w:pPr>
        <w:pStyle w:val="BodyText"/>
        <w:spacing w:line="331" w:lineRule="auto" w:before="65"/>
        <w:ind w:left="1217" w:right="302"/>
        <w:jc w:val="both"/>
      </w:pPr>
      <w:r>
        <w:rPr/>
        <w:t>在 </w:t>
      </w:r>
      <w:r>
        <w:rPr>
          <w:rFonts w:ascii="Cambria" w:hAnsi="Cambria" w:eastAsia="Cambria"/>
        </w:rPr>
        <w:t>NLP </w:t>
      </w:r>
      <w:r>
        <w:rPr/>
        <w:t>系统中，开发最彻底的“谓词逻辑”要属由 </w:t>
      </w:r>
      <w:r>
        <w:rPr>
          <w:rFonts w:ascii="Cambria" w:hAnsi="Cambria" w:eastAsia="Cambria"/>
        </w:rPr>
        <w:t>Cycorp </w:t>
      </w:r>
      <w:r>
        <w:rPr/>
        <w:t>公司开发的 商用系统 </w:t>
      </w:r>
      <w:r>
        <w:rPr>
          <w:rFonts w:ascii="Cambria" w:hAnsi="Cambria" w:eastAsia="Cambria"/>
        </w:rPr>
        <w:t>Cyc</w:t>
      </w:r>
      <w:r>
        <w:rPr>
          <w:rFonts w:ascii="Cambria" w:hAnsi="Cambria" w:eastAsia="Cambria"/>
          <w:position w:val="9"/>
          <w:sz w:val="16"/>
        </w:rPr>
        <w:t>[</w:t>
      </w:r>
      <w:hyperlink w:history="true" w:anchor="_bookmark129">
        <w:r>
          <w:rPr>
            <w:rFonts w:ascii="Cambria" w:hAnsi="Cambria" w:eastAsia="Cambria"/>
            <w:position w:val="9"/>
            <w:sz w:val="16"/>
          </w:rPr>
          <w:t>10</w:t>
        </w:r>
      </w:hyperlink>
      <w:r>
        <w:rPr>
          <w:rFonts w:ascii="Cambria" w:hAnsi="Cambria" w:eastAsia="Cambria"/>
          <w:position w:val="9"/>
          <w:sz w:val="16"/>
        </w:rPr>
        <w:t>]</w:t>
      </w:r>
      <w:r>
        <w:rPr/>
        <w:t>。</w:t>
      </w:r>
      <w:r>
        <w:rPr>
          <w:rFonts w:ascii="Cambria" w:hAnsi="Cambria" w:eastAsia="Cambria"/>
        </w:rPr>
        <w:t>Cyc </w:t>
      </w:r>
      <w:r>
        <w:rPr/>
        <w:t>系统拥有一个非常丰富的人工编码知识库，它的 </w:t>
      </w:r>
      <w:r>
        <w:rPr>
          <w:w w:val="95"/>
        </w:rPr>
        <w:t>终极目标是：以谓词逻辑的形式，将所有人类常识进行编码。虽然它的 知识库中已存有数百万的谓语逻辑公式，但到目前为止，似乎只对一小 </w:t>
      </w:r>
      <w:r>
        <w:rPr/>
        <w:t>部分人类常识进行了编码。不过，作为智能应用系统，</w:t>
      </w:r>
      <w:r>
        <w:rPr>
          <w:rFonts w:ascii="Cambria" w:hAnsi="Cambria" w:eastAsia="Cambria"/>
        </w:rPr>
        <w:t>Cyc </w:t>
      </w:r>
      <w:r>
        <w:rPr/>
        <w:t>已经相当成 功了。</w:t>
      </w:r>
    </w:p>
    <w:p>
      <w:pPr>
        <w:pStyle w:val="BodyText"/>
        <w:spacing w:line="331" w:lineRule="auto" w:before="65"/>
        <w:ind w:left="1217" w:right="302"/>
        <w:jc w:val="both"/>
      </w:pPr>
      <w:r>
        <w:rPr>
          <w:spacing w:val="-1"/>
          <w:w w:val="105"/>
        </w:rPr>
        <w:t>我们之所以在这里讨论 </w:t>
      </w:r>
      <w:r>
        <w:rPr>
          <w:rFonts w:ascii="Cambria" w:hAnsi="Cambria" w:eastAsia="Cambria"/>
          <w:spacing w:val="-1"/>
          <w:w w:val="105"/>
        </w:rPr>
        <w:t>Cyc</w:t>
      </w:r>
      <w:r>
        <w:rPr>
          <w:spacing w:val="-1"/>
          <w:w w:val="105"/>
        </w:rPr>
        <w:t>“知识表示”的基础，是为了与我们的系统 </w:t>
      </w:r>
      <w:r>
        <w:rPr>
          <w:spacing w:val="1"/>
          <w:w w:val="99"/>
        </w:rPr>
        <w:t>进</w:t>
      </w:r>
      <w:r>
        <w:rPr>
          <w:spacing w:val="2"/>
          <w:w w:val="99"/>
        </w:rPr>
        <w:t>行</w:t>
      </w:r>
      <w:r>
        <w:rPr>
          <w:spacing w:val="1"/>
          <w:w w:val="99"/>
        </w:rPr>
        <w:t>比</w:t>
      </w:r>
      <w:r>
        <w:rPr>
          <w:w w:val="99"/>
        </w:rPr>
        <w:t>较。在</w:t>
      </w:r>
      <w:r>
        <w:rPr/>
        <w:t> </w:t>
      </w:r>
      <w:r>
        <w:rPr>
          <w:rFonts w:ascii="Cambria" w:hAnsi="Cambria" w:eastAsia="Cambria"/>
          <w:w w:val="106"/>
        </w:rPr>
        <w:t>Cyc</w:t>
      </w:r>
      <w:r>
        <w:rPr>
          <w:rFonts w:ascii="Cambria" w:hAnsi="Cambria" w:eastAsia="Cambria"/>
        </w:rPr>
        <w:t> </w:t>
      </w:r>
      <w:r>
        <w:rPr>
          <w:spacing w:val="1"/>
          <w:w w:val="99"/>
        </w:rPr>
        <w:t>系统</w:t>
      </w:r>
      <w:r>
        <w:rPr>
          <w:w w:val="99"/>
        </w:rPr>
        <w:t>中，</w:t>
      </w:r>
      <w:r>
        <w:rPr>
          <w:spacing w:val="2"/>
          <w:w w:val="99"/>
        </w:rPr>
        <w:t>概</w:t>
      </w:r>
      <w:r>
        <w:rPr>
          <w:spacing w:val="1"/>
          <w:w w:val="99"/>
        </w:rPr>
        <w:t>念</w:t>
      </w:r>
      <w:r>
        <w:rPr>
          <w:spacing w:val="2"/>
          <w:w w:val="99"/>
        </w:rPr>
        <w:t>名</w:t>
      </w:r>
      <w:r>
        <w:rPr>
          <w:spacing w:val="1"/>
          <w:w w:val="99"/>
        </w:rPr>
        <w:t>称</w:t>
      </w:r>
      <w:r>
        <w:rPr>
          <w:spacing w:val="2"/>
          <w:w w:val="99"/>
        </w:rPr>
        <w:t>被</w:t>
      </w:r>
      <w:r>
        <w:rPr>
          <w:spacing w:val="1"/>
          <w:w w:val="99"/>
        </w:rPr>
        <w:t>称</w:t>
      </w:r>
      <w:r>
        <w:rPr>
          <w:w w:val="128"/>
        </w:rPr>
        <w:t>作“</w:t>
      </w:r>
      <w:r>
        <w:rPr>
          <w:spacing w:val="2"/>
          <w:w w:val="128"/>
        </w:rPr>
        <w:t>常</w:t>
      </w:r>
      <w:r>
        <w:rPr>
          <w:w w:val="99"/>
        </w:rPr>
        <w:t>量</w:t>
      </w:r>
      <w:r>
        <w:rPr>
          <w:spacing w:val="-71"/>
          <w:w w:val="299"/>
        </w:rPr>
        <w:t>”</w:t>
      </w:r>
      <w:r>
        <w:rPr>
          <w:w w:val="99"/>
        </w:rPr>
        <w:t>。</w:t>
      </w:r>
      <w:r>
        <w:rPr>
          <w:spacing w:val="1"/>
          <w:w w:val="99"/>
        </w:rPr>
        <w:t>在书</w:t>
      </w:r>
      <w:r>
        <w:rPr>
          <w:spacing w:val="2"/>
          <w:w w:val="99"/>
        </w:rPr>
        <w:t>写</w:t>
      </w:r>
      <w:r>
        <w:rPr>
          <w:w w:val="99"/>
        </w:rPr>
        <w:t>时，</w:t>
      </w:r>
      <w:r>
        <w:rPr>
          <w:spacing w:val="1"/>
          <w:w w:val="99"/>
        </w:rPr>
        <w:t>它</w:t>
      </w:r>
      <w:r>
        <w:rPr>
          <w:w w:val="99"/>
        </w:rPr>
        <w:t>们 </w:t>
      </w:r>
      <w:r>
        <w:rPr>
          <w:w w:val="110"/>
        </w:rPr>
        <w:t>以</w:t>
      </w:r>
      <w:r>
        <w:rPr>
          <w:rFonts w:ascii="Cambria" w:hAnsi="Cambria" w:eastAsia="Cambria"/>
          <w:w w:val="110"/>
        </w:rPr>
        <w:t>”#$”</w:t>
      </w:r>
      <w:r>
        <w:rPr>
          <w:w w:val="110"/>
        </w:rPr>
        <w:t>开始。以下是几种常量：</w:t>
      </w:r>
    </w:p>
    <w:p>
      <w:pPr>
        <w:pStyle w:val="BodyText"/>
        <w:spacing w:before="150"/>
        <w:ind w:left="1454"/>
        <w:rPr>
          <w:rFonts w:ascii="Cambria" w:hAnsi="Cambria" w:eastAsia="Cambria"/>
        </w:rPr>
      </w:pPr>
      <w:r>
        <w:rPr>
          <w:rFonts w:ascii="Cambria" w:hAnsi="Cambria" w:eastAsia="Cambria"/>
          <w:w w:val="78"/>
        </w:rPr>
        <w:t>•</w:t>
      </w:r>
      <w:r>
        <w:rPr>
          <w:rFonts w:ascii="Cambria" w:hAnsi="Cambria" w:eastAsia="Cambria"/>
        </w:rPr>
        <w:t> </w:t>
      </w:r>
      <w:r>
        <w:rPr>
          <w:rFonts w:ascii="Cambria" w:hAnsi="Cambria" w:eastAsia="Cambria"/>
          <w:spacing w:val="11"/>
        </w:rPr>
        <w:t> </w:t>
      </w:r>
      <w:r>
        <w:rPr>
          <w:spacing w:val="-1"/>
          <w:w w:val="99"/>
        </w:rPr>
        <w:t>单</w:t>
      </w:r>
      <w:r>
        <w:rPr>
          <w:spacing w:val="-2"/>
          <w:w w:val="99"/>
        </w:rPr>
        <w:t>个词汇被称</w:t>
      </w:r>
      <w:r>
        <w:rPr>
          <w:spacing w:val="-4"/>
          <w:w w:val="99"/>
        </w:rPr>
        <w:t>为</w:t>
      </w:r>
      <w:r>
        <w:rPr>
          <w:w w:val="149"/>
        </w:rPr>
        <w:t>“</w:t>
      </w:r>
      <w:r>
        <w:rPr>
          <w:spacing w:val="-1"/>
          <w:w w:val="149"/>
        </w:rPr>
        <w:t>个</w:t>
      </w:r>
      <w:r>
        <w:rPr>
          <w:spacing w:val="-2"/>
          <w:w w:val="99"/>
        </w:rPr>
        <w:t>体</w:t>
      </w:r>
      <w:r>
        <w:rPr>
          <w:w w:val="99"/>
        </w:rPr>
        <w:t>词</w:t>
      </w:r>
      <w:r>
        <w:rPr>
          <w:spacing w:val="-73"/>
          <w:w w:val="299"/>
        </w:rPr>
        <w:t>”</w:t>
      </w:r>
      <w:r>
        <w:rPr>
          <w:spacing w:val="-6"/>
          <w:w w:val="99"/>
        </w:rPr>
        <w:t>，</w:t>
      </w:r>
      <w:r>
        <w:rPr>
          <w:spacing w:val="-2"/>
          <w:w w:val="99"/>
        </w:rPr>
        <w:t>例</w:t>
      </w:r>
      <w:r>
        <w:rPr>
          <w:w w:val="99"/>
        </w:rPr>
        <w:t>如</w:t>
      </w:r>
      <w:r>
        <w:rPr>
          <w:spacing w:val="-7"/>
          <w:w w:val="99"/>
        </w:rPr>
        <w:t>：</w:t>
      </w:r>
      <w:r>
        <w:rPr>
          <w:rFonts w:ascii="Cambria" w:hAnsi="Cambria" w:eastAsia="Cambria"/>
          <w:spacing w:val="-1"/>
          <w:w w:val="80"/>
        </w:rPr>
        <w:t>#</w:t>
      </w:r>
      <w:r>
        <w:rPr>
          <w:rFonts w:ascii="Cambria" w:hAnsi="Cambria" w:eastAsia="Cambria"/>
          <w:w w:val="98"/>
        </w:rPr>
        <w:t>$BillClinton</w:t>
      </w:r>
      <w:r>
        <w:rPr>
          <w:rFonts w:ascii="Cambria" w:hAnsi="Cambria" w:eastAsia="Cambria"/>
          <w:spacing w:val="5"/>
        </w:rPr>
        <w:t> </w:t>
      </w:r>
      <w:r>
        <w:rPr>
          <w:rFonts w:ascii="Cambria" w:hAnsi="Cambria" w:eastAsia="Cambria"/>
          <w:w w:val="86"/>
        </w:rPr>
        <w:t>(</w:t>
      </w:r>
      <w:r>
        <w:rPr>
          <w:spacing w:val="-1"/>
          <w:w w:val="99"/>
        </w:rPr>
        <w:t>比</w:t>
      </w:r>
      <w:r>
        <w:rPr>
          <w:spacing w:val="-2"/>
          <w:w w:val="99"/>
        </w:rPr>
        <w:t>尔</w:t>
      </w:r>
      <w:r>
        <w:rPr>
          <w:spacing w:val="-2"/>
          <w:w w:val="358"/>
        </w:rPr>
        <w:t>·</w:t>
      </w:r>
      <w:r>
        <w:rPr>
          <w:spacing w:val="-2"/>
          <w:w w:val="99"/>
        </w:rPr>
        <w:t>克林顿</w:t>
      </w:r>
      <w:r>
        <w:rPr>
          <w:w w:val="99"/>
        </w:rPr>
        <w:t>或</w:t>
      </w:r>
      <w:r>
        <w:rPr>
          <w:rFonts w:ascii="Cambria" w:hAnsi="Cambria" w:eastAsia="Cambria"/>
          <w:w w:val="80"/>
        </w:rPr>
        <w:t>#</w:t>
      </w:r>
    </w:p>
    <w:p>
      <w:pPr>
        <w:pStyle w:val="BodyText"/>
        <w:spacing w:before="123"/>
        <w:ind w:left="1655" w:right="296"/>
      </w:pPr>
      <w:r>
        <w:rPr>
          <w:rFonts w:ascii="Cambria" w:eastAsia="Cambria"/>
        </w:rPr>
        <w:t>$France</w:t>
      </w:r>
      <w:r>
        <w:rPr/>
        <w:t>（法国）。</w:t>
      </w:r>
    </w:p>
    <w:p>
      <w:pPr>
        <w:pStyle w:val="BodyText"/>
        <w:spacing w:before="188"/>
        <w:ind w:left="1454" w:right="296"/>
        <w:rPr>
          <w:rFonts w:ascii="Cambria" w:hAnsi="Cambria" w:eastAsia="Cambria"/>
        </w:rPr>
      </w:pPr>
      <w:r>
        <w:rPr>
          <w:rFonts w:ascii="Cambria" w:hAnsi="Cambria" w:eastAsia="Cambria"/>
          <w:w w:val="95"/>
        </w:rPr>
        <w:t>•    </w:t>
      </w:r>
      <w:r>
        <w:rPr>
          <w:w w:val="95"/>
        </w:rPr>
        <w:t>集合词，例如  </w:t>
      </w:r>
      <w:r>
        <w:rPr>
          <w:rFonts w:ascii="Cambria" w:hAnsi="Cambria" w:eastAsia="Cambria"/>
          <w:w w:val="95"/>
        </w:rPr>
        <w:t>#$Tree</w:t>
      </w:r>
      <w:r>
        <w:rPr>
          <w:w w:val="95"/>
        </w:rPr>
        <w:t>（树）</w:t>
      </w:r>
      <w:r>
        <w:rPr>
          <w:rFonts w:ascii="Cambria" w:hAnsi="Cambria" w:eastAsia="Cambria"/>
          <w:w w:val="95"/>
        </w:rPr>
        <w:t>-ThePlant</w:t>
      </w:r>
      <w:r>
        <w:rPr>
          <w:w w:val="95"/>
        </w:rPr>
        <w:t>（植物）</w:t>
      </w:r>
      <w:r>
        <w:rPr>
          <w:rFonts w:ascii="Cambria" w:hAnsi="Cambria" w:eastAsia="Cambria"/>
          <w:w w:val="95"/>
        </w:rPr>
        <w:t>(</w:t>
      </w:r>
      <w:r>
        <w:rPr>
          <w:w w:val="95"/>
        </w:rPr>
        <w:t>包括所有的树</w:t>
      </w:r>
      <w:r>
        <w:rPr>
          <w:rFonts w:ascii="Cambria" w:hAnsi="Cambria" w:eastAsia="Cambria"/>
          <w:w w:val="95"/>
        </w:rPr>
        <w:t>) </w:t>
      </w:r>
      <w:r>
        <w:rPr>
          <w:w w:val="95"/>
        </w:rPr>
        <w:t>或</w:t>
      </w:r>
      <w:r>
        <w:rPr>
          <w:rFonts w:ascii="Cambria" w:hAnsi="Cambria" w:eastAsia="Cambria"/>
          <w:w w:val="95"/>
        </w:rPr>
        <w:t>#</w:t>
      </w:r>
    </w:p>
    <w:p>
      <w:pPr>
        <w:pStyle w:val="BodyText"/>
        <w:spacing w:before="123"/>
        <w:ind w:left="1655" w:right="296"/>
      </w:pPr>
      <w:r>
        <w:rPr>
          <w:rFonts w:ascii="Cambria" w:eastAsia="Cambria"/>
        </w:rPr>
        <w:t>$EquivalenceRelation</w:t>
      </w:r>
      <w:r>
        <w:rPr/>
        <w:t>（等价关系）</w:t>
      </w:r>
      <w:r>
        <w:rPr>
          <w:rFonts w:ascii="Cambria" w:eastAsia="Cambria"/>
        </w:rPr>
        <w:t>(</w:t>
      </w:r>
      <w:r>
        <w:rPr/>
        <w:t>包括所有的等价关系</w:t>
      </w:r>
      <w:r>
        <w:rPr>
          <w:rFonts w:ascii="Cambria" w:eastAsia="Cambria"/>
        </w:rPr>
        <w:t>)</w:t>
      </w:r>
      <w:r>
        <w:rPr/>
        <w:t>。</w:t>
      </w:r>
    </w:p>
    <w:p>
      <w:pPr>
        <w:spacing w:after="0"/>
        <w:sectPr>
          <w:pgSz w:w="11910" w:h="16840"/>
          <w:pgMar w:header="1086" w:footer="1349" w:top="1360" w:bottom="1540" w:left="1300" w:right="1680"/>
        </w:sectPr>
      </w:pPr>
    </w:p>
    <w:p>
      <w:pPr>
        <w:pStyle w:val="BodyText"/>
        <w:rPr>
          <w:sz w:val="25"/>
        </w:rPr>
      </w:pPr>
    </w:p>
    <w:p>
      <w:pPr>
        <w:pStyle w:val="BodyText"/>
        <w:spacing w:line="331" w:lineRule="auto" w:before="35"/>
        <w:ind w:left="1842" w:right="106" w:hanging="201"/>
      </w:pPr>
      <w:r>
        <w:rPr>
          <w:rFonts w:ascii="Cambria" w:hAnsi="Cambria" w:eastAsia="Cambria"/>
          <w:w w:val="78"/>
        </w:rPr>
        <w:t>•</w:t>
      </w:r>
      <w:r>
        <w:rPr>
          <w:rFonts w:ascii="Cambria" w:hAnsi="Cambria" w:eastAsia="Cambria"/>
        </w:rPr>
        <w:t>  </w:t>
      </w:r>
      <w:r>
        <w:rPr>
          <w:w w:val="99"/>
        </w:rPr>
        <w:t>真值函数，可以运用到一个或多个概念中，并</w:t>
      </w:r>
      <w:r>
        <w:rPr>
          <w:w w:val="132"/>
        </w:rPr>
        <w:t>反馈“真”或“假</w:t>
      </w:r>
      <w:r>
        <w:rPr>
          <w:spacing w:val="-72"/>
          <w:w w:val="299"/>
        </w:rPr>
        <w:t>”</w:t>
      </w:r>
      <w:r>
        <w:rPr>
          <w:w w:val="99"/>
        </w:rPr>
        <w:t>。 </w:t>
      </w:r>
      <w:r>
        <w:rPr>
          <w:w w:val="95"/>
        </w:rPr>
        <w:t>例如：</w:t>
      </w:r>
      <w:r>
        <w:rPr>
          <w:rFonts w:ascii="Cambria" w:hAnsi="Cambria" w:eastAsia="Cambria"/>
          <w:w w:val="95"/>
        </w:rPr>
        <w:t>#$siblings is the sibling relationship</w:t>
      </w:r>
      <w:r>
        <w:rPr>
          <w:w w:val="95"/>
        </w:rPr>
        <w:t>，如果两个参数是 </w:t>
      </w:r>
      <w:r>
        <w:rPr>
          <w:rFonts w:ascii="Cambria" w:hAnsi="Cambria" w:eastAsia="Cambria"/>
          <w:w w:val="95"/>
        </w:rPr>
        <w:t>siblings</w:t>
      </w:r>
      <w:r>
        <w:rPr>
          <w:w w:val="95"/>
        </w:rPr>
        <w:t>， </w:t>
      </w:r>
      <w:r>
        <w:rPr/>
        <w:t>那就是真的。按照惯例，真值函数以小写字母开头。真值函数可能 </w:t>
      </w:r>
      <w:r>
        <w:rPr>
          <w:w w:val="95"/>
        </w:rPr>
        <w:t>会被分拆为逻辑连接词（如：</w:t>
      </w:r>
      <w:r>
        <w:rPr>
          <w:rFonts w:ascii="Cambria" w:hAnsi="Cambria" w:eastAsia="Cambria"/>
          <w:w w:val="95"/>
        </w:rPr>
        <w:t>#$and,  #$or,  #$not, #$implies</w:t>
      </w:r>
      <w:r>
        <w:rPr>
          <w:w w:val="95"/>
        </w:rPr>
        <w:t>）和量词</w:t>
      </w:r>
    </w:p>
    <w:p>
      <w:pPr>
        <w:pStyle w:val="BodyText"/>
        <w:spacing w:before="1"/>
        <w:ind w:left="1758" w:right="106"/>
      </w:pPr>
      <w:r>
        <w:rPr>
          <w:w w:val="95"/>
        </w:rPr>
        <w:t>（如：</w:t>
      </w:r>
      <w:r>
        <w:rPr>
          <w:rFonts w:ascii="Cambria" w:eastAsia="Cambria"/>
          <w:w w:val="95"/>
        </w:rPr>
        <w:t>#$forAll,  #$thereExists </w:t>
      </w:r>
      <w:r>
        <w:rPr>
          <w:w w:val="95"/>
        </w:rPr>
        <w:t>等）。</w:t>
      </w:r>
    </w:p>
    <w:p>
      <w:pPr>
        <w:pStyle w:val="BodyText"/>
        <w:spacing w:line="331" w:lineRule="auto" w:before="183"/>
        <w:ind w:left="1758" w:right="255" w:hanging="118"/>
        <w:jc w:val="both"/>
      </w:pPr>
      <w:r>
        <w:rPr>
          <w:rFonts w:ascii="Cambria" w:hAnsi="Cambria" w:eastAsia="Cambria"/>
        </w:rPr>
        <w:t>• </w:t>
      </w:r>
      <w:r>
        <w:rPr>
          <w:spacing w:val="2"/>
        </w:rPr>
        <w:t>“函数”能够从给定的词中生成新词汇，例如：</w:t>
      </w:r>
      <w:r>
        <w:rPr>
          <w:rFonts w:ascii="Cambria" w:hAnsi="Cambria" w:eastAsia="Cambria"/>
          <w:spacing w:val="2"/>
        </w:rPr>
        <w:t>#$FruitFn</w:t>
      </w:r>
      <w:r>
        <w:rPr>
          <w:spacing w:val="2"/>
        </w:rPr>
        <w:t>，当提供 </w:t>
      </w:r>
      <w:r>
        <w:rPr/>
        <w:t>了一个描述某种植物类型（或集合）的参数，它会给出这类植物的 </w:t>
      </w:r>
      <w:r>
        <w:rPr>
          <w:spacing w:val="10"/>
          <w:w w:val="99"/>
        </w:rPr>
        <w:t>一</w:t>
      </w:r>
      <w:r>
        <w:rPr>
          <w:spacing w:val="11"/>
          <w:w w:val="99"/>
        </w:rPr>
        <w:t>组水</w:t>
      </w:r>
      <w:r>
        <w:rPr>
          <w:w w:val="99"/>
        </w:rPr>
        <w:t>果。</w:t>
      </w:r>
      <w:r>
        <w:rPr>
          <w:spacing w:val="11"/>
          <w:w w:val="99"/>
        </w:rPr>
        <w:t>按照</w:t>
      </w:r>
      <w:r>
        <w:rPr>
          <w:spacing w:val="10"/>
          <w:w w:val="99"/>
        </w:rPr>
        <w:t>惯</w:t>
      </w:r>
      <w:r>
        <w:rPr>
          <w:w w:val="99"/>
        </w:rPr>
        <w:t>例</w:t>
      </w:r>
      <w:r>
        <w:rPr>
          <w:spacing w:val="-133"/>
          <w:w w:val="99"/>
        </w:rPr>
        <w:t>，</w:t>
      </w:r>
      <w:r>
        <w:rPr>
          <w:w w:val="149"/>
        </w:rPr>
        <w:t>“</w:t>
      </w:r>
      <w:r>
        <w:rPr>
          <w:spacing w:val="10"/>
          <w:w w:val="149"/>
        </w:rPr>
        <w:t>函</w:t>
      </w:r>
      <w:r>
        <w:rPr>
          <w:spacing w:val="11"/>
          <w:w w:val="99"/>
        </w:rPr>
        <w:t>数常</w:t>
      </w:r>
      <w:r>
        <w:rPr>
          <w:w w:val="135"/>
        </w:rPr>
        <w:t>量”以“</w:t>
      </w:r>
      <w:r>
        <w:rPr>
          <w:spacing w:val="10"/>
          <w:w w:val="135"/>
        </w:rPr>
        <w:t>大</w:t>
      </w:r>
      <w:r>
        <w:rPr>
          <w:spacing w:val="11"/>
          <w:w w:val="99"/>
        </w:rPr>
        <w:t>写字</w:t>
      </w:r>
      <w:r>
        <w:rPr>
          <w:w w:val="128"/>
        </w:rPr>
        <w:t>母”</w:t>
      </w:r>
      <w:r>
        <w:rPr>
          <w:spacing w:val="11"/>
          <w:w w:val="128"/>
        </w:rPr>
        <w:t>开</w:t>
      </w:r>
      <w:r>
        <w:rPr>
          <w:w w:val="99"/>
        </w:rPr>
        <w:t>始，</w:t>
      </w:r>
      <w:r>
        <w:rPr>
          <w:spacing w:val="11"/>
          <w:w w:val="99"/>
        </w:rPr>
        <w:t>以</w:t>
      </w:r>
      <w:r>
        <w:rPr>
          <w:spacing w:val="10"/>
          <w:w w:val="99"/>
        </w:rPr>
        <w:t>字</w:t>
      </w:r>
      <w:r>
        <w:rPr>
          <w:w w:val="99"/>
        </w:rPr>
        <w:t>符 </w:t>
      </w:r>
      <w:r>
        <w:rPr>
          <w:spacing w:val="-1"/>
          <w:w w:val="138"/>
        </w:rPr>
        <w:t>“</w:t>
      </w:r>
      <w:r>
        <w:rPr>
          <w:rFonts w:ascii="Cambria" w:hAnsi="Cambria" w:eastAsia="Cambria"/>
          <w:spacing w:val="-1"/>
          <w:w w:val="138"/>
        </w:rPr>
        <w:t>Fn</w:t>
      </w:r>
      <w:r>
        <w:rPr>
          <w:spacing w:val="-1"/>
          <w:w w:val="138"/>
        </w:rPr>
        <w:t>”结束。</w:t>
      </w:r>
    </w:p>
    <w:p>
      <w:pPr>
        <w:pStyle w:val="BodyText"/>
        <w:spacing w:line="331" w:lineRule="auto" w:before="140"/>
        <w:ind w:left="1404" w:right="111" w:hanging="84"/>
      </w:pPr>
      <w:r>
        <w:rPr>
          <w:spacing w:val="10"/>
        </w:rPr>
        <w:t>“常量”之间由谓语联系在一起。最重要的谓语是：</w:t>
      </w:r>
      <w:r>
        <w:rPr>
          <w:rFonts w:ascii="Cambria" w:hAnsi="Cambria" w:eastAsia="Cambria"/>
          <w:spacing w:val="10"/>
        </w:rPr>
        <w:t>#$isa  </w:t>
      </w:r>
      <w:r>
        <w:rPr/>
        <w:t>和</w:t>
      </w:r>
      <w:r>
        <w:rPr>
          <w:rFonts w:ascii="Cambria" w:hAnsi="Cambria" w:eastAsia="Cambria"/>
        </w:rPr>
        <w:t>#$genls</w:t>
      </w:r>
      <w:r>
        <w:rPr/>
        <w:t>。 第</w:t>
      </w:r>
      <w:r>
        <w:rPr>
          <w:spacing w:val="-39"/>
        </w:rPr>
        <w:t> </w:t>
      </w:r>
      <w:r>
        <w:rPr/>
        <w:t>一</w:t>
      </w:r>
      <w:r>
        <w:rPr>
          <w:spacing w:val="-39"/>
        </w:rPr>
        <w:t> </w:t>
      </w:r>
      <w:r>
        <w:rPr/>
        <w:t>个</w:t>
      </w:r>
      <w:r>
        <w:rPr>
          <w:rFonts w:ascii="Cambria" w:hAnsi="Cambria" w:eastAsia="Cambria"/>
        </w:rPr>
        <w:t>(#</w:t>
      </w:r>
      <w:r>
        <w:rPr>
          <w:rFonts w:ascii="Cambria" w:hAnsi="Cambria" w:eastAsia="Cambria"/>
          <w:spacing w:val="-25"/>
        </w:rPr>
        <w:t> </w:t>
      </w:r>
      <w:r>
        <w:rPr>
          <w:rFonts w:ascii="Cambria" w:hAnsi="Cambria" w:eastAsia="Cambria"/>
        </w:rPr>
        <w:t>$isa)</w:t>
      </w:r>
      <w:r>
        <w:rPr/>
        <w:t>描</w:t>
      </w:r>
      <w:r>
        <w:rPr>
          <w:spacing w:val="-39"/>
        </w:rPr>
        <w:t> </w:t>
      </w:r>
      <w:r>
        <w:rPr/>
        <w:t>述</w:t>
      </w:r>
      <w:r>
        <w:rPr>
          <w:spacing w:val="-39"/>
        </w:rPr>
        <w:t> </w:t>
      </w:r>
      <w:r>
        <w:rPr/>
        <w:t>的</w:t>
      </w:r>
      <w:r>
        <w:rPr>
          <w:spacing w:val="-39"/>
        </w:rPr>
        <w:t> </w:t>
      </w:r>
      <w:r>
        <w:rPr/>
        <w:t>是：某</w:t>
      </w:r>
      <w:r>
        <w:rPr>
          <w:spacing w:val="-39"/>
        </w:rPr>
        <w:t> </w:t>
      </w:r>
      <w:r>
        <w:rPr/>
        <w:t>个</w:t>
      </w:r>
      <w:r>
        <w:rPr>
          <w:spacing w:val="-39"/>
        </w:rPr>
        <w:t> </w:t>
      </w:r>
      <w:r>
        <w:rPr/>
        <w:t>个</w:t>
      </w:r>
      <w:r>
        <w:rPr>
          <w:spacing w:val="-39"/>
        </w:rPr>
        <w:t> </w:t>
      </w:r>
      <w:r>
        <w:rPr/>
        <w:t>体</w:t>
      </w:r>
      <w:r>
        <w:rPr>
          <w:spacing w:val="-39"/>
        </w:rPr>
        <w:t> </w:t>
      </w:r>
      <w:r>
        <w:rPr/>
        <w:t>是</w:t>
      </w:r>
      <w:r>
        <w:rPr>
          <w:spacing w:val="-39"/>
        </w:rPr>
        <w:t> </w:t>
      </w:r>
      <w:r>
        <w:rPr/>
        <w:t>某</w:t>
      </w:r>
      <w:r>
        <w:rPr>
          <w:spacing w:val="-39"/>
        </w:rPr>
        <w:t> </w:t>
      </w:r>
      <w:r>
        <w:rPr/>
        <w:t>个</w:t>
      </w:r>
      <w:r>
        <w:rPr>
          <w:spacing w:val="-39"/>
        </w:rPr>
        <w:t> </w:t>
      </w:r>
      <w:r>
        <w:rPr/>
        <w:t>集</w:t>
      </w:r>
      <w:r>
        <w:rPr>
          <w:spacing w:val="-39"/>
        </w:rPr>
        <w:t> </w:t>
      </w:r>
      <w:r>
        <w:rPr/>
        <w:t>合</w:t>
      </w:r>
      <w:r>
        <w:rPr>
          <w:spacing w:val="-39"/>
        </w:rPr>
        <w:t> </w:t>
      </w:r>
      <w:r>
        <w:rPr/>
        <w:t>中</w:t>
      </w:r>
      <w:r>
        <w:rPr>
          <w:spacing w:val="-39"/>
        </w:rPr>
        <w:t> </w:t>
      </w:r>
      <w:r>
        <w:rPr/>
        <w:t>的</w:t>
      </w:r>
      <w:r>
        <w:rPr>
          <w:spacing w:val="-39"/>
        </w:rPr>
        <w:t> </w:t>
      </w:r>
      <w:r>
        <w:rPr/>
        <w:t>一</w:t>
      </w:r>
      <w:r>
        <w:rPr>
          <w:spacing w:val="-39"/>
        </w:rPr>
        <w:t> </w:t>
      </w:r>
      <w:r>
        <w:rPr/>
        <w:t>个</w:t>
      </w:r>
      <w:r>
        <w:rPr>
          <w:spacing w:val="-39"/>
        </w:rPr>
        <w:t> </w:t>
      </w:r>
      <w:r>
        <w:rPr/>
        <w:t>例</w:t>
      </w:r>
      <w:r>
        <w:rPr>
          <w:spacing w:val="-39"/>
        </w:rPr>
        <w:t> </w:t>
      </w:r>
      <w:r>
        <w:rPr/>
        <w:t>子（如： </w:t>
      </w:r>
      <w:r>
        <w:rPr>
          <w:rFonts w:ascii="Cambria" w:hAnsi="Cambria" w:eastAsia="Cambria"/>
          <w:spacing w:val="-4"/>
          <w:w w:val="95"/>
        </w:rPr>
        <w:t>specialization</w:t>
      </w:r>
      <w:r>
        <w:rPr>
          <w:spacing w:val="-4"/>
          <w:w w:val="95"/>
        </w:rPr>
        <w:t>）；第二个（</w:t>
      </w:r>
      <w:r>
        <w:rPr>
          <w:rFonts w:ascii="Cambria" w:hAnsi="Cambria" w:eastAsia="Cambria"/>
          <w:spacing w:val="-4"/>
          <w:w w:val="95"/>
        </w:rPr>
        <w:t>#$genls</w:t>
      </w:r>
      <w:r>
        <w:rPr>
          <w:spacing w:val="-4"/>
          <w:w w:val="95"/>
        </w:rPr>
        <w:t>）描述的是：一个集合是另一个集合的 </w:t>
      </w:r>
      <w:r>
        <w:rPr>
          <w:spacing w:val="-4"/>
        </w:rPr>
        <w:t>子集合（例如：</w:t>
      </w:r>
      <w:r>
        <w:rPr>
          <w:rFonts w:ascii="Cambria" w:hAnsi="Cambria" w:eastAsia="Cambria"/>
          <w:spacing w:val="-4"/>
        </w:rPr>
        <w:t>generalization</w:t>
      </w:r>
      <w:r>
        <w:rPr>
          <w:spacing w:val="-4"/>
        </w:rPr>
        <w:t>）。利用特定的 </w:t>
      </w:r>
      <w:r>
        <w:rPr>
          <w:rFonts w:ascii="Cambria" w:hAnsi="Cambria" w:eastAsia="Cambria"/>
        </w:rPr>
        <w:t>CycL </w:t>
      </w:r>
      <w:r>
        <w:rPr/>
        <w:t>句子，我们可以得出 概念事实。谓语是写在它的参数之前的，在圆括号内。例如：</w:t>
      </w:r>
    </w:p>
    <w:p>
      <w:pPr>
        <w:spacing w:before="103"/>
        <w:ind w:left="1823" w:right="106" w:firstLine="0"/>
        <w:jc w:val="left"/>
        <w:rPr>
          <w:rFonts w:ascii="Monaco"/>
          <w:sz w:val="17"/>
        </w:rPr>
      </w:pPr>
      <w:r>
        <w:rPr>
          <w:rFonts w:ascii="Monaco"/>
          <w:w w:val="105"/>
          <w:sz w:val="17"/>
        </w:rPr>
        <w:t>(\#\$isa</w:t>
      </w:r>
      <w:r>
        <w:rPr>
          <w:rFonts w:ascii="Monaco"/>
          <w:spacing w:val="-53"/>
          <w:w w:val="105"/>
          <w:sz w:val="17"/>
        </w:rPr>
        <w:t> </w:t>
      </w:r>
      <w:r>
        <w:rPr>
          <w:rFonts w:ascii="Monaco"/>
          <w:w w:val="105"/>
          <w:sz w:val="17"/>
        </w:rPr>
        <w:t>\#\$BillClinton</w:t>
      </w:r>
      <w:r>
        <w:rPr>
          <w:rFonts w:ascii="Monaco"/>
          <w:spacing w:val="-53"/>
          <w:w w:val="105"/>
          <w:sz w:val="17"/>
        </w:rPr>
        <w:t> </w:t>
      </w:r>
      <w:r>
        <w:rPr>
          <w:rFonts w:ascii="Monaco"/>
          <w:w w:val="105"/>
          <w:sz w:val="17"/>
        </w:rPr>
        <w:t>\#\$UnitedStatesPresident)</w:t>
      </w:r>
      <w:r>
        <w:rPr>
          <w:rFonts w:ascii="Monaco"/>
          <w:spacing w:val="-53"/>
          <w:w w:val="105"/>
          <w:sz w:val="17"/>
        </w:rPr>
        <w:t> </w:t>
      </w:r>
      <w:r>
        <w:rPr>
          <w:rFonts w:ascii="Monaco"/>
          <w:w w:val="105"/>
          <w:sz w:val="17"/>
        </w:rPr>
        <w:t>\;</w:t>
      </w:r>
    </w:p>
    <w:p>
      <w:pPr>
        <w:pStyle w:val="BodyText"/>
        <w:rPr>
          <w:rFonts w:ascii="Monaco"/>
          <w:sz w:val="16"/>
        </w:rPr>
      </w:pPr>
    </w:p>
    <w:p>
      <w:pPr>
        <w:pStyle w:val="BodyText"/>
        <w:spacing w:before="130"/>
        <w:ind w:left="1404" w:right="106"/>
        <w:rPr>
          <w:rFonts w:ascii="Cambria" w:hAnsi="Cambria" w:eastAsia="Cambria"/>
        </w:rPr>
      </w:pPr>
      <w:r>
        <w:rPr/>
        <w:t>意思是</w:t>
      </w:r>
      <w:r>
        <w:rPr>
          <w:rFonts w:ascii="Cambria" w:hAnsi="Cambria" w:eastAsia="Cambria"/>
        </w:rPr>
        <w:t>”Bill Clinton belongs to the collection of U.S. presidents” ;</w:t>
      </w:r>
    </w:p>
    <w:p>
      <w:pPr>
        <w:pStyle w:val="BodyText"/>
        <w:spacing w:before="2"/>
        <w:rPr>
          <w:rFonts w:ascii="Cambria"/>
          <w:sz w:val="19"/>
        </w:rPr>
      </w:pPr>
    </w:p>
    <w:p>
      <w:pPr>
        <w:spacing w:before="1"/>
        <w:ind w:left="1823" w:right="106" w:firstLine="0"/>
        <w:jc w:val="left"/>
        <w:rPr>
          <w:rFonts w:ascii="Monaco"/>
          <w:sz w:val="17"/>
        </w:rPr>
      </w:pPr>
      <w:r>
        <w:rPr>
          <w:rFonts w:ascii="Monaco"/>
          <w:w w:val="105"/>
          <w:sz w:val="17"/>
        </w:rPr>
        <w:t>(\#\$genls \#\$Tree-ThePlant \#\$Plant) \;</w:t>
      </w:r>
    </w:p>
    <w:p>
      <w:pPr>
        <w:pStyle w:val="BodyText"/>
        <w:rPr>
          <w:rFonts w:ascii="Monaco"/>
          <w:sz w:val="16"/>
        </w:rPr>
      </w:pPr>
    </w:p>
    <w:p>
      <w:pPr>
        <w:pStyle w:val="BodyText"/>
        <w:spacing w:before="130"/>
        <w:ind w:left="1404" w:right="106"/>
        <w:rPr>
          <w:rFonts w:ascii="Cambria" w:hAnsi="Cambria" w:eastAsia="Cambria"/>
        </w:rPr>
      </w:pPr>
      <w:r>
        <w:rPr/>
        <w:t>意思是</w:t>
      </w:r>
      <w:r>
        <w:rPr>
          <w:rFonts w:ascii="Cambria" w:hAnsi="Cambria" w:eastAsia="Cambria"/>
        </w:rPr>
        <w:t>”All trees are plants”; and</w:t>
      </w:r>
    </w:p>
    <w:p>
      <w:pPr>
        <w:pStyle w:val="BodyText"/>
        <w:spacing w:before="2"/>
        <w:rPr>
          <w:rFonts w:ascii="Cambria"/>
          <w:sz w:val="19"/>
        </w:rPr>
      </w:pPr>
    </w:p>
    <w:p>
      <w:pPr>
        <w:spacing w:before="1"/>
        <w:ind w:left="1823" w:right="106" w:firstLine="0"/>
        <w:jc w:val="left"/>
        <w:rPr>
          <w:rFonts w:ascii="Monaco"/>
          <w:sz w:val="17"/>
        </w:rPr>
      </w:pPr>
      <w:r>
        <w:rPr>
          <w:rFonts w:ascii="Monaco"/>
          <w:w w:val="105"/>
          <w:sz w:val="17"/>
        </w:rPr>
        <w:t>(\#\$capitalCity \#\$France \#\$Paris) \;</w:t>
      </w:r>
    </w:p>
    <w:p>
      <w:pPr>
        <w:pStyle w:val="BodyText"/>
        <w:rPr>
          <w:rFonts w:ascii="Monaco"/>
          <w:sz w:val="16"/>
        </w:rPr>
      </w:pPr>
    </w:p>
    <w:p>
      <w:pPr>
        <w:pStyle w:val="BodyText"/>
        <w:spacing w:line="355" w:lineRule="auto" w:before="130"/>
        <w:ind w:left="1404" w:right="106"/>
      </w:pPr>
      <w:r>
        <w:rPr/>
        <w:t>意思是</w:t>
      </w:r>
      <w:r>
        <w:rPr>
          <w:rFonts w:ascii="Cambria" w:hAnsi="Cambria" w:eastAsia="Cambria"/>
        </w:rPr>
        <w:t>”Paris is the capital of France.” </w:t>
      </w:r>
      <w:r>
        <w:rPr>
          <w:w w:val="95"/>
        </w:rPr>
        <w:t>下面是比较封复杂的例子，它表示了一组或一类词的规则，而不是任意 </w:t>
      </w:r>
      <w:r>
        <w:rPr/>
        <w:t>特定的个别词：</w:t>
      </w:r>
    </w:p>
    <w:p>
      <w:pPr>
        <w:spacing w:before="71"/>
        <w:ind w:left="1508" w:right="106" w:firstLine="0"/>
        <w:jc w:val="left"/>
        <w:rPr>
          <w:rFonts w:ascii="Monaco"/>
          <w:sz w:val="17"/>
        </w:rPr>
      </w:pPr>
      <w:r>
        <w:rPr>
          <w:rFonts w:ascii="Monaco"/>
          <w:sz w:val="17"/>
        </w:rPr>
        <w:t>(\#\$relationAllExists</w:t>
      </w:r>
      <w:r>
        <w:rPr>
          <w:rFonts w:ascii="Monaco"/>
          <w:spacing w:val="91"/>
          <w:sz w:val="17"/>
        </w:rPr>
        <w:t> </w:t>
      </w:r>
      <w:r>
        <w:rPr>
          <w:rFonts w:ascii="Monaco"/>
          <w:sz w:val="17"/>
        </w:rPr>
        <w:t>\#\$biologicalMother</w:t>
      </w:r>
    </w:p>
    <w:p>
      <w:pPr>
        <w:spacing w:before="109"/>
        <w:ind w:left="1508" w:right="106" w:firstLine="0"/>
        <w:jc w:val="left"/>
        <w:rPr>
          <w:rFonts w:ascii="Monaco"/>
          <w:sz w:val="17"/>
        </w:rPr>
      </w:pPr>
      <w:r>
        <w:rPr>
          <w:rFonts w:ascii="Monaco"/>
          <w:sz w:val="17"/>
        </w:rPr>
        <w:t>\#\$ChordataPhylum</w:t>
      </w:r>
      <w:r>
        <w:rPr>
          <w:rFonts w:ascii="Monaco"/>
          <w:spacing w:val="77"/>
          <w:sz w:val="17"/>
        </w:rPr>
        <w:t> </w:t>
      </w:r>
      <w:r>
        <w:rPr>
          <w:rFonts w:ascii="Monaco"/>
          <w:sz w:val="17"/>
        </w:rPr>
        <w:t>\#\$FemaleAnimal)</w:t>
      </w:r>
    </w:p>
    <w:p>
      <w:pPr>
        <w:pStyle w:val="BodyText"/>
        <w:rPr>
          <w:rFonts w:ascii="Monaco"/>
          <w:sz w:val="16"/>
        </w:rPr>
      </w:pPr>
    </w:p>
    <w:p>
      <w:pPr>
        <w:pStyle w:val="BodyText"/>
        <w:spacing w:line="331" w:lineRule="auto" w:before="130"/>
        <w:ind w:left="1321" w:right="255" w:firstLine="83"/>
        <w:jc w:val="both"/>
      </w:pPr>
      <w:r>
        <w:rPr>
          <w:rFonts w:ascii="Cambria" w:hAnsi="Cambria" w:eastAsia="Cambria"/>
          <w:w w:val="105"/>
        </w:rPr>
        <w:t>Cyc </w:t>
      </w:r>
      <w:r>
        <w:rPr>
          <w:w w:val="105"/>
        </w:rPr>
        <w:t>知识库被分为多个“微理论”库，它们是概念和事实的集合，每个 “微理论”库都与一个特定领域相关联。每个“微理论”库都不能有相 </w:t>
      </w:r>
      <w:r>
        <w:rPr>
          <w:w w:val="95"/>
        </w:rPr>
        <w:t>互矛盾的信息，而且可以通过   </w:t>
      </w:r>
      <w:r>
        <w:rPr>
          <w:rFonts w:ascii="Cambria" w:hAnsi="Cambria" w:eastAsia="Cambria"/>
          <w:w w:val="95"/>
        </w:rPr>
        <w:t>Bayesian   </w:t>
      </w:r>
      <w:r>
        <w:rPr>
          <w:w w:val="95"/>
        </w:rPr>
        <w:t>网络提供概率真值。</w:t>
      </w:r>
    </w:p>
    <w:p>
      <w:pPr>
        <w:spacing w:after="0" w:line="331" w:lineRule="auto"/>
        <w:jc w:val="both"/>
        <w:sectPr>
          <w:pgSz w:w="11910" w:h="16840"/>
          <w:pgMar w:header="1086" w:footer="1349" w:top="1360" w:bottom="1540" w:left="1680" w:right="1160"/>
        </w:sectPr>
      </w:pPr>
    </w:p>
    <w:p>
      <w:pPr>
        <w:pStyle w:val="BodyText"/>
        <w:rPr>
          <w:sz w:val="25"/>
        </w:rPr>
      </w:pPr>
    </w:p>
    <w:p>
      <w:pPr>
        <w:pStyle w:val="BodyText"/>
        <w:spacing w:line="331" w:lineRule="auto" w:before="35"/>
        <w:ind w:left="1217" w:right="302"/>
        <w:jc w:val="both"/>
      </w:pPr>
      <w:r>
        <w:rPr>
          <w:rFonts w:ascii="Cambria" w:eastAsia="Cambria"/>
        </w:rPr>
        <w:t>Cyc </w:t>
      </w:r>
      <w:r>
        <w:rPr>
          <w:spacing w:val="-3"/>
        </w:rPr>
        <w:t>配备了一个复杂的、基于短语结构语法的 </w:t>
      </w:r>
      <w:r>
        <w:rPr>
          <w:rFonts w:ascii="Cambria" w:eastAsia="Cambria"/>
        </w:rPr>
        <w:t>NLP </w:t>
      </w:r>
      <w:r>
        <w:rPr>
          <w:spacing w:val="-3"/>
        </w:rPr>
        <w:t>系统，这个系统将自 </w:t>
      </w:r>
      <w:r>
        <w:rPr/>
        <w:t>然语言句子映射为</w:t>
      </w:r>
      <w:r>
        <w:rPr>
          <w:spacing w:val="-42"/>
        </w:rPr>
        <w:t> </w:t>
      </w:r>
      <w:r>
        <w:rPr>
          <w:rFonts w:ascii="Cambria" w:eastAsia="Cambria"/>
        </w:rPr>
        <w:t>Cyc </w:t>
      </w:r>
      <w:r>
        <w:rPr/>
        <w:t>逻辑形式。由于这个系统本身的特性，我们尚不 清楚它到底具有什么样的优点和缺点。</w:t>
      </w:r>
    </w:p>
    <w:p>
      <w:pPr>
        <w:pStyle w:val="ListParagraph"/>
        <w:numPr>
          <w:ilvl w:val="1"/>
          <w:numId w:val="13"/>
        </w:numPr>
        <w:tabs>
          <w:tab w:pos="1218" w:val="left" w:leader="none"/>
        </w:tabs>
        <w:spacing w:line="422" w:lineRule="auto" w:before="122" w:after="0"/>
        <w:ind w:left="901" w:right="2550" w:firstLine="0"/>
        <w:jc w:val="left"/>
        <w:rPr>
          <w:sz w:val="16"/>
        </w:rPr>
      </w:pPr>
      <w:r>
        <w:rPr>
          <w:rFonts w:ascii="Arial Unicode MS" w:eastAsia="Arial Unicode MS" w:hint="eastAsia"/>
          <w:w w:val="95"/>
          <w:sz w:val="24"/>
        </w:rPr>
        <w:t>基于框架的知识表示法 </w:t>
      </w:r>
      <w:r>
        <w:rPr>
          <w:w w:val="95"/>
          <w:sz w:val="24"/>
        </w:rPr>
        <w:t>Frame based Representation 3)   </w:t>
      </w:r>
      <w:r>
        <w:rPr>
          <w:spacing w:val="10"/>
          <w:w w:val="95"/>
          <w:sz w:val="24"/>
        </w:rPr>
        <w:t> </w:t>
      </w:r>
      <w:r>
        <w:rPr>
          <w:rFonts w:ascii="Arial Unicode MS" w:eastAsia="Arial Unicode MS" w:hint="eastAsia"/>
          <w:w w:val="95"/>
          <w:sz w:val="24"/>
        </w:rPr>
        <w:t>语义网络表示法：</w:t>
      </w:r>
      <w:r>
        <w:rPr>
          <w:w w:val="95"/>
          <w:sz w:val="24"/>
        </w:rPr>
        <w:t>ConceptNet</w:t>
      </w:r>
      <w:r>
        <w:rPr>
          <w:w w:val="95"/>
          <w:position w:val="9"/>
          <w:sz w:val="16"/>
        </w:rPr>
        <w:t>[</w:t>
      </w:r>
      <w:hyperlink w:history="true" w:anchor="_bookmark127">
        <w:r>
          <w:rPr>
            <w:w w:val="95"/>
            <w:position w:val="9"/>
            <w:sz w:val="16"/>
          </w:rPr>
          <w:t>8</w:t>
        </w:r>
      </w:hyperlink>
      <w:r>
        <w:rPr>
          <w:w w:val="95"/>
          <w:position w:val="9"/>
          <w:sz w:val="16"/>
        </w:rPr>
        <w:t>]</w:t>
      </w:r>
    </w:p>
    <w:p>
      <w:pPr>
        <w:pStyle w:val="BodyText"/>
        <w:spacing w:line="261" w:lineRule="exact"/>
        <w:ind w:left="1217"/>
        <w:jc w:val="both"/>
      </w:pPr>
      <w:r>
        <w:rPr/>
        <w:t>知识表示的另一个模式是由 </w:t>
      </w:r>
      <w:r>
        <w:rPr>
          <w:rFonts w:ascii="Cambria" w:eastAsia="Cambria"/>
        </w:rPr>
        <w:t>ConceptNet </w:t>
      </w:r>
      <w:r>
        <w:rPr/>
        <w:t>提供的</w:t>
      </w:r>
      <w:r>
        <w:rPr>
          <w:rFonts w:ascii="Cambria" w:eastAsia="Cambria"/>
          <w:position w:val="9"/>
          <w:sz w:val="16"/>
        </w:rPr>
        <w:t>[</w:t>
      </w:r>
      <w:hyperlink w:history="true" w:anchor="_bookmark130">
        <w:r>
          <w:rPr>
            <w:rFonts w:ascii="Cambria" w:eastAsia="Cambria"/>
            <w:position w:val="9"/>
            <w:sz w:val="16"/>
          </w:rPr>
          <w:t>11</w:t>
        </w:r>
      </w:hyperlink>
      <w:r>
        <w:rPr>
          <w:rFonts w:ascii="Cambria" w:eastAsia="Cambria"/>
          <w:position w:val="9"/>
          <w:sz w:val="16"/>
        </w:rPr>
        <w:t>]</w:t>
      </w:r>
      <w:r>
        <w:rPr/>
        <w:t>。它从 </w:t>
      </w:r>
      <w:r>
        <w:rPr>
          <w:rFonts w:ascii="Cambria" w:eastAsia="Cambria"/>
        </w:rPr>
        <w:t>Cyc </w:t>
      </w:r>
      <w:r>
        <w:rPr/>
        <w:t>系统和形</w:t>
      </w:r>
    </w:p>
    <w:p>
      <w:pPr>
        <w:pStyle w:val="BodyText"/>
        <w:spacing w:line="331" w:lineRule="auto" w:before="123"/>
        <w:ind w:left="1217" w:right="302"/>
        <w:jc w:val="both"/>
      </w:pPr>
      <w:r>
        <w:rPr>
          <w:spacing w:val="-4"/>
        </w:rPr>
        <w:t>式逻辑中借鉴了一些理念，但没有考虑复杂的位元，如量词</w:t>
      </w:r>
      <w:r>
        <w:rPr>
          <w:rFonts w:ascii="Cambria" w:eastAsia="Cambria"/>
          <w:spacing w:val="-4"/>
        </w:rPr>
        <w:t>,</w:t>
      </w:r>
      <w:r>
        <w:rPr>
          <w:spacing w:val="-4"/>
        </w:rPr>
        <w:t>并且比较接 </w:t>
      </w:r>
      <w:r>
        <w:rPr>
          <w:w w:val="95"/>
        </w:rPr>
        <w:t>近自然语言层面。</w:t>
      </w:r>
      <w:r>
        <w:rPr>
          <w:rFonts w:ascii="Cambria" w:eastAsia="Cambria"/>
          <w:w w:val="95"/>
        </w:rPr>
        <w:t>ConceptNet </w:t>
      </w:r>
      <w:r>
        <w:rPr>
          <w:w w:val="95"/>
        </w:rPr>
        <w:t>是个大规模的语义网络，它表达概念（由 </w:t>
      </w:r>
      <w:r>
        <w:rPr/>
        <w:t>单词或短语表述）之间的关系。图</w:t>
      </w:r>
      <w:hyperlink w:history="true" w:anchor="_bookmark9">
        <w:r>
          <w:rPr>
            <w:rFonts w:ascii="Cambria" w:eastAsia="Cambria"/>
          </w:rPr>
          <w:t>1.2</w:t>
        </w:r>
      </w:hyperlink>
      <w:r>
        <w:rPr/>
        <w:t>是关于子网络的例子。</w:t>
      </w:r>
    </w:p>
    <w:p>
      <w:pPr>
        <w:pStyle w:val="BodyText"/>
        <w:spacing w:before="3"/>
        <w:rPr>
          <w:sz w:val="9"/>
        </w:rPr>
      </w:pPr>
      <w:r>
        <w:rPr/>
        <w:drawing>
          <wp:anchor distT="0" distB="0" distL="0" distR="0" allowOverlap="1" layoutInCell="1" locked="0" behindDoc="0" simplePos="0" relativeHeight="1120">
            <wp:simplePos x="0" y="0"/>
            <wp:positionH relativeFrom="page">
              <wp:posOffset>1439988</wp:posOffset>
            </wp:positionH>
            <wp:positionV relativeFrom="paragraph">
              <wp:posOffset>103716</wp:posOffset>
            </wp:positionV>
            <wp:extent cx="4301680" cy="2934652"/>
            <wp:effectExtent l="0" t="0" r="0" b="0"/>
            <wp:wrapTopAndBottom/>
            <wp:docPr id="5" name="image3.jpeg" descr=""/>
            <wp:cNvGraphicFramePr>
              <a:graphicFrameLocks noChangeAspect="1"/>
            </wp:cNvGraphicFramePr>
            <a:graphic>
              <a:graphicData uri="http://schemas.openxmlformats.org/drawingml/2006/picture">
                <pic:pic>
                  <pic:nvPicPr>
                    <pic:cNvPr id="6" name="image3.jpeg"/>
                    <pic:cNvPicPr/>
                  </pic:nvPicPr>
                  <pic:blipFill>
                    <a:blip r:embed="rId38" cstate="print"/>
                    <a:stretch>
                      <a:fillRect/>
                    </a:stretch>
                  </pic:blipFill>
                  <pic:spPr>
                    <a:xfrm>
                      <a:off x="0" y="0"/>
                      <a:ext cx="4301680" cy="2934652"/>
                    </a:xfrm>
                    <a:prstGeom prst="rect">
                      <a:avLst/>
                    </a:prstGeom>
                  </pic:spPr>
                </pic:pic>
              </a:graphicData>
            </a:graphic>
          </wp:anchor>
        </w:drawing>
      </w:r>
    </w:p>
    <w:p>
      <w:pPr>
        <w:pStyle w:val="Heading2"/>
        <w:tabs>
          <w:tab w:pos="2795" w:val="left" w:leader="none"/>
        </w:tabs>
        <w:spacing w:before="93"/>
        <w:ind w:left="1959"/>
      </w:pPr>
      <w:bookmarkStart w:name="_bookmark9" w:id="18"/>
      <w:bookmarkEnd w:id="18"/>
      <w:r>
        <w:rPr>
          <w:b w:val="0"/>
        </w:rPr>
      </w:r>
      <w:r>
        <w:rPr>
          <w:rFonts w:ascii="新細明體" w:eastAsia="新細明體" w:hint="eastAsia"/>
          <w:b w:val="0"/>
        </w:rPr>
        <w:t>图</w:t>
      </w:r>
      <w:r>
        <w:rPr>
          <w:rFonts w:ascii="新細明體" w:eastAsia="新細明體" w:hint="eastAsia"/>
          <w:b w:val="0"/>
          <w:spacing w:val="-4"/>
        </w:rPr>
        <w:t> </w:t>
      </w:r>
      <w:r>
        <w:rPr/>
        <w:t>1.2</w:t>
        <w:tab/>
        <w:t>An illustrative fragment of</w:t>
      </w:r>
      <w:r>
        <w:rPr>
          <w:spacing w:val="-36"/>
        </w:rPr>
        <w:t> </w:t>
      </w:r>
      <w:r>
        <w:rPr/>
        <w:t>ConceptNet</w:t>
      </w:r>
    </w:p>
    <w:p>
      <w:pPr>
        <w:pStyle w:val="BodyText"/>
        <w:rPr>
          <w:rFonts w:ascii="Times New Roman"/>
          <w:b/>
        </w:rPr>
      </w:pPr>
    </w:p>
    <w:p>
      <w:pPr>
        <w:pStyle w:val="BodyText"/>
        <w:rPr>
          <w:rFonts w:ascii="Times New Roman"/>
          <w:b/>
        </w:rPr>
      </w:pPr>
    </w:p>
    <w:p>
      <w:pPr>
        <w:pStyle w:val="BodyText"/>
        <w:spacing w:before="10"/>
        <w:rPr>
          <w:rFonts w:ascii="Times New Roman"/>
          <w:b/>
          <w:sz w:val="19"/>
        </w:rPr>
      </w:pPr>
    </w:p>
    <w:p>
      <w:pPr>
        <w:pStyle w:val="BodyText"/>
        <w:ind w:left="406" w:right="296"/>
      </w:pPr>
      <w:r>
        <w:rPr>
          <w:rFonts w:ascii="Cambria" w:eastAsia="Cambria"/>
        </w:rPr>
        <w:t>2.</w:t>
      </w:r>
      <w:r>
        <w:rPr>
          <w:rFonts w:ascii="Cambria" w:eastAsia="Cambria"/>
          <w:spacing w:val="50"/>
        </w:rPr>
        <w:t> </w:t>
      </w:r>
      <w:r>
        <w:rPr/>
        <w:t>基于概率逻辑的知识表示法</w:t>
      </w:r>
    </w:p>
    <w:p>
      <w:pPr>
        <w:pStyle w:val="BodyText"/>
        <w:spacing w:before="8"/>
        <w:rPr>
          <w:sz w:val="18"/>
        </w:rPr>
      </w:pPr>
    </w:p>
    <w:p>
      <w:pPr>
        <w:pStyle w:val="BodyText"/>
        <w:spacing w:line="436" w:lineRule="auto"/>
        <w:ind w:left="702" w:right="4065"/>
        <w:rPr>
          <w:rFonts w:ascii="Cambria" w:eastAsia="Cambria"/>
          <w:sz w:val="16"/>
        </w:rPr>
      </w:pPr>
      <w:r>
        <w:rPr>
          <w:rFonts w:ascii="Cambria" w:eastAsia="Cambria"/>
          <w:w w:val="105"/>
        </w:rPr>
        <w:t>XXX </w:t>
      </w:r>
      <w:r>
        <w:rPr>
          <w:w w:val="105"/>
        </w:rPr>
        <w:t>这节需要用到的文献列表 </w:t>
      </w:r>
      <w:r>
        <w:rPr>
          <w:rFonts w:ascii="Cambria" w:eastAsia="Cambria"/>
          <w:w w:val="105"/>
        </w:rPr>
        <w:t>XXX </w:t>
      </w:r>
      <w:r>
        <w:rPr>
          <w:rFonts w:ascii="Cambria" w:eastAsia="Cambria"/>
          <w:w w:val="90"/>
        </w:rPr>
        <w:t>Probabilistic  Representation</w:t>
      </w:r>
      <w:r>
        <w:rPr>
          <w:rFonts w:ascii="Cambria" w:eastAsia="Cambria"/>
          <w:w w:val="90"/>
          <w:position w:val="9"/>
          <w:sz w:val="16"/>
        </w:rPr>
        <w:t>[</w:t>
      </w:r>
      <w:hyperlink w:history="true" w:anchor="_bookmark131">
        <w:r>
          <w:rPr>
            <w:rFonts w:ascii="Cambria" w:eastAsia="Cambria"/>
            <w:w w:val="90"/>
            <w:position w:val="9"/>
            <w:sz w:val="16"/>
          </w:rPr>
          <w:t>12</w:t>
        </w:r>
      </w:hyperlink>
      <w:r>
        <w:rPr>
          <w:rFonts w:ascii="Cambria" w:eastAsia="Cambria"/>
          <w:w w:val="90"/>
          <w:position w:val="9"/>
          <w:sz w:val="16"/>
        </w:rPr>
        <w:t>]</w:t>
      </w:r>
    </w:p>
    <w:p>
      <w:pPr>
        <w:spacing w:before="33"/>
        <w:ind w:left="702" w:right="296" w:firstLine="0"/>
        <w:jc w:val="left"/>
        <w:rPr>
          <w:rFonts w:ascii="Cambria"/>
          <w:sz w:val="16"/>
        </w:rPr>
      </w:pPr>
      <w:r>
        <w:rPr>
          <w:rFonts w:ascii="Cambria"/>
          <w:sz w:val="24"/>
        </w:rPr>
        <w:t>Markov Logic</w:t>
      </w:r>
      <w:r>
        <w:rPr>
          <w:rFonts w:ascii="Cambria"/>
          <w:position w:val="9"/>
          <w:sz w:val="16"/>
        </w:rPr>
        <w:t>[</w:t>
      </w:r>
      <w:hyperlink w:history="true" w:anchor="_bookmark132">
        <w:r>
          <w:rPr>
            <w:rFonts w:ascii="Cambria"/>
            <w:position w:val="9"/>
            <w:sz w:val="16"/>
          </w:rPr>
          <w:t>13</w:t>
        </w:r>
      </w:hyperlink>
      <w:r>
        <w:rPr>
          <w:rFonts w:ascii="Cambria"/>
          <w:position w:val="9"/>
          <w:sz w:val="16"/>
        </w:rPr>
        <w:t>]</w:t>
      </w:r>
    </w:p>
    <w:p>
      <w:pPr>
        <w:pStyle w:val="BodyText"/>
        <w:spacing w:before="5"/>
        <w:rPr>
          <w:rFonts w:ascii="Cambria"/>
          <w:sz w:val="23"/>
        </w:rPr>
      </w:pPr>
    </w:p>
    <w:p>
      <w:pPr>
        <w:pStyle w:val="BodyText"/>
        <w:spacing w:before="1"/>
        <w:ind w:left="702"/>
        <w:rPr>
          <w:rFonts w:ascii="Cambria" w:hAnsi="Cambria"/>
          <w:sz w:val="16"/>
        </w:rPr>
      </w:pPr>
      <w:r>
        <w:rPr>
          <w:rFonts w:ascii="Cambria" w:hAnsi="Cambria"/>
          <w:w w:val="95"/>
        </w:rPr>
        <w:t>eﬃcient logical inference entailment in the form of contraint satisfaction</w:t>
      </w:r>
      <w:r>
        <w:rPr>
          <w:rFonts w:ascii="Cambria" w:hAnsi="Cambria"/>
          <w:w w:val="95"/>
          <w:position w:val="9"/>
          <w:sz w:val="16"/>
        </w:rPr>
        <w:t>[</w:t>
      </w:r>
      <w:hyperlink w:history="true" w:anchor="_bookmark133">
        <w:r>
          <w:rPr>
            <w:rFonts w:ascii="Cambria" w:hAnsi="Cambria"/>
            <w:w w:val="95"/>
            <w:position w:val="9"/>
            <w:sz w:val="16"/>
          </w:rPr>
          <w:t>14</w:t>
        </w:r>
      </w:hyperlink>
      <w:r>
        <w:rPr>
          <w:rFonts w:ascii="Cambria" w:hAnsi="Cambria"/>
          <w:w w:val="95"/>
          <w:position w:val="9"/>
          <w:sz w:val="16"/>
        </w:rPr>
        <w:t>]</w:t>
      </w:r>
      <w:r>
        <w:rPr>
          <w:rFonts w:ascii="Cambria" w:hAnsi="Cambria"/>
          <w:w w:val="95"/>
        </w:rPr>
        <w:t>,</w:t>
      </w:r>
      <w:r>
        <w:rPr>
          <w:rFonts w:ascii="Cambria" w:hAnsi="Cambria"/>
          <w:w w:val="95"/>
          <w:position w:val="9"/>
          <w:sz w:val="16"/>
        </w:rPr>
        <w:t>[</w:t>
      </w:r>
      <w:hyperlink w:history="true" w:anchor="_bookmark134">
        <w:r>
          <w:rPr>
            <w:rFonts w:ascii="Cambria" w:hAnsi="Cambria"/>
            <w:w w:val="95"/>
            <w:position w:val="9"/>
            <w:sz w:val="16"/>
          </w:rPr>
          <w:t>15</w:t>
        </w:r>
      </w:hyperlink>
      <w:r>
        <w:rPr>
          <w:rFonts w:ascii="Cambria" w:hAnsi="Cambria"/>
          <w:w w:val="95"/>
          <w:position w:val="9"/>
          <w:sz w:val="16"/>
        </w:rPr>
        <w:t>]</w:t>
      </w:r>
      <w:r>
        <w:rPr>
          <w:rFonts w:ascii="Cambria" w:hAnsi="Cambria"/>
          <w:w w:val="95"/>
        </w:rPr>
        <w:t>,</w:t>
      </w:r>
      <w:r>
        <w:rPr>
          <w:rFonts w:ascii="Cambria" w:hAnsi="Cambria"/>
          <w:w w:val="95"/>
          <w:position w:val="9"/>
          <w:sz w:val="16"/>
        </w:rPr>
        <w:t>[</w:t>
      </w:r>
      <w:hyperlink w:history="true" w:anchor="_bookmark135">
        <w:r>
          <w:rPr>
            <w:rFonts w:ascii="Cambria" w:hAnsi="Cambria"/>
            <w:w w:val="95"/>
            <w:position w:val="9"/>
            <w:sz w:val="16"/>
          </w:rPr>
          <w:t>16</w:t>
        </w:r>
      </w:hyperlink>
      <w:r>
        <w:rPr>
          <w:rFonts w:ascii="Cambria" w:hAnsi="Cambria"/>
          <w:w w:val="95"/>
          <w:position w:val="9"/>
          <w:sz w:val="16"/>
        </w:rPr>
        <w:t>]</w:t>
      </w:r>
    </w:p>
    <w:p>
      <w:pPr>
        <w:spacing w:after="0"/>
        <w:rPr>
          <w:rFonts w:ascii="Cambria" w:hAnsi="Cambria"/>
          <w:sz w:val="16"/>
        </w:rPr>
        <w:sectPr>
          <w:pgSz w:w="11910" w:h="16840"/>
          <w:pgMar w:header="1086" w:footer="1349" w:top="1360" w:bottom="1540" w:left="1300" w:right="1680"/>
        </w:sectPr>
      </w:pPr>
    </w:p>
    <w:p>
      <w:pPr>
        <w:pStyle w:val="BodyText"/>
        <w:spacing w:before="7"/>
        <w:rPr>
          <w:rFonts w:ascii="Cambria"/>
          <w:sz w:val="26"/>
        </w:rPr>
      </w:pPr>
    </w:p>
    <w:p>
      <w:pPr>
        <w:spacing w:before="73"/>
        <w:ind w:left="889" w:right="106" w:firstLine="0"/>
        <w:jc w:val="left"/>
        <w:rPr>
          <w:rFonts w:ascii="Cambria"/>
          <w:sz w:val="16"/>
        </w:rPr>
      </w:pPr>
      <w:r>
        <w:rPr>
          <w:rFonts w:ascii="Cambria"/>
          <w:sz w:val="24"/>
        </w:rPr>
        <w:t>PLP,  BLP</w:t>
      </w:r>
      <w:r>
        <w:rPr>
          <w:rFonts w:ascii="Cambria"/>
          <w:position w:val="9"/>
          <w:sz w:val="16"/>
        </w:rPr>
        <w:t>[</w:t>
      </w:r>
      <w:hyperlink w:history="true" w:anchor="_bookmark136">
        <w:r>
          <w:rPr>
            <w:rFonts w:ascii="Cambria"/>
            <w:position w:val="9"/>
            <w:sz w:val="16"/>
          </w:rPr>
          <w:t>17</w:t>
        </w:r>
      </w:hyperlink>
      <w:r>
        <w:rPr>
          <w:rFonts w:ascii="Cambria"/>
          <w:position w:val="9"/>
          <w:sz w:val="16"/>
        </w:rPr>
        <w:t>]</w:t>
      </w:r>
    </w:p>
    <w:p>
      <w:pPr>
        <w:pStyle w:val="BodyText"/>
        <w:spacing w:before="4"/>
        <w:rPr>
          <w:rFonts w:ascii="Cambria"/>
        </w:rPr>
      </w:pPr>
    </w:p>
    <w:p>
      <w:pPr>
        <w:pStyle w:val="BodyText"/>
        <w:ind w:left="889" w:right="106"/>
        <w:rPr>
          <w:rFonts w:ascii="Cambria"/>
          <w:sz w:val="16"/>
        </w:rPr>
      </w:pPr>
      <w:r>
        <w:rPr>
          <w:rFonts w:ascii="Cambria"/>
          <w:w w:val="95"/>
        </w:rPr>
        <w:t>Probabilistic Similarity Logic</w:t>
      </w:r>
      <w:r>
        <w:rPr>
          <w:rFonts w:ascii="Cambria"/>
          <w:w w:val="95"/>
          <w:position w:val="9"/>
          <w:sz w:val="16"/>
        </w:rPr>
        <w:t>[</w:t>
      </w:r>
      <w:hyperlink w:history="true" w:anchor="_bookmark137">
        <w:r>
          <w:rPr>
            <w:rFonts w:ascii="Cambria"/>
            <w:w w:val="95"/>
            <w:position w:val="9"/>
            <w:sz w:val="16"/>
          </w:rPr>
          <w:t>18</w:t>
        </w:r>
      </w:hyperlink>
      <w:r>
        <w:rPr>
          <w:rFonts w:ascii="Cambria"/>
          <w:w w:val="95"/>
          <w:position w:val="9"/>
          <w:sz w:val="16"/>
        </w:rPr>
        <w:t>]</w:t>
      </w:r>
    </w:p>
    <w:p>
      <w:pPr>
        <w:pStyle w:val="BodyText"/>
        <w:spacing w:before="4"/>
        <w:rPr>
          <w:rFonts w:ascii="Cambria"/>
        </w:rPr>
      </w:pPr>
    </w:p>
    <w:p>
      <w:pPr>
        <w:pStyle w:val="BodyText"/>
        <w:ind w:left="889" w:right="106"/>
        <w:rPr>
          <w:rFonts w:ascii="Cambria"/>
          <w:sz w:val="16"/>
        </w:rPr>
      </w:pPr>
      <w:r>
        <w:rPr>
          <w:rFonts w:ascii="Cambria"/>
          <w:w w:val="95"/>
        </w:rPr>
        <w:t>Probablistic Logic Representation has two contrasting interpretations</w:t>
      </w:r>
      <w:r>
        <w:rPr>
          <w:rFonts w:ascii="Cambria"/>
          <w:w w:val="95"/>
          <w:position w:val="9"/>
          <w:sz w:val="16"/>
        </w:rPr>
        <w:t>[</w:t>
      </w:r>
      <w:hyperlink w:history="true" w:anchor="_bookmark138">
        <w:r>
          <w:rPr>
            <w:rFonts w:ascii="Cambria"/>
            <w:w w:val="95"/>
            <w:position w:val="9"/>
            <w:sz w:val="16"/>
          </w:rPr>
          <w:t>19</w:t>
        </w:r>
      </w:hyperlink>
      <w:r>
        <w:rPr>
          <w:rFonts w:ascii="Cambria"/>
          <w:w w:val="95"/>
          <w:position w:val="9"/>
          <w:sz w:val="16"/>
        </w:rPr>
        <w:t>]</w:t>
      </w:r>
    </w:p>
    <w:p>
      <w:pPr>
        <w:pStyle w:val="BodyText"/>
        <w:spacing w:before="2"/>
        <w:rPr>
          <w:rFonts w:ascii="Cambria"/>
          <w:sz w:val="25"/>
        </w:rPr>
      </w:pPr>
      <w:r>
        <w:rPr/>
        <w:drawing>
          <wp:anchor distT="0" distB="0" distL="0" distR="0" allowOverlap="1" layoutInCell="1" locked="0" behindDoc="0" simplePos="0" relativeHeight="1144">
            <wp:simplePos x="0" y="0"/>
            <wp:positionH relativeFrom="page">
              <wp:posOffset>1799971</wp:posOffset>
            </wp:positionH>
            <wp:positionV relativeFrom="paragraph">
              <wp:posOffset>212694</wp:posOffset>
            </wp:positionV>
            <wp:extent cx="4336446" cy="1408461"/>
            <wp:effectExtent l="0" t="0" r="0" b="0"/>
            <wp:wrapTopAndBottom/>
            <wp:docPr id="7" name="image4.jpeg" descr=""/>
            <wp:cNvGraphicFramePr>
              <a:graphicFrameLocks noChangeAspect="1"/>
            </wp:cNvGraphicFramePr>
            <a:graphic>
              <a:graphicData uri="http://schemas.openxmlformats.org/drawingml/2006/picture">
                <pic:pic>
                  <pic:nvPicPr>
                    <pic:cNvPr id="8" name="image4.jpeg"/>
                    <pic:cNvPicPr/>
                  </pic:nvPicPr>
                  <pic:blipFill>
                    <a:blip r:embed="rId39" cstate="print"/>
                    <a:stretch>
                      <a:fillRect/>
                    </a:stretch>
                  </pic:blipFill>
                  <pic:spPr>
                    <a:xfrm>
                      <a:off x="0" y="0"/>
                      <a:ext cx="4336446" cy="1408461"/>
                    </a:xfrm>
                    <a:prstGeom prst="rect">
                      <a:avLst/>
                    </a:prstGeom>
                  </pic:spPr>
                </pic:pic>
              </a:graphicData>
            </a:graphic>
          </wp:anchor>
        </w:drawing>
      </w:r>
    </w:p>
    <w:p>
      <w:pPr>
        <w:pStyle w:val="BodyText"/>
        <w:tabs>
          <w:tab w:pos="3300" w:val="left" w:leader="none"/>
        </w:tabs>
        <w:spacing w:before="66"/>
        <w:ind w:left="2463" w:right="106"/>
        <w:rPr>
          <w:rFonts w:ascii="新細明體" w:eastAsia="新細明體" w:hint="eastAsia"/>
        </w:rPr>
      </w:pPr>
      <w:r>
        <w:rPr>
          <w:rFonts w:ascii="新細明體" w:eastAsia="新細明體" w:hint="eastAsia"/>
        </w:rPr>
        <w:t>图</w:t>
      </w:r>
      <w:r>
        <w:rPr>
          <w:rFonts w:ascii="新細明體" w:eastAsia="新細明體" w:hint="eastAsia"/>
          <w:spacing w:val="-4"/>
        </w:rPr>
        <w:t> </w:t>
      </w:r>
      <w:r>
        <w:rPr>
          <w:rFonts w:ascii="Times New Roman" w:eastAsia="Times New Roman"/>
          <w:b/>
        </w:rPr>
        <w:t>1.3</w:t>
        <w:tab/>
      </w:r>
      <w:r>
        <w:rPr>
          <w:rFonts w:ascii="新細明體" w:eastAsia="新細明體" w:hint="eastAsia"/>
        </w:rPr>
        <w:t>概率逻辑的不同表示形式的分类</w:t>
      </w:r>
    </w:p>
    <w:p>
      <w:pPr>
        <w:pStyle w:val="BodyText"/>
        <w:rPr>
          <w:rFonts w:ascii="新細明體"/>
        </w:rPr>
      </w:pPr>
    </w:p>
    <w:p>
      <w:pPr>
        <w:pStyle w:val="BodyText"/>
        <w:spacing w:before="6"/>
        <w:rPr>
          <w:rFonts w:ascii="新細明體"/>
          <w:sz w:val="28"/>
        </w:rPr>
      </w:pPr>
    </w:p>
    <w:p>
      <w:pPr>
        <w:pStyle w:val="ListParagraph"/>
        <w:numPr>
          <w:ilvl w:val="2"/>
          <w:numId w:val="13"/>
        </w:numPr>
        <w:tabs>
          <w:tab w:pos="1405" w:val="left" w:leader="none"/>
        </w:tabs>
        <w:spacing w:line="240" w:lineRule="auto" w:before="1" w:after="0"/>
        <w:ind w:left="1404" w:right="0" w:hanging="316"/>
        <w:jc w:val="left"/>
        <w:rPr>
          <w:sz w:val="24"/>
        </w:rPr>
      </w:pPr>
      <w:r>
        <w:rPr>
          <w:w w:val="95"/>
          <w:sz w:val="24"/>
        </w:rPr>
        <w:t>Probabilities </w:t>
      </w:r>
      <w:r>
        <w:rPr>
          <w:spacing w:val="-4"/>
          <w:w w:val="95"/>
          <w:sz w:val="24"/>
        </w:rPr>
        <w:t>over </w:t>
      </w:r>
      <w:r>
        <w:rPr>
          <w:w w:val="95"/>
          <w:sz w:val="24"/>
        </w:rPr>
        <w:t>diﬀerent worlds </w:t>
      </w:r>
      <w:r>
        <w:rPr>
          <w:spacing w:val="17"/>
          <w:w w:val="95"/>
          <w:sz w:val="24"/>
        </w:rPr>
        <w:t> </w:t>
      </w:r>
      <w:r>
        <w:rPr>
          <w:w w:val="95"/>
          <w:sz w:val="24"/>
        </w:rPr>
        <w:t>XXXX</w:t>
      </w:r>
    </w:p>
    <w:p>
      <w:pPr>
        <w:pStyle w:val="BodyText"/>
        <w:spacing w:before="11"/>
        <w:rPr>
          <w:rFonts w:ascii="Cambria"/>
        </w:rPr>
      </w:pPr>
    </w:p>
    <w:p>
      <w:pPr>
        <w:pStyle w:val="ListParagraph"/>
        <w:numPr>
          <w:ilvl w:val="2"/>
          <w:numId w:val="13"/>
        </w:numPr>
        <w:tabs>
          <w:tab w:pos="1405" w:val="left" w:leader="none"/>
        </w:tabs>
        <w:spacing w:line="240" w:lineRule="auto" w:before="0" w:after="0"/>
        <w:ind w:left="1404" w:right="0" w:hanging="316"/>
        <w:jc w:val="left"/>
        <w:rPr>
          <w:sz w:val="24"/>
        </w:rPr>
      </w:pPr>
      <w:r>
        <w:rPr>
          <w:w w:val="95"/>
          <w:sz w:val="24"/>
        </w:rPr>
        <w:t>Probablities  </w:t>
      </w:r>
      <w:r>
        <w:rPr>
          <w:spacing w:val="-4"/>
          <w:w w:val="95"/>
          <w:sz w:val="24"/>
        </w:rPr>
        <w:t>over  </w:t>
      </w:r>
      <w:r>
        <w:rPr>
          <w:w w:val="95"/>
          <w:sz w:val="24"/>
        </w:rPr>
        <w:t>derivations</w:t>
      </w:r>
      <w:r>
        <w:rPr>
          <w:spacing w:val="-14"/>
          <w:w w:val="95"/>
          <w:sz w:val="24"/>
        </w:rPr>
        <w:t> </w:t>
      </w:r>
      <w:r>
        <w:rPr>
          <w:w w:val="95"/>
          <w:sz w:val="24"/>
        </w:rPr>
        <w:t>XXXX</w:t>
      </w:r>
    </w:p>
    <w:p>
      <w:pPr>
        <w:pStyle w:val="BodyText"/>
        <w:spacing w:before="6"/>
        <w:rPr>
          <w:rFonts w:ascii="Cambria"/>
          <w:sz w:val="22"/>
        </w:rPr>
      </w:pPr>
    </w:p>
    <w:p>
      <w:pPr>
        <w:pStyle w:val="ListParagraph"/>
        <w:numPr>
          <w:ilvl w:val="2"/>
          <w:numId w:val="13"/>
        </w:numPr>
        <w:tabs>
          <w:tab w:pos="1405" w:val="left" w:leader="none"/>
        </w:tabs>
        <w:spacing w:line="331" w:lineRule="auto" w:before="0" w:after="0"/>
        <w:ind w:left="1404" w:right="255" w:hanging="316"/>
        <w:jc w:val="both"/>
        <w:rPr>
          <w:rFonts w:ascii="Arial Unicode MS" w:hAnsi="Arial Unicode MS" w:eastAsia="Arial Unicode MS" w:hint="eastAsia"/>
          <w:sz w:val="24"/>
        </w:rPr>
      </w:pPr>
      <w:r>
        <w:rPr>
          <w:sz w:val="24"/>
        </w:rPr>
        <w:t>Probablities </w:t>
      </w:r>
      <w:r>
        <w:rPr>
          <w:spacing w:val="-4"/>
          <w:sz w:val="24"/>
        </w:rPr>
        <w:t>over </w:t>
      </w:r>
      <w:r>
        <w:rPr>
          <w:sz w:val="24"/>
        </w:rPr>
        <w:t>experience: PLN, </w:t>
      </w:r>
      <w:r>
        <w:rPr>
          <w:spacing w:val="-3"/>
          <w:sz w:val="24"/>
        </w:rPr>
        <w:t>NARS </w:t>
      </w:r>
      <w:r>
        <w:rPr>
          <w:sz w:val="24"/>
        </w:rPr>
        <w:t>XXX </w:t>
      </w:r>
      <w:r>
        <w:rPr>
          <w:rFonts w:ascii="Arial Unicode MS" w:hAnsi="Arial Unicode MS" w:eastAsia="Arial Unicode MS" w:hint="eastAsia"/>
          <w:sz w:val="24"/>
        </w:rPr>
        <w:t>语 言 需 要 调 整 </w:t>
      </w:r>
      <w:r>
        <w:rPr>
          <w:sz w:val="24"/>
        </w:rPr>
        <w:t>XXX </w:t>
      </w:r>
      <w:r>
        <w:rPr>
          <w:spacing w:val="-4"/>
          <w:sz w:val="24"/>
        </w:rPr>
        <w:t>Pei </w:t>
      </w:r>
      <w:r>
        <w:rPr>
          <w:spacing w:val="-5"/>
          <w:sz w:val="24"/>
        </w:rPr>
        <w:t>Wang </w:t>
      </w:r>
      <w:r>
        <w:rPr>
          <w:rFonts w:ascii="Arial Unicode MS" w:hAnsi="Arial Unicode MS" w:eastAsia="Arial Unicode MS" w:hint="eastAsia"/>
          <w:sz w:val="24"/>
        </w:rPr>
        <w:t>的 </w:t>
      </w:r>
      <w:r>
        <w:rPr>
          <w:spacing w:val="-3"/>
          <w:sz w:val="24"/>
        </w:rPr>
        <w:t>NARS </w:t>
      </w:r>
      <w:r>
        <w:rPr>
          <w:rFonts w:ascii="Arial Unicode MS" w:hAnsi="Arial Unicode MS" w:eastAsia="Arial Unicode MS" w:hint="eastAsia"/>
          <w:sz w:val="24"/>
        </w:rPr>
        <w:t>引擎运用了传统逻辑推理法</w:t>
      </w:r>
      <w:r>
        <w:rPr>
          <w:position w:val="9"/>
          <w:sz w:val="16"/>
        </w:rPr>
        <w:t>[</w:t>
      </w:r>
      <w:hyperlink w:history="true" w:anchor="_bookmark139">
        <w:r>
          <w:rPr>
            <w:position w:val="9"/>
            <w:sz w:val="16"/>
          </w:rPr>
          <w:t>20</w:t>
        </w:r>
      </w:hyperlink>
      <w:r>
        <w:rPr>
          <w:position w:val="9"/>
          <w:sz w:val="16"/>
        </w:rPr>
        <w:t>]</w:t>
      </w:r>
      <w:r>
        <w:rPr>
          <w:rFonts w:ascii="Arial Unicode MS" w:hAnsi="Arial Unicode MS" w:eastAsia="Arial Unicode MS" w:hint="eastAsia"/>
          <w:sz w:val="24"/>
        </w:rPr>
        <w:t>，并引入了独特的数学运 </w:t>
      </w:r>
      <w:r>
        <w:rPr>
          <w:rFonts w:ascii="Arial Unicode MS" w:hAnsi="Arial Unicode MS" w:eastAsia="Arial Unicode MS" w:hint="eastAsia"/>
          <w:spacing w:val="-1"/>
          <w:sz w:val="24"/>
        </w:rPr>
        <w:t>算，用于管理与“传统逻辑关系”有关的不确定性。</w:t>
      </w:r>
      <w:r>
        <w:rPr>
          <w:spacing w:val="-1"/>
          <w:sz w:val="24"/>
        </w:rPr>
        <w:t>NARS </w:t>
      </w:r>
      <w:r>
        <w:rPr>
          <w:rFonts w:ascii="Arial Unicode MS" w:hAnsi="Arial Unicode MS" w:eastAsia="Arial Unicode MS" w:hint="eastAsia"/>
          <w:sz w:val="24"/>
        </w:rPr>
        <w:t>是建构在经 验的基础上，而不是模型论语义学。</w:t>
      </w:r>
    </w:p>
    <w:p>
      <w:pPr>
        <w:pStyle w:val="BodyText"/>
        <w:spacing w:line="331" w:lineRule="auto" w:before="66"/>
        <w:ind w:left="1404" w:right="255"/>
        <w:jc w:val="both"/>
      </w:pPr>
      <w:r>
        <w:rPr>
          <w:spacing w:val="3"/>
        </w:rPr>
        <w:t>在许多方面，我们所使用的 </w:t>
      </w:r>
      <w:r>
        <w:rPr>
          <w:rFonts w:ascii="Cambria" w:eastAsia="Cambria"/>
        </w:rPr>
        <w:t>PLN </w:t>
      </w:r>
      <w:r>
        <w:rPr>
          <w:spacing w:val="3"/>
        </w:rPr>
        <w:t>逻辑形式化体系与 </w:t>
      </w:r>
      <w:r>
        <w:rPr>
          <w:rFonts w:ascii="Cambria" w:eastAsia="Cambria"/>
          <w:spacing w:val="-3"/>
        </w:rPr>
        <w:t>NARS </w:t>
      </w:r>
      <w:r>
        <w:rPr>
          <w:spacing w:val="3"/>
        </w:rPr>
        <w:t>有类似的地 </w:t>
      </w:r>
      <w:r>
        <w:rPr>
          <w:spacing w:val="-1"/>
        </w:rPr>
        <w:t>方，但也存在巨大差异。</w:t>
      </w:r>
      <w:r>
        <w:rPr>
          <w:rFonts w:ascii="Cambria" w:eastAsia="Cambria"/>
          <w:spacing w:val="-1"/>
        </w:rPr>
        <w:t>PLN </w:t>
      </w:r>
      <w:r>
        <w:rPr>
          <w:spacing w:val="-1"/>
        </w:rPr>
        <w:t>在一个独特的数学框架下，同时利用传统 逻辑和谓语逻辑。此外，</w:t>
      </w:r>
      <w:r>
        <w:rPr>
          <w:rFonts w:ascii="Cambria" w:eastAsia="Cambria"/>
          <w:spacing w:val="-1"/>
        </w:rPr>
        <w:t>PLN</w:t>
      </w:r>
      <w:r>
        <w:rPr>
          <w:rFonts w:ascii="Cambria" w:eastAsia="Cambria"/>
          <w:spacing w:val="-26"/>
        </w:rPr>
        <w:t> </w:t>
      </w:r>
      <w:r>
        <w:rPr/>
        <w:t>还使用概率数学，以推导不确定真值的公 式。反之，</w:t>
      </w:r>
      <w:r>
        <w:rPr>
          <w:rFonts w:ascii="Cambria" w:eastAsia="Cambria"/>
        </w:rPr>
        <w:t>NARS </w:t>
      </w:r>
      <w:r>
        <w:rPr/>
        <w:t>是基于原始的、非概率的、不确定的管理体系。</w:t>
      </w:r>
      <w:r>
        <w:rPr>
          <w:rFonts w:ascii="Cambria" w:eastAsia="Cambria"/>
        </w:rPr>
        <w:t>PLN </w:t>
      </w:r>
      <w:r>
        <w:rPr/>
        <w:t>也是以经验语义为基础，但形式与 </w:t>
      </w:r>
      <w:r>
        <w:rPr>
          <w:rFonts w:ascii="Cambria" w:eastAsia="Cambria"/>
          <w:spacing w:val="-3"/>
        </w:rPr>
        <w:t>NARS</w:t>
      </w:r>
      <w:r>
        <w:rPr>
          <w:rFonts w:ascii="Cambria" w:eastAsia="Cambria"/>
          <w:spacing w:val="42"/>
        </w:rPr>
        <w:t> </w:t>
      </w:r>
      <w:r>
        <w:rPr/>
        <w:t>不同。</w:t>
      </w:r>
    </w:p>
    <w:p>
      <w:pPr>
        <w:pStyle w:val="BodyText"/>
        <w:spacing w:line="331" w:lineRule="auto" w:before="66"/>
        <w:ind w:left="1404" w:right="106"/>
      </w:pPr>
      <w:r>
        <w:rPr>
          <w:spacing w:val="-4"/>
        </w:rPr>
        <w:t>图</w:t>
      </w:r>
      <w:hyperlink w:history="true" w:anchor="_bookmark10">
        <w:r>
          <w:rPr>
            <w:rFonts w:ascii="Cambria" w:hAnsi="Cambria" w:eastAsia="Cambria"/>
            <w:spacing w:val="-4"/>
          </w:rPr>
          <w:t>1.4</w:t>
        </w:r>
      </w:hyperlink>
      <w:r>
        <w:rPr>
          <w:spacing w:val="-4"/>
        </w:rPr>
        <w:t>展示了基本演绎推理、归纳推理和外展推理公式。这些公式是 </w:t>
      </w:r>
      <w:r>
        <w:rPr>
          <w:rFonts w:ascii="Cambria" w:hAnsi="Cambria" w:eastAsia="Cambria"/>
        </w:rPr>
        <w:t>PLN </w:t>
      </w:r>
      <w:r>
        <w:rPr>
          <w:w w:val="105"/>
        </w:rPr>
        <w:t>和 </w:t>
      </w:r>
      <w:r>
        <w:rPr>
          <w:rFonts w:ascii="Cambria" w:hAnsi="Cambria" w:eastAsia="Cambria"/>
          <w:spacing w:val="-3"/>
          <w:w w:val="105"/>
        </w:rPr>
        <w:t>NARS </w:t>
      </w:r>
      <w:r>
        <w:rPr>
          <w:w w:val="105"/>
        </w:rPr>
        <w:t>共有的。在每个关系式右边的 </w:t>
      </w:r>
      <w:r>
        <w:rPr>
          <w:rFonts w:ascii="Times New Roman" w:hAnsi="Times New Roman" w:eastAsia="Times New Roman"/>
          <w:w w:val="105"/>
        </w:rPr>
        <w:t>&lt; </w:t>
      </w:r>
      <w:r>
        <w:rPr>
          <w:rFonts w:ascii="Times New Roman" w:hAnsi="Times New Roman" w:eastAsia="Times New Roman"/>
          <w:i/>
          <w:w w:val="105"/>
        </w:rPr>
        <w:t>s</w:t>
      </w:r>
      <w:r>
        <w:rPr>
          <w:rFonts w:ascii="Times New Roman" w:hAnsi="Times New Roman" w:eastAsia="Times New Roman"/>
          <w:w w:val="105"/>
        </w:rPr>
        <w:t>, </w:t>
      </w:r>
      <w:r>
        <w:rPr>
          <w:rFonts w:ascii="Times New Roman" w:hAnsi="Times New Roman" w:eastAsia="Times New Roman"/>
          <w:i/>
          <w:w w:val="105"/>
        </w:rPr>
        <w:t>c </w:t>
      </w:r>
      <w:r>
        <w:rPr>
          <w:rFonts w:ascii="Times New Roman" w:hAnsi="Times New Roman" w:eastAsia="Times New Roman"/>
          <w:w w:val="105"/>
        </w:rPr>
        <w:t>&gt; </w:t>
      </w:r>
      <w:r>
        <w:rPr>
          <w:w w:val="105"/>
        </w:rPr>
        <w:t>表示“每个关系的优势 </w:t>
      </w:r>
      <w:r>
        <w:rPr>
          <w:spacing w:val="7"/>
          <w:w w:val="99"/>
        </w:rPr>
        <w:t>和信</w:t>
      </w:r>
      <w:r>
        <w:rPr>
          <w:w w:val="99"/>
        </w:rPr>
        <w:t>心</w:t>
      </w:r>
      <w:r>
        <w:rPr>
          <w:spacing w:val="-68"/>
          <w:w w:val="299"/>
        </w:rPr>
        <w:t>”</w:t>
      </w:r>
      <w:r>
        <w:rPr>
          <w:spacing w:val="-1"/>
          <w:w w:val="99"/>
        </w:rPr>
        <w:t>。</w:t>
      </w:r>
      <w:r>
        <w:rPr>
          <w:rFonts w:ascii="Cambria" w:hAnsi="Cambria" w:eastAsia="Cambria"/>
          <w:w w:val="105"/>
        </w:rPr>
        <w:t>PLN</w:t>
      </w:r>
      <w:r>
        <w:rPr>
          <w:rFonts w:ascii="Cambria" w:hAnsi="Cambria" w:eastAsia="Cambria"/>
        </w:rPr>
        <w:t> </w:t>
      </w:r>
      <w:r>
        <w:rPr>
          <w:w w:val="99"/>
        </w:rPr>
        <w:t>和</w:t>
      </w:r>
      <w:r>
        <w:rPr/>
        <w:t> </w:t>
      </w:r>
      <w:r>
        <w:rPr>
          <w:rFonts w:ascii="Cambria" w:hAnsi="Cambria" w:eastAsia="Cambria"/>
          <w:spacing w:val="-9"/>
          <w:w w:val="105"/>
        </w:rPr>
        <w:t>N</w:t>
      </w:r>
      <w:r>
        <w:rPr>
          <w:rFonts w:ascii="Cambria" w:hAnsi="Cambria" w:eastAsia="Cambria"/>
          <w:w w:val="111"/>
        </w:rPr>
        <w:t>ARS</w:t>
      </w:r>
      <w:r>
        <w:rPr>
          <w:rFonts w:ascii="Cambria" w:hAnsi="Cambria" w:eastAsia="Cambria"/>
        </w:rPr>
        <w:t> </w:t>
      </w:r>
      <w:r>
        <w:rPr>
          <w:spacing w:val="7"/>
          <w:w w:val="99"/>
        </w:rPr>
        <w:t>使用不同的公</w:t>
      </w:r>
      <w:r>
        <w:rPr>
          <w:w w:val="99"/>
        </w:rPr>
        <w:t>式，</w:t>
      </w:r>
      <w:r>
        <w:rPr>
          <w:spacing w:val="7"/>
          <w:w w:val="99"/>
        </w:rPr>
        <w:t>从那些前提中推</w:t>
      </w:r>
      <w:r>
        <w:rPr>
          <w:w w:val="99"/>
        </w:rPr>
        <w:t>导（</w:t>
      </w:r>
      <w:r>
        <w:rPr>
          <w:spacing w:val="7"/>
          <w:w w:val="99"/>
        </w:rPr>
        <w:t>优</w:t>
      </w:r>
      <w:r>
        <w:rPr>
          <w:w w:val="99"/>
        </w:rPr>
        <w:t>势、 </w:t>
      </w:r>
      <w:r>
        <w:rPr>
          <w:w w:val="105"/>
        </w:rPr>
        <w:t>信息）结论的真值。</w:t>
      </w:r>
    </w:p>
    <w:p>
      <w:pPr>
        <w:pStyle w:val="BodyText"/>
        <w:rPr>
          <w:sz w:val="27"/>
        </w:rPr>
      </w:pPr>
    </w:p>
    <w:p>
      <w:pPr>
        <w:pStyle w:val="BodyText"/>
        <w:ind w:left="593" w:right="106"/>
      </w:pPr>
      <w:r>
        <w:rPr>
          <w:rFonts w:ascii="Cambria" w:eastAsia="Cambria"/>
        </w:rPr>
        <w:t>3.  </w:t>
      </w:r>
      <w:r>
        <w:rPr/>
        <w:t>分布式知识表示法</w:t>
      </w:r>
    </w:p>
    <w:p>
      <w:pPr>
        <w:spacing w:after="0"/>
        <w:sectPr>
          <w:pgSz w:w="11910" w:h="16840"/>
          <w:pgMar w:header="1086" w:footer="1349" w:top="1360" w:bottom="1540" w:left="1680" w:right="1160"/>
        </w:sectPr>
      </w:pPr>
    </w:p>
    <w:p>
      <w:pPr>
        <w:pStyle w:val="BodyText"/>
        <w:spacing w:before="6"/>
        <w:rPr>
          <w:sz w:val="28"/>
        </w:rPr>
      </w:pPr>
    </w:p>
    <w:p>
      <w:pPr>
        <w:pStyle w:val="BodyText"/>
        <w:ind w:left="967"/>
        <w:rPr>
          <w:sz w:val="20"/>
        </w:rPr>
      </w:pPr>
      <w:r>
        <w:rPr>
          <w:sz w:val="20"/>
        </w:rPr>
        <w:drawing>
          <wp:inline distT="0" distB="0" distL="0" distR="0">
            <wp:extent cx="4341685" cy="1029366"/>
            <wp:effectExtent l="0" t="0" r="0" b="0"/>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40" cstate="print"/>
                    <a:stretch>
                      <a:fillRect/>
                    </a:stretch>
                  </pic:blipFill>
                  <pic:spPr>
                    <a:xfrm>
                      <a:off x="0" y="0"/>
                      <a:ext cx="4341685" cy="1029366"/>
                    </a:xfrm>
                    <a:prstGeom prst="rect">
                      <a:avLst/>
                    </a:prstGeom>
                  </pic:spPr>
                </pic:pic>
              </a:graphicData>
            </a:graphic>
          </wp:inline>
        </w:drawing>
      </w:r>
      <w:r>
        <w:rPr>
          <w:sz w:val="20"/>
        </w:rPr>
      </w:r>
    </w:p>
    <w:p>
      <w:pPr>
        <w:pStyle w:val="BodyText"/>
        <w:spacing w:before="13"/>
        <w:rPr>
          <w:sz w:val="7"/>
        </w:rPr>
      </w:pPr>
    </w:p>
    <w:p>
      <w:pPr>
        <w:tabs>
          <w:tab w:pos="1535" w:val="left" w:leader="none"/>
        </w:tabs>
        <w:spacing w:line="343" w:lineRule="exact" w:before="0"/>
        <w:ind w:left="699" w:right="296" w:firstLine="0"/>
        <w:jc w:val="left"/>
        <w:rPr>
          <w:rFonts w:ascii="新細明體" w:eastAsia="新細明體" w:hint="eastAsia"/>
          <w:sz w:val="24"/>
        </w:rPr>
      </w:pPr>
      <w:bookmarkStart w:name="_bookmark10" w:id="19"/>
      <w:bookmarkEnd w:id="19"/>
      <w:r>
        <w:rPr/>
      </w:r>
      <w:r>
        <w:rPr>
          <w:rFonts w:ascii="新細明體" w:eastAsia="新細明體" w:hint="eastAsia"/>
          <w:sz w:val="24"/>
        </w:rPr>
        <w:t>图</w:t>
      </w:r>
      <w:r>
        <w:rPr>
          <w:rFonts w:ascii="新細明體" w:eastAsia="新細明體" w:hint="eastAsia"/>
          <w:spacing w:val="-4"/>
          <w:sz w:val="24"/>
        </w:rPr>
        <w:t> </w:t>
      </w:r>
      <w:r>
        <w:rPr>
          <w:rFonts w:ascii="Times New Roman" w:eastAsia="Times New Roman"/>
          <w:b/>
          <w:sz w:val="24"/>
        </w:rPr>
        <w:t>1.4</w:t>
        <w:tab/>
        <w:t>NARS/PLN</w:t>
      </w:r>
      <w:r>
        <w:rPr>
          <w:rFonts w:ascii="Times New Roman" w:eastAsia="Times New Roman"/>
          <w:b/>
          <w:spacing w:val="-38"/>
          <w:sz w:val="24"/>
        </w:rPr>
        <w:t> </w:t>
      </w:r>
      <w:r>
        <w:rPr>
          <w:rFonts w:ascii="新細明體" w:eastAsia="新細明體" w:hint="eastAsia"/>
          <w:sz w:val="24"/>
        </w:rPr>
        <w:t>传统逻辑中演绎推理、归纳推理和回溯推理的形式</w:t>
      </w:r>
    </w:p>
    <w:p>
      <w:pPr>
        <w:pStyle w:val="BodyText"/>
        <w:rPr>
          <w:rFonts w:ascii="新細明體"/>
        </w:rPr>
      </w:pPr>
    </w:p>
    <w:p>
      <w:pPr>
        <w:pStyle w:val="BodyText"/>
        <w:spacing w:before="10"/>
        <w:rPr>
          <w:rFonts w:ascii="新細明體"/>
          <w:sz w:val="15"/>
        </w:rPr>
      </w:pPr>
    </w:p>
    <w:p>
      <w:pPr>
        <w:pStyle w:val="ListParagraph"/>
        <w:numPr>
          <w:ilvl w:val="0"/>
          <w:numId w:val="14"/>
        </w:numPr>
        <w:tabs>
          <w:tab w:pos="703" w:val="left" w:leader="none"/>
        </w:tabs>
        <w:spacing w:line="583" w:lineRule="auto" w:before="1" w:after="0"/>
        <w:ind w:left="702" w:right="3929" w:hanging="296"/>
        <w:jc w:val="left"/>
        <w:rPr>
          <w:rFonts w:ascii="Arial Unicode MS" w:eastAsia="Arial Unicode MS" w:hint="eastAsia"/>
          <w:sz w:val="24"/>
        </w:rPr>
      </w:pPr>
      <w:r>
        <w:rPr>
          <w:w w:val="90"/>
          <w:sz w:val="24"/>
        </w:rPr>
        <w:t>Compositional Distributional Representation </w:t>
      </w:r>
      <w:r>
        <w:rPr>
          <w:sz w:val="24"/>
        </w:rPr>
        <w:t>XXX </w:t>
      </w:r>
      <w:r>
        <w:rPr>
          <w:spacing w:val="49"/>
          <w:sz w:val="24"/>
        </w:rPr>
        <w:t> </w:t>
      </w:r>
      <w:r>
        <w:rPr>
          <w:rFonts w:ascii="Arial Unicode MS" w:eastAsia="Arial Unicode MS" w:hint="eastAsia"/>
          <w:sz w:val="24"/>
        </w:rPr>
        <w:t>这节需要用到的参考文献</w:t>
      </w:r>
    </w:p>
    <w:p>
      <w:pPr>
        <w:pStyle w:val="BodyText"/>
        <w:spacing w:line="239" w:lineRule="exact"/>
        <w:ind w:left="702" w:right="296"/>
        <w:rPr>
          <w:rFonts w:ascii="Cambria"/>
          <w:sz w:val="16"/>
        </w:rPr>
      </w:pPr>
      <w:r>
        <w:rPr>
          <w:rFonts w:ascii="Cambria"/>
          <w:w w:val="95"/>
        </w:rPr>
        <w:t>Nouns as vectors, Adjectives as matrices linearly transforming these nouns</w:t>
      </w:r>
      <w:r>
        <w:rPr>
          <w:rFonts w:ascii="Cambria"/>
          <w:w w:val="95"/>
          <w:position w:val="9"/>
          <w:sz w:val="16"/>
        </w:rPr>
        <w:t>[</w:t>
      </w:r>
      <w:hyperlink w:history="true" w:anchor="_bookmark140">
        <w:r>
          <w:rPr>
            <w:rFonts w:ascii="Cambria"/>
            <w:w w:val="95"/>
            <w:position w:val="9"/>
            <w:sz w:val="16"/>
          </w:rPr>
          <w:t>21</w:t>
        </w:r>
      </w:hyperlink>
      <w:r>
        <w:rPr>
          <w:rFonts w:ascii="Cambria"/>
          <w:w w:val="95"/>
          <w:position w:val="9"/>
          <w:sz w:val="16"/>
        </w:rPr>
        <w:t>]</w:t>
      </w:r>
    </w:p>
    <w:p>
      <w:pPr>
        <w:pStyle w:val="BodyText"/>
        <w:spacing w:before="7"/>
        <w:rPr>
          <w:rFonts w:ascii="Cambria"/>
          <w:sz w:val="36"/>
        </w:rPr>
      </w:pPr>
    </w:p>
    <w:p>
      <w:pPr>
        <w:pStyle w:val="BodyText"/>
        <w:spacing w:line="367" w:lineRule="auto"/>
        <w:ind w:left="595" w:right="291" w:firstLine="107"/>
        <w:rPr>
          <w:rFonts w:ascii="Cambria" w:hAnsi="Cambria"/>
          <w:sz w:val="16"/>
        </w:rPr>
      </w:pPr>
      <w:r>
        <w:rPr>
          <w:rFonts w:ascii="Cambria" w:hAnsi="Cambria"/>
          <w:spacing w:val="-4"/>
          <w:w w:val="95"/>
        </w:rPr>
        <w:t>For</w:t>
      </w:r>
      <w:r>
        <w:rPr>
          <w:rFonts w:ascii="Cambria" w:hAnsi="Cambria"/>
          <w:spacing w:val="-20"/>
          <w:w w:val="95"/>
        </w:rPr>
        <w:t> </w:t>
      </w:r>
      <w:r>
        <w:rPr>
          <w:rFonts w:ascii="Cambria" w:hAnsi="Cambria"/>
          <w:w w:val="95"/>
        </w:rPr>
        <w:t>Compistional</w:t>
      </w:r>
      <w:r>
        <w:rPr>
          <w:rFonts w:ascii="Cambria" w:hAnsi="Cambria"/>
          <w:spacing w:val="-19"/>
          <w:w w:val="95"/>
        </w:rPr>
        <w:t> </w:t>
      </w:r>
      <w:r>
        <w:rPr>
          <w:rFonts w:ascii="Cambria" w:hAnsi="Cambria"/>
          <w:w w:val="95"/>
        </w:rPr>
        <w:t>Distributional</w:t>
      </w:r>
      <w:r>
        <w:rPr>
          <w:rFonts w:ascii="Cambria" w:hAnsi="Cambria"/>
          <w:spacing w:val="-19"/>
          <w:w w:val="95"/>
        </w:rPr>
        <w:t> </w:t>
      </w:r>
      <w:r>
        <w:rPr>
          <w:rFonts w:ascii="Cambria" w:hAnsi="Cambria"/>
          <w:w w:val="95"/>
        </w:rPr>
        <w:t>Representation,</w:t>
      </w:r>
      <w:r>
        <w:rPr>
          <w:rFonts w:ascii="Cambria" w:hAnsi="Cambria"/>
          <w:spacing w:val="-19"/>
          <w:w w:val="95"/>
        </w:rPr>
        <w:t> </w:t>
      </w:r>
      <w:r>
        <w:rPr>
          <w:rFonts w:ascii="Cambria" w:hAnsi="Cambria"/>
          <w:w w:val="95"/>
        </w:rPr>
        <w:t>the</w:t>
      </w:r>
      <w:r>
        <w:rPr>
          <w:rFonts w:ascii="Cambria" w:hAnsi="Cambria"/>
          <w:spacing w:val="-19"/>
          <w:w w:val="95"/>
        </w:rPr>
        <w:t> </w:t>
      </w:r>
      <w:r>
        <w:rPr>
          <w:rFonts w:ascii="Cambria" w:hAnsi="Cambria"/>
          <w:w w:val="95"/>
        </w:rPr>
        <w:t>use</w:t>
      </w:r>
      <w:r>
        <w:rPr>
          <w:rFonts w:ascii="Cambria" w:hAnsi="Cambria"/>
          <w:spacing w:val="-19"/>
          <w:w w:val="95"/>
        </w:rPr>
        <w:t> </w:t>
      </w:r>
      <w:r>
        <w:rPr>
          <w:rFonts w:ascii="Cambria" w:hAnsi="Cambria"/>
          <w:w w:val="95"/>
        </w:rPr>
        <w:t>of</w:t>
      </w:r>
      <w:r>
        <w:rPr>
          <w:rFonts w:ascii="Cambria" w:hAnsi="Cambria"/>
          <w:spacing w:val="-19"/>
          <w:w w:val="95"/>
        </w:rPr>
        <w:t> </w:t>
      </w:r>
      <w:r>
        <w:rPr>
          <w:rFonts w:ascii="Cambria" w:hAnsi="Cambria"/>
          <w:w w:val="95"/>
        </w:rPr>
        <w:t>linear</w:t>
      </w:r>
      <w:r>
        <w:rPr>
          <w:rFonts w:ascii="Cambria" w:hAnsi="Cambria"/>
          <w:spacing w:val="-19"/>
          <w:w w:val="95"/>
        </w:rPr>
        <w:t> </w:t>
      </w:r>
      <w:r>
        <w:rPr>
          <w:rFonts w:ascii="Cambria" w:hAnsi="Cambria"/>
          <w:w w:val="95"/>
        </w:rPr>
        <w:t>projections</w:t>
      </w:r>
      <w:r>
        <w:rPr>
          <w:rFonts w:ascii="Cambria" w:hAnsi="Cambria"/>
          <w:spacing w:val="-19"/>
          <w:w w:val="95"/>
        </w:rPr>
        <w:t> </w:t>
      </w:r>
      <w:r>
        <w:rPr>
          <w:rFonts w:ascii="Cambria" w:hAnsi="Cambria"/>
          <w:w w:val="95"/>
        </w:rPr>
        <w:t>can</w:t>
      </w:r>
      <w:r>
        <w:rPr>
          <w:rFonts w:ascii="Cambria" w:hAnsi="Cambria"/>
          <w:spacing w:val="-19"/>
          <w:w w:val="95"/>
        </w:rPr>
        <w:t> </w:t>
      </w:r>
      <w:r>
        <w:rPr>
          <w:rFonts w:ascii="Cambria" w:hAnsi="Cambria"/>
          <w:w w:val="95"/>
        </w:rPr>
        <w:t>be identiﬁed with non-quantiﬁed</w:t>
      </w:r>
      <w:r>
        <w:rPr>
          <w:rFonts w:ascii="Cambria" w:hAnsi="Cambria"/>
          <w:spacing w:val="-30"/>
          <w:w w:val="95"/>
        </w:rPr>
        <w:t> </w:t>
      </w:r>
      <w:r>
        <w:rPr>
          <w:rFonts w:ascii="Cambria" w:hAnsi="Cambria"/>
          <w:spacing w:val="2"/>
          <w:w w:val="95"/>
        </w:rPr>
        <w:t>FOL</w:t>
      </w:r>
      <w:r>
        <w:rPr>
          <w:rFonts w:ascii="Cambria" w:hAnsi="Cambria"/>
          <w:spacing w:val="2"/>
          <w:w w:val="95"/>
          <w:position w:val="9"/>
          <w:sz w:val="16"/>
        </w:rPr>
        <w:t>[</w:t>
      </w:r>
      <w:hyperlink w:history="true" w:anchor="_bookmark141">
        <w:r>
          <w:rPr>
            <w:rFonts w:ascii="Cambria" w:hAnsi="Cambria"/>
            <w:spacing w:val="2"/>
            <w:w w:val="95"/>
            <w:position w:val="9"/>
            <w:sz w:val="16"/>
          </w:rPr>
          <w:t>22</w:t>
        </w:r>
      </w:hyperlink>
      <w:r>
        <w:rPr>
          <w:rFonts w:ascii="Cambria" w:hAnsi="Cambria"/>
          <w:spacing w:val="2"/>
          <w:w w:val="95"/>
          <w:position w:val="9"/>
          <w:sz w:val="16"/>
        </w:rPr>
        <w:t>]</w:t>
      </w:r>
    </w:p>
    <w:p>
      <w:pPr>
        <w:pStyle w:val="BodyText"/>
        <w:rPr>
          <w:rFonts w:ascii="Cambria"/>
          <w:sz w:val="26"/>
        </w:rPr>
      </w:pPr>
    </w:p>
    <w:p>
      <w:pPr>
        <w:pStyle w:val="BodyText"/>
        <w:rPr>
          <w:rFonts w:ascii="Cambria"/>
          <w:sz w:val="26"/>
        </w:rPr>
      </w:pPr>
    </w:p>
    <w:p>
      <w:pPr>
        <w:pStyle w:val="BodyText"/>
        <w:spacing w:before="206"/>
        <w:ind w:left="595" w:right="296"/>
      </w:pPr>
      <w:r>
        <w:rPr/>
        <w:t>目前的知识表示体系都在一定程度上为了简化推理过程而牺牲其表达能力。</w:t>
      </w:r>
    </w:p>
    <w:p>
      <w:pPr>
        <w:pStyle w:val="BodyText"/>
        <w:spacing w:before="8"/>
        <w:rPr>
          <w:sz w:val="22"/>
        </w:rPr>
      </w:pPr>
    </w:p>
    <w:p>
      <w:pPr>
        <w:pStyle w:val="BodyText"/>
        <w:ind w:left="595" w:right="296"/>
        <w:rPr>
          <w:rFonts w:ascii="Cambria" w:eastAsia="Cambria"/>
        </w:rPr>
      </w:pPr>
      <w:r>
        <w:rPr>
          <w:rFonts w:ascii="Cambria" w:eastAsia="Cambria"/>
          <w:w w:val="105"/>
        </w:rPr>
        <w:t>XXX </w:t>
      </w:r>
      <w:r>
        <w:rPr>
          <w:w w:val="105"/>
        </w:rPr>
        <w:t>下面部分语言要稍微调整一下 </w:t>
      </w:r>
      <w:r>
        <w:rPr>
          <w:rFonts w:ascii="Cambria" w:eastAsia="Cambria"/>
          <w:w w:val="105"/>
        </w:rPr>
        <w:t>XXX</w:t>
      </w:r>
    </w:p>
    <w:p>
      <w:pPr>
        <w:pStyle w:val="BodyText"/>
        <w:spacing w:before="9"/>
        <w:rPr>
          <w:rFonts w:ascii="Cambria"/>
          <w:sz w:val="25"/>
        </w:rPr>
      </w:pPr>
    </w:p>
    <w:p>
      <w:pPr>
        <w:pStyle w:val="BodyText"/>
        <w:spacing w:line="331" w:lineRule="auto"/>
        <w:ind w:left="117" w:right="302" w:firstLine="478"/>
        <w:jc w:val="both"/>
      </w:pPr>
      <w:r>
        <w:rPr>
          <w:rFonts w:ascii="Cambria" w:eastAsia="Cambria"/>
        </w:rPr>
        <w:t>Atomspace </w:t>
      </w:r>
      <w:r>
        <w:rPr/>
        <w:t>是开源的认知体系结构 </w:t>
      </w:r>
      <w:r>
        <w:rPr>
          <w:rFonts w:ascii="Cambria" w:eastAsia="Cambria"/>
        </w:rPr>
        <w:t>OpenCog</w:t>
      </w:r>
      <w:hyperlink w:history="true" w:anchor="_bookmark12">
        <w:r>
          <w:rPr>
            <w:rFonts w:ascii="Cambria" w:eastAsia="Cambria"/>
            <w:position w:val="9"/>
            <w:sz w:val="16"/>
          </w:rPr>
          <w:t>1</w:t>
        </w:r>
      </w:hyperlink>
      <w:r>
        <w:rPr/>
        <w:t>里所使用的知识表示体系，也是 </w:t>
      </w:r>
      <w:r>
        <w:rPr>
          <w:w w:val="95"/>
        </w:rPr>
        <w:t>本文所采用的知识表示机制，会在第</w:t>
      </w:r>
      <w:hyperlink w:history="true" w:anchor="_bookmark24">
        <w:r>
          <w:rPr>
            <w:rFonts w:ascii="Cambria" w:eastAsia="Cambria"/>
            <w:w w:val="95"/>
          </w:rPr>
          <w:t>2</w:t>
        </w:r>
      </w:hyperlink>
      <w:r>
        <w:rPr>
          <w:w w:val="95"/>
        </w:rPr>
        <w:t>中进一步介绍，这里只对比它和目前存在的 </w:t>
      </w:r>
      <w:r>
        <w:rPr/>
        <w:t>一些知识表示方法的比较。</w:t>
      </w:r>
    </w:p>
    <w:p>
      <w:pPr>
        <w:pStyle w:val="BodyText"/>
        <w:spacing w:line="331" w:lineRule="auto" w:before="180"/>
        <w:ind w:left="117" w:right="77" w:firstLine="478"/>
      </w:pPr>
      <w:r>
        <w:rPr>
          <w:rFonts w:ascii="Cambria" w:hAnsi="Cambria" w:eastAsia="Cambria"/>
        </w:rPr>
        <w:t>Atomspace </w:t>
      </w:r>
      <w:r>
        <w:rPr/>
        <w:t>与 </w:t>
      </w:r>
      <w:r>
        <w:rPr>
          <w:rFonts w:ascii="Cambria" w:hAnsi="Cambria" w:eastAsia="Cambria"/>
        </w:rPr>
        <w:t>ConceptNet </w:t>
      </w:r>
      <w:r>
        <w:rPr>
          <w:spacing w:val="5"/>
        </w:rPr>
        <w:t>有些共同之处。我们视 </w:t>
      </w:r>
      <w:r>
        <w:rPr>
          <w:rFonts w:ascii="Cambria" w:hAnsi="Cambria" w:eastAsia="Cambria"/>
        </w:rPr>
        <w:t>Atomspace </w:t>
      </w:r>
      <w:r>
        <w:rPr>
          <w:spacing w:val="4"/>
        </w:rPr>
        <w:t>为“加权标记超 </w:t>
      </w:r>
      <w:r>
        <w:rPr>
          <w:w w:val="99"/>
        </w:rPr>
        <w:t>图</w:t>
      </w:r>
      <w:r>
        <w:rPr>
          <w:spacing w:val="-73"/>
          <w:w w:val="299"/>
        </w:rPr>
        <w:t>”</w:t>
      </w:r>
      <w:r>
        <w:rPr>
          <w:spacing w:val="-4"/>
          <w:w w:val="99"/>
        </w:rPr>
        <w:t>，</w:t>
      </w:r>
      <w:r>
        <w:rPr>
          <w:w w:val="99"/>
        </w:rPr>
        <w:t>但</w:t>
      </w:r>
      <w:r>
        <w:rPr/>
        <w:t> </w:t>
      </w:r>
      <w:r>
        <w:rPr>
          <w:rFonts w:ascii="Cambria" w:hAnsi="Cambria" w:eastAsia="Cambria"/>
          <w:w w:val="95"/>
        </w:rPr>
        <w:t>ConceptNet</w:t>
      </w:r>
      <w:r>
        <w:rPr>
          <w:rFonts w:ascii="Cambria" w:hAnsi="Cambria" w:eastAsia="Cambria"/>
        </w:rPr>
        <w:t> </w:t>
      </w:r>
      <w:r>
        <w:rPr>
          <w:spacing w:val="-1"/>
          <w:w w:val="99"/>
        </w:rPr>
        <w:t>只是一</w:t>
      </w:r>
      <w:r>
        <w:rPr>
          <w:spacing w:val="-3"/>
          <w:w w:val="99"/>
        </w:rPr>
        <w:t>个</w:t>
      </w:r>
      <w:r>
        <w:rPr>
          <w:w w:val="149"/>
        </w:rPr>
        <w:t>“</w:t>
      </w:r>
      <w:r>
        <w:rPr>
          <w:spacing w:val="-1"/>
          <w:w w:val="149"/>
        </w:rPr>
        <w:t>加</w:t>
      </w:r>
      <w:r>
        <w:rPr>
          <w:spacing w:val="-1"/>
          <w:w w:val="99"/>
        </w:rPr>
        <w:t>权标记</w:t>
      </w:r>
      <w:r>
        <w:rPr>
          <w:w w:val="99"/>
        </w:rPr>
        <w:t>图</w:t>
      </w:r>
      <w:r>
        <w:rPr>
          <w:spacing w:val="-73"/>
          <w:w w:val="299"/>
        </w:rPr>
        <w:t>”</w:t>
      </w:r>
      <w:r>
        <w:rPr>
          <w:spacing w:val="-4"/>
          <w:w w:val="99"/>
        </w:rPr>
        <w:t>。</w:t>
      </w:r>
      <w:r>
        <w:rPr>
          <w:spacing w:val="-1"/>
          <w:w w:val="99"/>
        </w:rPr>
        <w:t>此</w:t>
      </w:r>
      <w:r>
        <w:rPr>
          <w:w w:val="99"/>
        </w:rPr>
        <w:t>外</w:t>
      </w:r>
      <w:r>
        <w:rPr>
          <w:spacing w:val="-4"/>
          <w:w w:val="99"/>
        </w:rPr>
        <w:t>，</w:t>
      </w:r>
      <w:r>
        <w:rPr>
          <w:spacing w:val="-1"/>
          <w:w w:val="99"/>
        </w:rPr>
        <w:t>在可以直接表示的关系复</w:t>
      </w:r>
      <w:r>
        <w:rPr>
          <w:w w:val="99"/>
        </w:rPr>
        <w:t>杂 </w:t>
      </w:r>
      <w:r>
        <w:rPr>
          <w:spacing w:val="-3"/>
        </w:rPr>
        <w:t>性方面，</w:t>
      </w:r>
      <w:r>
        <w:rPr>
          <w:rFonts w:ascii="Cambria" w:hAnsi="Cambria" w:eastAsia="Cambria"/>
          <w:spacing w:val="-3"/>
        </w:rPr>
        <w:t>Atomspace </w:t>
      </w:r>
      <w:r>
        <w:rPr/>
        <w:t>与 </w:t>
      </w:r>
      <w:r>
        <w:rPr>
          <w:rFonts w:ascii="Cambria" w:hAnsi="Cambria" w:eastAsia="Cambria"/>
        </w:rPr>
        <w:t>ConceptNet </w:t>
      </w:r>
      <w:r>
        <w:rPr>
          <w:spacing w:val="-4"/>
        </w:rPr>
        <w:t>有所不同。</w:t>
      </w:r>
      <w:r>
        <w:rPr>
          <w:rFonts w:ascii="Cambria" w:hAnsi="Cambria" w:eastAsia="Cambria"/>
          <w:spacing w:val="-4"/>
        </w:rPr>
        <w:t>Atomspace </w:t>
      </w:r>
      <w:r>
        <w:rPr>
          <w:spacing w:val="-4"/>
        </w:rPr>
        <w:t>包含与 </w:t>
      </w:r>
      <w:r>
        <w:rPr>
          <w:rFonts w:ascii="Cambria" w:hAnsi="Cambria" w:eastAsia="Cambria"/>
        </w:rPr>
        <w:t>ConceptNet </w:t>
      </w:r>
      <w:r>
        <w:rPr>
          <w:spacing w:val="-4"/>
        </w:rPr>
        <w:t>相似的 </w:t>
      </w:r>
      <w:r>
        <w:rPr>
          <w:spacing w:val="3"/>
        </w:rPr>
        <w:t>简单节点和链接，但还有更加复杂的，且能够表示量词关系，还含有可执行程序 </w:t>
      </w:r>
      <w:r>
        <w:rPr>
          <w:spacing w:val="-3"/>
        </w:rPr>
        <w:t>等。它的设计原则是：先利用简单的、</w:t>
      </w:r>
      <w:r>
        <w:rPr>
          <w:rFonts w:ascii="Cambria" w:hAnsi="Cambria" w:eastAsia="Cambria"/>
          <w:spacing w:val="-3"/>
        </w:rPr>
        <w:t>ConceptNet </w:t>
      </w:r>
      <w:r>
        <w:rPr>
          <w:spacing w:val="-4"/>
        </w:rPr>
        <w:t>类的方法，尽可能地表示，但之 </w:t>
      </w:r>
      <w:r>
        <w:rPr>
          <w:spacing w:val="-1"/>
        </w:rPr>
        <w:t>后在必要的情况下使用更复杂的表示工具。大多数“表示工具”都来自传统逻辑， </w:t>
      </w:r>
      <w:bookmarkStart w:name="对话管理研究综述" w:id="20"/>
      <w:bookmarkEnd w:id="20"/>
      <w:r>
        <w:rPr>
          <w:spacing w:val="-1"/>
        </w:rPr>
      </w:r>
      <w:bookmarkStart w:name="_bookmark11" w:id="21"/>
      <w:bookmarkEnd w:id="21"/>
      <w:r>
        <w:rPr>
          <w:spacing w:val="-1"/>
        </w:rPr>
      </w:r>
      <w:r>
        <w:rPr>
          <w:w w:val="105"/>
        </w:rPr>
        <w:t>而不是谓语逻辑，但必要时也使用与“明确量词关系”相对应的节点和链接。</w:t>
      </w:r>
    </w:p>
    <w:p>
      <w:pPr>
        <w:pStyle w:val="BodyText"/>
        <w:spacing w:before="11"/>
        <w:rPr>
          <w:sz w:val="17"/>
        </w:rPr>
      </w:pPr>
      <w:r>
        <w:rPr/>
        <w:pict>
          <v:line style="position:absolute;mso-position-horizontal-relative:page;mso-position-vertical-relative:paragraph;z-index:1168;mso-wrap-distance-left:0;mso-wrap-distance-right:0" from="70.870003pt,14.098353pt" to="240.940003pt,14.098353pt" stroked="true" strokeweight=".398pt" strokecolor="#000000">
            <w10:wrap type="topAndBottom"/>
          </v:line>
        </w:pict>
      </w:r>
    </w:p>
    <w:p>
      <w:pPr>
        <w:spacing w:line="243" w:lineRule="exact" w:before="0"/>
        <w:ind w:left="386" w:right="296" w:firstLine="0"/>
        <w:jc w:val="left"/>
        <w:rPr>
          <w:rFonts w:ascii="Monaco"/>
          <w:sz w:val="16"/>
        </w:rPr>
      </w:pPr>
      <w:r>
        <w:rPr>
          <w:rFonts w:ascii="Cambria"/>
          <w:position w:val="7"/>
          <w:sz w:val="16"/>
        </w:rPr>
        <w:t>1</w:t>
      </w:r>
      <w:bookmarkStart w:name="_bookmark12" w:id="22"/>
      <w:bookmarkEnd w:id="22"/>
      <w:r>
        <w:rPr>
          <w:rFonts w:ascii="Cambria"/>
          <w:position w:val="7"/>
          <w:sz w:val="16"/>
        </w:rPr>
      </w:r>
      <w:hyperlink r:id="rId41">
        <w:r>
          <w:rPr>
            <w:rFonts w:ascii="Monaco"/>
            <w:sz w:val="16"/>
          </w:rPr>
          <w:t>http://wiki.opencog.org/w/The_Open_Cognition_Project</w:t>
        </w:r>
      </w:hyperlink>
    </w:p>
    <w:p>
      <w:pPr>
        <w:spacing w:after="0" w:line="243" w:lineRule="exact"/>
        <w:jc w:val="left"/>
        <w:rPr>
          <w:rFonts w:ascii="Monaco"/>
          <w:sz w:val="16"/>
        </w:rPr>
        <w:sectPr>
          <w:pgSz w:w="11910" w:h="16840"/>
          <w:pgMar w:header="1086" w:footer="1349" w:top="1360" w:bottom="1540" w:left="1300" w:right="1680"/>
        </w:sectPr>
      </w:pPr>
    </w:p>
    <w:p>
      <w:pPr>
        <w:pStyle w:val="BodyText"/>
        <w:spacing w:before="9"/>
        <w:rPr>
          <w:rFonts w:ascii="Monaco"/>
        </w:rPr>
      </w:pPr>
    </w:p>
    <w:p>
      <w:pPr>
        <w:tabs>
          <w:tab w:pos="1097" w:val="left" w:leader="none"/>
        </w:tabs>
        <w:spacing w:line="349" w:lineRule="exact" w:before="0"/>
        <w:ind w:left="304" w:right="106" w:firstLine="0"/>
        <w:jc w:val="left"/>
        <w:rPr>
          <w:rFonts w:ascii="新細明體" w:eastAsia="新細明體" w:hint="eastAsia"/>
          <w:sz w:val="24"/>
        </w:rPr>
      </w:pPr>
      <w:r>
        <w:rPr>
          <w:rFonts w:ascii="Arial" w:eastAsia="Arial"/>
          <w:b/>
          <w:spacing w:val="-4"/>
          <w:w w:val="105"/>
          <w:sz w:val="24"/>
        </w:rPr>
        <w:t>1.2.2</w:t>
        <w:tab/>
      </w:r>
      <w:r>
        <w:rPr>
          <w:rFonts w:ascii="新細明體" w:eastAsia="新細明體" w:hint="eastAsia"/>
          <w:w w:val="105"/>
          <w:sz w:val="24"/>
        </w:rPr>
        <w:t>对话管理研究综述</w:t>
      </w:r>
    </w:p>
    <w:p>
      <w:pPr>
        <w:pStyle w:val="BodyText"/>
        <w:spacing w:before="4"/>
        <w:rPr>
          <w:rFonts w:ascii="新細明體"/>
          <w:sz w:val="33"/>
        </w:rPr>
      </w:pPr>
    </w:p>
    <w:p>
      <w:pPr>
        <w:pStyle w:val="BodyText"/>
        <w:spacing w:line="331" w:lineRule="auto"/>
        <w:ind w:left="304" w:right="106" w:firstLine="478"/>
      </w:pPr>
      <w:r>
        <w:rPr/>
        <w:t>对话管理，也称为对话控制，是决定一个对话系统在对话中说什么的关键。一 般来说，对话系统首先利用自然语言处理模块将用户的输入转换成系统所使用的知 识表示形式，即该系统所能理解的语义形式，而对话管理模块会结合当前的语境、 对话历史以及自身的知识库等因素输出一个概念层次上的应答。最终，自然语言生 成模块会对这些概念层次上的应答转换成自然语言输出。</w:t>
      </w:r>
    </w:p>
    <w:p>
      <w:pPr>
        <w:pStyle w:val="BodyText"/>
        <w:spacing w:line="331" w:lineRule="auto" w:before="180"/>
        <w:ind w:left="304" w:right="243" w:firstLine="478"/>
      </w:pPr>
      <w:r>
        <w:rPr>
          <w:spacing w:val="-4"/>
        </w:rPr>
        <w:t>对话管理模块在不同的对话系统中完成的任务是不同的，但其主要功能可以归 </w:t>
      </w:r>
      <w:r>
        <w:rPr/>
        <w:t>纳为以下几个方面：</w:t>
      </w:r>
    </w:p>
    <w:p>
      <w:pPr>
        <w:pStyle w:val="BodyText"/>
        <w:spacing w:before="7"/>
        <w:rPr>
          <w:sz w:val="35"/>
        </w:rPr>
      </w:pPr>
    </w:p>
    <w:p>
      <w:pPr>
        <w:pStyle w:val="BodyText"/>
        <w:spacing w:line="331" w:lineRule="auto"/>
        <w:ind w:left="889" w:right="106" w:hanging="201"/>
      </w:pPr>
      <w:r>
        <w:rPr>
          <w:rFonts w:ascii="Cambria" w:hAnsi="Cambria" w:eastAsia="Cambria"/>
        </w:rPr>
        <w:t>• </w:t>
      </w:r>
      <w:r>
        <w:rPr/>
        <w:t>搜索和查询：根据当前的输入以及语篇上下文，在知识数据库中搜索查询和 用户输入相关的知识或可能应答内容。</w:t>
      </w:r>
    </w:p>
    <w:p>
      <w:pPr>
        <w:pStyle w:val="BodyText"/>
        <w:spacing w:before="3"/>
        <w:rPr>
          <w:sz w:val="17"/>
        </w:rPr>
      </w:pPr>
    </w:p>
    <w:p>
      <w:pPr>
        <w:pStyle w:val="BodyText"/>
        <w:spacing w:line="331" w:lineRule="auto"/>
        <w:ind w:left="889" w:right="106" w:hanging="201"/>
      </w:pPr>
      <w:r>
        <w:rPr>
          <w:rFonts w:ascii="Cambria" w:hAnsi="Cambria" w:eastAsia="Cambria"/>
        </w:rPr>
        <w:t>• </w:t>
      </w:r>
      <w:r>
        <w:rPr/>
        <w:t>询问：如果无法查询，针对某一问题，询问更多相关信息，直到能提交一个 合适有效的查询。</w:t>
      </w:r>
    </w:p>
    <w:p>
      <w:pPr>
        <w:pStyle w:val="BodyText"/>
        <w:spacing w:before="3"/>
        <w:rPr>
          <w:sz w:val="17"/>
        </w:rPr>
      </w:pPr>
    </w:p>
    <w:p>
      <w:pPr>
        <w:pStyle w:val="BodyText"/>
        <w:spacing w:line="331" w:lineRule="auto"/>
        <w:ind w:left="889" w:right="106" w:hanging="201"/>
      </w:pPr>
      <w:r>
        <w:rPr>
          <w:rFonts w:ascii="Cambria" w:hAnsi="Cambria" w:eastAsia="Cambria"/>
        </w:rPr>
        <w:t>• </w:t>
      </w:r>
      <w:r>
        <w:rPr/>
        <w:t>确认：当用户的输入无法被理解时，反复请求确认语焉不详的信息，使得用 户输入的信息更具有操作性。</w:t>
      </w:r>
    </w:p>
    <w:p>
      <w:pPr>
        <w:pStyle w:val="BodyText"/>
        <w:spacing w:before="3"/>
        <w:rPr>
          <w:sz w:val="17"/>
        </w:rPr>
      </w:pPr>
    </w:p>
    <w:p>
      <w:pPr>
        <w:pStyle w:val="BodyText"/>
        <w:spacing w:line="331" w:lineRule="auto"/>
        <w:ind w:left="889" w:right="106" w:hanging="201"/>
      </w:pPr>
      <w:r>
        <w:rPr>
          <w:rFonts w:ascii="Cambria" w:hAnsi="Cambria" w:eastAsia="Cambria"/>
        </w:rPr>
        <w:t>• </w:t>
      </w:r>
      <w:r>
        <w:rPr/>
        <w:t>预测：预测对话的进行方向。为对话系统的下一步操作即自然语言生成模块 提供概念层次上的应答内容。</w:t>
      </w:r>
    </w:p>
    <w:p>
      <w:pPr>
        <w:pStyle w:val="BodyText"/>
        <w:spacing w:before="3"/>
        <w:rPr>
          <w:sz w:val="17"/>
        </w:rPr>
      </w:pPr>
    </w:p>
    <w:p>
      <w:pPr>
        <w:pStyle w:val="BodyText"/>
        <w:spacing w:line="331" w:lineRule="auto"/>
        <w:ind w:left="782" w:right="106" w:hanging="94"/>
      </w:pPr>
      <w:r>
        <w:rPr>
          <w:rFonts w:ascii="Cambria" w:hAnsi="Cambria" w:eastAsia="Cambria"/>
        </w:rPr>
        <w:t>• </w:t>
      </w:r>
      <w:r>
        <w:rPr/>
        <w:t>控制：为了能实现自然流畅的类似人类的对话，采用一定的对话控制及交互 策略，如：介入对话；回应惯用语；多方对话等。</w:t>
      </w:r>
    </w:p>
    <w:p>
      <w:pPr>
        <w:pStyle w:val="BodyText"/>
        <w:spacing w:before="7"/>
        <w:rPr>
          <w:sz w:val="35"/>
        </w:rPr>
      </w:pPr>
    </w:p>
    <w:p>
      <w:pPr>
        <w:pStyle w:val="BodyText"/>
        <w:spacing w:line="331" w:lineRule="auto"/>
        <w:ind w:left="304" w:right="255" w:firstLine="478"/>
        <w:jc w:val="both"/>
      </w:pPr>
      <w:r>
        <w:rPr>
          <w:spacing w:val="-4"/>
        </w:rPr>
        <w:t>在目前的研究现状下，对话管理模块在几乎所有目前存在的对话系统中起到了 关键的作用。在实现方面，对话管理必须找到并返回能使对话保持与对话历史协调 的最合适的响应。迄今为止，随着越来越多的相关研究和发展，对话管理的处理方 法已经有很多，目前主流的对话管理方法可以分为三类：基于知识的对话管理；数 据驱动的对话管理；基于混合方法的对话管理。下面会分别介绍这些对话管理方法 </w:t>
      </w:r>
      <w:r>
        <w:rPr/>
        <w:t>的研究现状。</w:t>
      </w:r>
    </w:p>
    <w:p>
      <w:pPr>
        <w:spacing w:after="0" w:line="331" w:lineRule="auto"/>
        <w:jc w:val="both"/>
        <w:sectPr>
          <w:pgSz w:w="11910" w:h="16840"/>
          <w:pgMar w:header="1086" w:footer="1349" w:top="1360" w:bottom="1540" w:left="1680" w:right="1160"/>
        </w:sectPr>
      </w:pPr>
    </w:p>
    <w:p>
      <w:pPr>
        <w:pStyle w:val="BodyText"/>
        <w:rPr>
          <w:sz w:val="25"/>
        </w:rPr>
      </w:pPr>
    </w:p>
    <w:p>
      <w:pPr>
        <w:pStyle w:val="BodyText"/>
        <w:spacing w:before="35"/>
        <w:ind w:left="406" w:right="296"/>
      </w:pPr>
      <w:r>
        <w:rPr>
          <w:rFonts w:ascii="Cambria" w:eastAsia="Cambria"/>
        </w:rPr>
        <w:t>1.  </w:t>
      </w:r>
      <w:r>
        <w:rPr/>
        <w:t>基于知识的对话管理</w:t>
      </w:r>
    </w:p>
    <w:p>
      <w:pPr>
        <w:pStyle w:val="BodyText"/>
        <w:spacing w:line="331" w:lineRule="auto" w:before="207"/>
        <w:ind w:left="702" w:right="149"/>
      </w:pPr>
      <w:r>
        <w:rPr>
          <w:spacing w:val="-7"/>
        </w:rPr>
        <w:t>早期的对话系统都是由具备特定领域知识的开发者来设计，如 </w:t>
      </w:r>
      <w:r>
        <w:rPr>
          <w:rFonts w:ascii="Cambria" w:eastAsia="Cambria"/>
          <w:spacing w:val="2"/>
        </w:rPr>
        <w:t>SUNDIAL</w:t>
      </w:r>
      <w:r>
        <w:rPr>
          <w:rFonts w:ascii="Cambria" w:eastAsia="Cambria"/>
          <w:spacing w:val="2"/>
          <w:position w:val="9"/>
          <w:sz w:val="16"/>
        </w:rPr>
        <w:t>[</w:t>
      </w:r>
      <w:hyperlink w:history="true" w:anchor="_bookmark142">
        <w:r>
          <w:rPr>
            <w:rFonts w:ascii="Cambria" w:eastAsia="Cambria"/>
            <w:spacing w:val="2"/>
            <w:position w:val="9"/>
            <w:sz w:val="16"/>
          </w:rPr>
          <w:t>23</w:t>
        </w:r>
      </w:hyperlink>
      <w:r>
        <w:rPr>
          <w:rFonts w:ascii="Cambria" w:eastAsia="Cambria"/>
          <w:spacing w:val="2"/>
          <w:position w:val="9"/>
          <w:sz w:val="16"/>
        </w:rPr>
        <w:t>]</w:t>
      </w:r>
      <w:r>
        <w:rPr>
          <w:spacing w:val="2"/>
        </w:rPr>
        <w:t>以 </w:t>
      </w:r>
      <w:r>
        <w:rPr/>
        <w:t>及 </w:t>
      </w:r>
      <w:r>
        <w:rPr>
          <w:rFonts w:ascii="Cambria" w:eastAsia="Cambria"/>
        </w:rPr>
        <w:t>ARISE</w:t>
      </w:r>
      <w:r>
        <w:rPr>
          <w:rFonts w:ascii="Cambria" w:eastAsia="Cambria"/>
          <w:position w:val="9"/>
          <w:sz w:val="16"/>
        </w:rPr>
        <w:t>[</w:t>
      </w:r>
      <w:hyperlink w:history="true" w:anchor="_bookmark143">
        <w:r>
          <w:rPr>
            <w:rFonts w:ascii="Cambria" w:eastAsia="Cambria"/>
            <w:position w:val="9"/>
            <w:sz w:val="16"/>
          </w:rPr>
          <w:t>24</w:t>
        </w:r>
      </w:hyperlink>
      <w:r>
        <w:rPr>
          <w:rFonts w:ascii="Cambria" w:eastAsia="Cambria"/>
          <w:position w:val="9"/>
          <w:sz w:val="16"/>
        </w:rPr>
        <w:t>]</w:t>
      </w:r>
      <w:r>
        <w:rPr/>
        <w:t>。这类系统通常仅限用于完成高度结构化的任务，其中的对话也 仅限于特定领域以及规范化的对话。基于知识的对话管理方法一般采用自动 有限机来实现，往往涉及很多手工编写的规则，而这些规则通常与应用所需 的知识密切相关，而且需要通过用户的不断使用来改进和完善。基于知识的 </w:t>
      </w:r>
      <w:r>
        <w:rPr>
          <w:spacing w:val="4"/>
        </w:rPr>
        <w:t>对话管理方法常被用于具有明确结构和目标的强类型对话系统的快速建模， </w:t>
      </w:r>
      <w:r>
        <w:rPr/>
        <w:t>如</w:t>
      </w:r>
      <w:r>
        <w:rPr>
          <w:rFonts w:ascii="Cambria" w:eastAsia="Cambria"/>
          <w:position w:val="9"/>
          <w:sz w:val="16"/>
        </w:rPr>
        <w:t>[</w:t>
      </w:r>
      <w:hyperlink w:history="true" w:anchor="_bookmark144">
        <w:r>
          <w:rPr>
            <w:rFonts w:ascii="Cambria" w:eastAsia="Cambria"/>
            <w:position w:val="9"/>
            <w:sz w:val="16"/>
          </w:rPr>
          <w:t>25</w:t>
        </w:r>
      </w:hyperlink>
      <w:r>
        <w:rPr>
          <w:rFonts w:ascii="Cambria" w:eastAsia="Cambria"/>
          <w:position w:val="9"/>
          <w:sz w:val="16"/>
        </w:rPr>
        <w:t>]</w:t>
      </w:r>
      <w:r>
        <w:rPr/>
        <w:t>。该方法也因其简单易实现的特点而被一些实际应用系统采纳，如自动 服务热线等。然而，该方法也有很多局限性：第一，由于规则的限定性和对 话的灵活性，扩展其中的手工编写规则是非常困难的。第二，其对话流程也 </w:t>
      </w:r>
      <w:r>
        <w:rPr>
          <w:spacing w:val="4"/>
        </w:rPr>
        <w:t>是比较刻板的，因为该方法的对话必须按照系统定义的结构化流程来进行。 </w:t>
      </w:r>
      <w:r>
        <w:rPr/>
        <w:t>例如，当用户通过系统提出的问题而提供多余的信息时，系统受其限定结构 流程限制，将无法处理这些信息而忽略用户提供的补充信息或者无法产生应 </w:t>
      </w:r>
      <w:r>
        <w:rPr>
          <w:spacing w:val="-3"/>
        </w:rPr>
        <w:t>答。第三，该方法的可移植性很差，其对话规则往往依赖于特定领域的知识， </w:t>
      </w:r>
      <w:r>
        <w:rPr/>
        <w:t>因此无法被用在其他领域甚至相似领域的对话系统上。</w:t>
      </w:r>
    </w:p>
    <w:p>
      <w:pPr>
        <w:pStyle w:val="BodyText"/>
        <w:spacing w:line="331" w:lineRule="auto" w:before="85"/>
        <w:ind w:left="702" w:right="302"/>
        <w:jc w:val="both"/>
      </w:pPr>
      <w:r>
        <w:rPr/>
        <w:t>为了克服这些局限性，</w:t>
      </w:r>
      <w:r>
        <w:rPr>
          <w:rFonts w:ascii="Cambria" w:eastAsia="Cambria"/>
          <w:position w:val="9"/>
          <w:sz w:val="16"/>
        </w:rPr>
        <w:t>[</w:t>
      </w:r>
      <w:hyperlink w:history="true" w:anchor="_bookmark145">
        <w:r>
          <w:rPr>
            <w:rFonts w:ascii="Cambria" w:eastAsia="Cambria"/>
            <w:position w:val="9"/>
            <w:sz w:val="16"/>
          </w:rPr>
          <w:t>26</w:t>
        </w:r>
      </w:hyperlink>
      <w:r>
        <w:rPr>
          <w:rFonts w:ascii="Cambria" w:eastAsia="Cambria"/>
          <w:position w:val="9"/>
          <w:sz w:val="16"/>
        </w:rPr>
        <w:t>,</w:t>
      </w:r>
      <w:hyperlink w:history="true" w:anchor="_bookmark146">
        <w:r>
          <w:rPr>
            <w:rFonts w:ascii="Cambria" w:eastAsia="Cambria"/>
            <w:position w:val="9"/>
            <w:sz w:val="16"/>
          </w:rPr>
          <w:t>27</w:t>
        </w:r>
      </w:hyperlink>
      <w:r>
        <w:rPr>
          <w:rFonts w:ascii="Cambria" w:eastAsia="Cambria"/>
          <w:position w:val="9"/>
          <w:sz w:val="16"/>
        </w:rPr>
        <w:t>,</w:t>
      </w:r>
      <w:hyperlink w:history="true" w:anchor="_bookmark147">
        <w:r>
          <w:rPr>
            <w:rFonts w:ascii="Cambria" w:eastAsia="Cambria"/>
            <w:position w:val="9"/>
            <w:sz w:val="16"/>
          </w:rPr>
          <w:t>28</w:t>
        </w:r>
      </w:hyperlink>
      <w:r>
        <w:rPr>
          <w:rFonts w:ascii="Cambria" w:eastAsia="Cambria"/>
          <w:position w:val="9"/>
          <w:sz w:val="16"/>
        </w:rPr>
        <w:t>,</w:t>
      </w:r>
      <w:hyperlink w:history="true" w:anchor="_bookmark148">
        <w:r>
          <w:rPr>
            <w:rFonts w:ascii="Cambria" w:eastAsia="Cambria"/>
            <w:position w:val="9"/>
            <w:sz w:val="16"/>
          </w:rPr>
          <w:t>29</w:t>
        </w:r>
      </w:hyperlink>
      <w:r>
        <w:rPr>
          <w:rFonts w:ascii="Cambria" w:eastAsia="Cambria"/>
          <w:position w:val="9"/>
          <w:sz w:val="16"/>
        </w:rPr>
        <w:t>] </w:t>
      </w:r>
      <w:r>
        <w:rPr/>
        <w:t>提出并改进了更通用的基于议程或任务的对 </w:t>
      </w:r>
      <w:r>
        <w:rPr>
          <w:w w:val="95"/>
        </w:rPr>
        <w:t>话建模方法，该方法通过更强大的知识表示方法，将大任务或大议程分解为 更小更容易处理的子任务或子议程，而这些子任务和子议程也能使用该通用 的对话管理模式。目前最流行的对话管理框架之一 </w:t>
      </w:r>
      <w:r>
        <w:rPr>
          <w:rFonts w:ascii="Cambria" w:eastAsia="Cambria"/>
          <w:w w:val="95"/>
        </w:rPr>
        <w:t>RavenClaw</w:t>
      </w:r>
      <w:r>
        <w:rPr>
          <w:rFonts w:ascii="Cambria" w:eastAsia="Cambria"/>
          <w:w w:val="95"/>
          <w:position w:val="9"/>
          <w:sz w:val="16"/>
        </w:rPr>
        <w:t>[</w:t>
      </w:r>
      <w:hyperlink w:history="true" w:anchor="_bookmark149">
        <w:r>
          <w:rPr>
            <w:rFonts w:ascii="Cambria" w:eastAsia="Cambria"/>
            <w:w w:val="95"/>
            <w:position w:val="9"/>
            <w:sz w:val="16"/>
          </w:rPr>
          <w:t>30</w:t>
        </w:r>
      </w:hyperlink>
      <w:r>
        <w:rPr>
          <w:rFonts w:ascii="Cambria" w:eastAsia="Cambria"/>
          <w:w w:val="95"/>
          <w:position w:val="9"/>
          <w:sz w:val="16"/>
        </w:rPr>
        <w:t>]</w:t>
      </w:r>
      <w:r>
        <w:rPr>
          <w:w w:val="95"/>
        </w:rPr>
        <w:t>中使用的便 是基于议程的对话建模，它采用了双层对话管理框架，其中一层用于受限领 域的对话控制，另一层用于非受限领域的对话控制。其中受限领域的对话控 制通过分层的树结构来实现对话交互，如图</w:t>
      </w:r>
      <w:hyperlink w:history="true" w:anchor="_bookmark13">
        <w:r>
          <w:rPr>
            <w:rFonts w:ascii="Cambria" w:eastAsia="Cambria"/>
            <w:w w:val="95"/>
          </w:rPr>
          <w:t>1.5</w:t>
        </w:r>
      </w:hyperlink>
      <w:r>
        <w:rPr>
          <w:w w:val="95"/>
        </w:rPr>
        <w:t>；而非受限领域的对话任务则 可通过使用非受限领域对话管理层来执行给定的对话任务来完成。虽然这种 通过双层对话管理框架来实现的基于知识对话管理在一定程度上提高其灵活 性和可移植性，但是其仍然摆脱不了知识源的受限，需要相关领域的专家来 设计其中的任务分层结构以及议程计划等等，因此实现过程仍然是很费时间 的。针对该问题，随着语料库语言学技术的发展，从对话语料库中自动获取 相关知识源以及对话结构的方法兴起并发展起来，如</w:t>
      </w:r>
      <w:r>
        <w:rPr>
          <w:rFonts w:ascii="Cambria" w:eastAsia="Cambria"/>
          <w:w w:val="95"/>
          <w:position w:val="9"/>
          <w:sz w:val="16"/>
        </w:rPr>
        <w:t>[</w:t>
      </w:r>
      <w:hyperlink w:history="true" w:anchor="_bookmark150">
        <w:r>
          <w:rPr>
            <w:rFonts w:ascii="Cambria" w:eastAsia="Cambria"/>
            <w:w w:val="95"/>
            <w:position w:val="9"/>
            <w:sz w:val="16"/>
          </w:rPr>
          <w:t>31</w:t>
        </w:r>
      </w:hyperlink>
      <w:r>
        <w:rPr>
          <w:rFonts w:ascii="Cambria" w:eastAsia="Cambria"/>
          <w:w w:val="95"/>
          <w:position w:val="9"/>
          <w:sz w:val="16"/>
        </w:rPr>
        <w:t>,</w:t>
      </w:r>
      <w:hyperlink w:history="true" w:anchor="_bookmark151">
        <w:r>
          <w:rPr>
            <w:rFonts w:ascii="Cambria" w:eastAsia="Cambria"/>
            <w:w w:val="95"/>
            <w:position w:val="9"/>
            <w:sz w:val="16"/>
          </w:rPr>
          <w:t>32</w:t>
        </w:r>
      </w:hyperlink>
      <w:r>
        <w:rPr>
          <w:rFonts w:ascii="Times New Roman" w:eastAsia="Times New Roman"/>
          <w:b/>
          <w:w w:val="95"/>
          <w:position w:val="9"/>
          <w:sz w:val="16"/>
        </w:rPr>
        <w:t>? ? </w:t>
      </w:r>
      <w:r>
        <w:rPr>
          <w:rFonts w:ascii="Cambria" w:eastAsia="Cambria"/>
          <w:w w:val="95"/>
          <w:position w:val="9"/>
          <w:sz w:val="16"/>
        </w:rPr>
        <w:t>]</w:t>
      </w:r>
      <w:r>
        <w:rPr>
          <w:w w:val="95"/>
        </w:rPr>
        <w:t>。其中</w:t>
      </w:r>
      <w:r>
        <w:rPr>
          <w:rFonts w:ascii="Cambria" w:eastAsia="Cambria"/>
          <w:w w:val="95"/>
          <w:position w:val="9"/>
          <w:sz w:val="16"/>
        </w:rPr>
        <w:t>[</w:t>
      </w:r>
      <w:hyperlink w:history="true" w:anchor="_bookmark150">
        <w:r>
          <w:rPr>
            <w:rFonts w:ascii="Cambria" w:eastAsia="Cambria"/>
            <w:w w:val="95"/>
            <w:position w:val="9"/>
            <w:sz w:val="16"/>
          </w:rPr>
          <w:t>31</w:t>
        </w:r>
      </w:hyperlink>
      <w:r>
        <w:rPr>
          <w:rFonts w:ascii="Cambria" w:eastAsia="Cambria"/>
          <w:w w:val="95"/>
          <w:position w:val="9"/>
          <w:sz w:val="16"/>
        </w:rPr>
        <w:t>]</w:t>
      </w:r>
      <w:r>
        <w:rPr>
          <w:w w:val="95"/>
        </w:rPr>
        <w:t>使用了 无监督聚类算法从通话转录的数据库中抽取相关信息并构建了一个呼叫路由</w:t>
      </w:r>
    </w:p>
    <w:p>
      <w:pPr>
        <w:spacing w:after="0" w:line="331" w:lineRule="auto"/>
        <w:jc w:val="both"/>
        <w:sectPr>
          <w:pgSz w:w="11910" w:h="16840"/>
          <w:pgMar w:header="1086" w:footer="1349" w:top="1360" w:bottom="1540" w:left="1300" w:right="1680"/>
        </w:sectPr>
      </w:pPr>
    </w:p>
    <w:p>
      <w:pPr>
        <w:pStyle w:val="BodyText"/>
        <w:spacing w:before="5"/>
        <w:rPr>
          <w:sz w:val="25"/>
        </w:rPr>
      </w:pPr>
    </w:p>
    <w:p>
      <w:pPr>
        <w:pStyle w:val="BodyText"/>
        <w:spacing w:before="30"/>
        <w:ind w:left="889" w:right="106"/>
      </w:pPr>
      <w:r>
        <w:rPr/>
        <w:t>领域的对话管理模型（或称为话题结构）。</w:t>
      </w:r>
    </w:p>
    <w:p>
      <w:pPr>
        <w:pStyle w:val="BodyText"/>
        <w:spacing w:before="9"/>
        <w:rPr>
          <w:sz w:val="15"/>
        </w:rPr>
      </w:pPr>
      <w:r>
        <w:rPr/>
        <w:drawing>
          <wp:anchor distT="0" distB="0" distL="0" distR="0" allowOverlap="1" layoutInCell="1" locked="0" behindDoc="0" simplePos="0" relativeHeight="1192">
            <wp:simplePos x="0" y="0"/>
            <wp:positionH relativeFrom="page">
              <wp:posOffset>1799924</wp:posOffset>
            </wp:positionH>
            <wp:positionV relativeFrom="paragraph">
              <wp:posOffset>158524</wp:posOffset>
            </wp:positionV>
            <wp:extent cx="4309872" cy="2069592"/>
            <wp:effectExtent l="0" t="0" r="0" b="0"/>
            <wp:wrapTopAndBottom/>
            <wp:docPr id="11" name="image6.jpeg" descr=""/>
            <wp:cNvGraphicFramePr>
              <a:graphicFrameLocks noChangeAspect="1"/>
            </wp:cNvGraphicFramePr>
            <a:graphic>
              <a:graphicData uri="http://schemas.openxmlformats.org/drawingml/2006/picture">
                <pic:pic>
                  <pic:nvPicPr>
                    <pic:cNvPr id="12" name="image6.jpeg"/>
                    <pic:cNvPicPr/>
                  </pic:nvPicPr>
                  <pic:blipFill>
                    <a:blip r:embed="rId42" cstate="print"/>
                    <a:stretch>
                      <a:fillRect/>
                    </a:stretch>
                  </pic:blipFill>
                  <pic:spPr>
                    <a:xfrm>
                      <a:off x="0" y="0"/>
                      <a:ext cx="4309872" cy="2069592"/>
                    </a:xfrm>
                    <a:prstGeom prst="rect">
                      <a:avLst/>
                    </a:prstGeom>
                  </pic:spPr>
                </pic:pic>
              </a:graphicData>
            </a:graphic>
          </wp:anchor>
        </w:drawing>
      </w:r>
    </w:p>
    <w:p>
      <w:pPr>
        <w:tabs>
          <w:tab w:pos="2306" w:val="left" w:leader="none"/>
        </w:tabs>
        <w:spacing w:before="81"/>
        <w:ind w:left="1470" w:right="106" w:firstLine="0"/>
        <w:jc w:val="left"/>
        <w:rPr>
          <w:rFonts w:ascii="新細明體" w:eastAsia="新細明體" w:hint="eastAsia"/>
          <w:sz w:val="24"/>
        </w:rPr>
      </w:pPr>
      <w:bookmarkStart w:name="_bookmark13" w:id="23"/>
      <w:bookmarkEnd w:id="23"/>
      <w:r>
        <w:rPr/>
      </w:r>
      <w:r>
        <w:rPr>
          <w:rFonts w:ascii="新細明體" w:eastAsia="新細明體" w:hint="eastAsia"/>
          <w:sz w:val="24"/>
        </w:rPr>
        <w:t>图</w:t>
      </w:r>
      <w:r>
        <w:rPr>
          <w:rFonts w:ascii="新細明體" w:eastAsia="新細明體" w:hint="eastAsia"/>
          <w:spacing w:val="-4"/>
          <w:sz w:val="24"/>
        </w:rPr>
        <w:t> </w:t>
      </w:r>
      <w:r>
        <w:rPr>
          <w:rFonts w:ascii="Times New Roman" w:eastAsia="Times New Roman"/>
          <w:b/>
          <w:sz w:val="24"/>
        </w:rPr>
        <w:t>1.5</w:t>
        <w:tab/>
      </w:r>
      <w:r>
        <w:rPr>
          <w:rFonts w:ascii="新細明體" w:eastAsia="新細明體" w:hint="eastAsia"/>
          <w:sz w:val="24"/>
        </w:rPr>
        <w:t>基于 </w:t>
      </w:r>
      <w:r>
        <w:rPr>
          <w:rFonts w:ascii="Times New Roman" w:eastAsia="Times New Roman"/>
          <w:b/>
          <w:spacing w:val="-4"/>
          <w:sz w:val="24"/>
        </w:rPr>
        <w:t>RavenClaw </w:t>
      </w:r>
      <w:r>
        <w:rPr>
          <w:rFonts w:ascii="新細明體" w:eastAsia="新細明體" w:hint="eastAsia"/>
          <w:sz w:val="24"/>
        </w:rPr>
        <w:t>框架的 </w:t>
      </w:r>
      <w:r>
        <w:rPr>
          <w:rFonts w:ascii="Times New Roman" w:eastAsia="Times New Roman"/>
          <w:b/>
          <w:sz w:val="24"/>
        </w:rPr>
        <w:t>RoomLine</w:t>
      </w:r>
      <w:r>
        <w:rPr>
          <w:rFonts w:ascii="Times New Roman" w:eastAsia="Times New Roman"/>
          <w:b/>
          <w:spacing w:val="-20"/>
          <w:sz w:val="24"/>
        </w:rPr>
        <w:t> </w:t>
      </w:r>
      <w:r>
        <w:rPr>
          <w:rFonts w:ascii="新細明體" w:eastAsia="新細明體" w:hint="eastAsia"/>
          <w:sz w:val="24"/>
        </w:rPr>
        <w:t>对话管理策略树</w:t>
      </w:r>
    </w:p>
    <w:p>
      <w:pPr>
        <w:pStyle w:val="BodyText"/>
        <w:rPr>
          <w:rFonts w:ascii="新細明體"/>
        </w:rPr>
      </w:pPr>
    </w:p>
    <w:p>
      <w:pPr>
        <w:pStyle w:val="BodyText"/>
        <w:spacing w:before="1"/>
        <w:rPr>
          <w:rFonts w:ascii="新細明體"/>
          <w:sz w:val="15"/>
        </w:rPr>
      </w:pPr>
    </w:p>
    <w:p>
      <w:pPr>
        <w:pStyle w:val="BodyText"/>
        <w:spacing w:before="1"/>
        <w:ind w:left="593" w:right="106"/>
      </w:pPr>
      <w:r>
        <w:rPr>
          <w:rFonts w:ascii="Cambria" w:eastAsia="Cambria"/>
        </w:rPr>
        <w:t>2.  </w:t>
      </w:r>
      <w:r>
        <w:rPr/>
        <w:t>数据驱动的对话管理</w:t>
      </w:r>
    </w:p>
    <w:p>
      <w:pPr>
        <w:pStyle w:val="BodyText"/>
        <w:spacing w:before="10"/>
        <w:rPr>
          <w:sz w:val="16"/>
        </w:rPr>
      </w:pPr>
    </w:p>
    <w:p>
      <w:pPr>
        <w:pStyle w:val="BodyText"/>
        <w:spacing w:line="331" w:lineRule="auto"/>
        <w:ind w:left="889" w:right="255"/>
        <w:jc w:val="both"/>
      </w:pPr>
      <w:r>
        <w:rPr>
          <w:w w:val="95"/>
        </w:rPr>
        <w:t>最近几年，对话管理的研究趋势逐步转向数据驱动的方法，即通过语料库来 训练相关对话结构和知识库。虽然这种数据驱动的方法需要消耗很大的时间 和人力进行语料库标注，但是对话管理模型的训练几乎不需人工干涉，而且 在可移植性方面，如果需要在其他领域建立一个对话系统，也只需要重新训 </w:t>
      </w:r>
      <w:r>
        <w:rPr/>
        <w:t>练新的语料库，与基于知识的对话管理相比，这显然是更简便的方法。</w:t>
      </w:r>
    </w:p>
    <w:p>
      <w:pPr>
        <w:pStyle w:val="BodyText"/>
        <w:spacing w:line="331" w:lineRule="auto" w:before="102"/>
        <w:ind w:left="889" w:right="27"/>
      </w:pPr>
      <w:r>
        <w:rPr/>
        <w:t>这些优势驱动了使用无监督强化学习的随机对话建模的发展，如</w:t>
      </w:r>
      <w:r>
        <w:rPr>
          <w:rFonts w:ascii="Cambria" w:eastAsia="Cambria"/>
          <w:position w:val="9"/>
          <w:sz w:val="16"/>
        </w:rPr>
        <w:t>[</w:t>
      </w:r>
      <w:r>
        <w:rPr>
          <w:rFonts w:ascii="Times New Roman" w:eastAsia="Times New Roman"/>
          <w:b/>
          <w:position w:val="9"/>
          <w:sz w:val="16"/>
        </w:rPr>
        <w:t>? </w:t>
      </w:r>
      <w:r>
        <w:rPr>
          <w:rFonts w:ascii="Cambria" w:eastAsia="Cambria"/>
          <w:position w:val="9"/>
          <w:sz w:val="16"/>
        </w:rPr>
        <w:t>]</w:t>
      </w:r>
      <w:r>
        <w:rPr/>
        <w:t>使用了基 于马尔可夫决策过程（</w:t>
      </w:r>
      <w:r>
        <w:rPr>
          <w:rFonts w:ascii="Cambria" w:eastAsia="Cambria"/>
        </w:rPr>
        <w:t>MDP</w:t>
      </w:r>
      <w:r>
        <w:rPr/>
        <w:t>）的强化学习算法，</w:t>
      </w:r>
      <w:r>
        <w:rPr>
          <w:rFonts w:ascii="Cambria" w:eastAsia="Cambria"/>
          <w:position w:val="9"/>
          <w:sz w:val="16"/>
        </w:rPr>
        <w:t>[</w:t>
      </w:r>
      <w:hyperlink w:history="true" w:anchor="_bookmark152">
        <w:r>
          <w:rPr>
            <w:rFonts w:ascii="Cambria" w:eastAsia="Cambria"/>
            <w:position w:val="9"/>
            <w:sz w:val="16"/>
          </w:rPr>
          <w:t>33</w:t>
        </w:r>
      </w:hyperlink>
      <w:r>
        <w:rPr>
          <w:rFonts w:ascii="Cambria" w:eastAsia="Cambria"/>
          <w:position w:val="9"/>
          <w:sz w:val="16"/>
        </w:rPr>
        <w:t>,</w:t>
      </w:r>
      <w:hyperlink w:history="true" w:anchor="_bookmark153">
        <w:r>
          <w:rPr>
            <w:rFonts w:ascii="Cambria" w:eastAsia="Cambria"/>
            <w:position w:val="9"/>
            <w:sz w:val="16"/>
          </w:rPr>
          <w:t>34</w:t>
        </w:r>
      </w:hyperlink>
      <w:r>
        <w:rPr>
          <w:rFonts w:ascii="Cambria" w:eastAsia="Cambria"/>
          <w:position w:val="9"/>
          <w:sz w:val="16"/>
        </w:rPr>
        <w:t>,</w:t>
      </w:r>
      <w:hyperlink w:history="true" w:anchor="_bookmark154">
        <w:r>
          <w:rPr>
            <w:rFonts w:ascii="Cambria" w:eastAsia="Cambria"/>
            <w:position w:val="9"/>
            <w:sz w:val="16"/>
          </w:rPr>
          <w:t>35</w:t>
        </w:r>
      </w:hyperlink>
      <w:r>
        <w:rPr>
          <w:rFonts w:ascii="Cambria" w:eastAsia="Cambria"/>
          <w:position w:val="9"/>
          <w:sz w:val="16"/>
        </w:rPr>
        <w:t>,</w:t>
      </w:r>
      <w:hyperlink w:history="true" w:anchor="_bookmark155">
        <w:r>
          <w:rPr>
            <w:rFonts w:ascii="Cambria" w:eastAsia="Cambria"/>
            <w:position w:val="9"/>
            <w:sz w:val="16"/>
          </w:rPr>
          <w:t>36</w:t>
        </w:r>
      </w:hyperlink>
      <w:r>
        <w:rPr>
          <w:rFonts w:ascii="Cambria" w:eastAsia="Cambria"/>
          <w:position w:val="9"/>
          <w:sz w:val="16"/>
        </w:rPr>
        <w:t>,</w:t>
      </w:r>
      <w:hyperlink w:history="true" w:anchor="_bookmark156">
        <w:r>
          <w:rPr>
            <w:rFonts w:ascii="Cambria" w:eastAsia="Cambria"/>
            <w:position w:val="9"/>
            <w:sz w:val="16"/>
          </w:rPr>
          <w:t>37</w:t>
        </w:r>
      </w:hyperlink>
      <w:r>
        <w:rPr>
          <w:rFonts w:ascii="Cambria" w:eastAsia="Cambria"/>
          <w:position w:val="9"/>
          <w:sz w:val="16"/>
        </w:rPr>
        <w:t>]</w:t>
      </w:r>
      <w:r>
        <w:rPr/>
        <w:t>使用了基于部分 可观测马尔可夫决策过程（</w:t>
      </w:r>
      <w:r>
        <w:rPr>
          <w:rFonts w:ascii="Cambria" w:eastAsia="Cambria"/>
        </w:rPr>
        <w:t>POMDP</w:t>
      </w:r>
      <w:r>
        <w:rPr/>
        <w:t>）的强化学习算法来进行对话建模。这些 对话管理框架都使用数据驱动的统计机器学习算法，通过强化学习算法来优 化系统的奖励或者惩罚函数，允许系统有理论原则性地根据当前的对话状态 来动态修改对话策略。此外，基于 </w:t>
      </w:r>
      <w:r>
        <w:rPr>
          <w:rFonts w:ascii="Cambria" w:eastAsia="Cambria"/>
        </w:rPr>
        <w:t>POMDP </w:t>
      </w:r>
      <w:r>
        <w:rPr/>
        <w:t>的对话管理还能通过支持最优语 音识别和自然语言理解结果来评估信念状态（</w:t>
      </w:r>
      <w:r>
        <w:rPr>
          <w:rFonts w:ascii="Cambria" w:eastAsia="Cambria"/>
        </w:rPr>
        <w:t>belief state</w:t>
      </w:r>
      <w:r>
        <w:rPr/>
        <w:t>），从而达到纠正语 音识别以及自然语言理解模块中出现的错误。对于基于 </w:t>
      </w:r>
      <w:r>
        <w:rPr>
          <w:rFonts w:ascii="Cambria" w:eastAsia="Cambria"/>
        </w:rPr>
        <w:t>POMDP </w:t>
      </w:r>
      <w:r>
        <w:rPr/>
        <w:t>的对话管理， 系统只观测在当前状态下的有关现实世界（在对话系统中指的是语音识别和 自然语言理解结果）的不完整的信息，系统必须利用当前对话状态下寻求一 种最优策略将当前的信念状态映射到对话管理策略上。因此，基于 </w:t>
      </w:r>
      <w:r>
        <w:rPr>
          <w:rFonts w:ascii="Cambria" w:eastAsia="Cambria"/>
        </w:rPr>
        <w:t>POMDP </w:t>
      </w:r>
      <w:r>
        <w:rPr/>
        <w:t>的对话管理可以通过维持信念状态（即最优语音识别和自然语言理解结果）</w:t>
      </w:r>
    </w:p>
    <w:p>
      <w:pPr>
        <w:spacing w:after="0" w:line="331" w:lineRule="auto"/>
        <w:sectPr>
          <w:pgSz w:w="11910" w:h="16840"/>
          <w:pgMar w:header="1086" w:footer="1349" w:top="1360" w:bottom="1540" w:left="1680" w:right="1160"/>
        </w:sectPr>
      </w:pPr>
    </w:p>
    <w:p>
      <w:pPr>
        <w:pStyle w:val="BodyText"/>
        <w:spacing w:before="5"/>
        <w:rPr>
          <w:sz w:val="25"/>
        </w:rPr>
      </w:pPr>
    </w:p>
    <w:p>
      <w:pPr>
        <w:pStyle w:val="BodyText"/>
        <w:spacing w:line="331" w:lineRule="auto" w:before="30"/>
        <w:ind w:left="702"/>
      </w:pPr>
      <w:r>
        <w:rPr>
          <w:w w:val="95"/>
        </w:rPr>
        <w:t>分布来实现语音识别和自然语言理解结果的纠错处理，而无需其他特殊方法。 </w:t>
      </w:r>
      <w:r>
        <w:rPr/>
        <w:t>同时，有关用户的背景知识（如用户的特长以及情感状态等）也能通过可分 解的强化学习模型映射到状态空间中，从而使得对话管理更人性化。</w:t>
      </w:r>
    </w:p>
    <w:p>
      <w:pPr>
        <w:pStyle w:val="BodyText"/>
        <w:spacing w:line="331" w:lineRule="auto" w:before="205"/>
        <w:ind w:left="702" w:right="302"/>
        <w:jc w:val="both"/>
      </w:pPr>
      <w:r>
        <w:rPr>
          <w:w w:val="95"/>
        </w:rPr>
        <w:t>尽管强化学习算法在理论上能解决基于不确定性的推理和决策，从而为对话 管理提供了有效的途径，但在实现过程中，基于强化学习的对话系统依然困 难重重</w:t>
      </w:r>
      <w:r>
        <w:rPr>
          <w:rFonts w:ascii="Cambria" w:eastAsia="Cambria"/>
          <w:w w:val="95"/>
          <w:position w:val="9"/>
          <w:sz w:val="16"/>
        </w:rPr>
        <w:t>[</w:t>
      </w:r>
      <w:hyperlink w:history="true" w:anchor="_bookmark157">
        <w:r>
          <w:rPr>
            <w:rFonts w:ascii="Cambria" w:eastAsia="Cambria"/>
            <w:w w:val="95"/>
            <w:position w:val="9"/>
            <w:sz w:val="16"/>
          </w:rPr>
          <w:t>38</w:t>
        </w:r>
      </w:hyperlink>
      <w:r>
        <w:rPr>
          <w:rFonts w:ascii="Cambria" w:eastAsia="Cambria"/>
          <w:w w:val="95"/>
          <w:position w:val="9"/>
          <w:sz w:val="16"/>
        </w:rPr>
        <w:t>]</w:t>
      </w:r>
      <w:r>
        <w:rPr>
          <w:w w:val="95"/>
        </w:rPr>
        <w:t>，首先，对话系统中的状态包含大量语义项和项值、用户意图、理 </w:t>
      </w:r>
      <w:r>
        <w:rPr/>
        <w:t>解结果和对话历史的各种可能组合，使得状态空间的规模指数增长</w:t>
      </w:r>
      <w:r>
        <w:rPr>
          <w:rFonts w:ascii="Cambria" w:eastAsia="Cambria"/>
          <w:position w:val="9"/>
          <w:sz w:val="16"/>
        </w:rPr>
        <w:t>[</w:t>
      </w:r>
      <w:r>
        <w:rPr>
          <w:rFonts w:ascii="Times New Roman" w:eastAsia="Times New Roman"/>
          <w:b/>
          <w:position w:val="9"/>
          <w:sz w:val="16"/>
        </w:rPr>
        <w:t>? </w:t>
      </w:r>
      <w:r>
        <w:rPr>
          <w:rFonts w:ascii="Cambria" w:eastAsia="Cambria"/>
          <w:position w:val="9"/>
          <w:sz w:val="16"/>
        </w:rPr>
        <w:t>]</w:t>
      </w:r>
      <w:r>
        <w:rPr/>
        <w:t>，因此 </w:t>
      </w:r>
      <w:r>
        <w:rPr>
          <w:w w:val="95"/>
        </w:rPr>
        <w:t>使得强化学习的过程计算复杂度巨大，也使得对话控制的精细改进过程变得 困难；其次，强化学习得到的最优策略也剥夺了对话系统开发者对对话流程 的监督指导权利。</w:t>
      </w:r>
      <w:r>
        <w:rPr>
          <w:rFonts w:ascii="Cambria" w:eastAsia="Cambria"/>
          <w:w w:val="95"/>
          <w:position w:val="9"/>
          <w:sz w:val="16"/>
        </w:rPr>
        <w:t>[</w:t>
      </w:r>
      <w:hyperlink w:history="true" w:anchor="_bookmark158">
        <w:r>
          <w:rPr>
            <w:rFonts w:ascii="Cambria" w:eastAsia="Cambria"/>
            <w:w w:val="95"/>
            <w:position w:val="9"/>
            <w:sz w:val="16"/>
          </w:rPr>
          <w:t>39</w:t>
        </w:r>
      </w:hyperlink>
      <w:r>
        <w:rPr>
          <w:rFonts w:ascii="Cambria" w:eastAsia="Cambria"/>
          <w:w w:val="95"/>
          <w:position w:val="9"/>
          <w:sz w:val="16"/>
        </w:rPr>
        <w:t>,</w:t>
      </w:r>
      <w:hyperlink w:history="true" w:anchor="_bookmark159">
        <w:r>
          <w:rPr>
            <w:rFonts w:ascii="Cambria" w:eastAsia="Cambria"/>
            <w:w w:val="95"/>
            <w:position w:val="9"/>
            <w:sz w:val="16"/>
          </w:rPr>
          <w:t>40</w:t>
        </w:r>
      </w:hyperlink>
      <w:r>
        <w:rPr>
          <w:rFonts w:ascii="Cambria" w:eastAsia="Cambria"/>
          <w:w w:val="95"/>
          <w:position w:val="9"/>
          <w:sz w:val="16"/>
        </w:rPr>
        <w:t>,</w:t>
      </w:r>
      <w:hyperlink w:history="true" w:anchor="_bookmark160">
        <w:r>
          <w:rPr>
            <w:rFonts w:ascii="Cambria" w:eastAsia="Cambria"/>
            <w:w w:val="95"/>
            <w:position w:val="9"/>
            <w:sz w:val="16"/>
          </w:rPr>
          <w:t>41</w:t>
        </w:r>
      </w:hyperlink>
      <w:r>
        <w:rPr>
          <w:rFonts w:ascii="Cambria" w:eastAsia="Cambria"/>
          <w:w w:val="95"/>
          <w:position w:val="9"/>
          <w:sz w:val="16"/>
        </w:rPr>
        <w:t>,</w:t>
      </w:r>
      <w:hyperlink w:history="true" w:anchor="_bookmark161">
        <w:r>
          <w:rPr>
            <w:rFonts w:ascii="Cambria" w:eastAsia="Cambria"/>
            <w:w w:val="95"/>
            <w:position w:val="9"/>
            <w:sz w:val="16"/>
          </w:rPr>
          <w:t>42</w:t>
        </w:r>
      </w:hyperlink>
      <w:r>
        <w:rPr>
          <w:rFonts w:ascii="Times New Roman" w:eastAsia="Times New Roman"/>
          <w:b/>
          <w:w w:val="95"/>
          <w:position w:val="9"/>
          <w:sz w:val="16"/>
        </w:rPr>
        <w:t>? </w:t>
      </w:r>
      <w:r>
        <w:rPr>
          <w:rFonts w:ascii="Cambria" w:eastAsia="Cambria"/>
          <w:w w:val="95"/>
          <w:position w:val="9"/>
          <w:sz w:val="16"/>
        </w:rPr>
        <w:t>]</w:t>
      </w:r>
      <w:r>
        <w:rPr>
          <w:w w:val="95"/>
        </w:rPr>
        <w:t>对这些问题在一定程度上进行了改进。</w:t>
      </w:r>
      <w:r>
        <w:rPr>
          <w:rFonts w:ascii="Cambria" w:eastAsia="Cambria"/>
          <w:w w:val="95"/>
          <w:position w:val="9"/>
          <w:sz w:val="16"/>
        </w:rPr>
        <w:t>[</w:t>
      </w:r>
      <w:hyperlink w:history="true" w:anchor="_bookmark158">
        <w:r>
          <w:rPr>
            <w:rFonts w:ascii="Cambria" w:eastAsia="Cambria"/>
            <w:w w:val="95"/>
            <w:position w:val="9"/>
            <w:sz w:val="16"/>
          </w:rPr>
          <w:t>39</w:t>
        </w:r>
      </w:hyperlink>
      <w:r>
        <w:rPr>
          <w:rFonts w:ascii="Cambria" w:eastAsia="Cambria"/>
          <w:w w:val="95"/>
          <w:position w:val="9"/>
          <w:sz w:val="16"/>
        </w:rPr>
        <w:t>,</w:t>
      </w:r>
      <w:hyperlink w:history="true" w:anchor="_bookmark161">
        <w:r>
          <w:rPr>
            <w:rFonts w:ascii="Cambria" w:eastAsia="Cambria"/>
            <w:w w:val="95"/>
            <w:position w:val="9"/>
            <w:sz w:val="16"/>
          </w:rPr>
          <w:t>42</w:t>
        </w:r>
      </w:hyperlink>
      <w:r>
        <w:rPr>
          <w:rFonts w:ascii="Cambria" w:eastAsia="Cambria"/>
          <w:w w:val="95"/>
          <w:position w:val="9"/>
          <w:sz w:val="16"/>
        </w:rPr>
        <w:t>]</w:t>
      </w:r>
      <w:r>
        <w:rPr>
          <w:w w:val="95"/>
        </w:rPr>
        <w:t>中研 究了如何将传统的基于知识的对话管理和基于强化学习的对话管理结合起来 构建商务领域的对话管理规则库，在一定程度上给开发人员留下了对对话管 理的监督和指导的空间。然而，目前该方法仍在研究中，尚未用到实用性的 </w:t>
      </w:r>
      <w:r>
        <w:rPr/>
        <w:t>对话系统中。</w:t>
      </w:r>
    </w:p>
    <w:p>
      <w:pPr>
        <w:pStyle w:val="BodyText"/>
        <w:spacing w:line="331" w:lineRule="auto" w:before="205"/>
        <w:ind w:left="702" w:right="158"/>
        <w:jc w:val="both"/>
      </w:pPr>
      <w:r>
        <w:rPr/>
        <w:t>数据驱动的对话管理方法还包括使用最大似然估计等有监督的机器学习算法 从对话语料库中训练对话模型</w:t>
      </w:r>
      <w:r>
        <w:rPr>
          <w:rFonts w:ascii="Cambria" w:eastAsia="Cambria"/>
          <w:position w:val="9"/>
          <w:sz w:val="16"/>
        </w:rPr>
        <w:t>[</w:t>
      </w:r>
      <w:r>
        <w:rPr>
          <w:rFonts w:ascii="Times New Roman" w:eastAsia="Times New Roman"/>
          <w:b/>
          <w:position w:val="9"/>
          <w:sz w:val="16"/>
        </w:rPr>
        <w:t>? </w:t>
      </w:r>
      <w:r>
        <w:rPr>
          <w:rFonts w:ascii="Cambria" w:eastAsia="Cambria"/>
          <w:position w:val="9"/>
          <w:sz w:val="16"/>
        </w:rPr>
        <w:t>]</w:t>
      </w:r>
      <w:r>
        <w:rPr/>
        <w:t>。为了避免数据稀疏的问题，</w:t>
      </w:r>
      <w:r>
        <w:rPr>
          <w:rFonts w:ascii="Cambria" w:eastAsia="Cambria"/>
          <w:position w:val="9"/>
          <w:sz w:val="16"/>
        </w:rPr>
        <w:t>[</w:t>
      </w:r>
      <w:r>
        <w:rPr>
          <w:rFonts w:ascii="Times New Roman" w:eastAsia="Times New Roman"/>
          <w:b/>
          <w:position w:val="9"/>
          <w:sz w:val="16"/>
        </w:rPr>
        <w:t>? </w:t>
      </w:r>
      <w:r>
        <w:rPr>
          <w:rFonts w:ascii="Cambria" w:eastAsia="Cambria"/>
          <w:position w:val="9"/>
          <w:sz w:val="16"/>
        </w:rPr>
        <w:t>]</w:t>
      </w:r>
      <w:r>
        <w:rPr/>
        <w:t>中采用了对 话寄存器来表示对话状态序列用于跟踪对话历史，其中对话寄存器包含用户 在整个对话历史中提供的各项信息。</w:t>
      </w:r>
    </w:p>
    <w:p>
      <w:pPr>
        <w:pStyle w:val="BodyText"/>
        <w:spacing w:line="331" w:lineRule="auto" w:before="205"/>
        <w:ind w:left="702" w:right="149"/>
      </w:pPr>
      <w:r>
        <w:rPr>
          <w:spacing w:val="-3"/>
        </w:rPr>
        <w:t>基于实例的对话管理方法也是数据驱动的对话管理中的一个流行的研究方向， </w:t>
      </w:r>
      <w:r>
        <w:rPr>
          <w:spacing w:val="3"/>
        </w:rPr>
        <w:t>具有代表性的系统有</w:t>
      </w:r>
      <w:r>
        <w:rPr>
          <w:rFonts w:ascii="Cambria" w:eastAsia="Cambria"/>
          <w:spacing w:val="3"/>
          <w:position w:val="9"/>
          <w:sz w:val="16"/>
        </w:rPr>
        <w:t>[</w:t>
      </w:r>
      <w:hyperlink w:history="true" w:anchor="_bookmark162">
        <w:r>
          <w:rPr>
            <w:rFonts w:ascii="Cambria" w:eastAsia="Cambria"/>
            <w:spacing w:val="3"/>
            <w:position w:val="9"/>
            <w:sz w:val="16"/>
          </w:rPr>
          <w:t>43</w:t>
        </w:r>
      </w:hyperlink>
      <w:r>
        <w:rPr>
          <w:rFonts w:ascii="Times New Roman" w:eastAsia="Times New Roman"/>
          <w:b/>
          <w:spacing w:val="3"/>
          <w:position w:val="9"/>
          <w:sz w:val="16"/>
        </w:rPr>
        <w:t>? </w:t>
      </w:r>
      <w:r>
        <w:rPr>
          <w:rFonts w:ascii="Times New Roman" w:eastAsia="Times New Roman"/>
          <w:b/>
          <w:position w:val="9"/>
          <w:sz w:val="16"/>
        </w:rPr>
        <w:t>? </w:t>
      </w:r>
      <w:r>
        <w:rPr>
          <w:rFonts w:ascii="Cambria" w:eastAsia="Cambria"/>
          <w:spacing w:val="2"/>
          <w:position w:val="9"/>
          <w:sz w:val="16"/>
        </w:rPr>
        <w:t>]</w:t>
      </w:r>
      <w:r>
        <w:rPr>
          <w:spacing w:val="2"/>
        </w:rPr>
        <w:t>。该方法假定类似的对话状态会引发类似的回应， </w:t>
      </w:r>
      <w:r>
        <w:rPr/>
        <w:t>因此可以通过匹配对话实例库中的与当前对话状态最相似的对话状态来构建 相应的对话模型。目前搜索与当前对话状态最相似的对话实例大多数都使用 </w:t>
      </w:r>
      <w:r>
        <w:rPr>
          <w:spacing w:val="4"/>
        </w:rPr>
        <w:t>关键词来检索，对话实例库中的对话实例的表示通常采用语义约束的形式， </w:t>
      </w:r>
      <w:r>
        <w:rPr/>
        <w:t>从而整个对话实例库可以通过语义索引来概括</w:t>
      </w:r>
      <w:r>
        <w:rPr>
          <w:rFonts w:ascii="Cambria" w:eastAsia="Cambria"/>
          <w:position w:val="9"/>
          <w:sz w:val="16"/>
        </w:rPr>
        <w:t>[</w:t>
      </w:r>
      <w:hyperlink w:history="true" w:anchor="_bookmark162">
        <w:r>
          <w:rPr>
            <w:rFonts w:ascii="Cambria" w:eastAsia="Cambria"/>
            <w:position w:val="9"/>
            <w:sz w:val="16"/>
          </w:rPr>
          <w:t>43</w:t>
        </w:r>
      </w:hyperlink>
      <w:r>
        <w:rPr>
          <w:rFonts w:ascii="Cambria" w:eastAsia="Cambria"/>
          <w:position w:val="9"/>
          <w:sz w:val="16"/>
        </w:rPr>
        <w:t>]</w:t>
      </w:r>
      <w:r>
        <w:rPr/>
        <w:t>。对话管理模块首先将当前 的对话状态也表示为语义约束的形式，并试图从对话实例库中找到与之相近 的对话实例，如果没有返回结果，系统会放松语义约束后再一次从对话实例 库中查找相近的对话实例；如果返回结果不止一个，那么系统会采用启发式 算法来计算返回结果中的每一个实例与当前输入的相似度，然后选择相似度</w:t>
      </w:r>
    </w:p>
    <w:p>
      <w:pPr>
        <w:spacing w:after="0" w:line="331" w:lineRule="auto"/>
        <w:sectPr>
          <w:pgSz w:w="11910" w:h="16840"/>
          <w:pgMar w:header="1086" w:footer="1349" w:top="1360" w:bottom="1540" w:left="1300" w:right="1680"/>
        </w:sectPr>
      </w:pPr>
    </w:p>
    <w:p>
      <w:pPr>
        <w:pStyle w:val="BodyText"/>
        <w:spacing w:before="5"/>
        <w:rPr>
          <w:sz w:val="25"/>
        </w:rPr>
      </w:pPr>
    </w:p>
    <w:p>
      <w:pPr>
        <w:pStyle w:val="BodyText"/>
        <w:spacing w:before="30"/>
        <w:ind w:left="889"/>
        <w:jc w:val="both"/>
      </w:pPr>
      <w:r>
        <w:rPr/>
        <w:t>最高的返回作为应答。</w:t>
      </w:r>
    </w:p>
    <w:p>
      <w:pPr>
        <w:pStyle w:val="BodyText"/>
        <w:spacing w:before="11"/>
        <w:rPr>
          <w:sz w:val="16"/>
        </w:rPr>
      </w:pPr>
    </w:p>
    <w:p>
      <w:pPr>
        <w:pStyle w:val="BodyText"/>
        <w:spacing w:line="331" w:lineRule="auto"/>
        <w:ind w:left="889" w:right="255"/>
        <w:jc w:val="both"/>
      </w:pPr>
      <w:r>
        <w:rPr>
          <w:w w:val="95"/>
        </w:rPr>
        <w:t>数据驱动的对话管理的相关研究在近几年来发展可以说是突飞猛进，当下流 行的深度机器学习也被用于对话管理领域，通过深度神经网络在大型对话语 </w:t>
      </w:r>
      <w:r>
        <w:rPr/>
        <w:t>料库上训练对话模型的研究也取得了比较有前景的实验结果</w:t>
      </w:r>
      <w:r>
        <w:rPr>
          <w:rFonts w:ascii="Cambria" w:hAnsi="Cambria" w:eastAsia="Cambria"/>
          <w:position w:val="9"/>
          <w:sz w:val="16"/>
        </w:rPr>
        <w:t>[</w:t>
      </w:r>
      <w:hyperlink w:history="true" w:anchor="_bookmark163">
        <w:r>
          <w:rPr>
            <w:rFonts w:ascii="Cambria" w:hAnsi="Cambria" w:eastAsia="Cambria"/>
            <w:position w:val="9"/>
            <w:sz w:val="16"/>
          </w:rPr>
          <w:t>44</w:t>
        </w:r>
      </w:hyperlink>
      <w:r>
        <w:rPr>
          <w:rFonts w:ascii="Cambria" w:hAnsi="Cambria" w:eastAsia="Cambria"/>
          <w:position w:val="9"/>
          <w:sz w:val="16"/>
        </w:rPr>
        <w:t>,</w:t>
      </w:r>
      <w:hyperlink w:history="true" w:anchor="_bookmark164">
        <w:r>
          <w:rPr>
            <w:rFonts w:ascii="Cambria" w:hAnsi="Cambria" w:eastAsia="Cambria"/>
            <w:position w:val="9"/>
            <w:sz w:val="16"/>
          </w:rPr>
          <w:t>45</w:t>
        </w:r>
      </w:hyperlink>
      <w:r>
        <w:rPr>
          <w:rFonts w:ascii="Cambria" w:hAnsi="Cambria" w:eastAsia="Cambria"/>
          <w:position w:val="9"/>
          <w:sz w:val="16"/>
        </w:rPr>
        <w:t>,</w:t>
      </w:r>
      <w:hyperlink w:history="true" w:anchor="_bookmark165">
        <w:r>
          <w:rPr>
            <w:rFonts w:ascii="Cambria" w:hAnsi="Cambria" w:eastAsia="Cambria"/>
            <w:position w:val="9"/>
            <w:sz w:val="16"/>
          </w:rPr>
          <w:t>46</w:t>
        </w:r>
      </w:hyperlink>
      <w:r>
        <w:rPr>
          <w:rFonts w:ascii="Cambria" w:hAnsi="Cambria" w:eastAsia="Cambria"/>
          <w:position w:val="9"/>
          <w:sz w:val="16"/>
        </w:rPr>
        <w:t>]</w:t>
      </w:r>
      <w:r>
        <w:rPr/>
        <w:t>。近期的 相关研究还包括“端到端”的数据驱动对话管理框架，也就是利用多层次的 </w:t>
      </w:r>
      <w:r>
        <w:rPr>
          <w:w w:val="95"/>
        </w:rPr>
        <w:t>神经网络对整个对话过程中的每一个组件以及每一个阶段都进行训练，从而 得到包含从语音输入到语音输出，以及对话过程中各个阶段的一系列概率模 型</w:t>
      </w:r>
      <w:r>
        <w:rPr>
          <w:rFonts w:ascii="Cambria" w:hAnsi="Cambria" w:eastAsia="Cambria"/>
          <w:w w:val="95"/>
          <w:position w:val="9"/>
          <w:sz w:val="16"/>
        </w:rPr>
        <w:t>[</w:t>
      </w:r>
      <w:hyperlink w:history="true" w:anchor="_bookmark166">
        <w:r>
          <w:rPr>
            <w:rFonts w:ascii="Cambria" w:hAnsi="Cambria" w:eastAsia="Cambria"/>
            <w:w w:val="95"/>
            <w:position w:val="9"/>
            <w:sz w:val="16"/>
          </w:rPr>
          <w:t>47</w:t>
        </w:r>
      </w:hyperlink>
      <w:r>
        <w:rPr>
          <w:rFonts w:ascii="Cambria" w:hAnsi="Cambria" w:eastAsia="Cambria"/>
          <w:w w:val="95"/>
          <w:position w:val="9"/>
          <w:sz w:val="16"/>
        </w:rPr>
        <w:t>]</w:t>
      </w:r>
      <w:r>
        <w:rPr>
          <w:w w:val="95"/>
        </w:rPr>
        <w:t>。然而，这些数据驱动的方法都严重依赖于足够大的数据集，为了取得 </w:t>
      </w:r>
      <w:r>
        <w:rPr/>
        <w:t>有价值的实验结果，动辄需要上千万甚至上亿则对话。</w:t>
      </w:r>
    </w:p>
    <w:p>
      <w:pPr>
        <w:pStyle w:val="BodyText"/>
        <w:spacing w:before="205"/>
        <w:ind w:left="593" w:right="106"/>
      </w:pPr>
      <w:r>
        <w:rPr>
          <w:rFonts w:ascii="Cambria" w:eastAsia="Cambria"/>
        </w:rPr>
        <w:t>3.</w:t>
      </w:r>
      <w:r>
        <w:rPr>
          <w:rFonts w:ascii="Cambria" w:eastAsia="Cambria"/>
          <w:spacing w:val="51"/>
        </w:rPr>
        <w:t> </w:t>
      </w:r>
      <w:r>
        <w:rPr/>
        <w:t>基于混合方法的对话管理</w:t>
      </w:r>
    </w:p>
    <w:p>
      <w:pPr>
        <w:pStyle w:val="BodyText"/>
        <w:spacing w:before="11"/>
        <w:rPr>
          <w:sz w:val="16"/>
        </w:rPr>
      </w:pPr>
    </w:p>
    <w:p>
      <w:pPr>
        <w:pStyle w:val="BodyText"/>
        <w:spacing w:line="331" w:lineRule="auto"/>
        <w:ind w:left="889" w:right="106"/>
      </w:pPr>
      <w:r>
        <w:rPr/>
        <w:t>为了克服上述提到的基于知识以及数据驱动的对话管理方法中的各种不足， 基于混合方法的对话管理的研究逐渐发展起来。</w:t>
      </w:r>
    </w:p>
    <w:p>
      <w:pPr>
        <w:pStyle w:val="BodyText"/>
        <w:spacing w:line="331" w:lineRule="auto" w:before="103"/>
        <w:ind w:left="889" w:right="255"/>
        <w:jc w:val="both"/>
      </w:pPr>
      <w:r>
        <w:rPr>
          <w:w w:val="95"/>
        </w:rPr>
        <w:t>传统的基于强化学习的对话管理方法需要通过用户和系统的反复交互来学习 一个好的对话策略，而且目前的强化学习算法的泛化能力很弱，往往需要通 过大量人力去和系统交互或者庞大规模的对话语料库去归纳一个很小语境条 </w:t>
      </w:r>
      <w:r>
        <w:rPr/>
        <w:t>件下的对话策略。为了解决该问题，</w:t>
      </w:r>
      <w:r>
        <w:rPr>
          <w:rFonts w:ascii="Cambria" w:eastAsia="Cambria"/>
          <w:position w:val="9"/>
          <w:sz w:val="16"/>
        </w:rPr>
        <w:t>[</w:t>
      </w:r>
      <w:hyperlink w:history="true" w:anchor="_bookmark167">
        <w:r>
          <w:rPr>
            <w:rFonts w:ascii="Cambria" w:eastAsia="Cambria"/>
            <w:position w:val="9"/>
            <w:sz w:val="16"/>
          </w:rPr>
          <w:t>48</w:t>
        </w:r>
      </w:hyperlink>
      <w:r>
        <w:rPr>
          <w:rFonts w:ascii="Cambria" w:eastAsia="Cambria"/>
          <w:position w:val="9"/>
          <w:sz w:val="16"/>
        </w:rPr>
        <w:t>,</w:t>
      </w:r>
      <w:hyperlink w:history="true" w:anchor="_bookmark168">
        <w:r>
          <w:rPr>
            <w:rFonts w:ascii="Cambria" w:eastAsia="Cambria"/>
            <w:position w:val="9"/>
            <w:sz w:val="16"/>
          </w:rPr>
          <w:t>49</w:t>
        </w:r>
      </w:hyperlink>
      <w:r>
        <w:rPr>
          <w:rFonts w:ascii="Cambria" w:eastAsia="Cambria"/>
          <w:position w:val="9"/>
          <w:sz w:val="16"/>
        </w:rPr>
        <w:t>]</w:t>
      </w:r>
      <w:r>
        <w:rPr>
          <w:rFonts w:ascii="Cambria" w:eastAsia="Cambria"/>
          <w:spacing w:val="-12"/>
          <w:position w:val="9"/>
          <w:sz w:val="16"/>
        </w:rPr>
        <w:t> </w:t>
      </w:r>
      <w:r>
        <w:rPr>
          <w:spacing w:val="-3"/>
        </w:rPr>
        <w:t>中引入了用户模拟器的技术，也就 </w:t>
      </w:r>
      <w:r>
        <w:rPr>
          <w:w w:val="95"/>
        </w:rPr>
        <w:t>是说，通过用户模拟器来代替人和对话管理器进行交互。根据有限的真实语 料概括学习得到特定的用户模型，用户模拟器可产生大量的模拟对话。除此 之外，</w:t>
      </w:r>
      <w:r>
        <w:rPr>
          <w:rFonts w:ascii="Cambria" w:eastAsia="Cambria"/>
          <w:w w:val="95"/>
          <w:position w:val="9"/>
          <w:sz w:val="16"/>
        </w:rPr>
        <w:t>[</w:t>
      </w:r>
      <w:hyperlink w:history="true" w:anchor="_bookmark169">
        <w:r>
          <w:rPr>
            <w:rFonts w:ascii="Cambria" w:eastAsia="Cambria"/>
            <w:w w:val="95"/>
            <w:position w:val="9"/>
            <w:sz w:val="16"/>
          </w:rPr>
          <w:t>50</w:t>
        </w:r>
      </w:hyperlink>
      <w:r>
        <w:rPr>
          <w:rFonts w:ascii="Cambria" w:eastAsia="Cambria"/>
          <w:w w:val="95"/>
          <w:position w:val="9"/>
          <w:sz w:val="16"/>
        </w:rPr>
        <w:t>]</w:t>
      </w:r>
      <w:r>
        <w:rPr>
          <w:w w:val="95"/>
        </w:rPr>
        <w:t>中还提出了将强化学习和有监督学习结合起来并在有限固定的对话 语料库上学习和优化对话策略的混合方法，有监督学习的引入在一定程度降 低了传统强化学习方法中对巨大对话语料库的需求程度。在该方法中，强化 学习用于优化对话策略中对话奖惩的度量，而有监督学习用于指导对学习到 </w:t>
      </w:r>
      <w:r>
        <w:rPr/>
        <w:t>的对话策略状态空间的剪枝，从而得到更高效有用的状态空间。</w:t>
      </w:r>
    </w:p>
    <w:p>
      <w:pPr>
        <w:pStyle w:val="BodyText"/>
        <w:spacing w:line="331" w:lineRule="auto" w:before="103"/>
        <w:ind w:left="889" w:right="27"/>
        <w:rPr>
          <w:rFonts w:ascii="Cambria" w:eastAsia="Cambria"/>
        </w:rPr>
      </w:pPr>
      <w:r>
        <w:rPr/>
        <w:t>在传统的 </w:t>
      </w:r>
      <w:r>
        <w:rPr>
          <w:rFonts w:ascii="Cambria" w:eastAsia="Cambria"/>
        </w:rPr>
        <w:t>POMDP </w:t>
      </w:r>
      <w:r>
        <w:rPr/>
        <w:t>算法中，优化过程可以在任何时刻选择任意的行为，因此， 没有简洁易操作的方式引入一些领域相关的常识性知识来约束和指导优化过 程。例如，一个医疗相关的对话系统不应该在问病人症状之前就提供用药建 议，然而，传统的 </w:t>
      </w:r>
      <w:r>
        <w:rPr>
          <w:rFonts w:ascii="Cambria" w:eastAsia="Cambria"/>
        </w:rPr>
        <w:t>POMDP </w:t>
      </w:r>
      <w:r>
        <w:rPr/>
        <w:t>算法却不存在直接的方法将该常识引入到优化过程 中。近年来，也有相关研究提出来改进该问题，如</w:t>
      </w:r>
      <w:r>
        <w:rPr>
          <w:rFonts w:ascii="Cambria" w:eastAsia="Cambria"/>
          <w:position w:val="9"/>
          <w:sz w:val="16"/>
        </w:rPr>
        <w:t>[</w:t>
      </w:r>
      <w:hyperlink w:history="true" w:anchor="_bookmark158">
        <w:r>
          <w:rPr>
            <w:rFonts w:ascii="Cambria" w:eastAsia="Cambria"/>
            <w:position w:val="9"/>
            <w:sz w:val="16"/>
          </w:rPr>
          <w:t>39</w:t>
        </w:r>
      </w:hyperlink>
      <w:r>
        <w:rPr>
          <w:rFonts w:ascii="Cambria" w:eastAsia="Cambria"/>
          <w:position w:val="9"/>
          <w:sz w:val="16"/>
        </w:rPr>
        <w:t>,</w:t>
      </w:r>
      <w:hyperlink w:history="true" w:anchor="_bookmark161">
        <w:r>
          <w:rPr>
            <w:rFonts w:ascii="Cambria" w:eastAsia="Cambria"/>
            <w:position w:val="9"/>
            <w:sz w:val="16"/>
          </w:rPr>
          <w:t>42</w:t>
        </w:r>
      </w:hyperlink>
      <w:r>
        <w:rPr>
          <w:rFonts w:ascii="Cambria" w:eastAsia="Cambria"/>
          <w:position w:val="9"/>
          <w:sz w:val="16"/>
        </w:rPr>
        <w:t>]</w:t>
      </w:r>
      <w:r>
        <w:rPr/>
        <w:t>中提出了在 </w:t>
      </w:r>
      <w:r>
        <w:rPr>
          <w:rFonts w:ascii="Cambria" w:eastAsia="Cambria"/>
        </w:rPr>
        <w:t>POMDP</w:t>
      </w:r>
    </w:p>
    <w:p>
      <w:pPr>
        <w:spacing w:after="0" w:line="331" w:lineRule="auto"/>
        <w:rPr>
          <w:rFonts w:ascii="Cambria" w:eastAsia="Cambria"/>
        </w:rPr>
        <w:sectPr>
          <w:pgSz w:w="11910" w:h="16840"/>
          <w:pgMar w:header="1086" w:footer="1349" w:top="1360" w:bottom="1540" w:left="1680" w:right="1160"/>
        </w:sectPr>
      </w:pPr>
    </w:p>
    <w:p>
      <w:pPr>
        <w:pStyle w:val="BodyText"/>
        <w:rPr>
          <w:rFonts w:ascii="Cambria"/>
          <w:sz w:val="29"/>
        </w:rPr>
      </w:pPr>
    </w:p>
    <w:p>
      <w:pPr>
        <w:pStyle w:val="BodyText"/>
        <w:spacing w:line="331" w:lineRule="auto" w:before="30"/>
        <w:ind w:left="702" w:right="302"/>
        <w:jc w:val="both"/>
      </w:pPr>
      <w:r>
        <w:rPr>
          <w:w w:val="95"/>
        </w:rPr>
        <w:t>框架中基于传统规则来约束策略状态中的可能对话行为的集合，这样通过传 统规则来对状态空间中的一些不合理的行为进行剪枝，不但加速了强化学习 </w:t>
      </w:r>
      <w:r>
        <w:rPr/>
        <w:t>的优化过程，也使优化过程往更可靠的方向进行。</w:t>
      </w:r>
    </w:p>
    <w:p>
      <w:pPr>
        <w:pStyle w:val="BodyText"/>
        <w:spacing w:line="331" w:lineRule="auto" w:before="98"/>
        <w:ind w:left="702" w:right="156"/>
      </w:pPr>
      <w:r>
        <w:rPr/>
        <w:t>目前，传统的基于实例的对话管理方法应用在实用口语对话系统中还存在很 多关键问题，比如先验知识的缺乏，语音识别的错误，以及语义解析的不确 定性等。针对这些问题，</w:t>
      </w:r>
      <w:r>
        <w:rPr>
          <w:rFonts w:ascii="Cambria" w:eastAsia="Cambria"/>
          <w:position w:val="9"/>
          <w:sz w:val="16"/>
        </w:rPr>
        <w:t>[</w:t>
      </w:r>
      <w:hyperlink w:history="true" w:anchor="_bookmark170">
        <w:r>
          <w:rPr>
            <w:rFonts w:ascii="Cambria" w:eastAsia="Cambria"/>
            <w:position w:val="9"/>
            <w:sz w:val="16"/>
          </w:rPr>
          <w:t>51</w:t>
        </w:r>
      </w:hyperlink>
      <w:r>
        <w:rPr>
          <w:rFonts w:ascii="Cambria" w:eastAsia="Cambria"/>
          <w:position w:val="9"/>
          <w:sz w:val="16"/>
        </w:rPr>
        <w:t>]</w:t>
      </w:r>
      <w:r>
        <w:rPr/>
        <w:t>中提出了将对话实例与先验知识同时用在基于实 </w:t>
      </w:r>
      <w:r>
        <w:rPr>
          <w:spacing w:val="4"/>
        </w:rPr>
        <w:t>例的对话管理中，从而提高系统的鲁棒性。该方法使用了基于议程的模型， </w:t>
      </w:r>
      <w:r>
        <w:rPr/>
        <w:t>将先验知识表示为议程图，并作为对话管理的子任务流之一来对领域相关的 </w:t>
      </w:r>
      <w:r>
        <w:rPr>
          <w:spacing w:val="4"/>
        </w:rPr>
        <w:t>对话控制进行编码。这些先验知识不仅被用于预测系统的下一个对话行为， 还通过议程图来跟踪对话状态，以便于处理一些话题焦点转移的意外情况。 </w:t>
      </w:r>
      <w:r>
        <w:rPr/>
        <w:t>另外，该方法还通过在话语层次和语篇层次上的打分作为启发，来对当前对 话状态下的</w:t>
      </w:r>
      <w:r>
        <w:rPr>
          <w:spacing w:val="-55"/>
        </w:rPr>
        <w:t> </w:t>
      </w:r>
      <w:r>
        <w:rPr>
          <w:rFonts w:ascii="Cambria" w:eastAsia="Cambria"/>
        </w:rPr>
        <w:t>N-best </w:t>
      </w:r>
      <w:r>
        <w:rPr/>
        <w:t>的对话行为假设进行重排。</w:t>
      </w:r>
    </w:p>
    <w:p>
      <w:pPr>
        <w:pStyle w:val="BodyText"/>
        <w:spacing w:line="331" w:lineRule="auto" w:before="98"/>
        <w:ind w:left="595" w:firstLine="107"/>
      </w:pPr>
      <w:r>
        <w:rPr/>
        <w:t>基于混合方法的对话管理的最新研究趋势还包括在强化学习模型中引入概率 规则的概念，</w:t>
      </w:r>
      <w:r>
        <w:rPr>
          <w:rFonts w:ascii="Cambria" w:eastAsia="Cambria"/>
          <w:position w:val="9"/>
          <w:sz w:val="16"/>
        </w:rPr>
        <w:t>[</w:t>
      </w:r>
      <w:hyperlink w:history="true" w:anchor="_bookmark171">
        <w:r>
          <w:rPr>
            <w:rFonts w:ascii="Cambria" w:eastAsia="Cambria"/>
            <w:position w:val="9"/>
            <w:sz w:val="16"/>
          </w:rPr>
          <w:t>52</w:t>
        </w:r>
      </w:hyperlink>
      <w:r>
        <w:rPr>
          <w:rFonts w:ascii="Cambria" w:eastAsia="Cambria"/>
          <w:position w:val="9"/>
          <w:sz w:val="16"/>
        </w:rPr>
        <w:t>]</w:t>
      </w:r>
      <w:r>
        <w:rPr/>
        <w:t>中将概率规则定义为逻辑条件和概率事件之间的结构映射， 并作为高层次的模板用于概率图模型中，其中可能包含未知参数，其值可以 通过数据进行贝叶斯推断来估计得出。由于使用了逻辑的抽象化，这些概率 规则可以对数据驱动的基于 </w:t>
      </w:r>
      <w:r>
        <w:rPr>
          <w:rFonts w:ascii="Cambria" w:eastAsia="Cambria"/>
        </w:rPr>
        <w:t>POMDP </w:t>
      </w:r>
      <w:r>
        <w:rPr/>
        <w:t>的对话管理中使用的概率模型进行编码 成更紧凑更可读的形式。在理想情况下他们需要较少的参数估计，因此，与 典型的基于 </w:t>
      </w:r>
      <w:r>
        <w:rPr>
          <w:rFonts w:ascii="Cambria" w:eastAsia="Cambria"/>
        </w:rPr>
        <w:t>POMDP </w:t>
      </w:r>
      <w:r>
        <w:rPr/>
        <w:t>的对话管理方法相比，要求较少的训练数据，也允许开 发者在对话管理过程中使用人工编写的对话控制规则。然而，该方法还未成 熟和完善，其实用价值在很大程度上还有待考察。</w:t>
      </w:r>
    </w:p>
    <w:p>
      <w:pPr>
        <w:pStyle w:val="BodyText"/>
        <w:spacing w:before="4"/>
        <w:rPr>
          <w:sz w:val="31"/>
        </w:rPr>
      </w:pPr>
    </w:p>
    <w:p>
      <w:pPr>
        <w:pStyle w:val="BodyText"/>
        <w:spacing w:line="331" w:lineRule="auto"/>
        <w:ind w:left="117" w:right="302" w:firstLine="478"/>
        <w:jc w:val="both"/>
      </w:pPr>
      <w:r>
        <w:rPr>
          <w:spacing w:val="-4"/>
        </w:rPr>
        <w:t>在这些繁多的对话管理研究技术中，本文提出的方法更接近于现有技术中的通 用对话建模技术，以及最新的在对话管理中引入概率规则的相关研究。然而，与这 些研究又不同，本文由系统的动机出发，结合言语行为以及其他的交际行为与这些 动机之间的关系来构建一个相当复杂的对话管理模型。此外，由于使用了基于概率 逻辑规则的知识表示方法，本文的认知对话管理框架也能通过观测数据来进行对话 模式的自适应。因此，本文的方法可以被认为是基于混合方法的对话管理。从长远 角度来看，本文提出的对话管理框架将实现以通过观测数据来进行经验概率分析为</w:t>
      </w:r>
    </w:p>
    <w:p>
      <w:pPr>
        <w:spacing w:after="0" w:line="331" w:lineRule="auto"/>
        <w:jc w:val="both"/>
        <w:sectPr>
          <w:pgSz w:w="11910" w:h="16840"/>
          <w:pgMar w:header="1086" w:footer="1349" w:top="1360" w:bottom="1540" w:left="1300" w:right="1680"/>
        </w:sectPr>
      </w:pPr>
    </w:p>
    <w:p>
      <w:pPr>
        <w:pStyle w:val="BodyText"/>
        <w:spacing w:before="5"/>
        <w:rPr>
          <w:sz w:val="25"/>
        </w:rPr>
      </w:pPr>
    </w:p>
    <w:p>
      <w:pPr>
        <w:pStyle w:val="BodyText"/>
        <w:spacing w:line="331" w:lineRule="auto" w:before="30"/>
        <w:ind w:left="304" w:right="109"/>
      </w:pPr>
      <w:r>
        <w:rPr>
          <w:spacing w:val="-4"/>
        </w:rPr>
        <w:t>主的对话控制，不过目前，我们的研究集中于将其内置的通用对话建模将作为对话 </w:t>
      </w:r>
      <w:bookmarkStart w:name="自然语言理解、生成研究综述" w:id="24"/>
      <w:bookmarkEnd w:id="24"/>
      <w:r>
        <w:rPr>
          <w:spacing w:val="-4"/>
        </w:rPr>
      </w:r>
      <w:bookmarkStart w:name="_bookmark14" w:id="25"/>
      <w:bookmarkEnd w:id="25"/>
      <w:r>
        <w:rPr>
          <w:spacing w:val="-4"/>
        </w:rPr>
      </w:r>
      <w:r>
        <w:rPr/>
        <w:t>行为控制的主导。</w:t>
      </w:r>
    </w:p>
    <w:p>
      <w:pPr>
        <w:pStyle w:val="BodyText"/>
      </w:pPr>
    </w:p>
    <w:p>
      <w:pPr>
        <w:tabs>
          <w:tab w:pos="1097" w:val="left" w:leader="none"/>
        </w:tabs>
        <w:spacing w:before="179"/>
        <w:ind w:left="304" w:right="296" w:firstLine="0"/>
        <w:jc w:val="left"/>
        <w:rPr>
          <w:rFonts w:ascii="新細明體" w:eastAsia="新細明體" w:hint="eastAsia"/>
          <w:sz w:val="24"/>
        </w:rPr>
      </w:pPr>
      <w:r>
        <w:rPr>
          <w:rFonts w:ascii="Arial" w:eastAsia="Arial"/>
          <w:b/>
          <w:spacing w:val="-4"/>
          <w:w w:val="105"/>
          <w:sz w:val="24"/>
        </w:rPr>
        <w:t>1.2.3</w:t>
        <w:tab/>
      </w:r>
      <w:r>
        <w:rPr>
          <w:rFonts w:ascii="新細明體" w:eastAsia="新細明體" w:hint="eastAsia"/>
          <w:w w:val="105"/>
          <w:sz w:val="24"/>
        </w:rPr>
        <w:t>自然语言理解、生成研究综述</w:t>
      </w:r>
    </w:p>
    <w:p>
      <w:pPr>
        <w:pStyle w:val="BodyText"/>
        <w:spacing w:before="1"/>
        <w:rPr>
          <w:rFonts w:ascii="新細明體"/>
          <w:sz w:val="33"/>
        </w:rPr>
      </w:pPr>
    </w:p>
    <w:p>
      <w:pPr>
        <w:pStyle w:val="BodyText"/>
        <w:spacing w:line="331" w:lineRule="auto"/>
        <w:ind w:left="304" w:right="115" w:firstLine="478"/>
        <w:jc w:val="both"/>
      </w:pPr>
      <w:r>
        <w:rPr>
          <w:spacing w:val="-4"/>
        </w:rPr>
        <w:t>智能对话系统的研究、开发和使用都离不开自然语言理解和自然语言生成的支 持，因此本小节将分别对自然语言理解和自然语言生成方面的现有研究技术以及存 </w:t>
      </w:r>
      <w:r>
        <w:rPr/>
        <w:t>在的问题等进行简要的回顾。</w:t>
      </w:r>
    </w:p>
    <w:p>
      <w:pPr>
        <w:pStyle w:val="BodyText"/>
        <w:spacing w:before="3"/>
        <w:rPr>
          <w:sz w:val="34"/>
        </w:rPr>
      </w:pPr>
    </w:p>
    <w:p>
      <w:pPr>
        <w:pStyle w:val="BodyText"/>
        <w:ind w:left="593" w:right="296"/>
      </w:pPr>
      <w:r>
        <w:rPr>
          <w:rFonts w:ascii="Cambria" w:eastAsia="Cambria"/>
        </w:rPr>
        <w:t>1.  </w:t>
      </w:r>
      <w:r>
        <w:rPr/>
        <w:t>自然语言理解</w:t>
      </w:r>
    </w:p>
    <w:p>
      <w:pPr>
        <w:pStyle w:val="BodyText"/>
        <w:spacing w:before="3"/>
        <w:rPr>
          <w:sz w:val="17"/>
        </w:rPr>
      </w:pPr>
    </w:p>
    <w:p>
      <w:pPr>
        <w:pStyle w:val="BodyText"/>
        <w:spacing w:line="331" w:lineRule="auto"/>
        <w:ind w:left="889" w:right="115"/>
        <w:jc w:val="both"/>
      </w:pPr>
      <w:r>
        <w:rPr/>
        <w:t>自然语言理解是自然语言处理（</w:t>
      </w:r>
      <w:r>
        <w:rPr>
          <w:rFonts w:ascii="Cambria" w:hAnsi="Cambria" w:eastAsia="Cambria"/>
        </w:rPr>
        <w:t>NLP</w:t>
      </w:r>
      <w:r>
        <w:rPr/>
        <w:t>）的分支领域，它是通过使用软件来理 </w:t>
      </w:r>
      <w:r>
        <w:rPr>
          <w:spacing w:val="-2"/>
          <w:w w:val="99"/>
        </w:rPr>
        <w:t>解自然语言的意</w:t>
      </w:r>
      <w:r>
        <w:rPr>
          <w:spacing w:val="-5"/>
          <w:w w:val="99"/>
        </w:rPr>
        <w:t>义</w:t>
      </w:r>
      <w:r>
        <w:rPr>
          <w:w w:val="99"/>
        </w:rPr>
        <w:t>（</w:t>
      </w:r>
      <w:r>
        <w:rPr>
          <w:spacing w:val="-2"/>
          <w:w w:val="99"/>
        </w:rPr>
        <w:t>语</w:t>
      </w:r>
      <w:r>
        <w:rPr>
          <w:w w:val="99"/>
        </w:rPr>
        <w:t>音</w:t>
      </w:r>
      <w:r>
        <w:rPr>
          <w:spacing w:val="-9"/>
          <w:w w:val="99"/>
        </w:rPr>
        <w:t>，</w:t>
      </w:r>
      <w:r>
        <w:rPr>
          <w:spacing w:val="-2"/>
          <w:w w:val="99"/>
        </w:rPr>
        <w:t>或者本文更关注</w:t>
      </w:r>
      <w:r>
        <w:rPr>
          <w:spacing w:val="-5"/>
          <w:w w:val="99"/>
        </w:rPr>
        <w:t>的</w:t>
      </w:r>
      <w:r>
        <w:rPr>
          <w:w w:val="149"/>
        </w:rPr>
        <w:t>“</w:t>
      </w:r>
      <w:r>
        <w:rPr>
          <w:spacing w:val="-2"/>
          <w:w w:val="149"/>
        </w:rPr>
        <w:t>文</w:t>
      </w:r>
      <w:r>
        <w:rPr>
          <w:w w:val="99"/>
        </w:rPr>
        <w:t>本</w:t>
      </w:r>
      <w:r>
        <w:rPr>
          <w:spacing w:val="-74"/>
          <w:w w:val="299"/>
        </w:rPr>
        <w:t>”</w:t>
      </w:r>
      <w:r>
        <w:rPr>
          <w:spacing w:val="-74"/>
          <w:w w:val="99"/>
        </w:rPr>
        <w:t>）</w:t>
      </w:r>
      <w:r>
        <w:rPr>
          <w:spacing w:val="-9"/>
          <w:w w:val="99"/>
        </w:rPr>
        <w:t>。</w:t>
      </w:r>
      <w:r>
        <w:rPr>
          <w:spacing w:val="-2"/>
          <w:w w:val="99"/>
        </w:rPr>
        <w:t>自然语言理解主</w:t>
      </w:r>
      <w:r>
        <w:rPr>
          <w:w w:val="99"/>
        </w:rPr>
        <w:t>要 </w:t>
      </w:r>
      <w:r>
        <w:rPr>
          <w:w w:val="95"/>
        </w:rPr>
        <w:t>是将自然语言转换成抽象的语义形式，以获取语言的含义；或者是转换为某 </w:t>
      </w:r>
      <w:r>
        <w:rPr>
          <w:spacing w:val="-3"/>
        </w:rPr>
        <w:t>种响应（例如对某个问题的回答），以说明其理解了语言的含义。</w:t>
      </w:r>
    </w:p>
    <w:p>
      <w:pPr>
        <w:pStyle w:val="BodyText"/>
        <w:spacing w:line="331" w:lineRule="auto" w:before="109"/>
        <w:ind w:left="889" w:right="115"/>
        <w:jc w:val="both"/>
      </w:pPr>
      <w:r>
        <w:rPr/>
        <w:t>在</w:t>
      </w:r>
      <w:r>
        <w:rPr>
          <w:spacing w:val="-24"/>
        </w:rPr>
        <w:t> </w:t>
      </w:r>
      <w:r>
        <w:rPr>
          <w:rFonts w:ascii="Cambria" w:eastAsia="Cambria"/>
        </w:rPr>
        <w:t>20</w:t>
      </w:r>
      <w:r>
        <w:rPr>
          <w:rFonts w:ascii="Cambria" w:eastAsia="Cambria"/>
          <w:spacing w:val="-10"/>
        </w:rPr>
        <w:t> </w:t>
      </w:r>
      <w:r>
        <w:rPr/>
        <w:t>世纪</w:t>
      </w:r>
      <w:r>
        <w:rPr>
          <w:spacing w:val="-24"/>
        </w:rPr>
        <w:t> </w:t>
      </w:r>
      <w:r>
        <w:rPr>
          <w:rFonts w:ascii="Cambria" w:eastAsia="Cambria"/>
        </w:rPr>
        <w:t>80</w:t>
      </w:r>
      <w:r>
        <w:rPr>
          <w:rFonts w:ascii="Cambria" w:eastAsia="Cambria"/>
          <w:spacing w:val="-10"/>
        </w:rPr>
        <w:t> </w:t>
      </w:r>
      <w:r>
        <w:rPr/>
        <w:t>年代之前，自然语言理解的方法通常是基于人工编写的复杂规 </w:t>
      </w:r>
      <w:r>
        <w:rPr>
          <w:spacing w:val="7"/>
        </w:rPr>
        <w:t>则。紧随着机器学习技术的发展，基于统计的自然语言理解方法也开始兴 </w:t>
      </w:r>
      <w:r>
        <w:rPr>
          <w:w w:val="95"/>
        </w:rPr>
        <w:t>起</w:t>
      </w:r>
      <w:r>
        <w:rPr>
          <w:rFonts w:ascii="Cambria" w:eastAsia="Cambria"/>
          <w:w w:val="95"/>
          <w:position w:val="9"/>
          <w:sz w:val="16"/>
        </w:rPr>
        <w:t>[</w:t>
      </w:r>
      <w:hyperlink w:history="true" w:anchor="_bookmark172">
        <w:r>
          <w:rPr>
            <w:rFonts w:ascii="Cambria" w:eastAsia="Cambria"/>
            <w:w w:val="95"/>
            <w:position w:val="9"/>
            <w:sz w:val="16"/>
          </w:rPr>
          <w:t>53</w:t>
        </w:r>
      </w:hyperlink>
      <w:r>
        <w:rPr>
          <w:rFonts w:ascii="Cambria" w:eastAsia="Cambria"/>
          <w:w w:val="95"/>
          <w:position w:val="9"/>
          <w:sz w:val="16"/>
        </w:rPr>
        <w:t>]</w:t>
      </w:r>
      <w:r>
        <w:rPr>
          <w:w w:val="95"/>
        </w:rPr>
        <w:t>。乔姆斯基的形式语法理论以及摩尔定律使得通过语料库来进行统计学 习的自然语言理解技术成为可能</w:t>
      </w:r>
      <w:r>
        <w:rPr>
          <w:rFonts w:ascii="Cambria" w:eastAsia="Cambria"/>
          <w:w w:val="95"/>
          <w:position w:val="9"/>
          <w:sz w:val="16"/>
        </w:rPr>
        <w:t>[</w:t>
      </w:r>
      <w:hyperlink w:history="true" w:anchor="_bookmark173">
        <w:r>
          <w:rPr>
            <w:rFonts w:ascii="Cambria" w:eastAsia="Cambria"/>
            <w:w w:val="95"/>
            <w:position w:val="9"/>
            <w:sz w:val="16"/>
          </w:rPr>
          <w:t>54</w:t>
        </w:r>
      </w:hyperlink>
      <w:r>
        <w:rPr>
          <w:rFonts w:ascii="Cambria" w:eastAsia="Cambria"/>
          <w:w w:val="95"/>
          <w:position w:val="9"/>
          <w:sz w:val="16"/>
        </w:rPr>
        <w:t>]</w:t>
      </w:r>
      <w:r>
        <w:rPr>
          <w:w w:val="95"/>
        </w:rPr>
        <w:t>。近些年来，越来越多的相关研究投入到 无监督学习或者半监督学习方法上，这些技术能使自然语言理解不那么依靠 需要大量人力获得的人工标注的语料库。一般来说，与有监督学习相比，无 </w:t>
      </w:r>
      <w:r>
        <w:rPr/>
        <w:t>监督学习或者半监督学习的难度相当大</w:t>
      </w:r>
      <w:r>
        <w:rPr>
          <w:rFonts w:ascii="Cambria" w:eastAsia="Cambria"/>
          <w:position w:val="9"/>
          <w:sz w:val="16"/>
        </w:rPr>
        <w:t>[</w:t>
      </w:r>
      <w:hyperlink w:history="true" w:anchor="_bookmark173">
        <w:r>
          <w:rPr>
            <w:rFonts w:ascii="Cambria" w:eastAsia="Cambria"/>
            <w:position w:val="9"/>
            <w:sz w:val="16"/>
          </w:rPr>
          <w:t>54</w:t>
        </w:r>
      </w:hyperlink>
      <w:r>
        <w:rPr>
          <w:rFonts w:ascii="Cambria" w:eastAsia="Cambria"/>
          <w:position w:val="9"/>
          <w:sz w:val="16"/>
        </w:rPr>
        <w:t>]</w:t>
      </w:r>
      <w:r>
        <w:rPr/>
        <w:t>。</w:t>
      </w:r>
    </w:p>
    <w:p>
      <w:pPr>
        <w:pStyle w:val="BodyText"/>
        <w:spacing w:line="331" w:lineRule="auto" w:before="109"/>
        <w:ind w:left="889" w:right="115"/>
        <w:jc w:val="both"/>
      </w:pPr>
      <w:r>
        <w:rPr>
          <w:w w:val="95"/>
        </w:rPr>
        <w:t>在目前主流的智能对话系统中，自然语言理解模块通常通过以下流程逐步完 </w:t>
      </w:r>
      <w:r>
        <w:rPr/>
        <w:t>成：词法分析、句法分析、语义关系抽取、语义理解。词法分析主要是将字 </w:t>
      </w:r>
      <w:r>
        <w:rPr>
          <w:w w:val="95"/>
        </w:rPr>
        <w:t>符序列转换为标记序列的过程，并非本文的研究内容，因此这里从其他几方 </w:t>
      </w:r>
      <w:r>
        <w:rPr/>
        <w:t>面来介绍各流程的研究现状。</w:t>
      </w:r>
    </w:p>
    <w:p>
      <w:pPr>
        <w:pStyle w:val="BodyText"/>
        <w:spacing w:before="1"/>
        <w:rPr>
          <w:sz w:val="21"/>
        </w:rPr>
      </w:pPr>
    </w:p>
    <w:p>
      <w:pPr>
        <w:pStyle w:val="BodyText"/>
        <w:spacing w:line="331" w:lineRule="auto"/>
        <w:ind w:left="1404" w:right="115" w:hanging="515"/>
        <w:jc w:val="both"/>
      </w:pPr>
      <w:r>
        <w:rPr>
          <w:rFonts w:ascii="Times New Roman" w:hAnsi="Times New Roman" w:eastAsia="Times New Roman"/>
          <w:b/>
        </w:rPr>
        <w:t>(1) </w:t>
      </w:r>
      <w:r>
        <w:rPr/>
        <w:t>句法分析 通常自然语言理解是通过对句子的某些，或全部句法法进行 </w:t>
      </w:r>
      <w:r>
        <w:rPr>
          <w:w w:val="95"/>
        </w:rPr>
        <w:t>分析来完成的。大量的形式化体系和算法通过特定的语法体系对句子 </w:t>
      </w:r>
      <w:r>
        <w:rPr/>
        <w:t>的句法结构进行解析。大体来说，主流的句法分析包括“依存句法分</w:t>
      </w:r>
    </w:p>
    <w:p>
      <w:pPr>
        <w:spacing w:after="0" w:line="331" w:lineRule="auto"/>
        <w:jc w:val="both"/>
        <w:sectPr>
          <w:pgSz w:w="11910" w:h="16840"/>
          <w:pgMar w:header="1086" w:footer="1349" w:top="1360" w:bottom="1540" w:left="1680" w:right="1300"/>
        </w:sectPr>
      </w:pPr>
    </w:p>
    <w:p>
      <w:pPr>
        <w:pStyle w:val="BodyText"/>
        <w:spacing w:before="4"/>
        <w:rPr>
          <w:sz w:val="23"/>
        </w:rPr>
      </w:pPr>
    </w:p>
    <w:p>
      <w:pPr>
        <w:spacing w:line="331" w:lineRule="auto" w:before="58"/>
        <w:ind w:left="1217" w:right="0" w:firstLine="0"/>
        <w:jc w:val="left"/>
        <w:rPr>
          <w:sz w:val="24"/>
        </w:rPr>
      </w:pPr>
      <w:r>
        <w:rPr>
          <w:sz w:val="24"/>
        </w:rPr>
        <w:t>析”</w:t>
      </w:r>
      <w:r>
        <w:rPr>
          <w:rFonts w:ascii="Cambria" w:hAnsi="Cambria" w:eastAsia="Cambria"/>
          <w:position w:val="9"/>
          <w:sz w:val="16"/>
        </w:rPr>
        <w:t>[</w:t>
      </w:r>
      <w:hyperlink w:history="true" w:anchor="_bookmark174">
        <w:r>
          <w:rPr>
            <w:rFonts w:ascii="Cambria" w:hAnsi="Cambria" w:eastAsia="Cambria"/>
            <w:position w:val="9"/>
            <w:sz w:val="16"/>
          </w:rPr>
          <w:t>55</w:t>
        </w:r>
      </w:hyperlink>
      <w:r>
        <w:rPr>
          <w:rFonts w:ascii="Cambria" w:hAnsi="Cambria" w:eastAsia="Cambria"/>
          <w:position w:val="9"/>
          <w:sz w:val="16"/>
        </w:rPr>
        <w:t>,</w:t>
      </w:r>
      <w:hyperlink w:history="true" w:anchor="_bookmark175">
        <w:r>
          <w:rPr>
            <w:rFonts w:ascii="Cambria" w:hAnsi="Cambria" w:eastAsia="Cambria"/>
            <w:position w:val="9"/>
            <w:sz w:val="16"/>
          </w:rPr>
          <w:t>56</w:t>
        </w:r>
      </w:hyperlink>
      <w:r>
        <w:rPr>
          <w:rFonts w:ascii="Cambria" w:hAnsi="Cambria" w:eastAsia="Cambria"/>
          <w:position w:val="9"/>
          <w:sz w:val="16"/>
        </w:rPr>
        <w:t>,</w:t>
      </w:r>
      <w:hyperlink w:history="true" w:anchor="_bookmark176">
        <w:r>
          <w:rPr>
            <w:rFonts w:ascii="Cambria" w:hAnsi="Cambria" w:eastAsia="Cambria"/>
            <w:position w:val="9"/>
            <w:sz w:val="16"/>
          </w:rPr>
          <w:t>57</w:t>
        </w:r>
      </w:hyperlink>
      <w:r>
        <w:rPr>
          <w:rFonts w:ascii="Cambria" w:hAnsi="Cambria" w:eastAsia="Cambria"/>
          <w:position w:val="9"/>
          <w:sz w:val="16"/>
        </w:rPr>
        <w:t>] </w:t>
      </w:r>
      <w:r>
        <w:rPr>
          <w:sz w:val="24"/>
        </w:rPr>
        <w:t>以及“短语结构句法分析”</w:t>
      </w:r>
      <w:r>
        <w:rPr>
          <w:rFonts w:ascii="Cambria" w:hAnsi="Cambria" w:eastAsia="Cambria"/>
          <w:position w:val="9"/>
          <w:sz w:val="16"/>
        </w:rPr>
        <w:t>[</w:t>
      </w:r>
      <w:hyperlink w:history="true" w:anchor="_bookmark177">
        <w:r>
          <w:rPr>
            <w:rFonts w:ascii="Cambria" w:hAnsi="Cambria" w:eastAsia="Cambria"/>
            <w:position w:val="9"/>
            <w:sz w:val="16"/>
          </w:rPr>
          <w:t>58</w:t>
        </w:r>
      </w:hyperlink>
      <w:r>
        <w:rPr>
          <w:rFonts w:ascii="Cambria" w:hAnsi="Cambria" w:eastAsia="Cambria"/>
          <w:position w:val="9"/>
          <w:sz w:val="16"/>
        </w:rPr>
        <w:t>,</w:t>
      </w:r>
      <w:hyperlink w:history="true" w:anchor="_bookmark178">
        <w:r>
          <w:rPr>
            <w:rFonts w:ascii="Cambria" w:hAnsi="Cambria" w:eastAsia="Cambria"/>
            <w:position w:val="9"/>
            <w:sz w:val="16"/>
          </w:rPr>
          <w:t>59</w:t>
        </w:r>
      </w:hyperlink>
      <w:r>
        <w:rPr>
          <w:rFonts w:ascii="Cambria" w:hAnsi="Cambria" w:eastAsia="Cambria"/>
          <w:position w:val="9"/>
          <w:sz w:val="16"/>
        </w:rPr>
        <w:t>]</w:t>
      </w:r>
      <w:r>
        <w:rPr>
          <w:sz w:val="24"/>
        </w:rPr>
        <w:t>。短语结构句法分析依据短 语结构文法</w:t>
      </w:r>
      <w:r>
        <w:rPr>
          <w:rFonts w:ascii="Cambria" w:hAnsi="Cambria" w:eastAsia="Cambria"/>
          <w:position w:val="9"/>
          <w:sz w:val="16"/>
        </w:rPr>
        <w:t>[</w:t>
      </w:r>
      <w:hyperlink w:history="true" w:anchor="_bookmark179">
        <w:r>
          <w:rPr>
            <w:rFonts w:ascii="Cambria" w:hAnsi="Cambria" w:eastAsia="Cambria"/>
            <w:position w:val="9"/>
            <w:sz w:val="16"/>
          </w:rPr>
          <w:t>60</w:t>
        </w:r>
      </w:hyperlink>
      <w:r>
        <w:rPr>
          <w:rFonts w:ascii="Cambria" w:hAnsi="Cambria" w:eastAsia="Cambria"/>
          <w:position w:val="9"/>
          <w:sz w:val="16"/>
        </w:rPr>
        <w:t>,</w:t>
      </w:r>
      <w:hyperlink w:history="true" w:anchor="_bookmark180">
        <w:r>
          <w:rPr>
            <w:rFonts w:ascii="Cambria" w:hAnsi="Cambria" w:eastAsia="Cambria"/>
            <w:position w:val="9"/>
            <w:sz w:val="16"/>
          </w:rPr>
          <w:t>61</w:t>
        </w:r>
      </w:hyperlink>
      <w:r>
        <w:rPr>
          <w:rFonts w:ascii="Cambria" w:hAnsi="Cambria" w:eastAsia="Cambria"/>
          <w:position w:val="9"/>
          <w:sz w:val="16"/>
        </w:rPr>
        <w:t>,</w:t>
      </w:r>
      <w:hyperlink w:history="true" w:anchor="_bookmark181">
        <w:r>
          <w:rPr>
            <w:rFonts w:ascii="Cambria" w:hAnsi="Cambria" w:eastAsia="Cambria"/>
            <w:position w:val="9"/>
            <w:sz w:val="16"/>
          </w:rPr>
          <w:t>62</w:t>
        </w:r>
      </w:hyperlink>
      <w:r>
        <w:rPr>
          <w:rFonts w:ascii="Cambria" w:hAnsi="Cambria" w:eastAsia="Cambria"/>
          <w:position w:val="9"/>
          <w:sz w:val="16"/>
        </w:rPr>
        <w:t>,</w:t>
      </w:r>
      <w:hyperlink w:history="true" w:anchor="_bookmark182">
        <w:r>
          <w:rPr>
            <w:rFonts w:ascii="Cambria" w:hAnsi="Cambria" w:eastAsia="Cambria"/>
            <w:position w:val="9"/>
            <w:sz w:val="16"/>
          </w:rPr>
          <w:t>63</w:t>
        </w:r>
      </w:hyperlink>
      <w:r>
        <w:rPr>
          <w:rFonts w:ascii="Cambria" w:hAnsi="Cambria" w:eastAsia="Cambria"/>
          <w:position w:val="9"/>
          <w:sz w:val="16"/>
        </w:rPr>
        <w:t>]</w:t>
      </w:r>
      <w:r>
        <w:rPr>
          <w:sz w:val="24"/>
        </w:rPr>
        <w:t>，首先对句子进行短语分析，然后指出单词和短语 </w:t>
      </w:r>
      <w:r>
        <w:rPr>
          <w:w w:val="95"/>
          <w:sz w:val="24"/>
        </w:rPr>
        <w:t>之间的关系，以及短语之间的关系；而依存句法分析依据依存文法</w:t>
      </w:r>
      <w:r>
        <w:rPr>
          <w:rFonts w:ascii="Cambria" w:hAnsi="Cambria" w:eastAsia="Cambria"/>
          <w:w w:val="95"/>
          <w:position w:val="9"/>
          <w:sz w:val="16"/>
        </w:rPr>
        <w:t>[</w:t>
      </w:r>
      <w:hyperlink w:history="true" w:anchor="_bookmark183">
        <w:r>
          <w:rPr>
            <w:rFonts w:ascii="Cambria" w:hAnsi="Cambria" w:eastAsia="Cambria"/>
            <w:w w:val="95"/>
            <w:position w:val="9"/>
            <w:sz w:val="16"/>
          </w:rPr>
          <w:t>64</w:t>
        </w:r>
      </w:hyperlink>
      <w:r>
        <w:rPr>
          <w:rFonts w:ascii="Times New Roman" w:hAnsi="Times New Roman" w:eastAsia="Times New Roman"/>
          <w:b/>
          <w:w w:val="95"/>
          <w:position w:val="9"/>
          <w:sz w:val="16"/>
        </w:rPr>
        <w:t>? </w:t>
      </w:r>
      <w:r>
        <w:rPr>
          <w:rFonts w:ascii="Cambria" w:hAnsi="Cambria" w:eastAsia="Cambria"/>
          <w:w w:val="95"/>
          <w:position w:val="9"/>
          <w:sz w:val="16"/>
        </w:rPr>
        <w:t>]</w:t>
      </w:r>
      <w:r>
        <w:rPr>
          <w:w w:val="95"/>
          <w:sz w:val="24"/>
        </w:rPr>
        <w:t>， </w:t>
      </w:r>
      <w:r>
        <w:rPr>
          <w:sz w:val="24"/>
        </w:rPr>
        <w:t>仅仅在句子中的单词之间标注（有标记的）连接关系。依存句法分析是 我们要在本文中探讨的语法类型。</w:t>
      </w:r>
    </w:p>
    <w:p>
      <w:pPr>
        <w:pStyle w:val="BodyText"/>
        <w:spacing w:line="331" w:lineRule="auto" w:before="43"/>
        <w:ind w:left="1133" w:firstLine="83"/>
      </w:pPr>
      <w:r>
        <w:rPr>
          <w:spacing w:val="1"/>
        </w:rPr>
        <w:t>这里的“依存”是指语言单位（如单词）由有向链接相互联系在一起。 </w:t>
      </w:r>
      <w:r>
        <w:rPr>
          <w:spacing w:val="-4"/>
          <w:w w:val="99"/>
        </w:rPr>
        <w:t>一般来说，在依存语法中，（限定）动词被视为句子或子句结构的中心，</w:t>
      </w:r>
      <w:r>
        <w:rPr>
          <w:w w:val="99"/>
        </w:rPr>
        <w:t> </w:t>
      </w:r>
      <w:r>
        <w:rPr>
          <w:spacing w:val="4"/>
        </w:rPr>
        <w:t>其它所有句法单位（单词）是直接或间接地与动词通过有向链接相连。 </w:t>
      </w:r>
      <w:r>
        <w:rPr>
          <w:spacing w:val="2"/>
          <w:w w:val="99"/>
        </w:rPr>
        <w:t>这种</w:t>
      </w:r>
      <w:r>
        <w:rPr>
          <w:spacing w:val="3"/>
          <w:w w:val="99"/>
        </w:rPr>
        <w:t>有</w:t>
      </w:r>
      <w:r>
        <w:rPr>
          <w:spacing w:val="2"/>
          <w:w w:val="99"/>
        </w:rPr>
        <w:t>向链</w:t>
      </w:r>
      <w:r>
        <w:rPr>
          <w:spacing w:val="3"/>
          <w:w w:val="99"/>
        </w:rPr>
        <w:t>接</w:t>
      </w:r>
      <w:r>
        <w:rPr>
          <w:spacing w:val="2"/>
          <w:w w:val="99"/>
        </w:rPr>
        <w:t>被称</w:t>
      </w:r>
      <w:r>
        <w:rPr>
          <w:w w:val="128"/>
        </w:rPr>
        <w:t>为“</w:t>
      </w:r>
      <w:r>
        <w:rPr>
          <w:spacing w:val="2"/>
          <w:w w:val="128"/>
        </w:rPr>
        <w:t>依</w:t>
      </w:r>
      <w:r>
        <w:rPr>
          <w:w w:val="99"/>
        </w:rPr>
        <w:t>存</w:t>
      </w:r>
      <w:r>
        <w:rPr>
          <w:spacing w:val="-71"/>
          <w:w w:val="299"/>
        </w:rPr>
        <w:t>”</w:t>
      </w:r>
      <w:r>
        <w:rPr>
          <w:w w:val="99"/>
        </w:rPr>
        <w:t>。</w:t>
      </w:r>
      <w:r>
        <w:rPr>
          <w:spacing w:val="2"/>
          <w:w w:val="99"/>
        </w:rPr>
        <w:t>句子结</w:t>
      </w:r>
      <w:r>
        <w:rPr>
          <w:spacing w:val="3"/>
          <w:w w:val="99"/>
        </w:rPr>
        <w:t>构</w:t>
      </w:r>
      <w:r>
        <w:rPr>
          <w:spacing w:val="2"/>
          <w:w w:val="99"/>
        </w:rPr>
        <w:t>是由一</w:t>
      </w:r>
      <w:r>
        <w:rPr>
          <w:spacing w:val="3"/>
          <w:w w:val="99"/>
        </w:rPr>
        <w:t>个</w:t>
      </w:r>
      <w:r>
        <w:rPr>
          <w:w w:val="99"/>
        </w:rPr>
        <w:t>词（</w:t>
      </w:r>
      <w:r>
        <w:rPr>
          <w:spacing w:val="2"/>
          <w:w w:val="99"/>
        </w:rPr>
        <w:t>中心</w:t>
      </w:r>
      <w:r>
        <w:rPr>
          <w:w w:val="99"/>
        </w:rPr>
        <w:t>词）</w:t>
      </w:r>
      <w:r>
        <w:rPr>
          <w:spacing w:val="2"/>
          <w:w w:val="99"/>
        </w:rPr>
        <w:t>与</w:t>
      </w:r>
      <w:r>
        <w:rPr>
          <w:spacing w:val="3"/>
          <w:w w:val="99"/>
        </w:rPr>
        <w:t>它</w:t>
      </w:r>
      <w:r>
        <w:rPr>
          <w:w w:val="99"/>
        </w:rPr>
        <w:t>的 </w:t>
      </w:r>
      <w:r>
        <w:rPr/>
        <w:t>依存词之间的关系而决定的。</w:t>
      </w:r>
    </w:p>
    <w:p>
      <w:pPr>
        <w:pStyle w:val="BodyText"/>
        <w:spacing w:line="331" w:lineRule="auto" w:before="43"/>
        <w:ind w:left="1217" w:hanging="84"/>
      </w:pPr>
      <w:r>
        <w:rPr>
          <w:spacing w:val="2"/>
        </w:rPr>
        <w:t>“依存”关系是一对一的对应关系：对于句子中的每个元素（例如：单 </w:t>
      </w:r>
      <w:r>
        <w:rPr/>
        <w:t>词或语素）来说，实际上句子中都有一个与其相对应的节点。这种一对 </w:t>
      </w:r>
      <w:r>
        <w:rPr>
          <w:spacing w:val="-2"/>
        </w:rPr>
        <w:t>一的对应关系决定了“依存语法”就是单词（或语素）的语法。所有的 </w:t>
      </w:r>
      <w:r>
        <w:rPr/>
        <w:t>句子都有元素和将元素组成结构的依存关系，这种情况应该与短语结构 </w:t>
      </w:r>
      <w:r>
        <w:rPr>
          <w:spacing w:val="-3"/>
          <w:w w:val="99"/>
        </w:rPr>
        <w:t>语法</w:t>
      </w:r>
      <w:r>
        <w:rPr>
          <w:spacing w:val="-9"/>
          <w:w w:val="99"/>
        </w:rPr>
        <w:t>的</w:t>
      </w:r>
      <w:r>
        <w:rPr>
          <w:w w:val="149"/>
        </w:rPr>
        <w:t>“</w:t>
      </w:r>
      <w:r>
        <w:rPr>
          <w:spacing w:val="-3"/>
          <w:w w:val="149"/>
        </w:rPr>
        <w:t>成</w:t>
      </w:r>
      <w:r>
        <w:rPr>
          <w:spacing w:val="-3"/>
          <w:w w:val="99"/>
        </w:rPr>
        <w:t>分关</w:t>
      </w:r>
      <w:r>
        <w:rPr>
          <w:w w:val="149"/>
        </w:rPr>
        <w:t>系</w:t>
      </w:r>
      <w:r>
        <w:rPr>
          <w:spacing w:val="-9"/>
          <w:w w:val="149"/>
        </w:rPr>
        <w:t>”</w:t>
      </w:r>
      <w:r>
        <w:rPr>
          <w:spacing w:val="-4"/>
          <w:w w:val="99"/>
        </w:rPr>
        <w:t>进</w:t>
      </w:r>
      <w:r>
        <w:rPr>
          <w:spacing w:val="-3"/>
          <w:w w:val="99"/>
        </w:rPr>
        <w:t>行比</w:t>
      </w:r>
      <w:r>
        <w:rPr>
          <w:w w:val="99"/>
        </w:rPr>
        <w:t>较</w:t>
      </w:r>
      <w:r>
        <w:rPr>
          <w:spacing w:val="-150"/>
          <w:w w:val="99"/>
        </w:rPr>
        <w:t>，</w:t>
      </w:r>
      <w:r>
        <w:rPr>
          <w:w w:val="149"/>
        </w:rPr>
        <w:t>“</w:t>
      </w:r>
      <w:r>
        <w:rPr>
          <w:spacing w:val="-3"/>
          <w:w w:val="149"/>
        </w:rPr>
        <w:t>成</w:t>
      </w:r>
      <w:r>
        <w:rPr>
          <w:spacing w:val="-3"/>
          <w:w w:val="99"/>
        </w:rPr>
        <w:t>分关</w:t>
      </w:r>
      <w:r>
        <w:rPr>
          <w:w w:val="149"/>
        </w:rPr>
        <w:t>系</w:t>
      </w:r>
      <w:r>
        <w:rPr>
          <w:spacing w:val="-9"/>
          <w:w w:val="149"/>
        </w:rPr>
        <w:t>”</w:t>
      </w:r>
      <w:r>
        <w:rPr>
          <w:spacing w:val="-3"/>
          <w:w w:val="99"/>
        </w:rPr>
        <w:t>是一对</w:t>
      </w:r>
      <w:r>
        <w:rPr>
          <w:w w:val="99"/>
        </w:rPr>
        <w:t>一</w:t>
      </w:r>
      <w:r>
        <w:rPr>
          <w:spacing w:val="-15"/>
          <w:w w:val="99"/>
        </w:rPr>
        <w:t>，</w:t>
      </w:r>
      <w:r>
        <w:rPr>
          <w:spacing w:val="-3"/>
          <w:w w:val="99"/>
        </w:rPr>
        <w:t>或一对多的对</w:t>
      </w:r>
      <w:r>
        <w:rPr>
          <w:w w:val="99"/>
        </w:rPr>
        <w:t>应 </w:t>
      </w:r>
      <w:r>
        <w:rPr/>
        <w:t>关系，也就是说，对于句子中的每个元素来说，有一个或多个与其对应 </w:t>
      </w:r>
      <w:r>
        <w:rPr>
          <w:spacing w:val="3"/>
        </w:rPr>
        <w:t>的节点。这种不同带来的结果是：相比短语结构，依存结构非常紧凑， </w:t>
      </w:r>
      <w:r>
        <w:rPr/>
        <w:t>因为它往往包含很多小的节点。从计算机处理的角度来说，这种简洁的 结构是有益的。</w:t>
      </w:r>
    </w:p>
    <w:p>
      <w:pPr>
        <w:pStyle w:val="BodyText"/>
        <w:spacing w:line="328" w:lineRule="auto" w:before="40"/>
        <w:ind w:left="1217" w:hanging="515"/>
      </w:pPr>
      <w:r>
        <w:rPr>
          <w:rFonts w:ascii="Times New Roman" w:hAnsi="Times New Roman" w:eastAsia="Times New Roman"/>
          <w:b/>
        </w:rPr>
        <w:t>(2) </w:t>
      </w:r>
      <w:r>
        <w:rPr/>
        <w:t>关系抽取 自然语言理解中的一个重要方向是</w:t>
      </w:r>
      <w:r>
        <w:rPr>
          <w:rFonts w:ascii="新細明體" w:hAnsi="新細明體" w:eastAsia="新細明體" w:hint="eastAsia"/>
        </w:rPr>
        <w:t>关系抽取</w:t>
      </w:r>
      <w:r>
        <w:rPr/>
        <w:t>。在 </w:t>
      </w:r>
      <w:r>
        <w:rPr>
          <w:rFonts w:ascii="Cambria" w:hAnsi="Cambria" w:eastAsia="Cambria"/>
        </w:rPr>
        <w:t>NLP </w:t>
      </w:r>
      <w:r>
        <w:rPr/>
        <w:t>领域中， </w:t>
      </w:r>
      <w:r>
        <w:rPr>
          <w:w w:val="95"/>
        </w:rPr>
        <w:t>关系抽取已成为一个重要的研究方向，一方面是因为它的实际应用价值， </w:t>
      </w:r>
      <w:r>
        <w:rPr/>
        <w:t>另一方面因为它被看做是语义分析的一部分，而且是目前的技术相对容 易实现的那部分。到目前为止，吸引最多注意力的关系抽取是命名实体 </w:t>
      </w:r>
      <w:r>
        <w:rPr>
          <w:w w:val="114"/>
        </w:rPr>
        <w:t>之间的关系识别，例如：“个人从属关系”和“组织地址关系”。</w:t>
      </w:r>
    </w:p>
    <w:p>
      <w:pPr>
        <w:pStyle w:val="BodyText"/>
        <w:spacing w:line="324" w:lineRule="auto" w:before="46"/>
        <w:ind w:left="1217" w:right="302"/>
        <w:jc w:val="both"/>
      </w:pPr>
      <w:r>
        <w:rPr/>
        <w:t>一般来说，关系可以由一个元组的形式来定义的，</w:t>
      </w:r>
      <w:r>
        <w:rPr>
          <w:rFonts w:ascii="Times New Roman" w:eastAsia="Times New Roman"/>
          <w:i/>
        </w:rPr>
        <w:t>t </w:t>
      </w:r>
      <w:r>
        <w:rPr>
          <w:rFonts w:ascii="Arial" w:eastAsia="Arial"/>
        </w:rPr>
        <w:t>= (</w:t>
      </w:r>
      <w:r>
        <w:rPr>
          <w:rFonts w:ascii="Times New Roman" w:eastAsia="Times New Roman"/>
          <w:i/>
        </w:rPr>
        <w:t>e</w:t>
      </w:r>
      <w:r>
        <w:rPr>
          <w:rFonts w:ascii="Arial" w:eastAsia="Arial"/>
          <w:position w:val="-3"/>
          <w:sz w:val="16"/>
        </w:rPr>
        <w:t>1</w:t>
      </w:r>
      <w:r>
        <w:rPr>
          <w:rFonts w:ascii="Times New Roman" w:eastAsia="Times New Roman"/>
        </w:rPr>
        <w:t>, </w:t>
      </w:r>
      <w:r>
        <w:rPr>
          <w:rFonts w:ascii="Times New Roman" w:eastAsia="Times New Roman"/>
          <w:i/>
        </w:rPr>
        <w:t>e</w:t>
      </w:r>
      <w:r>
        <w:rPr>
          <w:rFonts w:ascii="Arial" w:eastAsia="Arial"/>
          <w:position w:val="-3"/>
          <w:sz w:val="16"/>
        </w:rPr>
        <w:t>2</w:t>
      </w:r>
      <w:r>
        <w:rPr>
          <w:rFonts w:ascii="Times New Roman" w:eastAsia="Times New Roman"/>
        </w:rPr>
        <w:t>, ..., </w:t>
      </w:r>
      <w:r>
        <w:rPr>
          <w:rFonts w:ascii="Times New Roman" w:eastAsia="Times New Roman"/>
          <w:i/>
        </w:rPr>
        <w:t>e</w:t>
      </w:r>
      <w:r>
        <w:rPr>
          <w:rFonts w:ascii="Times New Roman" w:eastAsia="Times New Roman"/>
          <w:i/>
          <w:position w:val="-3"/>
          <w:sz w:val="16"/>
        </w:rPr>
        <w:t>n</w:t>
      </w:r>
      <w:r>
        <w:rPr>
          <w:rFonts w:ascii="Arial" w:eastAsia="Arial"/>
        </w:rPr>
        <w:t>)</w:t>
      </w:r>
      <w:r>
        <w:rPr/>
        <w:t>。在 这里，</w:t>
      </w:r>
      <w:r>
        <w:rPr>
          <w:rFonts w:ascii="Times New Roman" w:eastAsia="Times New Roman"/>
          <w:i/>
        </w:rPr>
        <w:t>e</w:t>
      </w:r>
      <w:r>
        <w:rPr>
          <w:rFonts w:ascii="Times New Roman" w:eastAsia="Times New Roman"/>
          <w:i/>
          <w:position w:val="-3"/>
          <w:sz w:val="16"/>
        </w:rPr>
        <w:t>i </w:t>
      </w:r>
      <w:r>
        <w:rPr/>
        <w:t>是文本中预定义关系 </w:t>
      </w:r>
      <w:r>
        <w:rPr>
          <w:rFonts w:ascii="Times New Roman" w:eastAsia="Times New Roman"/>
          <w:i/>
        </w:rPr>
        <w:t>r </w:t>
      </w:r>
      <w:r>
        <w:rPr/>
        <w:t>的实体。大多数关系抽取系统主要关注 二元关系的抽取。例如：</w:t>
      </w:r>
    </w:p>
    <w:p>
      <w:pPr>
        <w:spacing w:before="59"/>
        <w:ind w:left="1217" w:right="296" w:firstLine="0"/>
        <w:jc w:val="left"/>
        <w:rPr>
          <w:sz w:val="22"/>
        </w:rPr>
      </w:pPr>
      <w:r>
        <w:rPr>
          <w:rFonts w:ascii="新細明體" w:eastAsia="新細明體" w:hint="eastAsia"/>
          <w:sz w:val="22"/>
        </w:rPr>
        <w:t>位于</w:t>
      </w:r>
      <w:r>
        <w:rPr>
          <w:sz w:val="22"/>
        </w:rPr>
        <w:t>（</w:t>
      </w:r>
      <w:r>
        <w:rPr>
          <w:rFonts w:ascii="新細明體" w:eastAsia="新細明體" w:hint="eastAsia"/>
          <w:sz w:val="22"/>
        </w:rPr>
        <w:t>厦门</w:t>
      </w:r>
      <w:r>
        <w:rPr>
          <w:sz w:val="22"/>
        </w:rPr>
        <w:t>，</w:t>
      </w:r>
      <w:r>
        <w:rPr>
          <w:rFonts w:ascii="新細明體" w:eastAsia="新細明體" w:hint="eastAsia"/>
          <w:sz w:val="22"/>
        </w:rPr>
        <w:t>中国</w:t>
      </w:r>
      <w:r>
        <w:rPr>
          <w:sz w:val="22"/>
        </w:rPr>
        <w:t>）</w:t>
      </w:r>
    </w:p>
    <w:p>
      <w:pPr>
        <w:spacing w:before="92"/>
        <w:ind w:left="1217" w:right="296" w:firstLine="0"/>
        <w:jc w:val="left"/>
        <w:rPr>
          <w:rFonts w:ascii="Monaco"/>
          <w:sz w:val="17"/>
        </w:rPr>
      </w:pPr>
      <w:r>
        <w:rPr>
          <w:rFonts w:ascii="Monaco"/>
          <w:w w:val="105"/>
          <w:sz w:val="17"/>
        </w:rPr>
        <w:t>father-of(Richard Li, Li</w:t>
      </w:r>
      <w:r>
        <w:rPr>
          <w:rFonts w:ascii="Monaco"/>
          <w:spacing w:val="-70"/>
          <w:w w:val="105"/>
          <w:sz w:val="17"/>
        </w:rPr>
        <w:t> </w:t>
      </w:r>
      <w:r>
        <w:rPr>
          <w:rFonts w:ascii="Monaco"/>
          <w:w w:val="105"/>
          <w:sz w:val="17"/>
        </w:rPr>
        <w:t>Ka-Shing)</w:t>
      </w:r>
    </w:p>
    <w:p>
      <w:pPr>
        <w:spacing w:after="0"/>
        <w:jc w:val="left"/>
        <w:rPr>
          <w:rFonts w:ascii="Monaco"/>
          <w:sz w:val="17"/>
        </w:rPr>
        <w:sectPr>
          <w:pgSz w:w="11910" w:h="16840"/>
          <w:pgMar w:header="1086" w:footer="1349" w:top="1360" w:bottom="1540" w:left="1300" w:right="1680"/>
        </w:sectPr>
      </w:pPr>
    </w:p>
    <w:p>
      <w:pPr>
        <w:pStyle w:val="BodyText"/>
        <w:spacing w:before="1"/>
        <w:rPr>
          <w:rFonts w:ascii="Monaco"/>
          <w:sz w:val="25"/>
        </w:rPr>
      </w:pPr>
    </w:p>
    <w:p>
      <w:pPr>
        <w:pStyle w:val="BodyText"/>
        <w:spacing w:line="331" w:lineRule="auto" w:before="36"/>
        <w:ind w:left="1404" w:right="27"/>
      </w:pPr>
      <w:r>
        <w:rPr/>
        <w:t>抽取“高阶关系”也非常有意义。例如这个句子：</w:t>
      </w:r>
      <w:r>
        <w:rPr>
          <w:rFonts w:ascii="Cambria" w:hAnsi="Cambria" w:eastAsia="Cambria"/>
        </w:rPr>
        <w:t>”At codons 12, the occurence of point mutations from G to T were observed” (</w:t>
      </w:r>
      <w:r>
        <w:rPr/>
        <w:t>“在密码子 </w:t>
      </w:r>
      <w:r>
        <w:rPr>
          <w:rFonts w:ascii="Cambria" w:hAnsi="Cambria" w:eastAsia="Cambria"/>
        </w:rPr>
        <w:t>12</w:t>
      </w:r>
      <w:r>
        <w:rPr/>
        <w:t>， 观察到从 </w:t>
      </w:r>
      <w:r>
        <w:rPr>
          <w:rFonts w:ascii="Cambria" w:hAnsi="Cambria" w:eastAsia="Cambria"/>
        </w:rPr>
        <w:t>G </w:t>
      </w:r>
      <w:r>
        <w:rPr/>
        <w:t>到 </w:t>
      </w:r>
      <w:r>
        <w:rPr>
          <w:rFonts w:ascii="Cambria" w:hAnsi="Cambria" w:eastAsia="Cambria"/>
        </w:rPr>
        <w:t>T </w:t>
      </w:r>
      <w:r>
        <w:rPr/>
        <w:t>的点突变”</w:t>
      </w:r>
      <w:r>
        <w:rPr>
          <w:rFonts w:ascii="Cambria" w:hAnsi="Cambria" w:eastAsia="Cambria"/>
        </w:rPr>
        <w:t>)</w:t>
      </w:r>
      <w:r>
        <w:rPr/>
        <w:t>。句子中出现了一个 </w:t>
      </w:r>
      <w:r>
        <w:rPr>
          <w:rFonts w:ascii="Cambria" w:hAnsi="Cambria" w:eastAsia="Cambria"/>
        </w:rPr>
        <w:t>4 </w:t>
      </w:r>
      <w:r>
        <w:rPr/>
        <w:t>进制生物医学关系， 可以描述为：</w:t>
      </w:r>
    </w:p>
    <w:p>
      <w:pPr>
        <w:spacing w:before="175"/>
        <w:ind w:left="1404" w:right="106" w:firstLine="0"/>
        <w:jc w:val="left"/>
        <w:rPr>
          <w:rFonts w:ascii="Monaco"/>
          <w:sz w:val="17"/>
        </w:rPr>
      </w:pPr>
      <w:r>
        <w:rPr>
          <w:rFonts w:ascii="Monaco"/>
          <w:w w:val="105"/>
          <w:sz w:val="17"/>
        </w:rPr>
        <w:t>point mutation(codon, 12, G,</w:t>
      </w:r>
      <w:r>
        <w:rPr>
          <w:rFonts w:ascii="Monaco"/>
          <w:spacing w:val="-64"/>
          <w:w w:val="105"/>
          <w:sz w:val="17"/>
        </w:rPr>
        <w:t> </w:t>
      </w:r>
      <w:r>
        <w:rPr>
          <w:rFonts w:ascii="Monaco"/>
          <w:w w:val="105"/>
          <w:sz w:val="17"/>
        </w:rPr>
        <w:t>T)</w:t>
      </w:r>
    </w:p>
    <w:p>
      <w:pPr>
        <w:pStyle w:val="BodyText"/>
        <w:rPr>
          <w:rFonts w:ascii="Monaco"/>
          <w:sz w:val="16"/>
        </w:rPr>
      </w:pPr>
    </w:p>
    <w:p>
      <w:pPr>
        <w:pStyle w:val="BodyText"/>
        <w:spacing w:line="331" w:lineRule="auto" w:before="143"/>
        <w:ind w:left="1404" w:right="255"/>
        <w:jc w:val="both"/>
      </w:pPr>
      <w:r>
        <w:rPr/>
        <w:t>目前人们普遍视“关系抽取”为一个有监督分类问题，它从一个语料库 </w:t>
      </w:r>
      <w:r>
        <w:rPr>
          <w:w w:val="95"/>
        </w:rPr>
        <w:t>开始（语料库中包含由人类标记的相关语义关系），然后利用统计方法 </w:t>
      </w:r>
      <w:r>
        <w:rPr/>
        <w:t>来对标记的关系建模，并学习出适合应用于其它文本的统计模型。</w:t>
      </w:r>
    </w:p>
    <w:p>
      <w:pPr>
        <w:pStyle w:val="BodyText"/>
        <w:spacing w:line="331" w:lineRule="auto" w:before="51"/>
        <w:ind w:left="1404" w:right="255"/>
        <w:jc w:val="both"/>
      </w:pPr>
      <w:r>
        <w:rPr>
          <w:w w:val="95"/>
        </w:rPr>
        <w:t>目前，关系抽取系统的主要限制在句子层面上运用。事实上，关系可能 跨越句子，甚至贯穿不同的文件。然而，解决这一问题需要一定的常识 和非常灵活的知识表示。本文的研究也无法直接解决这一问题，但我们 相信：通过将句子意义映射为通用的知识表示，我们已经奠定了解决问 题的基础。在这种知识表示中，跨句或跨文本的通用联系和推理是可以 </w:t>
      </w:r>
      <w:r>
        <w:rPr/>
        <w:t>被实现的。</w:t>
      </w:r>
    </w:p>
    <w:p>
      <w:pPr>
        <w:spacing w:before="101"/>
        <w:ind w:left="889" w:right="106" w:firstLine="0"/>
        <w:jc w:val="left"/>
        <w:rPr>
          <w:sz w:val="24"/>
        </w:rPr>
      </w:pPr>
      <w:r>
        <w:rPr>
          <w:rFonts w:ascii="Times New Roman" w:eastAsia="Times New Roman"/>
          <w:b/>
          <w:sz w:val="24"/>
        </w:rPr>
        <w:t>(3)</w:t>
      </w:r>
      <w:r>
        <w:rPr>
          <w:rFonts w:ascii="Times New Roman" w:eastAsia="Times New Roman"/>
          <w:b/>
          <w:spacing w:val="51"/>
          <w:sz w:val="24"/>
        </w:rPr>
        <w:t> </w:t>
      </w:r>
      <w:r>
        <w:rPr>
          <w:sz w:val="24"/>
        </w:rPr>
        <w:t>流结构语法</w:t>
      </w:r>
    </w:p>
    <w:p>
      <w:pPr>
        <w:pStyle w:val="BodyText"/>
        <w:spacing w:line="331" w:lineRule="auto" w:before="173"/>
        <w:ind w:left="1404" w:right="112"/>
      </w:pPr>
      <w:r>
        <w:rPr/>
        <w:t>将流结构语法（</w:t>
      </w:r>
      <w:r>
        <w:rPr>
          <w:rFonts w:ascii="Cambria" w:hAnsi="Cambria" w:eastAsia="Cambria"/>
        </w:rPr>
        <w:t>FCG</w:t>
      </w:r>
      <w:r>
        <w:rPr/>
        <w:t>）与本文使用的语言形式化体系进行比较分析是很 </w:t>
      </w:r>
      <w:r>
        <w:rPr>
          <w:spacing w:val="-5"/>
        </w:rPr>
        <w:t>有意义的。在 </w:t>
      </w:r>
      <w:r>
        <w:rPr>
          <w:rFonts w:ascii="Cambria" w:hAnsi="Cambria" w:eastAsia="Cambria"/>
        </w:rPr>
        <w:t>FCG </w:t>
      </w:r>
      <w:r>
        <w:rPr>
          <w:spacing w:val="-5"/>
        </w:rPr>
        <w:t>中，一句话语的信息是以语义和句法结构组织在一起 </w:t>
      </w:r>
      <w:r>
        <w:rPr>
          <w:spacing w:val="2"/>
          <w:w w:val="105"/>
        </w:rPr>
        <w:t>的。语义结构是对“话语意思”的分解，它含有特定语言的语义分类， </w:t>
      </w:r>
      <w:r>
        <w:rPr>
          <w:spacing w:val="-3"/>
          <w:w w:val="99"/>
        </w:rPr>
        <w:t>例</w:t>
      </w:r>
      <w:r>
        <w:rPr>
          <w:w w:val="99"/>
        </w:rPr>
        <w:t>如</w:t>
      </w:r>
      <w:r>
        <w:rPr>
          <w:spacing w:val="-149"/>
          <w:w w:val="99"/>
        </w:rPr>
        <w:t>：</w:t>
      </w:r>
      <w:r>
        <w:rPr>
          <w:w w:val="299"/>
        </w:rPr>
        <w:t>“</w:t>
      </w:r>
      <w:r>
        <w:rPr>
          <w:rFonts w:ascii="Cambria" w:hAnsi="Cambria" w:eastAsia="Cambria"/>
          <w:w w:val="88"/>
        </w:rPr>
        <w:t>pu</w:t>
      </w:r>
      <w:r>
        <w:rPr>
          <w:rFonts w:ascii="Cambria" w:hAnsi="Cambria" w:eastAsia="Cambria"/>
          <w:spacing w:val="-1"/>
          <w:w w:val="88"/>
        </w:rPr>
        <w:t>t</w:t>
      </w:r>
      <w:r>
        <w:rPr>
          <w:spacing w:val="-9"/>
          <w:w w:val="299"/>
        </w:rPr>
        <w:t>”</w:t>
      </w:r>
      <w:r>
        <w:rPr>
          <w:spacing w:val="-3"/>
          <w:w w:val="99"/>
        </w:rPr>
        <w:t>事项被归类</w:t>
      </w:r>
      <w:r>
        <w:rPr>
          <w:spacing w:val="-9"/>
          <w:w w:val="99"/>
        </w:rPr>
        <w:t>为</w:t>
      </w:r>
      <w:r>
        <w:rPr>
          <w:w w:val="149"/>
        </w:rPr>
        <w:t>“</w:t>
      </w:r>
      <w:r>
        <w:rPr>
          <w:spacing w:val="-3"/>
          <w:w w:val="149"/>
        </w:rPr>
        <w:t>起</w:t>
      </w:r>
      <w:r>
        <w:rPr>
          <w:spacing w:val="-1"/>
          <w:w w:val="99"/>
        </w:rPr>
        <w:t>因</w:t>
      </w:r>
      <w:r>
        <w:rPr>
          <w:rFonts w:ascii="Cambria" w:hAnsi="Cambria" w:eastAsia="Cambria"/>
          <w:spacing w:val="-1"/>
          <w:w w:val="99"/>
        </w:rPr>
        <w:t>-</w:t>
      </w:r>
      <w:r>
        <w:rPr>
          <w:spacing w:val="-3"/>
          <w:w w:val="99"/>
        </w:rPr>
        <w:t>移</w:t>
      </w:r>
      <w:r>
        <w:rPr>
          <w:w w:val="99"/>
        </w:rPr>
        <w:t>动</w:t>
      </w:r>
      <w:r>
        <w:rPr>
          <w:rFonts w:ascii="Cambria" w:hAnsi="Cambria" w:eastAsia="Cambria"/>
          <w:spacing w:val="-1"/>
          <w:w w:val="99"/>
        </w:rPr>
        <w:t>-</w:t>
      </w:r>
      <w:r>
        <w:rPr>
          <w:spacing w:val="-3"/>
          <w:w w:val="99"/>
        </w:rPr>
        <w:t>位</w:t>
      </w:r>
      <w:r>
        <w:rPr>
          <w:w w:val="149"/>
        </w:rPr>
        <w:t>置</w:t>
      </w:r>
      <w:r>
        <w:rPr>
          <w:spacing w:val="-9"/>
          <w:w w:val="149"/>
        </w:rPr>
        <w:t>”</w:t>
      </w:r>
      <w:r>
        <w:rPr>
          <w:spacing w:val="-3"/>
          <w:w w:val="99"/>
        </w:rPr>
        <w:t>类事</w:t>
      </w:r>
      <w:r>
        <w:rPr>
          <w:w w:val="99"/>
        </w:rPr>
        <w:t>项</w:t>
      </w:r>
      <w:r>
        <w:rPr>
          <w:spacing w:val="-14"/>
          <w:w w:val="99"/>
        </w:rPr>
        <w:t>，</w:t>
      </w:r>
      <w:r>
        <w:rPr>
          <w:spacing w:val="-3"/>
          <w:w w:val="99"/>
        </w:rPr>
        <w:t>包括一个施事</w:t>
      </w:r>
      <w:r>
        <w:rPr>
          <w:w w:val="99"/>
        </w:rPr>
        <w:t>者</w:t>
      </w:r>
    </w:p>
    <w:p>
      <w:pPr>
        <w:pStyle w:val="BodyText"/>
        <w:spacing w:line="331" w:lineRule="auto" w:before="1"/>
        <w:ind w:left="1404" w:right="240" w:hanging="84"/>
      </w:pPr>
      <w:r>
        <w:rPr>
          <w:w w:val="95"/>
        </w:rPr>
        <w:t>（</w:t>
      </w:r>
      <w:r>
        <w:rPr>
          <w:rFonts w:ascii="Cambria" w:eastAsia="Cambria"/>
          <w:w w:val="95"/>
        </w:rPr>
        <w:t>agent</w:t>
      </w:r>
      <w:r>
        <w:rPr>
          <w:w w:val="95"/>
        </w:rPr>
        <w:t>）、一个受事者（</w:t>
      </w:r>
      <w:r>
        <w:rPr>
          <w:rFonts w:ascii="Cambria" w:eastAsia="Cambria"/>
          <w:w w:val="95"/>
        </w:rPr>
        <w:t>patient</w:t>
      </w:r>
      <w:r>
        <w:rPr>
          <w:w w:val="95"/>
        </w:rPr>
        <w:t>）和一个位置（</w:t>
      </w:r>
      <w:r>
        <w:rPr>
          <w:rFonts w:ascii="Cambria" w:eastAsia="Cambria"/>
          <w:w w:val="95"/>
        </w:rPr>
        <w:t>location</w:t>
      </w:r>
      <w:r>
        <w:rPr>
          <w:w w:val="95"/>
        </w:rPr>
        <w:t>）。句法结构是将 话语形式分解为成分和词素，还包含附加的句法分类，比如：句法特征</w:t>
      </w:r>
    </w:p>
    <w:p>
      <w:pPr>
        <w:pStyle w:val="BodyText"/>
        <w:spacing w:before="1"/>
        <w:ind w:left="1320" w:right="106"/>
      </w:pPr>
      <w:r>
        <w:rPr/>
        <w:t>（例如：数量和性别）、词序限制等。</w:t>
      </w:r>
    </w:p>
    <w:p>
      <w:pPr>
        <w:pStyle w:val="BodyText"/>
        <w:spacing w:line="331" w:lineRule="auto" w:before="173"/>
        <w:ind w:left="1404" w:right="106"/>
      </w:pPr>
      <w:r>
        <w:rPr/>
        <w:t>从理论上来说，</w:t>
      </w:r>
      <w:r>
        <w:rPr>
          <w:rFonts w:ascii="Cambria" w:eastAsia="Cambria"/>
        </w:rPr>
        <w:t>FCG </w:t>
      </w:r>
      <w:r>
        <w:rPr/>
        <w:t>是基于一种程序性语义的方法，在这个意义上，话 </w:t>
      </w:r>
      <w:r>
        <w:rPr>
          <w:w w:val="95"/>
        </w:rPr>
        <w:t>语的意思是听话人假定要执行的程序，因此，概念化便是一个规划过程</w:t>
      </w:r>
    </w:p>
    <w:p>
      <w:pPr>
        <w:pStyle w:val="BodyText"/>
        <w:spacing w:line="331" w:lineRule="auto" w:before="1"/>
        <w:ind w:left="1404" w:right="106" w:hanging="84"/>
      </w:pPr>
      <w:r>
        <w:rPr/>
        <w:t>（规划该程序），而解析便是对该程序的执行过程。</w:t>
      </w:r>
      <w:r>
        <w:rPr>
          <w:rFonts w:ascii="Cambria" w:hAnsi="Cambria" w:eastAsia="Cambria"/>
        </w:rPr>
        <w:t>FCG </w:t>
      </w:r>
      <w:r>
        <w:rPr/>
        <w:t>中</w:t>
      </w:r>
      <w:r>
        <w:rPr>
          <w:rFonts w:ascii="Cambria" w:hAnsi="Cambria" w:eastAsia="Cambria"/>
        </w:rPr>
        <w:t>,</w:t>
      </w:r>
      <w:r>
        <w:rPr/>
        <w:t>有关配对句 </w:t>
      </w:r>
      <w:r>
        <w:rPr>
          <w:w w:val="101"/>
        </w:rPr>
        <w:t>法和语义结构的例子（短语“</w:t>
      </w:r>
      <w:r>
        <w:rPr>
          <w:rFonts w:ascii="Cambria" w:hAnsi="Cambria" w:eastAsia="Cambria"/>
          <w:w w:val="101"/>
        </w:rPr>
        <w:t>the </w:t>
      </w:r>
      <w:r>
        <w:rPr>
          <w:rFonts w:ascii="Cambria" w:hAnsi="Cambria" w:eastAsia="Cambria"/>
          <w:w w:val="114"/>
        </w:rPr>
        <w:t>ball</w:t>
      </w:r>
      <w:r>
        <w:rPr>
          <w:w w:val="114"/>
        </w:rPr>
        <w:t>”）</w:t>
      </w:r>
      <w:r>
        <w:rPr>
          <w:rFonts w:ascii="Cambria" w:hAnsi="Cambria" w:eastAsia="Cambria"/>
          <w:w w:val="114"/>
        </w:rPr>
        <w:t>,</w:t>
      </w:r>
      <w:r>
        <w:rPr>
          <w:w w:val="114"/>
        </w:rPr>
        <w:t>请见图</w:t>
      </w:r>
      <w:hyperlink w:history="true" w:anchor="_bookmark15">
        <w:r>
          <w:rPr>
            <w:rFonts w:ascii="Cambria" w:hAnsi="Cambria" w:eastAsia="Cambria"/>
            <w:w w:val="114"/>
          </w:rPr>
          <w:t>1.6</w:t>
        </w:r>
      </w:hyperlink>
      <w:r>
        <w:rPr>
          <w:rFonts w:ascii="Cambria" w:hAnsi="Cambria" w:eastAsia="Cambria"/>
          <w:w w:val="114"/>
        </w:rPr>
        <w:t> </w:t>
      </w:r>
      <w:r>
        <w:rPr>
          <w:rFonts w:ascii="Cambria" w:hAnsi="Cambria" w:eastAsia="Cambria"/>
          <w:w w:val="89"/>
        </w:rPr>
        <w:t>and </w:t>
      </w:r>
      <w:hyperlink w:history="true" w:anchor="_bookmark16">
        <w:r>
          <w:rPr>
            <w:rFonts w:ascii="Cambria" w:hAnsi="Cambria" w:eastAsia="Cambria"/>
            <w:w w:val="96"/>
          </w:rPr>
          <w:t>1.7</w:t>
        </w:r>
      </w:hyperlink>
      <w:r>
        <w:rPr>
          <w:w w:val="96"/>
        </w:rPr>
        <w:t>。</w:t>
      </w:r>
    </w:p>
    <w:p>
      <w:pPr>
        <w:pStyle w:val="BodyText"/>
        <w:spacing w:line="331" w:lineRule="auto" w:before="51"/>
        <w:ind w:left="1404" w:right="156"/>
      </w:pPr>
      <w:r>
        <w:rPr/>
        <w:t>所有的 </w:t>
      </w:r>
      <w:r>
        <w:rPr>
          <w:rFonts w:ascii="Cambria" w:eastAsia="Cambria"/>
        </w:rPr>
        <w:t>FCG </w:t>
      </w:r>
      <w:r>
        <w:rPr/>
        <w:t>规则都是双向的。通常在产生过程中，所要表达的语义内容 </w:t>
      </w:r>
      <w:r>
        <w:rPr>
          <w:w w:val="95"/>
        </w:rPr>
        <w:t>是与语义结构相统一的，有可能产生一组绑定。如果成功了，绑定会与</w:t>
      </w:r>
    </w:p>
    <w:p>
      <w:pPr>
        <w:spacing w:after="0" w:line="331" w:lineRule="auto"/>
        <w:sectPr>
          <w:pgSz w:w="11910" w:h="16840"/>
          <w:pgMar w:header="1086" w:footer="1349" w:top="1360" w:bottom="1540" w:left="1680" w:right="1160"/>
        </w:sectPr>
      </w:pPr>
    </w:p>
    <w:p>
      <w:pPr>
        <w:pStyle w:val="BodyText"/>
        <w:spacing w:before="1"/>
        <w:rPr>
          <w:sz w:val="28"/>
        </w:rPr>
      </w:pPr>
    </w:p>
    <w:p>
      <w:pPr>
        <w:pStyle w:val="BodyText"/>
        <w:ind w:left="967"/>
        <w:rPr>
          <w:sz w:val="20"/>
        </w:rPr>
      </w:pPr>
      <w:r>
        <w:rPr>
          <w:sz w:val="20"/>
        </w:rPr>
        <w:drawing>
          <wp:inline distT="0" distB="0" distL="0" distR="0">
            <wp:extent cx="4321683" cy="1954529"/>
            <wp:effectExtent l="0" t="0" r="0" b="0"/>
            <wp:docPr id="13" name="image7.jpeg" descr=""/>
            <wp:cNvGraphicFramePr>
              <a:graphicFrameLocks noChangeAspect="1"/>
            </wp:cNvGraphicFramePr>
            <a:graphic>
              <a:graphicData uri="http://schemas.openxmlformats.org/drawingml/2006/picture">
                <pic:pic>
                  <pic:nvPicPr>
                    <pic:cNvPr id="14" name="image7.jpeg"/>
                    <pic:cNvPicPr/>
                  </pic:nvPicPr>
                  <pic:blipFill>
                    <a:blip r:embed="rId43" cstate="print"/>
                    <a:stretch>
                      <a:fillRect/>
                    </a:stretch>
                  </pic:blipFill>
                  <pic:spPr>
                    <a:xfrm>
                      <a:off x="0" y="0"/>
                      <a:ext cx="4321683" cy="1954529"/>
                    </a:xfrm>
                    <a:prstGeom prst="rect">
                      <a:avLst/>
                    </a:prstGeom>
                  </pic:spPr>
                </pic:pic>
              </a:graphicData>
            </a:graphic>
          </wp:inline>
        </w:drawing>
      </w:r>
      <w:r>
        <w:rPr>
          <w:sz w:val="20"/>
        </w:rPr>
      </w:r>
    </w:p>
    <w:p>
      <w:pPr>
        <w:pStyle w:val="BodyText"/>
        <w:spacing w:before="8"/>
        <w:rPr>
          <w:sz w:val="8"/>
        </w:rPr>
      </w:pPr>
    </w:p>
    <w:p>
      <w:pPr>
        <w:tabs>
          <w:tab w:pos="2210" w:val="left" w:leader="none"/>
        </w:tabs>
        <w:spacing w:line="344" w:lineRule="exact" w:before="0"/>
        <w:ind w:left="1373" w:right="296" w:firstLine="0"/>
        <w:jc w:val="left"/>
        <w:rPr>
          <w:rFonts w:ascii="新細明體" w:hAnsi="新細明體" w:eastAsia="新細明體" w:hint="eastAsia"/>
          <w:sz w:val="24"/>
        </w:rPr>
      </w:pPr>
      <w:bookmarkStart w:name="_bookmark15" w:id="26"/>
      <w:bookmarkEnd w:id="26"/>
      <w:r>
        <w:rPr/>
      </w:r>
      <w:r>
        <w:rPr>
          <w:rFonts w:ascii="新細明體" w:hAnsi="新細明體" w:eastAsia="新細明體" w:hint="eastAsia"/>
          <w:sz w:val="24"/>
        </w:rPr>
        <w:t>图</w:t>
      </w:r>
      <w:r>
        <w:rPr>
          <w:rFonts w:ascii="新細明體" w:hAnsi="新細明體" w:eastAsia="新細明體" w:hint="eastAsia"/>
          <w:spacing w:val="-4"/>
          <w:sz w:val="24"/>
        </w:rPr>
        <w:t> </w:t>
      </w:r>
      <w:r>
        <w:rPr>
          <w:rFonts w:ascii="Times New Roman" w:hAnsi="Times New Roman" w:eastAsia="Times New Roman"/>
          <w:b/>
          <w:sz w:val="24"/>
        </w:rPr>
        <w:t>1.6</w:t>
        <w:tab/>
        <w:t>FCG </w:t>
      </w:r>
      <w:r>
        <w:rPr>
          <w:rFonts w:ascii="新細明體" w:hAnsi="新細明體" w:eastAsia="新細明體" w:hint="eastAsia"/>
          <w:sz w:val="24"/>
        </w:rPr>
        <w:t>中对短语“</w:t>
      </w:r>
      <w:r>
        <w:rPr>
          <w:rFonts w:ascii="Times New Roman" w:hAnsi="Times New Roman" w:eastAsia="Times New Roman"/>
          <w:b/>
          <w:sz w:val="24"/>
        </w:rPr>
        <w:t>the</w:t>
      </w:r>
      <w:r>
        <w:rPr>
          <w:rFonts w:ascii="Times New Roman" w:hAnsi="Times New Roman" w:eastAsia="Times New Roman"/>
          <w:b/>
          <w:spacing w:val="-21"/>
          <w:sz w:val="24"/>
        </w:rPr>
        <w:t> </w:t>
      </w:r>
      <w:r>
        <w:rPr>
          <w:rFonts w:ascii="Times New Roman" w:hAnsi="Times New Roman" w:eastAsia="Times New Roman"/>
          <w:b/>
          <w:sz w:val="24"/>
        </w:rPr>
        <w:t>ball</w:t>
      </w:r>
      <w:r>
        <w:rPr>
          <w:rFonts w:ascii="新細明體" w:hAnsi="新細明體" w:eastAsia="新細明體" w:hint="eastAsia"/>
          <w:sz w:val="24"/>
        </w:rPr>
        <w:t>”的句法及语义表示结构</w:t>
      </w:r>
    </w:p>
    <w:p>
      <w:pPr>
        <w:pStyle w:val="BodyText"/>
        <w:spacing w:before="13"/>
        <w:rPr>
          <w:rFonts w:ascii="新細明體"/>
          <w:sz w:val="16"/>
        </w:rPr>
      </w:pPr>
      <w:r>
        <w:rPr/>
        <w:drawing>
          <wp:anchor distT="0" distB="0" distL="0" distR="0" allowOverlap="1" layoutInCell="1" locked="0" behindDoc="0" simplePos="0" relativeHeight="1216">
            <wp:simplePos x="0" y="0"/>
            <wp:positionH relativeFrom="page">
              <wp:posOffset>1440100</wp:posOffset>
            </wp:positionH>
            <wp:positionV relativeFrom="paragraph">
              <wp:posOffset>181052</wp:posOffset>
            </wp:positionV>
            <wp:extent cx="4331208" cy="3701415"/>
            <wp:effectExtent l="0" t="0" r="0" b="0"/>
            <wp:wrapTopAndBottom/>
            <wp:docPr id="15" name="image8.png" descr=""/>
            <wp:cNvGraphicFramePr>
              <a:graphicFrameLocks noChangeAspect="1"/>
            </wp:cNvGraphicFramePr>
            <a:graphic>
              <a:graphicData uri="http://schemas.openxmlformats.org/drawingml/2006/picture">
                <pic:pic>
                  <pic:nvPicPr>
                    <pic:cNvPr id="16" name="image8.png"/>
                    <pic:cNvPicPr/>
                  </pic:nvPicPr>
                  <pic:blipFill>
                    <a:blip r:embed="rId44" cstate="print"/>
                    <a:stretch>
                      <a:fillRect/>
                    </a:stretch>
                  </pic:blipFill>
                  <pic:spPr>
                    <a:xfrm>
                      <a:off x="0" y="0"/>
                      <a:ext cx="4331208" cy="3701415"/>
                    </a:xfrm>
                    <a:prstGeom prst="rect">
                      <a:avLst/>
                    </a:prstGeom>
                  </pic:spPr>
                </pic:pic>
              </a:graphicData>
            </a:graphic>
          </wp:anchor>
        </w:drawing>
      </w:r>
    </w:p>
    <w:p>
      <w:pPr>
        <w:tabs>
          <w:tab w:pos="2210" w:val="left" w:leader="none"/>
        </w:tabs>
        <w:spacing w:before="66"/>
        <w:ind w:left="1373" w:right="296" w:firstLine="0"/>
        <w:jc w:val="left"/>
        <w:rPr>
          <w:rFonts w:ascii="新細明體" w:hAnsi="新細明體" w:eastAsia="新細明體" w:hint="eastAsia"/>
          <w:sz w:val="24"/>
        </w:rPr>
      </w:pPr>
      <w:bookmarkStart w:name="_bookmark16" w:id="27"/>
      <w:bookmarkEnd w:id="27"/>
      <w:r>
        <w:rPr/>
      </w:r>
      <w:r>
        <w:rPr>
          <w:rFonts w:ascii="新細明體" w:hAnsi="新細明體" w:eastAsia="新細明體" w:hint="eastAsia"/>
          <w:sz w:val="24"/>
        </w:rPr>
        <w:t>图</w:t>
      </w:r>
      <w:r>
        <w:rPr>
          <w:rFonts w:ascii="新細明體" w:hAnsi="新細明體" w:eastAsia="新細明體" w:hint="eastAsia"/>
          <w:spacing w:val="-4"/>
          <w:sz w:val="24"/>
        </w:rPr>
        <w:t> </w:t>
      </w:r>
      <w:r>
        <w:rPr>
          <w:rFonts w:ascii="Times New Roman" w:hAnsi="Times New Roman" w:eastAsia="Times New Roman"/>
          <w:b/>
          <w:sz w:val="24"/>
        </w:rPr>
        <w:t>1.7</w:t>
        <w:tab/>
        <w:t>FCG </w:t>
      </w:r>
      <w:r>
        <w:rPr>
          <w:rFonts w:ascii="新細明體" w:hAnsi="新細明體" w:eastAsia="新細明體" w:hint="eastAsia"/>
          <w:sz w:val="24"/>
        </w:rPr>
        <w:t>中对短语“</w:t>
      </w:r>
      <w:r>
        <w:rPr>
          <w:rFonts w:ascii="Times New Roman" w:hAnsi="Times New Roman" w:eastAsia="Times New Roman"/>
          <w:b/>
          <w:sz w:val="24"/>
        </w:rPr>
        <w:t>the</w:t>
      </w:r>
      <w:r>
        <w:rPr>
          <w:rFonts w:ascii="Times New Roman" w:hAnsi="Times New Roman" w:eastAsia="Times New Roman"/>
          <w:b/>
          <w:spacing w:val="-21"/>
          <w:sz w:val="24"/>
        </w:rPr>
        <w:t> </w:t>
      </w:r>
      <w:r>
        <w:rPr>
          <w:rFonts w:ascii="Times New Roman" w:hAnsi="Times New Roman" w:eastAsia="Times New Roman"/>
          <w:b/>
          <w:sz w:val="24"/>
        </w:rPr>
        <w:t>ball</w:t>
      </w:r>
      <w:r>
        <w:rPr>
          <w:rFonts w:ascii="新細明體" w:hAnsi="新細明體" w:eastAsia="新細明體" w:hint="eastAsia"/>
          <w:sz w:val="24"/>
        </w:rPr>
        <w:t>”的语义表示的列表形式</w:t>
      </w:r>
    </w:p>
    <w:p>
      <w:pPr>
        <w:pStyle w:val="BodyText"/>
        <w:spacing w:before="10"/>
        <w:rPr>
          <w:rFonts w:ascii="新細明體"/>
          <w:sz w:val="29"/>
        </w:rPr>
      </w:pPr>
    </w:p>
    <w:p>
      <w:pPr>
        <w:pStyle w:val="BodyText"/>
        <w:spacing w:line="331" w:lineRule="auto"/>
        <w:ind w:left="1217" w:right="302"/>
        <w:jc w:val="both"/>
      </w:pPr>
      <w:r>
        <w:rPr>
          <w:spacing w:val="2"/>
          <w:w w:val="99"/>
        </w:rPr>
        <w:t>语义结构相融</w:t>
      </w:r>
      <w:r>
        <w:rPr>
          <w:w w:val="99"/>
        </w:rPr>
        <w:t>合。</w:t>
      </w:r>
      <w:r>
        <w:rPr>
          <w:spacing w:val="2"/>
          <w:w w:val="99"/>
        </w:rPr>
        <w:t>这种融合可以理解</w:t>
      </w:r>
      <w:r>
        <w:rPr>
          <w:w w:val="128"/>
        </w:rPr>
        <w:t>为“</w:t>
      </w:r>
      <w:r>
        <w:rPr>
          <w:spacing w:val="2"/>
          <w:w w:val="128"/>
        </w:rPr>
        <w:t>部</w:t>
      </w:r>
      <w:r>
        <w:rPr>
          <w:spacing w:val="2"/>
          <w:w w:val="99"/>
        </w:rPr>
        <w:t>分统</w:t>
      </w:r>
      <w:r>
        <w:rPr>
          <w:w w:val="99"/>
        </w:rPr>
        <w:t>一</w:t>
      </w:r>
      <w:r>
        <w:rPr>
          <w:spacing w:val="-71"/>
          <w:w w:val="299"/>
        </w:rPr>
        <w:t>”</w:t>
      </w:r>
      <w:r>
        <w:rPr>
          <w:w w:val="99"/>
        </w:rPr>
        <w:t>，</w:t>
      </w:r>
      <w:r>
        <w:rPr>
          <w:spacing w:val="2"/>
          <w:w w:val="99"/>
        </w:rPr>
        <w:t>但它利用结构</w:t>
      </w:r>
      <w:r>
        <w:rPr>
          <w:w w:val="99"/>
        </w:rPr>
        <w:t>中 </w:t>
      </w:r>
      <w:r>
        <w:rPr>
          <w:spacing w:val="-1"/>
          <w:w w:val="95"/>
        </w:rPr>
        <w:t>那些遗漏部分扩展了结构。在句法分析过程中，被分析的句子与句法结 </w:t>
      </w:r>
      <w:r>
        <w:rPr/>
        <w:t>构是统一的，同时，结果中的某些部分被添加到语义结构中。</w:t>
      </w:r>
    </w:p>
    <w:p>
      <w:pPr>
        <w:pStyle w:val="BodyText"/>
        <w:spacing w:before="6"/>
        <w:rPr>
          <w:sz w:val="23"/>
        </w:rPr>
      </w:pPr>
    </w:p>
    <w:p>
      <w:pPr>
        <w:pStyle w:val="BodyText"/>
        <w:spacing w:line="331" w:lineRule="auto"/>
        <w:ind w:left="702" w:right="290"/>
      </w:pPr>
      <w:r>
        <w:rPr>
          <w:spacing w:val="-1"/>
        </w:rPr>
        <w:t>本文所使用的形式化体系在概念上有些类似 </w:t>
      </w:r>
      <w:r>
        <w:rPr>
          <w:rFonts w:ascii="Cambria" w:eastAsia="Cambria"/>
        </w:rPr>
        <w:t>FCG</w:t>
      </w:r>
      <w:r>
        <w:rPr/>
        <w:t>。此外，我们有配对句法和 </w:t>
      </w:r>
      <w:r>
        <w:rPr>
          <w:spacing w:val="-4"/>
        </w:rPr>
        <w:t>语义结构，而且还进行双向处理。在第</w:t>
      </w:r>
      <w:hyperlink w:history="true" w:anchor="_bookmark66">
        <w:r>
          <w:rPr>
            <w:rFonts w:ascii="Cambria" w:eastAsia="Cambria"/>
            <w:spacing w:val="-4"/>
          </w:rPr>
          <w:t>5</w:t>
        </w:r>
      </w:hyperlink>
      <w:r>
        <w:rPr>
          <w:spacing w:val="-4"/>
        </w:rPr>
        <w:t>章中，我们将论述链语法，它将句子</w:t>
      </w:r>
    </w:p>
    <w:p>
      <w:pPr>
        <w:spacing w:after="0" w:line="331" w:lineRule="auto"/>
        <w:sectPr>
          <w:pgSz w:w="11910" w:h="16840"/>
          <w:pgMar w:header="1086" w:footer="1349" w:top="1360" w:bottom="1540" w:left="1300" w:right="1680"/>
        </w:sectPr>
      </w:pPr>
    </w:p>
    <w:p>
      <w:pPr>
        <w:pStyle w:val="BodyText"/>
        <w:rPr>
          <w:sz w:val="25"/>
        </w:rPr>
      </w:pPr>
    </w:p>
    <w:p>
      <w:pPr>
        <w:pStyle w:val="BodyText"/>
        <w:spacing w:line="331" w:lineRule="auto" w:before="35"/>
        <w:ind w:left="889" w:right="106"/>
      </w:pPr>
      <w:r>
        <w:rPr>
          <w:spacing w:val="-7"/>
        </w:rPr>
        <w:t>转换成句法结构，以及 </w:t>
      </w:r>
      <w:r>
        <w:rPr>
          <w:rFonts w:ascii="Cambria" w:hAnsi="Cambria" w:eastAsia="Cambria"/>
        </w:rPr>
        <w:t>RelEx </w:t>
      </w:r>
      <w:r>
        <w:rPr/>
        <w:t>和 </w:t>
      </w:r>
      <w:r>
        <w:rPr>
          <w:rFonts w:ascii="Cambria" w:hAnsi="Cambria" w:eastAsia="Cambria"/>
        </w:rPr>
        <w:t>RelEx2Logic </w:t>
      </w:r>
      <w:r>
        <w:rPr>
          <w:spacing w:val="-7"/>
        </w:rPr>
        <w:t>模块，它们将句法结构转换成语 </w:t>
      </w:r>
      <w:r>
        <w:rPr>
          <w:w w:val="95"/>
        </w:rPr>
        <w:t>义结构。在第</w:t>
      </w:r>
      <w:hyperlink w:history="true" w:anchor="_bookmark92">
        <w:r>
          <w:rPr>
            <w:rFonts w:ascii="Cambria" w:hAnsi="Cambria" w:eastAsia="Cambria"/>
            <w:w w:val="95"/>
          </w:rPr>
          <w:t>6</w:t>
        </w:r>
      </w:hyperlink>
      <w:r>
        <w:rPr>
          <w:w w:val="95"/>
        </w:rPr>
        <w:t>章中，我们将阐述另一个方向的 </w:t>
      </w:r>
      <w:r>
        <w:rPr>
          <w:rFonts w:ascii="Cambria" w:hAnsi="Cambria" w:eastAsia="Cambria"/>
          <w:w w:val="95"/>
        </w:rPr>
        <w:t>Microplanner </w:t>
      </w:r>
      <w:r>
        <w:rPr>
          <w:w w:val="95"/>
        </w:rPr>
        <w:t>和 </w:t>
      </w:r>
      <w:r>
        <w:rPr>
          <w:rFonts w:ascii="Cambria" w:hAnsi="Cambria" w:eastAsia="Cambria"/>
          <w:w w:val="95"/>
        </w:rPr>
        <w:t>SuReal </w:t>
      </w:r>
      <w:r>
        <w:rPr>
          <w:w w:val="95"/>
        </w:rPr>
        <w:t>模块， </w:t>
      </w:r>
      <w:r>
        <w:rPr/>
        <w:t>也就是将语义结构转换成句法结构，再生成句子。本文研究的平台 </w:t>
      </w:r>
      <w:r>
        <w:rPr>
          <w:rFonts w:ascii="Cambria" w:hAnsi="Cambria" w:eastAsia="Cambria"/>
        </w:rPr>
        <w:t>OpenCog </w:t>
      </w:r>
      <w:r>
        <w:rPr>
          <w:w w:val="95"/>
        </w:rPr>
        <w:t>中的模式匹配器（</w:t>
      </w:r>
      <w:r>
        <w:rPr>
          <w:rFonts w:ascii="Cambria" w:hAnsi="Cambria" w:eastAsia="Cambria"/>
          <w:w w:val="95"/>
        </w:rPr>
        <w:t>Pattern </w:t>
      </w:r>
      <w:r>
        <w:rPr>
          <w:rFonts w:ascii="Cambria" w:hAnsi="Cambria" w:eastAsia="Cambria"/>
          <w:spacing w:val="-3"/>
          <w:w w:val="95"/>
        </w:rPr>
        <w:t>Matcher</w:t>
      </w:r>
      <w:r>
        <w:rPr>
          <w:spacing w:val="-3"/>
          <w:w w:val="95"/>
        </w:rPr>
        <w:t>）在使用这些句法和语义结构时，也将这些 </w:t>
      </w:r>
      <w:r>
        <w:rPr>
          <w:spacing w:val="3"/>
          <w:w w:val="99"/>
        </w:rPr>
        <w:t>结构视</w:t>
      </w:r>
      <w:r>
        <w:rPr>
          <w:spacing w:val="4"/>
          <w:w w:val="99"/>
        </w:rPr>
        <w:t>为</w:t>
      </w:r>
      <w:r>
        <w:rPr>
          <w:spacing w:val="3"/>
          <w:w w:val="99"/>
        </w:rPr>
        <w:t>有</w:t>
      </w:r>
      <w:r>
        <w:rPr>
          <w:spacing w:val="4"/>
          <w:w w:val="99"/>
        </w:rPr>
        <w:t>效</w:t>
      </w:r>
      <w:r>
        <w:rPr>
          <w:spacing w:val="3"/>
          <w:w w:val="99"/>
        </w:rPr>
        <w:t>的程</w:t>
      </w:r>
      <w:r>
        <w:rPr>
          <w:w w:val="99"/>
        </w:rPr>
        <w:t>序，</w:t>
      </w:r>
      <w:r>
        <w:rPr>
          <w:spacing w:val="4"/>
          <w:w w:val="99"/>
        </w:rPr>
        <w:t>同</w:t>
      </w:r>
      <w:r>
        <w:rPr>
          <w:spacing w:val="3"/>
          <w:w w:val="99"/>
        </w:rPr>
        <w:t>样</w:t>
      </w:r>
      <w:r>
        <w:rPr>
          <w:spacing w:val="4"/>
          <w:w w:val="99"/>
        </w:rPr>
        <w:t>实</w:t>
      </w:r>
      <w:r>
        <w:rPr>
          <w:spacing w:val="3"/>
          <w:w w:val="99"/>
        </w:rPr>
        <w:t>现</w:t>
      </w:r>
      <w:r>
        <w:rPr>
          <w:w w:val="128"/>
        </w:rPr>
        <w:t>了“</w:t>
      </w:r>
      <w:r>
        <w:rPr>
          <w:spacing w:val="3"/>
          <w:w w:val="128"/>
        </w:rPr>
        <w:t>程</w:t>
      </w:r>
      <w:r>
        <w:rPr>
          <w:spacing w:val="4"/>
          <w:w w:val="99"/>
        </w:rPr>
        <w:t>序</w:t>
      </w:r>
      <w:r>
        <w:rPr>
          <w:spacing w:val="3"/>
          <w:w w:val="99"/>
        </w:rPr>
        <w:t>化</w:t>
      </w:r>
      <w:r>
        <w:rPr>
          <w:spacing w:val="4"/>
          <w:w w:val="99"/>
        </w:rPr>
        <w:t>语</w:t>
      </w:r>
      <w:r>
        <w:rPr>
          <w:w w:val="99"/>
        </w:rPr>
        <w:t>义</w:t>
      </w:r>
      <w:r>
        <w:rPr>
          <w:spacing w:val="-70"/>
          <w:w w:val="299"/>
        </w:rPr>
        <w:t>”</w:t>
      </w:r>
      <w:r>
        <w:rPr>
          <w:w w:val="99"/>
        </w:rPr>
        <w:t>。</w:t>
      </w:r>
      <w:r>
        <w:rPr>
          <w:spacing w:val="3"/>
          <w:w w:val="99"/>
        </w:rPr>
        <w:t>但</w:t>
      </w:r>
      <w:r>
        <w:rPr>
          <w:spacing w:val="4"/>
          <w:w w:val="99"/>
        </w:rPr>
        <w:t>我</w:t>
      </w:r>
      <w:r>
        <w:rPr>
          <w:spacing w:val="3"/>
          <w:w w:val="99"/>
        </w:rPr>
        <w:t>们的</w:t>
      </w:r>
      <w:r>
        <w:rPr>
          <w:spacing w:val="4"/>
          <w:w w:val="99"/>
        </w:rPr>
        <w:t>形</w:t>
      </w:r>
      <w:r>
        <w:rPr>
          <w:spacing w:val="3"/>
          <w:w w:val="99"/>
        </w:rPr>
        <w:t>式</w:t>
      </w:r>
      <w:r>
        <w:rPr>
          <w:spacing w:val="4"/>
          <w:w w:val="99"/>
        </w:rPr>
        <w:t>化</w:t>
      </w:r>
      <w:r>
        <w:rPr>
          <w:spacing w:val="3"/>
          <w:w w:val="99"/>
        </w:rPr>
        <w:t>体系</w:t>
      </w:r>
      <w:r>
        <w:rPr>
          <w:w w:val="99"/>
        </w:rPr>
        <w:t>与 </w:t>
      </w:r>
      <w:r>
        <w:rPr>
          <w:rFonts w:ascii="Cambria" w:hAnsi="Cambria" w:eastAsia="Cambria"/>
        </w:rPr>
        <w:t>FCG </w:t>
      </w:r>
      <w:r>
        <w:rPr/>
        <w:t>的着重点不同。</w:t>
      </w:r>
      <w:r>
        <w:rPr>
          <w:rFonts w:ascii="Cambria" w:hAnsi="Cambria" w:eastAsia="Cambria"/>
        </w:rPr>
        <w:t>FCG </w:t>
      </w:r>
      <w:r>
        <w:rPr>
          <w:spacing w:val="-3"/>
        </w:rPr>
        <w:t>主要是用作探索问题的理论工具，而本文的研究更 </w:t>
      </w:r>
      <w:r>
        <w:rPr/>
        <w:t>侧重用于真实世界的实际应用。</w:t>
      </w:r>
    </w:p>
    <w:p>
      <w:pPr>
        <w:pStyle w:val="ListParagraph"/>
        <w:numPr>
          <w:ilvl w:val="1"/>
          <w:numId w:val="14"/>
        </w:numPr>
        <w:tabs>
          <w:tab w:pos="890" w:val="left" w:leader="none"/>
        </w:tabs>
        <w:spacing w:line="240" w:lineRule="auto" w:before="199" w:after="0"/>
        <w:ind w:left="889" w:right="0" w:hanging="296"/>
        <w:jc w:val="left"/>
        <w:rPr>
          <w:sz w:val="24"/>
        </w:rPr>
      </w:pPr>
      <w:r>
        <w:rPr>
          <w:rFonts w:ascii="Arial Unicode MS" w:eastAsia="Arial Unicode MS" w:hint="eastAsia"/>
          <w:w w:val="95"/>
          <w:sz w:val="24"/>
        </w:rPr>
        <w:t>自然语言生成</w:t>
      </w:r>
      <w:r>
        <w:rPr>
          <w:w w:val="95"/>
          <w:sz w:val="24"/>
        </w:rPr>
        <w:t>Natural  Language Generation</w:t>
      </w:r>
    </w:p>
    <w:p>
      <w:pPr>
        <w:pStyle w:val="BodyText"/>
        <w:spacing w:before="11"/>
        <w:rPr>
          <w:rFonts w:ascii="Cambria"/>
          <w:sz w:val="18"/>
        </w:rPr>
      </w:pPr>
    </w:p>
    <w:p>
      <w:pPr>
        <w:pStyle w:val="BodyText"/>
        <w:spacing w:line="331" w:lineRule="auto"/>
        <w:ind w:left="889" w:right="102"/>
      </w:pPr>
      <w:r>
        <w:rPr/>
        <w:t>随着统计机器学习技术不断成熟和发展以及大数据的利用率不断提高，统计 的方法已经被广泛用于自然语言理解的很多模块，如句法分析、语义关系抽 取，甚至对话系统中的对话管理模块，并取得了很大的进展；然而，由于语 </w:t>
      </w:r>
      <w:r>
        <w:rPr>
          <w:spacing w:val="-3"/>
        </w:rPr>
        <w:t>义标注语料的缺乏，数据驱动的自然语言生成技术还面临着诸多困难和挑战， </w:t>
      </w:r>
      <w:r>
        <w:rPr/>
        <w:t>目前大部分自然语言生成系统仍然采用了基于规则的方法</w:t>
      </w:r>
      <w:r>
        <w:rPr>
          <w:rFonts w:ascii="Cambria" w:eastAsia="Cambria"/>
          <w:position w:val="9"/>
          <w:sz w:val="16"/>
        </w:rPr>
        <w:t>[</w:t>
      </w:r>
      <w:hyperlink w:history="true" w:anchor="_bookmark184">
        <w:r>
          <w:rPr>
            <w:rFonts w:ascii="Cambria" w:eastAsia="Cambria"/>
            <w:position w:val="9"/>
            <w:sz w:val="16"/>
          </w:rPr>
          <w:t>65</w:t>
        </w:r>
      </w:hyperlink>
      <w:r>
        <w:rPr>
          <w:rFonts w:ascii="Cambria" w:eastAsia="Cambria"/>
          <w:position w:val="9"/>
          <w:sz w:val="16"/>
        </w:rPr>
        <w:t>,</w:t>
      </w:r>
      <w:hyperlink w:history="true" w:anchor="_bookmark185">
        <w:r>
          <w:rPr>
            <w:rFonts w:ascii="Cambria" w:eastAsia="Cambria"/>
            <w:position w:val="9"/>
            <w:sz w:val="16"/>
          </w:rPr>
          <w:t>66</w:t>
        </w:r>
      </w:hyperlink>
      <w:r>
        <w:rPr>
          <w:rFonts w:ascii="Cambria" w:eastAsia="Cambria"/>
          <w:position w:val="9"/>
          <w:sz w:val="16"/>
        </w:rPr>
        <w:t>]</w:t>
      </w:r>
      <w:r>
        <w:rPr/>
        <w:t>。</w:t>
      </w:r>
    </w:p>
    <w:p>
      <w:pPr>
        <w:pStyle w:val="BodyText"/>
        <w:spacing w:line="331" w:lineRule="auto" w:before="100"/>
        <w:ind w:left="889" w:right="255"/>
        <w:jc w:val="both"/>
      </w:pPr>
      <w:r>
        <w:rPr/>
        <w:t>自然语言生成（</w:t>
      </w:r>
      <w:r>
        <w:rPr>
          <w:rFonts w:ascii="Cambria" w:eastAsia="Cambria"/>
        </w:rPr>
        <w:t>NLG</w:t>
      </w:r>
      <w:r>
        <w:rPr/>
        <w:t>）是自然语言理解（</w:t>
      </w:r>
      <w:r>
        <w:rPr>
          <w:rFonts w:ascii="Cambria" w:eastAsia="Cambria"/>
        </w:rPr>
        <w:t>NLU</w:t>
      </w:r>
      <w:r>
        <w:rPr/>
        <w:t>）的反向过程。总的来说，自 </w:t>
      </w:r>
      <w:r>
        <w:rPr>
          <w:w w:val="95"/>
        </w:rPr>
        <w:t>然语言生成是从信息的计算表示中自动生成人类（自然的）语言。由于语义 知识表示体系的差异化，造成自然语言生成系统的输入多样化，因此不同的 自然语言生成系统所包含的组块一般都不尽相同。概括地说，自然语言生成 </w:t>
      </w:r>
      <w:r>
        <w:rPr/>
        <w:t>系统可以表示为解决下列两项任务：</w:t>
      </w:r>
    </w:p>
    <w:p>
      <w:pPr>
        <w:pStyle w:val="BodyText"/>
        <w:spacing w:before="3"/>
        <w:rPr>
          <w:sz w:val="19"/>
        </w:rPr>
      </w:pPr>
    </w:p>
    <w:p>
      <w:pPr>
        <w:pStyle w:val="ListParagraph"/>
        <w:numPr>
          <w:ilvl w:val="2"/>
          <w:numId w:val="14"/>
        </w:numPr>
        <w:tabs>
          <w:tab w:pos="1405" w:val="left" w:leader="none"/>
        </w:tabs>
        <w:spacing w:line="240" w:lineRule="auto" w:before="0" w:after="0"/>
        <w:ind w:left="1404" w:right="0" w:hanging="201"/>
        <w:jc w:val="left"/>
        <w:rPr>
          <w:rFonts w:ascii="Arial Unicode MS" w:eastAsia="Arial Unicode MS" w:hint="eastAsia"/>
          <w:sz w:val="24"/>
        </w:rPr>
      </w:pPr>
      <w:r>
        <w:rPr>
          <w:sz w:val="24"/>
        </w:rPr>
        <w:t>What</w:t>
      </w:r>
      <w:r>
        <w:rPr>
          <w:spacing w:val="-30"/>
          <w:sz w:val="24"/>
        </w:rPr>
        <w:t> </w:t>
      </w:r>
      <w:r>
        <w:rPr>
          <w:sz w:val="24"/>
        </w:rPr>
        <w:t>should</w:t>
      </w:r>
      <w:r>
        <w:rPr>
          <w:spacing w:val="-30"/>
          <w:sz w:val="24"/>
        </w:rPr>
        <w:t> </w:t>
      </w:r>
      <w:r>
        <w:rPr>
          <w:sz w:val="24"/>
        </w:rPr>
        <w:t>I</w:t>
      </w:r>
      <w:r>
        <w:rPr>
          <w:spacing w:val="-30"/>
          <w:sz w:val="24"/>
        </w:rPr>
        <w:t> </w:t>
      </w:r>
      <w:r>
        <w:rPr>
          <w:spacing w:val="-7"/>
          <w:sz w:val="24"/>
        </w:rPr>
        <w:t>say?</w:t>
      </w:r>
      <w:r>
        <w:rPr>
          <w:rFonts w:ascii="Arial Unicode MS" w:eastAsia="Arial Unicode MS" w:hint="eastAsia"/>
          <w:spacing w:val="-7"/>
          <w:sz w:val="24"/>
        </w:rPr>
        <w:t>（我应该说什么？）</w:t>
      </w:r>
    </w:p>
    <w:p>
      <w:pPr>
        <w:pStyle w:val="BodyText"/>
        <w:spacing w:before="7"/>
        <w:rPr>
          <w:sz w:val="16"/>
        </w:rPr>
      </w:pPr>
    </w:p>
    <w:p>
      <w:pPr>
        <w:pStyle w:val="ListParagraph"/>
        <w:numPr>
          <w:ilvl w:val="2"/>
          <w:numId w:val="14"/>
        </w:numPr>
        <w:tabs>
          <w:tab w:pos="1405" w:val="left" w:leader="none"/>
        </w:tabs>
        <w:spacing w:line="240" w:lineRule="auto" w:before="1" w:after="0"/>
        <w:ind w:left="1404" w:right="0" w:hanging="201"/>
        <w:jc w:val="left"/>
        <w:rPr>
          <w:rFonts w:ascii="Arial Unicode MS" w:eastAsia="Arial Unicode MS" w:hint="eastAsia"/>
          <w:sz w:val="24"/>
        </w:rPr>
      </w:pPr>
      <w:r>
        <w:rPr>
          <w:spacing w:val="-4"/>
          <w:sz w:val="24"/>
        </w:rPr>
        <w:t>How</w:t>
      </w:r>
      <w:r>
        <w:rPr>
          <w:spacing w:val="-21"/>
          <w:sz w:val="24"/>
        </w:rPr>
        <w:t> </w:t>
      </w:r>
      <w:r>
        <w:rPr>
          <w:sz w:val="24"/>
        </w:rPr>
        <w:t>should</w:t>
      </w:r>
      <w:r>
        <w:rPr>
          <w:spacing w:val="-21"/>
          <w:sz w:val="24"/>
        </w:rPr>
        <w:t> </w:t>
      </w:r>
      <w:r>
        <w:rPr>
          <w:sz w:val="24"/>
        </w:rPr>
        <w:t>I</w:t>
      </w:r>
      <w:r>
        <w:rPr>
          <w:spacing w:val="-21"/>
          <w:sz w:val="24"/>
        </w:rPr>
        <w:t> </w:t>
      </w:r>
      <w:r>
        <w:rPr>
          <w:spacing w:val="-3"/>
          <w:sz w:val="24"/>
        </w:rPr>
        <w:t>say</w:t>
      </w:r>
      <w:r>
        <w:rPr>
          <w:spacing w:val="-21"/>
          <w:sz w:val="24"/>
        </w:rPr>
        <w:t> </w:t>
      </w:r>
      <w:r>
        <w:rPr>
          <w:spacing w:val="-6"/>
          <w:sz w:val="24"/>
        </w:rPr>
        <w:t>it?</w:t>
      </w:r>
      <w:r>
        <w:rPr>
          <w:rFonts w:ascii="Arial Unicode MS" w:eastAsia="Arial Unicode MS" w:hint="eastAsia"/>
          <w:spacing w:val="-6"/>
          <w:sz w:val="24"/>
        </w:rPr>
        <w:t>（我应该怎么说？）</w:t>
      </w:r>
    </w:p>
    <w:p>
      <w:pPr>
        <w:pStyle w:val="BodyText"/>
        <w:spacing w:before="5"/>
        <w:rPr>
          <w:sz w:val="28"/>
        </w:rPr>
      </w:pPr>
    </w:p>
    <w:p>
      <w:pPr>
        <w:pStyle w:val="BodyText"/>
        <w:spacing w:line="331" w:lineRule="auto"/>
        <w:ind w:left="889" w:right="106"/>
      </w:pPr>
      <w:r>
        <w:rPr/>
        <w:t>为了解决这些问题，自然语言生成系统可能涉及许多相互关联的规划模块， 如：</w:t>
      </w:r>
    </w:p>
    <w:p>
      <w:pPr>
        <w:pStyle w:val="BodyText"/>
        <w:spacing w:before="199"/>
        <w:ind w:left="1203" w:right="106"/>
      </w:pPr>
      <w:r>
        <w:rPr>
          <w:rFonts w:ascii="Cambria" w:hAnsi="Cambria" w:eastAsia="Cambria"/>
        </w:rPr>
        <w:t>• </w:t>
      </w:r>
      <w:r>
        <w:rPr/>
        <w:t>确定要表达的信息</w:t>
      </w:r>
    </w:p>
    <w:p>
      <w:pPr>
        <w:pStyle w:val="BodyText"/>
        <w:spacing w:before="7"/>
        <w:rPr>
          <w:sz w:val="16"/>
        </w:rPr>
      </w:pPr>
    </w:p>
    <w:p>
      <w:pPr>
        <w:pStyle w:val="BodyText"/>
        <w:ind w:left="1203" w:right="106"/>
      </w:pPr>
      <w:r>
        <w:rPr>
          <w:rFonts w:ascii="Cambria" w:hAnsi="Cambria" w:eastAsia="Cambria"/>
        </w:rPr>
        <w:t>• </w:t>
      </w:r>
      <w:r>
        <w:rPr/>
        <w:t>构建语篇规划</w:t>
      </w:r>
    </w:p>
    <w:p>
      <w:pPr>
        <w:pStyle w:val="BodyText"/>
        <w:spacing w:before="7"/>
        <w:rPr>
          <w:sz w:val="16"/>
        </w:rPr>
      </w:pPr>
    </w:p>
    <w:p>
      <w:pPr>
        <w:pStyle w:val="BodyText"/>
        <w:spacing w:before="1"/>
        <w:ind w:left="1203" w:right="106"/>
      </w:pPr>
      <w:r>
        <w:rPr>
          <w:rFonts w:ascii="Cambria" w:hAnsi="Cambria" w:eastAsia="Cambria"/>
        </w:rPr>
        <w:t>• </w:t>
      </w:r>
      <w:r>
        <w:rPr/>
        <w:t>将信息块转换为语篇单位</w:t>
      </w:r>
    </w:p>
    <w:p>
      <w:pPr>
        <w:pStyle w:val="BodyText"/>
        <w:spacing w:before="7"/>
        <w:rPr>
          <w:sz w:val="16"/>
        </w:rPr>
      </w:pPr>
    </w:p>
    <w:p>
      <w:pPr>
        <w:pStyle w:val="BodyText"/>
        <w:ind w:left="1203" w:right="106"/>
      </w:pPr>
      <w:r>
        <w:rPr>
          <w:rFonts w:ascii="Cambria" w:hAnsi="Cambria" w:eastAsia="Cambria"/>
        </w:rPr>
        <w:t>• </w:t>
      </w:r>
      <w:r>
        <w:rPr/>
        <w:t>选择适当的短语和单词</w:t>
      </w:r>
    </w:p>
    <w:p>
      <w:pPr>
        <w:spacing w:after="0"/>
        <w:sectPr>
          <w:pgSz w:w="11910" w:h="16840"/>
          <w:pgMar w:header="1086" w:footer="1349" w:top="1360" w:bottom="1540" w:left="1680" w:right="1160"/>
        </w:sectPr>
      </w:pPr>
    </w:p>
    <w:p>
      <w:pPr>
        <w:pStyle w:val="BodyText"/>
        <w:rPr>
          <w:sz w:val="25"/>
        </w:rPr>
      </w:pPr>
    </w:p>
    <w:p>
      <w:pPr>
        <w:pStyle w:val="BodyText"/>
        <w:spacing w:line="477" w:lineRule="auto" w:before="35"/>
        <w:ind w:left="702" w:right="4065" w:firstLine="314"/>
      </w:pPr>
      <w:r>
        <w:rPr>
          <w:rFonts w:ascii="Cambria" w:hAnsi="Cambria" w:eastAsia="Cambria"/>
        </w:rPr>
        <w:t>• </w:t>
      </w:r>
      <w:r>
        <w:rPr/>
        <w:t>输出正确的语法 </w:t>
      </w:r>
      <w:r>
        <w:rPr>
          <w:w w:val="95"/>
        </w:rPr>
        <w:t>将这个流程分解为阶段的方法如下：</w:t>
      </w:r>
    </w:p>
    <w:p>
      <w:pPr>
        <w:spacing w:before="1"/>
        <w:ind w:left="702" w:right="296" w:firstLine="0"/>
        <w:jc w:val="left"/>
        <w:rPr>
          <w:sz w:val="24"/>
        </w:rPr>
      </w:pPr>
      <w:r>
        <w:rPr>
          <w:rFonts w:ascii="Times New Roman" w:eastAsia="Times New Roman"/>
          <w:b/>
          <w:sz w:val="24"/>
        </w:rPr>
        <w:t>1)</w:t>
      </w:r>
      <w:r>
        <w:rPr>
          <w:rFonts w:ascii="Times New Roman" w:eastAsia="Times New Roman"/>
          <w:b/>
          <w:spacing w:val="52"/>
          <w:sz w:val="24"/>
        </w:rPr>
        <w:t> </w:t>
      </w:r>
      <w:r>
        <w:rPr>
          <w:sz w:val="24"/>
        </w:rPr>
        <w:t>宏观规划</w:t>
      </w:r>
    </w:p>
    <w:p>
      <w:pPr>
        <w:pStyle w:val="BodyText"/>
        <w:spacing w:line="331" w:lineRule="auto" w:before="172"/>
        <w:ind w:left="1217"/>
      </w:pPr>
      <w:r>
        <w:rPr>
          <w:w w:val="95"/>
        </w:rPr>
        <w:t>宏观规划涉及选择和组织内容。它输入的是一个或多个沟通目标：解释、 </w:t>
      </w:r>
      <w:r>
        <w:rPr/>
        <w:t>描述，或提问；引起听众的某种行动或思考等。宏观规划输出的是一种 知识架构，这个架构不一定是语言的属性，而是体现智能体所要沟通的 信息。除了一般性内容，这种知识架构可能包含一些与沟通过程有关的 信息，例如：不同的知识块应该以什么样的顺序来传达。</w:t>
      </w:r>
    </w:p>
    <w:p>
      <w:pPr>
        <w:pStyle w:val="BodyText"/>
        <w:spacing w:line="331" w:lineRule="auto" w:before="49"/>
        <w:ind w:left="1217" w:right="302"/>
        <w:jc w:val="both"/>
      </w:pPr>
      <w:r>
        <w:rPr>
          <w:w w:val="95"/>
        </w:rPr>
        <w:t>目前宏观规划的研究主要基于一些语篇结构层次上特定的理论体系，例 如：修辞结构理论</w:t>
      </w:r>
      <w:r>
        <w:rPr>
          <w:rFonts w:ascii="Cambria" w:eastAsia="Cambria"/>
          <w:w w:val="95"/>
          <w:position w:val="9"/>
          <w:sz w:val="16"/>
        </w:rPr>
        <w:t>[</w:t>
      </w:r>
      <w:hyperlink w:history="true" w:anchor="_bookmark186">
        <w:r>
          <w:rPr>
            <w:rFonts w:ascii="Cambria" w:eastAsia="Cambria"/>
            <w:w w:val="95"/>
            <w:position w:val="9"/>
            <w:sz w:val="16"/>
          </w:rPr>
          <w:t>67</w:t>
        </w:r>
      </w:hyperlink>
      <w:r>
        <w:rPr>
          <w:rFonts w:ascii="Cambria" w:eastAsia="Cambria"/>
          <w:w w:val="95"/>
          <w:position w:val="9"/>
          <w:sz w:val="16"/>
        </w:rPr>
        <w:t>]</w:t>
      </w:r>
      <w:r>
        <w:rPr>
          <w:w w:val="95"/>
        </w:rPr>
        <w:t>。在本文所介绍的研究中，我们采用了基于动机认 </w:t>
      </w:r>
      <w:r>
        <w:rPr/>
        <w:t>知模型 </w:t>
      </w:r>
      <w:r>
        <w:rPr>
          <w:rFonts w:ascii="Cambria" w:eastAsia="Cambria"/>
        </w:rPr>
        <w:t>Psi </w:t>
      </w:r>
      <w:r>
        <w:rPr/>
        <w:t>的宏观规划，该模型的构建非常符合人类的心理特征。</w:t>
      </w:r>
    </w:p>
    <w:p>
      <w:pPr>
        <w:spacing w:before="98"/>
        <w:ind w:left="702" w:right="296" w:firstLine="0"/>
        <w:jc w:val="left"/>
        <w:rPr>
          <w:sz w:val="24"/>
        </w:rPr>
      </w:pPr>
      <w:r>
        <w:rPr>
          <w:rFonts w:ascii="Times New Roman" w:eastAsia="Times New Roman"/>
          <w:b/>
          <w:sz w:val="24"/>
        </w:rPr>
        <w:t>2)</w:t>
      </w:r>
      <w:r>
        <w:rPr>
          <w:rFonts w:ascii="Times New Roman" w:eastAsia="Times New Roman"/>
          <w:b/>
          <w:spacing w:val="52"/>
          <w:sz w:val="24"/>
        </w:rPr>
        <w:t> </w:t>
      </w:r>
      <w:r>
        <w:rPr>
          <w:sz w:val="24"/>
        </w:rPr>
        <w:t>微观规划</w:t>
      </w:r>
    </w:p>
    <w:p>
      <w:pPr>
        <w:pStyle w:val="BodyText"/>
        <w:spacing w:line="331" w:lineRule="auto" w:before="172"/>
        <w:ind w:left="1217" w:right="296"/>
      </w:pPr>
      <w:r>
        <w:rPr>
          <w:w w:val="95"/>
        </w:rPr>
        <w:t>微观规划则运用知识架构，并将它们分为句块。微观规划必须处理多种 </w:t>
      </w:r>
      <w:r>
        <w:rPr/>
        <w:t>语言问题，例如：</w:t>
      </w:r>
    </w:p>
    <w:p>
      <w:pPr>
        <w:pStyle w:val="BodyText"/>
        <w:spacing w:line="331" w:lineRule="auto" w:before="116"/>
        <w:ind w:left="1655" w:right="302" w:hanging="201"/>
        <w:jc w:val="both"/>
        <w:rPr>
          <w:rFonts w:ascii="Cambria" w:hAnsi="Cambria" w:eastAsia="Cambria"/>
        </w:rPr>
      </w:pPr>
      <w:r>
        <w:rPr>
          <w:rFonts w:ascii="Cambria" w:hAnsi="Cambria" w:eastAsia="Cambria"/>
        </w:rPr>
        <w:t>• </w:t>
      </w:r>
      <w:r>
        <w:rPr>
          <w:spacing w:val="-3"/>
        </w:rPr>
        <w:t>句子范围：是否可以将两片叶子接在一起，怎样接在一起。</w:t>
      </w:r>
      <w:r>
        <w:rPr>
          <w:rFonts w:ascii="Cambria" w:hAnsi="Cambria" w:eastAsia="Cambria"/>
          <w:spacing w:val="-3"/>
        </w:rPr>
        <w:t>(</w:t>
      </w:r>
      <w:r>
        <w:rPr>
          <w:spacing w:val="-3"/>
        </w:rPr>
        <w:t>“我今 </w:t>
      </w:r>
      <w:r>
        <w:rPr>
          <w:spacing w:val="-3"/>
          <w:w w:val="99"/>
        </w:rPr>
        <w:t>天饿</w:t>
      </w:r>
      <w:r>
        <w:rPr>
          <w:w w:val="99"/>
        </w:rPr>
        <w:t>了</w:t>
      </w:r>
      <w:r>
        <w:rPr>
          <w:spacing w:val="-14"/>
          <w:w w:val="99"/>
        </w:rPr>
        <w:t>。</w:t>
      </w:r>
      <w:r>
        <w:rPr>
          <w:spacing w:val="-3"/>
          <w:w w:val="99"/>
        </w:rPr>
        <w:t>我去</w:t>
      </w:r>
      <w:r>
        <w:rPr>
          <w:w w:val="99"/>
        </w:rPr>
        <w:t>了</w:t>
      </w:r>
      <w:r>
        <w:rPr/>
        <w:t> </w:t>
      </w:r>
      <w:r>
        <w:rPr>
          <w:rFonts w:ascii="Cambria" w:hAnsi="Cambria" w:eastAsia="Cambria"/>
          <w:w w:val="94"/>
        </w:rPr>
        <w:t>Bu</w:t>
      </w:r>
      <w:r>
        <w:rPr>
          <w:rFonts w:ascii="Cambria" w:hAnsi="Cambria" w:eastAsia="Cambria"/>
          <w:spacing w:val="-5"/>
          <w:w w:val="94"/>
        </w:rPr>
        <w:t>r</w:t>
      </w:r>
      <w:r>
        <w:rPr>
          <w:rFonts w:ascii="Cambria" w:hAnsi="Cambria" w:eastAsia="Cambria"/>
          <w:w w:val="91"/>
        </w:rPr>
        <w:t>ger</w:t>
      </w:r>
      <w:r>
        <w:rPr>
          <w:rFonts w:ascii="Cambria" w:hAnsi="Cambria" w:eastAsia="Cambria"/>
        </w:rPr>
        <w:t> </w:t>
      </w:r>
      <w:r>
        <w:rPr>
          <w:rFonts w:ascii="Cambria" w:hAnsi="Cambria" w:eastAsia="Cambria"/>
          <w:w w:val="101"/>
        </w:rPr>
        <w:t>King</w:t>
      </w:r>
      <w:r>
        <w:rPr>
          <w:spacing w:val="-75"/>
          <w:w w:val="99"/>
        </w:rPr>
        <w:t>。</w:t>
      </w:r>
      <w:r>
        <w:rPr>
          <w:spacing w:val="-9"/>
          <w:w w:val="299"/>
        </w:rPr>
        <w:t>”</w:t>
      </w:r>
      <w:r>
        <w:rPr>
          <w:rFonts w:ascii="Cambria" w:hAnsi="Cambria" w:eastAsia="Cambria"/>
          <w:w w:val="119"/>
        </w:rPr>
        <w:t>V</w:t>
      </w:r>
      <w:r>
        <w:rPr>
          <w:rFonts w:ascii="Cambria" w:hAnsi="Cambria" w:eastAsia="Cambria"/>
          <w:spacing w:val="-27"/>
          <w:w w:val="111"/>
        </w:rPr>
        <w:t>S</w:t>
      </w:r>
      <w:r>
        <w:rPr>
          <w:w w:val="149"/>
        </w:rPr>
        <w:t>“</w:t>
      </w:r>
      <w:r>
        <w:rPr>
          <w:spacing w:val="-3"/>
          <w:w w:val="149"/>
        </w:rPr>
        <w:t>我</w:t>
      </w:r>
      <w:r>
        <w:rPr>
          <w:spacing w:val="-3"/>
          <w:w w:val="99"/>
        </w:rPr>
        <w:t>今天饿</w:t>
      </w:r>
      <w:r>
        <w:rPr>
          <w:spacing w:val="-1"/>
          <w:w w:val="99"/>
        </w:rPr>
        <w:t>了</w:t>
      </w:r>
      <w:r>
        <w:rPr>
          <w:rFonts w:ascii="Cambria" w:hAnsi="Cambria" w:eastAsia="Cambria"/>
          <w:w w:val="121"/>
        </w:rPr>
        <w:t>,</w:t>
      </w:r>
      <w:r>
        <w:rPr>
          <w:spacing w:val="-3"/>
          <w:w w:val="99"/>
        </w:rPr>
        <w:t>所以我去</w:t>
      </w:r>
      <w:r>
        <w:rPr>
          <w:w w:val="99"/>
        </w:rPr>
        <w:t>了</w:t>
      </w:r>
      <w:r>
        <w:rPr/>
        <w:t> </w:t>
      </w:r>
      <w:r>
        <w:rPr>
          <w:rFonts w:ascii="Cambria" w:hAnsi="Cambria" w:eastAsia="Cambria"/>
          <w:w w:val="94"/>
        </w:rPr>
        <w:t>Bu</w:t>
      </w:r>
      <w:r>
        <w:rPr>
          <w:rFonts w:ascii="Cambria" w:hAnsi="Cambria" w:eastAsia="Cambria"/>
          <w:spacing w:val="-5"/>
          <w:w w:val="94"/>
        </w:rPr>
        <w:t>r</w:t>
      </w:r>
      <w:r>
        <w:rPr>
          <w:rFonts w:ascii="Cambria" w:hAnsi="Cambria" w:eastAsia="Cambria"/>
          <w:w w:val="91"/>
        </w:rPr>
        <w:t>ger </w:t>
      </w:r>
      <w:r>
        <w:rPr>
          <w:rFonts w:ascii="Cambria" w:hAnsi="Cambria" w:eastAsia="Cambria"/>
          <w:spacing w:val="-11"/>
          <w:w w:val="127"/>
        </w:rPr>
        <w:t>King</w:t>
      </w:r>
      <w:r>
        <w:rPr>
          <w:spacing w:val="-11"/>
          <w:w w:val="127"/>
        </w:rPr>
        <w:t>。”</w:t>
      </w:r>
      <w:r>
        <w:rPr>
          <w:rFonts w:ascii="Cambria" w:hAnsi="Cambria" w:eastAsia="Cambria"/>
          <w:spacing w:val="-11"/>
          <w:w w:val="127"/>
        </w:rPr>
        <w:t>)</w:t>
      </w:r>
    </w:p>
    <w:p>
      <w:pPr>
        <w:pStyle w:val="BodyText"/>
        <w:spacing w:before="50"/>
        <w:ind w:left="1454" w:right="296"/>
      </w:pPr>
      <w:r>
        <w:rPr>
          <w:rFonts w:ascii="Cambria" w:hAnsi="Cambria" w:eastAsia="Cambria"/>
        </w:rPr>
        <w:t>• </w:t>
      </w:r>
      <w:r>
        <w:rPr/>
        <w:t>代词化</w:t>
      </w:r>
    </w:p>
    <w:p>
      <w:pPr>
        <w:pStyle w:val="BodyText"/>
        <w:spacing w:line="331" w:lineRule="auto" w:before="172"/>
        <w:ind w:left="1655" w:right="302" w:hanging="201"/>
        <w:jc w:val="both"/>
      </w:pPr>
      <w:r>
        <w:rPr>
          <w:rFonts w:ascii="Cambria" w:hAnsi="Cambria" w:eastAsia="Cambria"/>
          <w:w w:val="78"/>
        </w:rPr>
        <w:t>• </w:t>
      </w:r>
      <w:r>
        <w:rPr>
          <w:spacing w:val="-8"/>
          <w:w w:val="102"/>
        </w:rPr>
        <w:t>聚合：删除重复内容。（“抽烟对你不好。抽烟会缩短你的寿命。抽</w:t>
      </w:r>
      <w:r>
        <w:rPr>
          <w:w w:val="102"/>
        </w:rPr>
        <w:t> </w:t>
      </w:r>
      <w:r>
        <w:rPr>
          <w:spacing w:val="-7"/>
          <w:w w:val="105"/>
        </w:rPr>
        <w:t>烟让你口气不佳”</w:t>
      </w:r>
      <w:r>
        <w:rPr>
          <w:rFonts w:ascii="Cambria" w:hAnsi="Cambria" w:eastAsia="Cambria"/>
          <w:spacing w:val="-7"/>
          <w:w w:val="105"/>
        </w:rPr>
        <w:t>VS</w:t>
      </w:r>
      <w:r>
        <w:rPr>
          <w:spacing w:val="-7"/>
          <w:w w:val="105"/>
        </w:rPr>
        <w:t>“抽烟对你不好、缩短你的寿命，而且让你口 </w:t>
      </w:r>
      <w:r>
        <w:rPr>
          <w:spacing w:val="-15"/>
          <w:w w:val="139"/>
        </w:rPr>
        <w:t>气不佳”）</w:t>
      </w:r>
    </w:p>
    <w:p>
      <w:pPr>
        <w:pStyle w:val="BodyText"/>
        <w:spacing w:before="49"/>
        <w:ind w:left="1454" w:right="296"/>
      </w:pPr>
      <w:r>
        <w:rPr>
          <w:rFonts w:ascii="Cambria" w:hAnsi="Cambria" w:eastAsia="Cambria"/>
        </w:rPr>
        <w:t>• </w:t>
      </w:r>
      <w:r>
        <w:rPr/>
        <w:t>主题化</w:t>
      </w:r>
    </w:p>
    <w:p>
      <w:pPr>
        <w:pStyle w:val="BodyText"/>
        <w:spacing w:before="172"/>
        <w:ind w:left="1454" w:right="296"/>
      </w:pPr>
      <w:r>
        <w:rPr>
          <w:rFonts w:ascii="Cambria" w:hAnsi="Cambria" w:eastAsia="Cambria"/>
        </w:rPr>
        <w:t>• </w:t>
      </w:r>
      <w:r>
        <w:rPr/>
        <w:t>主题排序</w:t>
      </w:r>
    </w:p>
    <w:p>
      <w:pPr>
        <w:pStyle w:val="BodyText"/>
        <w:spacing w:before="10"/>
        <w:rPr>
          <w:sz w:val="17"/>
        </w:rPr>
      </w:pPr>
    </w:p>
    <w:p>
      <w:pPr>
        <w:pStyle w:val="BodyText"/>
        <w:spacing w:line="331" w:lineRule="auto" w:before="1"/>
        <w:ind w:left="1217"/>
      </w:pPr>
      <w:r>
        <w:rPr/>
        <w:t>到目前为止，大多数微观规划都是为特定的应用而专门制定的。比较典 型的多用途微观规划框架如 </w:t>
      </w:r>
      <w:r>
        <w:rPr>
          <w:rFonts w:ascii="Cambria" w:eastAsia="Cambria"/>
        </w:rPr>
        <w:t>SPUD</w:t>
      </w:r>
      <w:r>
        <w:rPr>
          <w:rFonts w:ascii="Cambria" w:eastAsia="Cambria"/>
          <w:position w:val="9"/>
          <w:sz w:val="16"/>
        </w:rPr>
        <w:t>[</w:t>
      </w:r>
      <w:hyperlink w:history="true" w:anchor="_bookmark187">
        <w:r>
          <w:rPr>
            <w:rFonts w:ascii="Cambria" w:eastAsia="Cambria"/>
            <w:position w:val="9"/>
            <w:sz w:val="16"/>
          </w:rPr>
          <w:t>68</w:t>
        </w:r>
      </w:hyperlink>
      <w:r>
        <w:rPr>
          <w:rFonts w:ascii="Cambria" w:eastAsia="Cambria"/>
          <w:position w:val="9"/>
          <w:sz w:val="16"/>
        </w:rPr>
        <w:t>]</w:t>
      </w:r>
      <w:r>
        <w:rPr/>
        <w:t>，它利用的是一个基于逻辑的规划 </w:t>
      </w:r>
      <w:r>
        <w:rPr>
          <w:spacing w:val="-6"/>
        </w:rPr>
        <w:t>流程形式。尽管在细节上有所不同（原来的 </w:t>
      </w:r>
      <w:r>
        <w:rPr>
          <w:rFonts w:ascii="Cambria" w:eastAsia="Cambria"/>
        </w:rPr>
        <w:t>SPUD </w:t>
      </w:r>
      <w:r>
        <w:rPr>
          <w:spacing w:val="-10"/>
        </w:rPr>
        <w:t>是基于树</w:t>
      </w:r>
      <w:r>
        <w:rPr>
          <w:rFonts w:ascii="Cambria" w:eastAsia="Cambria"/>
          <w:spacing w:val="-10"/>
        </w:rPr>
        <w:t>-</w:t>
      </w:r>
      <w:r>
        <w:rPr>
          <w:spacing w:val="-10"/>
        </w:rPr>
        <w:t>邻近语法）， </w:t>
      </w:r>
      <w:r>
        <w:rPr/>
        <w:t>但我们所描述的微观规划在概念上受到了 </w:t>
      </w:r>
      <w:r>
        <w:rPr>
          <w:rFonts w:ascii="Cambria" w:eastAsia="Cambria"/>
        </w:rPr>
        <w:t>SPUD </w:t>
      </w:r>
      <w:r>
        <w:rPr/>
        <w:t>的很大影响。</w:t>
      </w:r>
    </w:p>
    <w:p>
      <w:pPr>
        <w:spacing w:after="0" w:line="331" w:lineRule="auto"/>
        <w:sectPr>
          <w:pgSz w:w="11910" w:h="16840"/>
          <w:pgMar w:header="1086" w:footer="1349" w:top="1360" w:bottom="1540" w:left="1300" w:right="1680"/>
        </w:sectPr>
      </w:pPr>
    </w:p>
    <w:p>
      <w:pPr>
        <w:pStyle w:val="BodyText"/>
        <w:spacing w:before="1"/>
        <w:rPr>
          <w:sz w:val="25"/>
        </w:rPr>
      </w:pPr>
    </w:p>
    <w:p>
      <w:pPr>
        <w:spacing w:before="34"/>
        <w:ind w:left="889" w:right="106" w:firstLine="0"/>
        <w:jc w:val="left"/>
        <w:rPr>
          <w:sz w:val="24"/>
        </w:rPr>
      </w:pPr>
      <w:r>
        <w:rPr>
          <w:rFonts w:ascii="Times New Roman" w:eastAsia="Times New Roman"/>
          <w:b/>
          <w:sz w:val="24"/>
        </w:rPr>
        <w:t>3)</w:t>
      </w:r>
      <w:r>
        <w:rPr>
          <w:rFonts w:ascii="Times New Roman" w:eastAsia="Times New Roman"/>
          <w:b/>
          <w:spacing w:val="52"/>
          <w:sz w:val="24"/>
        </w:rPr>
        <w:t> </w:t>
      </w:r>
      <w:r>
        <w:rPr>
          <w:sz w:val="24"/>
        </w:rPr>
        <w:t>表层生成</w:t>
      </w:r>
    </w:p>
    <w:p>
      <w:pPr>
        <w:pStyle w:val="BodyText"/>
        <w:spacing w:line="331" w:lineRule="auto" w:before="167"/>
        <w:ind w:left="1404" w:right="47"/>
      </w:pPr>
      <w:r>
        <w:rPr>
          <w:w w:val="105"/>
        </w:rPr>
        <w:t>最后，“表面生成”涉及的是文本表层的生成，例如：把知识结构转换 </w:t>
      </w:r>
      <w:r>
        <w:rPr/>
        <w:t>为句子。经典的表层生成器，例如 </w:t>
      </w:r>
      <w:r>
        <w:rPr>
          <w:rFonts w:ascii="Cambria" w:hAnsi="Cambria" w:eastAsia="Cambria"/>
        </w:rPr>
        <w:t>FUF/SURGE</w:t>
      </w:r>
      <w:r>
        <w:rPr>
          <w:rFonts w:ascii="Cambria" w:hAnsi="Cambria" w:eastAsia="Cambria"/>
          <w:position w:val="9"/>
          <w:sz w:val="16"/>
        </w:rPr>
        <w:t>[</w:t>
      </w:r>
      <w:hyperlink w:history="true" w:anchor="_bookmark188">
        <w:r>
          <w:rPr>
            <w:rFonts w:ascii="Cambria" w:hAnsi="Cambria" w:eastAsia="Cambria"/>
            <w:position w:val="9"/>
            <w:sz w:val="16"/>
          </w:rPr>
          <w:t>69</w:t>
        </w:r>
      </w:hyperlink>
      <w:r>
        <w:rPr>
          <w:rFonts w:ascii="Cambria" w:hAnsi="Cambria" w:eastAsia="Cambria"/>
          <w:position w:val="9"/>
          <w:sz w:val="16"/>
        </w:rPr>
        <w:t>]</w:t>
      </w:r>
      <w:r>
        <w:rPr/>
        <w:t>和 </w:t>
      </w:r>
      <w:r>
        <w:rPr>
          <w:rFonts w:ascii="Cambria" w:hAnsi="Cambria" w:eastAsia="Cambria"/>
        </w:rPr>
        <w:t>Penman/KPML</w:t>
      </w:r>
      <w:r>
        <w:rPr>
          <w:rFonts w:ascii="Cambria" w:hAnsi="Cambria" w:eastAsia="Cambria"/>
          <w:position w:val="9"/>
          <w:sz w:val="16"/>
        </w:rPr>
        <w:t>[</w:t>
      </w:r>
      <w:hyperlink w:history="true" w:anchor="_bookmark189">
        <w:r>
          <w:rPr>
            <w:rFonts w:ascii="Cambria" w:hAnsi="Cambria" w:eastAsia="Cambria"/>
            <w:position w:val="9"/>
            <w:sz w:val="16"/>
          </w:rPr>
          <w:t>70</w:t>
        </w:r>
      </w:hyperlink>
      <w:r>
        <w:rPr>
          <w:rFonts w:ascii="Cambria" w:hAnsi="Cambria" w:eastAsia="Cambria"/>
          <w:position w:val="9"/>
          <w:sz w:val="16"/>
        </w:rPr>
        <w:t>]</w:t>
      </w:r>
      <w:r>
        <w:rPr/>
        <w:t>， 都是以深层语言学理论为基础的。其他知名的系统，例如 </w:t>
      </w:r>
      <w:r>
        <w:rPr>
          <w:rFonts w:ascii="Cambria" w:hAnsi="Cambria" w:eastAsia="Cambria"/>
        </w:rPr>
        <w:t>Nitrogen</w:t>
      </w:r>
      <w:r>
        <w:rPr>
          <w:rFonts w:ascii="Cambria" w:hAnsi="Cambria" w:eastAsia="Cambria"/>
          <w:position w:val="9"/>
          <w:sz w:val="16"/>
        </w:rPr>
        <w:t>[</w:t>
      </w:r>
      <w:hyperlink w:history="true" w:anchor="_bookmark190">
        <w:r>
          <w:rPr>
            <w:rFonts w:ascii="Cambria" w:hAnsi="Cambria" w:eastAsia="Cambria"/>
            <w:position w:val="9"/>
            <w:sz w:val="16"/>
          </w:rPr>
          <w:t>71</w:t>
        </w:r>
      </w:hyperlink>
      <w:r>
        <w:rPr>
          <w:rFonts w:ascii="Cambria" w:hAnsi="Cambria" w:eastAsia="Cambria"/>
          <w:position w:val="9"/>
          <w:sz w:val="16"/>
        </w:rPr>
        <w:t>]</w:t>
      </w:r>
      <w:r>
        <w:rPr/>
        <w:t>则 采用的是统计法。所有基于规则的方法和统计法现在仍然流行。</w:t>
      </w:r>
    </w:p>
    <w:p>
      <w:pPr>
        <w:pStyle w:val="BodyText"/>
        <w:spacing w:before="2"/>
        <w:rPr>
          <w:sz w:val="29"/>
        </w:rPr>
      </w:pPr>
    </w:p>
    <w:p>
      <w:pPr>
        <w:pStyle w:val="BodyText"/>
        <w:spacing w:line="331" w:lineRule="auto"/>
        <w:ind w:left="304" w:right="255" w:firstLine="478"/>
        <w:jc w:val="both"/>
      </w:pPr>
      <w:r>
        <w:rPr>
          <w:spacing w:val="-4"/>
        </w:rPr>
        <w:t>在对话系统方面的应用方面，自然语言生成的主要任务是将对话管理生成的抽 象对话行为组块转换成恰当的应景的自然语言文本，通常，这里的抽象对话行为组 </w:t>
      </w:r>
      <w:r>
        <w:rPr>
          <w:w w:val="95"/>
        </w:rPr>
        <w:t>块包含对话行为类型以及相应的（属性，值）二元组，如图</w:t>
      </w:r>
      <w:hyperlink w:history="true" w:anchor="_bookmark17">
        <w:r>
          <w:rPr>
            <w:rFonts w:ascii="Cambria" w:eastAsia="Cambria"/>
            <w:w w:val="95"/>
          </w:rPr>
          <w:t>1.8</w:t>
        </w:r>
      </w:hyperlink>
      <w:r>
        <w:rPr>
          <w:w w:val="95"/>
        </w:rPr>
        <w:t>所示</w:t>
      </w:r>
      <w:r>
        <w:rPr>
          <w:rFonts w:ascii="Cambria" w:eastAsia="Cambria"/>
          <w:w w:val="95"/>
          <w:position w:val="9"/>
          <w:sz w:val="16"/>
        </w:rPr>
        <w:t>[</w:t>
      </w:r>
      <w:hyperlink w:history="true" w:anchor="_bookmark191">
        <w:r>
          <w:rPr>
            <w:rFonts w:ascii="Cambria" w:eastAsia="Cambria"/>
            <w:w w:val="95"/>
            <w:position w:val="9"/>
            <w:sz w:val="16"/>
          </w:rPr>
          <w:t>72</w:t>
        </w:r>
      </w:hyperlink>
      <w:r>
        <w:rPr>
          <w:rFonts w:ascii="Cambria" w:eastAsia="Cambria"/>
          <w:w w:val="95"/>
          <w:position w:val="9"/>
          <w:sz w:val="16"/>
        </w:rPr>
        <w:t>]</w:t>
      </w:r>
      <w:r>
        <w:rPr>
          <w:w w:val="95"/>
        </w:rPr>
        <w:t>。有关这方 </w:t>
      </w:r>
      <w:r>
        <w:rPr/>
        <w:t>面的研究，早期的方法有使用</w:t>
      </w:r>
      <w:r>
        <w:rPr>
          <w:spacing w:val="-45"/>
        </w:rPr>
        <w:t> </w:t>
      </w:r>
      <w:r>
        <w:rPr>
          <w:rFonts w:ascii="Cambria" w:eastAsia="Cambria"/>
        </w:rPr>
        <w:t>N-gram</w:t>
      </w:r>
      <w:r>
        <w:rPr>
          <w:rFonts w:ascii="Cambria" w:eastAsia="Cambria"/>
          <w:spacing w:val="-31"/>
        </w:rPr>
        <w:t> </w:t>
      </w:r>
      <w:r>
        <w:rPr/>
        <w:t>语言模型来对一些人工编写的语言生成器产 </w:t>
      </w:r>
      <w:r>
        <w:rPr>
          <w:spacing w:val="2"/>
          <w:w w:val="95"/>
        </w:rPr>
        <w:t>生的可能输出结果进行重排</w:t>
      </w:r>
      <w:r>
        <w:rPr>
          <w:rFonts w:ascii="Cambria" w:eastAsia="Cambria"/>
          <w:spacing w:val="2"/>
          <w:w w:val="95"/>
          <w:position w:val="9"/>
          <w:sz w:val="16"/>
        </w:rPr>
        <w:t>[</w:t>
      </w:r>
      <w:hyperlink w:history="true" w:anchor="_bookmark190">
        <w:r>
          <w:rPr>
            <w:rFonts w:ascii="Cambria" w:eastAsia="Cambria"/>
            <w:spacing w:val="2"/>
            <w:w w:val="95"/>
            <w:position w:val="9"/>
            <w:sz w:val="16"/>
          </w:rPr>
          <w:t>71</w:t>
        </w:r>
      </w:hyperlink>
      <w:r>
        <w:rPr>
          <w:rFonts w:ascii="Cambria" w:eastAsia="Cambria"/>
          <w:spacing w:val="2"/>
          <w:w w:val="95"/>
          <w:position w:val="9"/>
          <w:sz w:val="16"/>
        </w:rPr>
        <w:t>]</w:t>
      </w:r>
      <w:r>
        <w:rPr>
          <w:spacing w:val="2"/>
          <w:w w:val="95"/>
        </w:rPr>
        <w:t>，显然该方法需要依靠大量人力来编写规则来构建 </w:t>
      </w:r>
      <w:r>
        <w:rPr>
          <w:w w:val="95"/>
        </w:rPr>
        <w:t>语言生成器。为了减少人工编写的语言生成器的使用，</w:t>
      </w:r>
      <w:r>
        <w:rPr>
          <w:rFonts w:ascii="Cambria" w:eastAsia="Cambria"/>
          <w:w w:val="95"/>
          <w:position w:val="9"/>
          <w:sz w:val="16"/>
        </w:rPr>
        <w:t>[</w:t>
      </w:r>
      <w:hyperlink w:history="true" w:anchor="_bookmark192">
        <w:r>
          <w:rPr>
            <w:rFonts w:ascii="Cambria" w:eastAsia="Cambria"/>
            <w:w w:val="95"/>
            <w:position w:val="9"/>
            <w:sz w:val="16"/>
          </w:rPr>
          <w:t>73</w:t>
        </w:r>
      </w:hyperlink>
      <w:r>
        <w:rPr>
          <w:rFonts w:ascii="Cambria" w:eastAsia="Cambria"/>
          <w:w w:val="95"/>
          <w:position w:val="9"/>
          <w:sz w:val="16"/>
        </w:rPr>
        <w:t>]</w:t>
      </w:r>
      <w:r>
        <w:rPr>
          <w:w w:val="95"/>
        </w:rPr>
        <w:t>使用基于 </w:t>
      </w:r>
      <w:r>
        <w:rPr>
          <w:rFonts w:ascii="Cambria" w:eastAsia="Cambria"/>
          <w:w w:val="95"/>
        </w:rPr>
        <w:t>N-gram </w:t>
      </w:r>
      <w:r>
        <w:rPr>
          <w:w w:val="95"/>
        </w:rPr>
        <w:t>的语言 </w:t>
      </w:r>
      <w:r>
        <w:rPr>
          <w:spacing w:val="-4"/>
        </w:rPr>
        <w:t>模型生成器组合来替代了这些人工编写的语言生成器，针对每一个对话类型定义一 </w:t>
      </w:r>
      <w:r>
        <w:rPr>
          <w:spacing w:val="-3"/>
          <w:w w:val="95"/>
        </w:rPr>
        <w:t>个相应的 </w:t>
      </w:r>
      <w:r>
        <w:rPr>
          <w:rFonts w:ascii="Cambria" w:eastAsia="Cambria"/>
          <w:w w:val="95"/>
        </w:rPr>
        <w:t>N-gram </w:t>
      </w:r>
      <w:r>
        <w:rPr>
          <w:w w:val="95"/>
        </w:rPr>
        <w:t>生成器，虽然</w:t>
      </w:r>
      <w:r>
        <w:rPr>
          <w:rFonts w:ascii="Cambria" w:eastAsia="Cambria"/>
          <w:w w:val="95"/>
          <w:position w:val="9"/>
          <w:sz w:val="16"/>
        </w:rPr>
        <w:t>[</w:t>
      </w:r>
      <w:hyperlink w:history="true" w:anchor="_bookmark192">
        <w:r>
          <w:rPr>
            <w:rFonts w:ascii="Cambria" w:eastAsia="Cambria"/>
            <w:w w:val="95"/>
            <w:position w:val="9"/>
            <w:sz w:val="16"/>
          </w:rPr>
          <w:t>73</w:t>
        </w:r>
      </w:hyperlink>
      <w:r>
        <w:rPr>
          <w:rFonts w:ascii="Cambria" w:eastAsia="Cambria"/>
          <w:w w:val="95"/>
          <w:position w:val="9"/>
          <w:sz w:val="16"/>
        </w:rPr>
        <w:t>]</w:t>
      </w:r>
      <w:r>
        <w:rPr>
          <w:w w:val="95"/>
        </w:rPr>
        <w:t>中将人工编写的规则的使用限制在后处理的小集 </w:t>
      </w:r>
      <w:r>
        <w:rPr>
          <w:spacing w:val="-4"/>
        </w:rPr>
        <w:t>合上，但还是无法避免生成器产生冗余不必要的短语和句子的情况，从而使计算复 </w:t>
      </w:r>
      <w:r>
        <w:rPr/>
        <w:t>杂度相当大，而且</w:t>
      </w:r>
      <w:r>
        <w:rPr>
          <w:spacing w:val="-45"/>
        </w:rPr>
        <w:t> </w:t>
      </w:r>
      <w:r>
        <w:rPr>
          <w:rFonts w:ascii="Cambria" w:eastAsia="Cambria"/>
        </w:rPr>
        <w:t>N-gram</w:t>
      </w:r>
      <w:r>
        <w:rPr>
          <w:rFonts w:ascii="Cambria" w:eastAsia="Cambria"/>
          <w:spacing w:val="-31"/>
        </w:rPr>
        <w:t> </w:t>
      </w:r>
      <w:r>
        <w:rPr/>
        <w:t>的方法也无法判断输出的结果就是包含对话行为组块中 </w:t>
      </w:r>
      <w:r>
        <w:rPr>
          <w:spacing w:val="-3"/>
          <w:w w:val="95"/>
        </w:rPr>
        <w:t>最多相关语义项的句子或文本。</w:t>
      </w:r>
      <w:r>
        <w:rPr>
          <w:rFonts w:ascii="Cambria" w:eastAsia="Cambria"/>
          <w:spacing w:val="-3"/>
          <w:w w:val="95"/>
          <w:position w:val="9"/>
          <w:sz w:val="16"/>
        </w:rPr>
        <w:t>[</w:t>
      </w:r>
      <w:hyperlink w:history="true" w:anchor="_bookmark193">
        <w:r>
          <w:rPr>
            <w:rFonts w:ascii="Cambria" w:eastAsia="Cambria"/>
            <w:spacing w:val="-3"/>
            <w:w w:val="95"/>
            <w:position w:val="9"/>
            <w:sz w:val="16"/>
          </w:rPr>
          <w:t>74</w:t>
        </w:r>
      </w:hyperlink>
      <w:r>
        <w:rPr>
          <w:rFonts w:ascii="Cambria" w:eastAsia="Cambria"/>
          <w:spacing w:val="-3"/>
          <w:w w:val="95"/>
          <w:position w:val="9"/>
          <w:sz w:val="16"/>
        </w:rPr>
        <w:t>,</w:t>
      </w:r>
      <w:hyperlink w:history="true" w:anchor="_bookmark194">
        <w:r>
          <w:rPr>
            <w:rFonts w:ascii="Cambria" w:eastAsia="Cambria"/>
            <w:spacing w:val="-3"/>
            <w:w w:val="95"/>
            <w:position w:val="9"/>
            <w:sz w:val="16"/>
          </w:rPr>
          <w:t>75</w:t>
        </w:r>
      </w:hyperlink>
      <w:r>
        <w:rPr>
          <w:rFonts w:ascii="Cambria" w:eastAsia="Cambria"/>
          <w:spacing w:val="-3"/>
          <w:w w:val="95"/>
          <w:position w:val="9"/>
          <w:sz w:val="16"/>
        </w:rPr>
        <w:t>]</w:t>
      </w:r>
      <w:r>
        <w:rPr>
          <w:spacing w:val="-3"/>
          <w:w w:val="95"/>
        </w:rPr>
        <w:t>中提出了基于统计的以短语为生成单位的自然 </w:t>
      </w:r>
      <w:r>
        <w:rPr>
          <w:spacing w:val="-4"/>
        </w:rPr>
        <w:t>语言生成方法，该方法使用了统计方法在带标注的话语语料库中训练出（话语，粗 糙语义概念）的二元组，从而根据抽象对话行为组块的属性值得到相关的短语或句 子。该统计方法在一定程度了解决了需要大量人力来编写规则的难题，但是带语义 概念标注的语料库并不成熟也很难收集，而且统计方法相对耗时，因此使得该方法 </w:t>
      </w:r>
      <w:r>
        <w:rPr/>
        <w:t>很难扩展到新的领域。</w:t>
      </w:r>
    </w:p>
    <w:p>
      <w:pPr>
        <w:pStyle w:val="BodyText"/>
        <w:spacing w:line="331" w:lineRule="auto" w:before="180"/>
        <w:ind w:left="304" w:right="255" w:firstLine="478"/>
        <w:jc w:val="both"/>
      </w:pPr>
      <w:r>
        <w:rPr>
          <w:spacing w:val="2"/>
          <w:w w:val="95"/>
        </w:rPr>
        <w:t>针对上述这些问题，</w:t>
      </w:r>
      <w:r>
        <w:rPr>
          <w:rFonts w:ascii="Cambria" w:eastAsia="Cambria"/>
          <w:spacing w:val="2"/>
          <w:w w:val="95"/>
          <w:position w:val="9"/>
          <w:sz w:val="16"/>
        </w:rPr>
        <w:t>[</w:t>
      </w:r>
      <w:hyperlink w:history="true" w:anchor="_bookmark191">
        <w:r>
          <w:rPr>
            <w:rFonts w:ascii="Cambria" w:eastAsia="Cambria"/>
            <w:spacing w:val="2"/>
            <w:w w:val="95"/>
            <w:position w:val="9"/>
            <w:sz w:val="16"/>
          </w:rPr>
          <w:t>72</w:t>
        </w:r>
      </w:hyperlink>
      <w:r>
        <w:rPr>
          <w:rFonts w:ascii="Cambria" w:eastAsia="Cambria"/>
          <w:spacing w:val="2"/>
          <w:w w:val="95"/>
          <w:position w:val="9"/>
          <w:sz w:val="16"/>
        </w:rPr>
        <w:t>]</w:t>
      </w:r>
      <w:r>
        <w:rPr>
          <w:spacing w:val="2"/>
          <w:w w:val="95"/>
        </w:rPr>
        <w:t>将深度学习的方法应用到自然语言生成领域，使用递 </w:t>
      </w:r>
      <w:r>
        <w:rPr/>
        <w:t>归神经网络（</w:t>
      </w:r>
      <w:r>
        <w:rPr>
          <w:rFonts w:ascii="Cambria" w:eastAsia="Cambria"/>
        </w:rPr>
        <w:t>RNN</w:t>
      </w:r>
      <w:r>
        <w:rPr/>
        <w:t>）和卷积神经网络（</w:t>
      </w:r>
      <w:r>
        <w:rPr>
          <w:rFonts w:ascii="Cambria" w:eastAsia="Cambria"/>
        </w:rPr>
        <w:t>CNN</w:t>
      </w:r>
      <w:r>
        <w:rPr/>
        <w:t>）的结合来训练对话行为类型和话语 </w:t>
      </w:r>
      <w:r>
        <w:rPr>
          <w:spacing w:val="-4"/>
        </w:rPr>
        <w:t>的二元组。该方法无需任何的语义对齐二元组或者预先定义的语法树等标注语料库 的指导，因此可以在任何领域的对话语料库上进行模型训练，使其扩展性得到了很 大的提高，与上述提到的系统相比，该方法得到的实验结果也有明显的改善。但该 方法只是训练出对话行为类型和话语的配对，无法用于针对抽象的语义表示形式的 语言生成，然后一个好的智能对话系统中，要求的对话往往需要通过语义分析和一</w:t>
      </w:r>
    </w:p>
    <w:p>
      <w:pPr>
        <w:spacing w:after="0" w:line="331" w:lineRule="auto"/>
        <w:jc w:val="both"/>
        <w:sectPr>
          <w:pgSz w:w="11910" w:h="16840"/>
          <w:pgMar w:header="1086" w:footer="1349" w:top="1360" w:bottom="1540" w:left="1680" w:right="1160"/>
        </w:sectPr>
      </w:pPr>
    </w:p>
    <w:p>
      <w:pPr>
        <w:pStyle w:val="BodyText"/>
        <w:spacing w:before="7"/>
        <w:rPr>
          <w:sz w:val="28"/>
        </w:rPr>
      </w:pPr>
    </w:p>
    <w:p>
      <w:pPr>
        <w:pStyle w:val="BodyText"/>
        <w:ind w:left="967"/>
        <w:rPr>
          <w:sz w:val="20"/>
        </w:rPr>
      </w:pPr>
      <w:r>
        <w:rPr>
          <w:sz w:val="20"/>
        </w:rPr>
        <w:drawing>
          <wp:inline distT="0" distB="0" distL="0" distR="0">
            <wp:extent cx="4321873" cy="2244947"/>
            <wp:effectExtent l="0" t="0" r="0" b="0"/>
            <wp:docPr id="17" name="image9.jpeg" descr=""/>
            <wp:cNvGraphicFramePr>
              <a:graphicFrameLocks noChangeAspect="1"/>
            </wp:cNvGraphicFramePr>
            <a:graphic>
              <a:graphicData uri="http://schemas.openxmlformats.org/drawingml/2006/picture">
                <pic:pic>
                  <pic:nvPicPr>
                    <pic:cNvPr id="18" name="image9.jpeg"/>
                    <pic:cNvPicPr/>
                  </pic:nvPicPr>
                  <pic:blipFill>
                    <a:blip r:embed="rId45" cstate="print"/>
                    <a:stretch>
                      <a:fillRect/>
                    </a:stretch>
                  </pic:blipFill>
                  <pic:spPr>
                    <a:xfrm>
                      <a:off x="0" y="0"/>
                      <a:ext cx="4321873" cy="2244947"/>
                    </a:xfrm>
                    <a:prstGeom prst="rect">
                      <a:avLst/>
                    </a:prstGeom>
                  </pic:spPr>
                </pic:pic>
              </a:graphicData>
            </a:graphic>
          </wp:inline>
        </w:drawing>
      </w:r>
      <w:r>
        <w:rPr>
          <w:sz w:val="20"/>
        </w:rPr>
      </w:r>
    </w:p>
    <w:p>
      <w:pPr>
        <w:pStyle w:val="BodyText"/>
        <w:spacing w:before="5"/>
        <w:rPr>
          <w:sz w:val="8"/>
        </w:rPr>
      </w:pPr>
    </w:p>
    <w:p>
      <w:pPr>
        <w:pStyle w:val="BodyText"/>
        <w:tabs>
          <w:tab w:pos="2157" w:val="left" w:leader="none"/>
        </w:tabs>
        <w:spacing w:line="343" w:lineRule="exact"/>
        <w:ind w:left="1320" w:right="296"/>
        <w:rPr>
          <w:rFonts w:ascii="新細明體" w:eastAsia="新細明體" w:hint="eastAsia"/>
        </w:rPr>
      </w:pPr>
      <w:bookmarkStart w:name="_bookmark17" w:id="28"/>
      <w:bookmarkEnd w:id="28"/>
      <w:r>
        <w:rPr/>
      </w:r>
      <w:r>
        <w:rPr>
          <w:rFonts w:ascii="新細明體" w:eastAsia="新細明體" w:hint="eastAsia"/>
        </w:rPr>
        <w:t>图</w:t>
      </w:r>
      <w:r>
        <w:rPr>
          <w:rFonts w:ascii="新細明體" w:eastAsia="新細明體" w:hint="eastAsia"/>
          <w:spacing w:val="-4"/>
        </w:rPr>
        <w:t> </w:t>
      </w:r>
      <w:r>
        <w:rPr>
          <w:rFonts w:ascii="Times New Roman" w:eastAsia="Times New Roman"/>
          <w:b/>
        </w:rPr>
        <w:t>1.8</w:t>
        <w:tab/>
      </w:r>
      <w:r>
        <w:rPr>
          <w:rFonts w:ascii="新細明體" w:eastAsia="新細明體" w:hint="eastAsia"/>
        </w:rPr>
        <w:t>对话系统中自然语言生成模块的抽象对话行为实例</w:t>
      </w:r>
    </w:p>
    <w:p>
      <w:pPr>
        <w:pStyle w:val="BodyText"/>
        <w:spacing w:line="620" w:lineRule="atLeast" w:before="191"/>
        <w:ind w:left="595" w:right="290" w:hanging="479"/>
      </w:pPr>
      <w:r>
        <w:rPr/>
        <w:t>定的逻辑推理来生成。 </w:t>
      </w:r>
      <w:r>
        <w:rPr>
          <w:spacing w:val="-4"/>
        </w:rPr>
        <w:t>总的来说，与自然语言理解相比，自然语言生成技术要落后得多。目前的实用</w:t>
      </w:r>
    </w:p>
    <w:p>
      <w:pPr>
        <w:pStyle w:val="BodyText"/>
        <w:spacing w:line="331" w:lineRule="auto" w:before="123"/>
        <w:ind w:left="117" w:right="302"/>
        <w:jc w:val="both"/>
      </w:pPr>
      <w:r>
        <w:rPr>
          <w:spacing w:val="-5"/>
        </w:rPr>
        <w:t>系统往往限定在一些专业领域，而且很粗糙。概念比较先进的系统，如 </w:t>
      </w:r>
      <w:r>
        <w:rPr>
          <w:rFonts w:ascii="Cambria" w:hAnsi="Cambria" w:eastAsia="Cambria"/>
          <w:spacing w:val="-4"/>
        </w:rPr>
        <w:t>FCG</w:t>
      </w:r>
      <w:r>
        <w:rPr>
          <w:spacing w:val="-4"/>
        </w:rPr>
        <w:t>，尚未 </w:t>
      </w:r>
      <w:r>
        <w:rPr>
          <w:spacing w:val="-1"/>
        </w:rPr>
        <w:t>经过广泛地实践测试。正如第</w:t>
      </w:r>
      <w:hyperlink w:history="true" w:anchor="_bookmark92">
        <w:r>
          <w:rPr>
            <w:rFonts w:ascii="Cambria" w:hAnsi="Cambria" w:eastAsia="Cambria"/>
            <w:spacing w:val="-1"/>
          </w:rPr>
          <w:t>6</w:t>
        </w:r>
      </w:hyperlink>
      <w:r>
        <w:rPr>
          <w:spacing w:val="-1"/>
        </w:rPr>
        <w:t>章中所介绍的，我们在这一领域的研究代表了“基 </w:t>
      </w:r>
      <w:r>
        <w:rPr>
          <w:spacing w:val="-9"/>
          <w:w w:val="105"/>
        </w:rPr>
        <w:t>于规则的方法”和“统计法”的融合。我们认为这种融合非常有前景，但目前还没 </w:t>
      </w:r>
      <w:bookmarkStart w:name="言语行为理论及相关研究综述" w:id="29"/>
      <w:bookmarkEnd w:id="29"/>
      <w:r>
        <w:rPr>
          <w:spacing w:val="-9"/>
          <w:w w:val="105"/>
        </w:rPr>
      </w:r>
      <w:bookmarkStart w:name="_bookmark18" w:id="30"/>
      <w:bookmarkEnd w:id="30"/>
      <w:r>
        <w:rPr>
          <w:spacing w:val="-9"/>
          <w:w w:val="105"/>
        </w:rPr>
      </w:r>
      <w:r>
        <w:rPr>
          <w:w w:val="105"/>
        </w:rPr>
        <w:t>有精细化，也没有经过系统性评估。</w:t>
      </w:r>
    </w:p>
    <w:p>
      <w:pPr>
        <w:pStyle w:val="BodyText"/>
      </w:pPr>
    </w:p>
    <w:p>
      <w:pPr>
        <w:pStyle w:val="BodyText"/>
        <w:spacing w:before="10"/>
        <w:rPr>
          <w:sz w:val="26"/>
        </w:rPr>
      </w:pPr>
    </w:p>
    <w:p>
      <w:pPr>
        <w:spacing w:before="1"/>
        <w:ind w:left="117" w:right="0" w:firstLine="0"/>
        <w:jc w:val="both"/>
        <w:rPr>
          <w:rFonts w:ascii="新細明體" w:eastAsia="新細明體" w:hint="eastAsia"/>
          <w:sz w:val="24"/>
        </w:rPr>
      </w:pPr>
      <w:r>
        <w:rPr>
          <w:rFonts w:ascii="Arial" w:eastAsia="Arial"/>
          <w:b/>
          <w:w w:val="105"/>
          <w:sz w:val="24"/>
        </w:rPr>
        <w:t>1.2.4 </w:t>
      </w:r>
      <w:r>
        <w:rPr>
          <w:rFonts w:ascii="新細明體" w:eastAsia="新細明體" w:hint="eastAsia"/>
          <w:w w:val="105"/>
          <w:sz w:val="24"/>
        </w:rPr>
        <w:t>言语行为理论及相关研究综述</w:t>
      </w:r>
    </w:p>
    <w:p>
      <w:pPr>
        <w:pStyle w:val="BodyText"/>
        <w:spacing w:before="8"/>
        <w:rPr>
          <w:rFonts w:ascii="新細明體"/>
          <w:sz w:val="35"/>
        </w:rPr>
      </w:pPr>
    </w:p>
    <w:p>
      <w:pPr>
        <w:pStyle w:val="BodyText"/>
        <w:spacing w:line="331" w:lineRule="auto"/>
        <w:ind w:left="117" w:right="302" w:firstLine="478"/>
        <w:jc w:val="both"/>
      </w:pPr>
      <w:r>
        <w:rPr>
          <w:spacing w:val="-4"/>
        </w:rPr>
        <w:t>我们认为，分析和管理对话系统需要产生的各类话语的一个有效方法是：使用 </w:t>
      </w:r>
      <w:r>
        <w:rPr/>
        <w:t>由</w:t>
      </w:r>
      <w:r>
        <w:rPr>
          <w:spacing w:val="-44"/>
        </w:rPr>
        <w:t> </w:t>
      </w:r>
      <w:r>
        <w:rPr>
          <w:rFonts w:ascii="Cambria" w:eastAsia="Cambria"/>
        </w:rPr>
        <w:t>Austin</w:t>
      </w:r>
      <w:r>
        <w:rPr>
          <w:rFonts w:ascii="Cambria" w:eastAsia="Cambria"/>
          <w:position w:val="9"/>
          <w:sz w:val="16"/>
        </w:rPr>
        <w:t>[</w:t>
      </w:r>
      <w:hyperlink w:history="true" w:anchor="_bookmark195">
        <w:r>
          <w:rPr>
            <w:rFonts w:ascii="Cambria" w:eastAsia="Cambria"/>
            <w:position w:val="9"/>
            <w:sz w:val="16"/>
          </w:rPr>
          <w:t>76</w:t>
        </w:r>
      </w:hyperlink>
      <w:r>
        <w:rPr>
          <w:rFonts w:ascii="Cambria" w:eastAsia="Cambria"/>
          <w:position w:val="9"/>
          <w:sz w:val="16"/>
        </w:rPr>
        <w:t>]</w:t>
      </w:r>
      <w:r>
        <w:rPr/>
        <w:t>提出，</w:t>
      </w:r>
      <w:r>
        <w:rPr>
          <w:rFonts w:ascii="Cambria" w:eastAsia="Cambria"/>
        </w:rPr>
        <w:t>Searle</w:t>
      </w:r>
      <w:r>
        <w:rPr>
          <w:rFonts w:ascii="Cambria" w:eastAsia="Cambria"/>
          <w:position w:val="9"/>
          <w:sz w:val="16"/>
        </w:rPr>
        <w:t>[</w:t>
      </w:r>
      <w:hyperlink w:history="true" w:anchor="_bookmark196">
        <w:r>
          <w:rPr>
            <w:rFonts w:ascii="Cambria" w:eastAsia="Cambria"/>
            <w:position w:val="9"/>
            <w:sz w:val="16"/>
          </w:rPr>
          <w:t>77</w:t>
        </w:r>
      </w:hyperlink>
      <w:r>
        <w:rPr>
          <w:rFonts w:ascii="Cambria" w:eastAsia="Cambria"/>
          <w:position w:val="9"/>
          <w:sz w:val="16"/>
        </w:rPr>
        <w:t>]</w:t>
      </w:r>
      <w:r>
        <w:rPr>
          <w:rFonts w:ascii="Cambria" w:eastAsia="Cambria"/>
          <w:spacing w:val="-9"/>
          <w:position w:val="9"/>
          <w:sz w:val="16"/>
        </w:rPr>
        <w:t> </w:t>
      </w:r>
      <w:r>
        <w:rPr/>
        <w:t>改进的言语行为理论（</w:t>
      </w:r>
      <w:r>
        <w:rPr>
          <w:rFonts w:ascii="Cambria" w:eastAsia="Cambria"/>
        </w:rPr>
        <w:t>Speech</w:t>
      </w:r>
      <w:r>
        <w:rPr>
          <w:rFonts w:ascii="Cambria" w:eastAsia="Cambria"/>
          <w:spacing w:val="-31"/>
        </w:rPr>
        <w:t> </w:t>
      </w:r>
      <w:r>
        <w:rPr>
          <w:rFonts w:ascii="Cambria" w:eastAsia="Cambria"/>
        </w:rPr>
        <w:t>Act</w:t>
      </w:r>
      <w:r>
        <w:rPr>
          <w:rFonts w:ascii="Cambria" w:eastAsia="Cambria"/>
          <w:spacing w:val="-31"/>
        </w:rPr>
        <w:t> </w:t>
      </w:r>
      <w:r>
        <w:rPr>
          <w:rFonts w:ascii="Cambria" w:eastAsia="Cambria"/>
          <w:spacing w:val="-6"/>
        </w:rPr>
        <w:t>Theory</w:t>
      </w:r>
      <w:r>
        <w:rPr>
          <w:spacing w:val="-6"/>
        </w:rPr>
        <w:t>）。本文将要 </w:t>
      </w:r>
      <w:r>
        <w:rPr>
          <w:spacing w:val="-4"/>
        </w:rPr>
        <w:t>阐述的智能对话研究中正采用了此方法，且在研究过程中，我们发现这个理论是极 其有用且方便使用的。我们在这一节先回顾言语行为理论的基本观点，并介绍一些 </w:t>
      </w:r>
      <w:r>
        <w:rPr/>
        <w:t>言语行为理论在对话方面的相关研究以及更细致具体的分类体系。</w:t>
      </w:r>
    </w:p>
    <w:p>
      <w:pPr>
        <w:pStyle w:val="BodyText"/>
        <w:spacing w:line="331" w:lineRule="auto" w:before="180"/>
        <w:ind w:left="117" w:right="302" w:firstLine="478"/>
        <w:jc w:val="both"/>
      </w:pPr>
      <w:r>
        <w:rPr>
          <w:spacing w:val="-4"/>
        </w:rPr>
        <w:t>言语行为理论是语言学和语用学等研究中的一个重要理论。言语行为理论的核 心概念是：强调语言的意向功能，认为说话者在说话的同时是在实施某种行为。因 此，根据言语行为的观点，分析说话者的语言行为的过程，也就是说话者分析为了 </w:t>
      </w:r>
      <w:r>
        <w:rPr/>
        <w:t>实现某个特定目标而采用的一系列的言语行为的过程。</w:t>
      </w:r>
    </w:p>
    <w:p>
      <w:pPr>
        <w:spacing w:after="0" w:line="331" w:lineRule="auto"/>
        <w:jc w:val="both"/>
        <w:sectPr>
          <w:pgSz w:w="11910" w:h="16840"/>
          <w:pgMar w:header="1086" w:footer="1349" w:top="1360" w:bottom="1540" w:left="1300" w:right="1680"/>
        </w:sectPr>
      </w:pPr>
    </w:p>
    <w:p>
      <w:pPr>
        <w:pStyle w:val="BodyText"/>
        <w:spacing w:before="4"/>
        <w:rPr>
          <w:sz w:val="23"/>
        </w:rPr>
      </w:pPr>
    </w:p>
    <w:p>
      <w:pPr>
        <w:pStyle w:val="BodyText"/>
        <w:spacing w:line="331" w:lineRule="auto" w:before="58"/>
        <w:ind w:left="304" w:right="106" w:firstLine="478"/>
      </w:pPr>
      <w:r>
        <w:rPr>
          <w:w w:val="95"/>
        </w:rPr>
        <w:t>言语行为理论探讨那些可以通过言语来表现的行为类型。</w:t>
      </w:r>
      <w:r>
        <w:rPr>
          <w:rFonts w:ascii="Cambria" w:eastAsia="Cambria"/>
          <w:w w:val="95"/>
        </w:rPr>
        <w:t>Austin</w:t>
      </w:r>
      <w:r>
        <w:rPr>
          <w:rFonts w:ascii="Cambria" w:eastAsia="Cambria"/>
          <w:w w:val="95"/>
          <w:position w:val="9"/>
          <w:sz w:val="16"/>
        </w:rPr>
        <w:t>[</w:t>
      </w:r>
      <w:hyperlink w:history="true" w:anchor="_bookmark195">
        <w:r>
          <w:rPr>
            <w:rFonts w:ascii="Cambria" w:eastAsia="Cambria"/>
            <w:w w:val="95"/>
            <w:position w:val="9"/>
            <w:sz w:val="16"/>
          </w:rPr>
          <w:t>76</w:t>
        </w:r>
      </w:hyperlink>
      <w:r>
        <w:rPr>
          <w:rFonts w:ascii="Cambria" w:eastAsia="Cambria"/>
          <w:w w:val="95"/>
          <w:position w:val="9"/>
          <w:sz w:val="16"/>
        </w:rPr>
        <w:t>]</w:t>
      </w:r>
      <w:r>
        <w:rPr>
          <w:w w:val="95"/>
        </w:rPr>
        <w:t>将言语行为 </w:t>
      </w:r>
      <w:r>
        <w:rPr/>
        <w:t>分为以下几种：</w:t>
      </w:r>
    </w:p>
    <w:p>
      <w:pPr>
        <w:pStyle w:val="BodyText"/>
        <w:rPr>
          <w:sz w:val="28"/>
        </w:rPr>
      </w:pPr>
    </w:p>
    <w:p>
      <w:pPr>
        <w:spacing w:line="321" w:lineRule="auto" w:before="0"/>
        <w:ind w:left="889" w:right="106" w:hanging="201"/>
        <w:jc w:val="left"/>
        <w:rPr>
          <w:sz w:val="24"/>
        </w:rPr>
      </w:pPr>
      <w:r>
        <w:rPr>
          <w:rFonts w:ascii="Cambria" w:hAnsi="Cambria" w:eastAsia="Cambria"/>
          <w:sz w:val="24"/>
        </w:rPr>
        <w:t>• </w:t>
      </w:r>
      <w:r>
        <w:rPr>
          <w:rFonts w:ascii="新細明體" w:hAnsi="新細明體" w:eastAsia="新細明體" w:hint="eastAsia"/>
          <w:sz w:val="24"/>
        </w:rPr>
        <w:t>言内行为（</w:t>
      </w:r>
      <w:r>
        <w:rPr>
          <w:rFonts w:ascii="Times New Roman" w:hAnsi="Times New Roman" w:eastAsia="Times New Roman"/>
          <w:b/>
          <w:sz w:val="24"/>
        </w:rPr>
        <w:t>Locutionary Act</w:t>
      </w:r>
      <w:r>
        <w:rPr>
          <w:rFonts w:ascii="新細明體" w:hAnsi="新細明體" w:eastAsia="新細明體" w:hint="eastAsia"/>
          <w:sz w:val="24"/>
        </w:rPr>
        <w:t>）</w:t>
      </w:r>
      <w:r>
        <w:rPr>
          <w:sz w:val="24"/>
        </w:rPr>
        <w:t>：话语的外在表现形式，即：话语本身的字面 意义。</w:t>
      </w:r>
    </w:p>
    <w:p>
      <w:pPr>
        <w:spacing w:line="321" w:lineRule="auto" w:before="164"/>
        <w:ind w:left="889" w:right="106" w:hanging="201"/>
        <w:jc w:val="left"/>
        <w:rPr>
          <w:sz w:val="24"/>
        </w:rPr>
      </w:pPr>
      <w:r>
        <w:rPr>
          <w:rFonts w:ascii="Cambria" w:hAnsi="Cambria" w:eastAsia="Cambria"/>
          <w:w w:val="78"/>
          <w:sz w:val="24"/>
        </w:rPr>
        <w:t>•</w:t>
      </w:r>
      <w:r>
        <w:rPr>
          <w:rFonts w:ascii="Cambria" w:hAnsi="Cambria" w:eastAsia="Cambria"/>
          <w:sz w:val="24"/>
        </w:rPr>
        <w:t>  </w:t>
      </w:r>
      <w:r>
        <w:rPr>
          <w:rFonts w:ascii="新細明體" w:hAnsi="新細明體" w:eastAsia="新細明體" w:hint="eastAsia"/>
          <w:spacing w:val="1"/>
          <w:w w:val="99"/>
          <w:sz w:val="24"/>
        </w:rPr>
        <w:t>言外行</w:t>
      </w:r>
      <w:r>
        <w:rPr>
          <w:rFonts w:ascii="新細明體" w:hAnsi="新細明體" w:eastAsia="新細明體" w:hint="eastAsia"/>
          <w:w w:val="99"/>
          <w:sz w:val="24"/>
        </w:rPr>
        <w:t>为（</w:t>
      </w:r>
      <w:r>
        <w:rPr>
          <w:rFonts w:ascii="Times New Roman" w:hAnsi="Times New Roman" w:eastAsia="Times New Roman"/>
          <w:b/>
          <w:w w:val="99"/>
          <w:sz w:val="24"/>
        </w:rPr>
        <w:t>Illocutionary</w:t>
      </w:r>
      <w:r>
        <w:rPr>
          <w:rFonts w:ascii="Times New Roman" w:hAnsi="Times New Roman" w:eastAsia="Times New Roman"/>
          <w:b/>
          <w:sz w:val="24"/>
        </w:rPr>
        <w:t> </w:t>
      </w:r>
      <w:r>
        <w:rPr>
          <w:rFonts w:ascii="Times New Roman" w:hAnsi="Times New Roman" w:eastAsia="Times New Roman"/>
          <w:b/>
          <w:w w:val="99"/>
          <w:sz w:val="24"/>
        </w:rPr>
        <w:t>Act</w:t>
      </w:r>
      <w:r>
        <w:rPr>
          <w:rFonts w:ascii="新細明體" w:hAnsi="新細明體" w:eastAsia="新細明體" w:hint="eastAsia"/>
          <w:w w:val="99"/>
          <w:sz w:val="24"/>
        </w:rPr>
        <w:t>）</w:t>
      </w:r>
      <w:r>
        <w:rPr>
          <w:w w:val="99"/>
          <w:sz w:val="24"/>
        </w:rPr>
        <w:t>：</w:t>
      </w:r>
      <w:r>
        <w:rPr>
          <w:spacing w:val="1"/>
          <w:w w:val="99"/>
          <w:sz w:val="24"/>
        </w:rPr>
        <w:t>话语</w:t>
      </w:r>
      <w:r>
        <w:rPr>
          <w:w w:val="128"/>
          <w:sz w:val="24"/>
        </w:rPr>
        <w:t>的“</w:t>
      </w:r>
      <w:r>
        <w:rPr>
          <w:spacing w:val="1"/>
          <w:w w:val="128"/>
          <w:sz w:val="24"/>
        </w:rPr>
        <w:t>言</w:t>
      </w:r>
      <w:r>
        <w:rPr>
          <w:spacing w:val="1"/>
          <w:w w:val="99"/>
          <w:sz w:val="24"/>
        </w:rPr>
        <w:t>外之</w:t>
      </w:r>
      <w:r>
        <w:rPr>
          <w:w w:val="99"/>
          <w:sz w:val="24"/>
        </w:rPr>
        <w:t>力</w:t>
      </w:r>
      <w:r>
        <w:rPr>
          <w:spacing w:val="-71"/>
          <w:w w:val="299"/>
          <w:sz w:val="24"/>
        </w:rPr>
        <w:t>”</w:t>
      </w:r>
      <w:r>
        <w:rPr>
          <w:w w:val="99"/>
          <w:sz w:val="24"/>
        </w:rPr>
        <w:t>，即：</w:t>
      </w:r>
      <w:r>
        <w:rPr>
          <w:spacing w:val="1"/>
          <w:w w:val="99"/>
          <w:sz w:val="24"/>
        </w:rPr>
        <w:t>说话者对受话</w:t>
      </w:r>
      <w:r>
        <w:rPr>
          <w:w w:val="99"/>
          <w:sz w:val="24"/>
        </w:rPr>
        <w:t>者 </w:t>
      </w:r>
      <w:r>
        <w:rPr>
          <w:sz w:val="24"/>
        </w:rPr>
        <w:t>的影响。</w:t>
      </w:r>
    </w:p>
    <w:p>
      <w:pPr>
        <w:pStyle w:val="BodyText"/>
        <w:spacing w:line="326" w:lineRule="auto" w:before="164"/>
        <w:ind w:left="889" w:right="255" w:hanging="201"/>
        <w:jc w:val="both"/>
      </w:pPr>
      <w:r>
        <w:rPr>
          <w:rFonts w:ascii="Cambria" w:hAnsi="Cambria" w:eastAsia="Cambria"/>
        </w:rPr>
        <w:t>• </w:t>
      </w:r>
      <w:r>
        <w:rPr>
          <w:rFonts w:ascii="新細明體" w:hAnsi="新細明體" w:eastAsia="新細明體" w:hint="eastAsia"/>
        </w:rPr>
        <w:t>言后行为（</w:t>
      </w:r>
      <w:r>
        <w:rPr>
          <w:rFonts w:ascii="Times New Roman" w:hAnsi="Times New Roman" w:eastAsia="Times New Roman"/>
          <w:b/>
        </w:rPr>
        <w:t>Perlocutionary Act</w:t>
      </w:r>
      <w:r>
        <w:rPr>
          <w:rFonts w:ascii="新細明體" w:hAnsi="新細明體" w:eastAsia="新細明體" w:hint="eastAsia"/>
        </w:rPr>
        <w:t>）</w:t>
      </w:r>
      <w:r>
        <w:rPr/>
        <w:t>：话语达到的实际效果，即：话语所导致的 </w:t>
      </w:r>
      <w:r>
        <w:rPr>
          <w:w w:val="95"/>
        </w:rPr>
        <w:t>行为，如说服、劝说、吓唬、启发、激励，或者让受话者去做某件事，或者让 </w:t>
      </w:r>
      <w:r>
        <w:rPr/>
        <w:t>受话者意识到什么，不论是有意还是无意的。</w:t>
      </w:r>
    </w:p>
    <w:p>
      <w:pPr>
        <w:pStyle w:val="BodyText"/>
        <w:spacing w:before="10"/>
        <w:rPr>
          <w:sz w:val="31"/>
        </w:rPr>
      </w:pPr>
    </w:p>
    <w:p>
      <w:pPr>
        <w:pStyle w:val="BodyText"/>
        <w:spacing w:line="331" w:lineRule="auto"/>
        <w:ind w:left="304" w:right="255" w:firstLine="478"/>
        <w:jc w:val="both"/>
      </w:pPr>
      <w:r>
        <w:rPr>
          <w:rFonts w:ascii="Cambria" w:eastAsia="Cambria"/>
        </w:rPr>
        <w:t>Searle</w:t>
      </w:r>
      <w:r>
        <w:rPr>
          <w:rFonts w:ascii="Cambria" w:eastAsia="Cambria"/>
          <w:spacing w:val="-21"/>
        </w:rPr>
        <w:t> </w:t>
      </w:r>
      <w:r>
        <w:rPr/>
        <w:t>对</w:t>
      </w:r>
      <w:r>
        <w:rPr>
          <w:spacing w:val="-35"/>
        </w:rPr>
        <w:t> </w:t>
      </w:r>
      <w:r>
        <w:rPr>
          <w:rFonts w:ascii="Cambria" w:eastAsia="Cambria"/>
        </w:rPr>
        <w:t>Austin</w:t>
      </w:r>
      <w:r>
        <w:rPr>
          <w:rFonts w:ascii="Cambria" w:eastAsia="Cambria"/>
          <w:spacing w:val="-21"/>
        </w:rPr>
        <w:t> </w:t>
      </w:r>
      <w:r>
        <w:rPr>
          <w:spacing w:val="6"/>
        </w:rPr>
        <w:t>提出的言语行为理论做了深入的研究和探讨。在</w:t>
      </w:r>
      <w:r>
        <w:rPr>
          <w:spacing w:val="-35"/>
        </w:rPr>
        <w:t> </w:t>
      </w:r>
      <w:r>
        <w:rPr>
          <w:rFonts w:ascii="Cambria" w:eastAsia="Cambria"/>
          <w:spacing w:val="2"/>
        </w:rPr>
        <w:t>Searle</w:t>
      </w:r>
      <w:r>
        <w:rPr>
          <w:rFonts w:ascii="Cambria" w:eastAsia="Cambria"/>
          <w:spacing w:val="2"/>
          <w:position w:val="9"/>
          <w:sz w:val="16"/>
        </w:rPr>
        <w:t>[</w:t>
      </w:r>
      <w:hyperlink w:history="true" w:anchor="_bookmark196">
        <w:r>
          <w:rPr>
            <w:rFonts w:ascii="Cambria" w:eastAsia="Cambria"/>
            <w:spacing w:val="2"/>
            <w:position w:val="9"/>
            <w:sz w:val="16"/>
          </w:rPr>
          <w:t>77</w:t>
        </w:r>
      </w:hyperlink>
      <w:r>
        <w:rPr>
          <w:rFonts w:ascii="Cambria" w:eastAsia="Cambria"/>
          <w:spacing w:val="2"/>
          <w:position w:val="9"/>
          <w:sz w:val="16"/>
        </w:rPr>
        <w:t>]</w:t>
      </w:r>
      <w:r>
        <w:rPr>
          <w:spacing w:val="2"/>
        </w:rPr>
        <w:t>看 </w:t>
      </w:r>
      <w:r>
        <w:rPr>
          <w:spacing w:val="-4"/>
        </w:rPr>
        <w:t>来，言语行为有时仅仅指的是言外行为。他认为，说话人通过他们的言语只能获得 </w:t>
      </w:r>
      <w:r>
        <w:rPr>
          <w:rFonts w:ascii="Cambria" w:eastAsia="Cambria"/>
        </w:rPr>
        <w:t>5</w:t>
      </w:r>
      <w:r>
        <w:rPr>
          <w:rFonts w:ascii="Cambria" w:eastAsia="Cambria"/>
          <w:spacing w:val="-18"/>
        </w:rPr>
        <w:t> </w:t>
      </w:r>
      <w:r>
        <w:rPr/>
        <w:t>类言外之力，它们分别是：</w:t>
      </w:r>
    </w:p>
    <w:p>
      <w:pPr>
        <w:pStyle w:val="BodyText"/>
        <w:spacing w:before="4"/>
        <w:rPr>
          <w:sz w:val="31"/>
        </w:rPr>
      </w:pPr>
    </w:p>
    <w:p>
      <w:pPr>
        <w:pStyle w:val="BodyText"/>
        <w:ind w:left="688" w:right="106"/>
      </w:pPr>
      <w:r>
        <w:rPr>
          <w:rFonts w:ascii="Cambria" w:hAnsi="Cambria" w:eastAsia="Cambria"/>
        </w:rPr>
        <w:t>• </w:t>
      </w:r>
      <w:r>
        <w:rPr/>
        <w:t>断言类：说话人自己承诺事情是真的。</w:t>
      </w:r>
      <w:r>
        <w:rPr>
          <w:rFonts w:ascii="Cambria" w:hAnsi="Cambria" w:eastAsia="Cambria"/>
        </w:rPr>
        <w:t>The sky is blue.</w:t>
      </w:r>
      <w:r>
        <w:rPr/>
        <w:t>（天是蓝色的。）</w:t>
      </w:r>
    </w:p>
    <w:p>
      <w:pPr>
        <w:pStyle w:val="BodyText"/>
        <w:spacing w:before="9"/>
        <w:rPr>
          <w:sz w:val="23"/>
        </w:rPr>
      </w:pPr>
    </w:p>
    <w:p>
      <w:pPr>
        <w:pStyle w:val="BodyText"/>
        <w:ind w:left="688" w:right="106"/>
      </w:pPr>
      <w:r>
        <w:rPr>
          <w:rFonts w:ascii="Cambria" w:hAnsi="Cambria" w:eastAsia="Cambria"/>
        </w:rPr>
        <w:t>• </w:t>
      </w:r>
      <w:r>
        <w:rPr/>
        <w:t>指令类：说话人试图让受话人做某事。</w:t>
      </w:r>
      <w:r>
        <w:rPr>
          <w:rFonts w:ascii="Cambria" w:hAnsi="Cambria" w:eastAsia="Cambria"/>
        </w:rPr>
        <w:t>Clean your room!</w:t>
      </w:r>
      <w:r>
        <w:rPr/>
        <w:t>（打扫你的房间！）</w:t>
      </w:r>
    </w:p>
    <w:p>
      <w:pPr>
        <w:pStyle w:val="BodyText"/>
        <w:spacing w:before="9"/>
        <w:rPr>
          <w:sz w:val="23"/>
        </w:rPr>
      </w:pPr>
    </w:p>
    <w:p>
      <w:pPr>
        <w:pStyle w:val="BodyText"/>
        <w:ind w:left="688" w:right="106"/>
        <w:rPr>
          <w:rFonts w:ascii="Cambria" w:hAnsi="Cambria" w:eastAsia="Cambria"/>
        </w:rPr>
      </w:pPr>
      <w:r>
        <w:rPr>
          <w:rFonts w:ascii="Cambria" w:hAnsi="Cambria" w:eastAsia="Cambria"/>
        </w:rPr>
        <w:t>• </w:t>
      </w:r>
      <w:r>
        <w:rPr/>
        <w:t>承诺类：说话人对未来的行为做出承诺。</w:t>
      </w:r>
      <w:r>
        <w:rPr>
          <w:rFonts w:ascii="Cambria" w:hAnsi="Cambria" w:eastAsia="Cambria"/>
        </w:rPr>
        <w:t>I will do it. (</w:t>
      </w:r>
      <w:r>
        <w:rPr/>
        <w:t>我将会做这件事。</w:t>
      </w:r>
      <w:r>
        <w:rPr>
          <w:rFonts w:ascii="Cambria" w:hAnsi="Cambria" w:eastAsia="Cambria"/>
        </w:rPr>
        <w:t>)</w:t>
      </w:r>
    </w:p>
    <w:p>
      <w:pPr>
        <w:pStyle w:val="BodyText"/>
        <w:spacing w:before="1"/>
        <w:rPr>
          <w:rFonts w:ascii="Cambria"/>
          <w:sz w:val="27"/>
        </w:rPr>
      </w:pPr>
    </w:p>
    <w:p>
      <w:pPr>
        <w:pStyle w:val="BodyText"/>
        <w:ind w:left="688" w:right="106"/>
      </w:pPr>
      <w:r>
        <w:rPr>
          <w:rFonts w:ascii="Cambria" w:hAnsi="Cambria" w:eastAsia="Cambria"/>
          <w:w w:val="78"/>
        </w:rPr>
        <w:t>•</w:t>
      </w:r>
      <w:r>
        <w:rPr>
          <w:rFonts w:ascii="Cambria" w:hAnsi="Cambria" w:eastAsia="Cambria"/>
        </w:rPr>
        <w:t> </w:t>
      </w:r>
      <w:r>
        <w:rPr>
          <w:rFonts w:ascii="Cambria" w:hAnsi="Cambria" w:eastAsia="Cambria"/>
          <w:spacing w:val="11"/>
        </w:rPr>
        <w:t> </w:t>
      </w:r>
      <w:r>
        <w:rPr>
          <w:w w:val="99"/>
        </w:rPr>
        <w:t>表达类：说话者表达了某些心理状态。</w:t>
      </w:r>
      <w:r>
        <w:rPr>
          <w:rFonts w:ascii="Cambria" w:hAnsi="Cambria" w:eastAsia="Cambria"/>
          <w:spacing w:val="-1"/>
          <w:w w:val="102"/>
        </w:rPr>
        <w:t>I</w:t>
      </w:r>
      <w:r>
        <w:rPr>
          <w:spacing w:val="-1"/>
          <w:w w:val="448"/>
        </w:rPr>
        <w:t>’</w:t>
      </w:r>
      <w:r>
        <w:rPr>
          <w:rFonts w:ascii="Cambria" w:hAnsi="Cambria" w:eastAsia="Cambria"/>
          <w:w w:val="93"/>
        </w:rPr>
        <w:t>m</w:t>
      </w:r>
      <w:r>
        <w:rPr>
          <w:rFonts w:ascii="Cambria" w:hAnsi="Cambria" w:eastAsia="Cambria"/>
          <w:spacing w:val="6"/>
        </w:rPr>
        <w:t> </w:t>
      </w:r>
      <w:r>
        <w:rPr>
          <w:rFonts w:ascii="Cambria" w:hAnsi="Cambria" w:eastAsia="Cambria"/>
          <w:w w:val="96"/>
        </w:rPr>
        <w:t>So</w:t>
      </w:r>
      <w:r>
        <w:rPr>
          <w:rFonts w:ascii="Cambria" w:hAnsi="Cambria" w:eastAsia="Cambria"/>
          <w:spacing w:val="7"/>
          <w:w w:val="96"/>
        </w:rPr>
        <w:t>r</w:t>
      </w:r>
      <w:r>
        <w:rPr>
          <w:rFonts w:ascii="Cambria" w:hAnsi="Cambria" w:eastAsia="Cambria"/>
          <w:spacing w:val="4"/>
          <w:w w:val="80"/>
        </w:rPr>
        <w:t>r</w:t>
      </w:r>
      <w:r>
        <w:rPr>
          <w:rFonts w:ascii="Cambria" w:hAnsi="Cambria" w:eastAsia="Cambria"/>
          <w:spacing w:val="-21"/>
          <w:w w:val="98"/>
        </w:rPr>
        <w:t>y</w:t>
      </w:r>
      <w:r>
        <w:rPr>
          <w:rFonts w:ascii="Cambria" w:hAnsi="Cambria" w:eastAsia="Cambria"/>
          <w:w w:val="121"/>
        </w:rPr>
        <w:t>.</w:t>
      </w:r>
      <w:r>
        <w:rPr>
          <w:rFonts w:ascii="Cambria" w:hAnsi="Cambria" w:eastAsia="Cambria"/>
        </w:rPr>
        <w:t> </w:t>
      </w:r>
      <w:r>
        <w:rPr>
          <w:rFonts w:ascii="Cambria" w:hAnsi="Cambria" w:eastAsia="Cambria"/>
          <w:spacing w:val="-27"/>
        </w:rPr>
        <w:t> </w:t>
      </w:r>
      <w:r>
        <w:rPr>
          <w:rFonts w:ascii="Cambria" w:hAnsi="Cambria" w:eastAsia="Cambria"/>
          <w:w w:val="86"/>
        </w:rPr>
        <w:t>(</w:t>
      </w:r>
      <w:r>
        <w:rPr>
          <w:w w:val="99"/>
        </w:rPr>
        <w:t>对不起。</w:t>
      </w:r>
      <w:r>
        <w:rPr>
          <w:rFonts w:ascii="Cambria" w:hAnsi="Cambria" w:eastAsia="Cambria"/>
          <w:spacing w:val="-1"/>
          <w:w w:val="86"/>
        </w:rPr>
        <w:t>)</w:t>
      </w:r>
      <w:r>
        <w:rPr>
          <w:w w:val="99"/>
        </w:rPr>
        <w:t>。</w:t>
      </w:r>
    </w:p>
    <w:p>
      <w:pPr>
        <w:pStyle w:val="BodyText"/>
        <w:spacing w:before="9"/>
        <w:rPr>
          <w:sz w:val="23"/>
        </w:rPr>
      </w:pPr>
    </w:p>
    <w:p>
      <w:pPr>
        <w:pStyle w:val="BodyText"/>
        <w:spacing w:line="331" w:lineRule="auto"/>
        <w:ind w:left="889" w:right="106" w:hanging="201"/>
      </w:pPr>
      <w:r>
        <w:rPr>
          <w:rFonts w:ascii="Cambria" w:hAnsi="Cambria" w:eastAsia="Cambria"/>
          <w:w w:val="95"/>
        </w:rPr>
        <w:t>• </w:t>
      </w:r>
      <w:r>
        <w:rPr>
          <w:w w:val="95"/>
        </w:rPr>
        <w:t>声明类：说话人带来了不同的状况。</w:t>
      </w:r>
      <w:r>
        <w:rPr>
          <w:rFonts w:ascii="Cambria" w:hAnsi="Cambria" w:eastAsia="Cambria"/>
          <w:w w:val="95"/>
        </w:rPr>
        <w:t>The meeting is adjourned.</w:t>
      </w:r>
      <w:r>
        <w:rPr>
          <w:w w:val="95"/>
        </w:rPr>
        <w:t>（这个会议休会 </w:t>
      </w:r>
      <w:r>
        <w:rPr/>
        <w:t>了。）</w:t>
      </w:r>
    </w:p>
    <w:p>
      <w:pPr>
        <w:pStyle w:val="BodyText"/>
        <w:spacing w:before="4"/>
        <w:rPr>
          <w:sz w:val="31"/>
        </w:rPr>
      </w:pPr>
    </w:p>
    <w:p>
      <w:pPr>
        <w:pStyle w:val="BodyText"/>
        <w:spacing w:line="331" w:lineRule="auto"/>
        <w:ind w:left="304" w:right="100" w:firstLine="478"/>
      </w:pPr>
      <w:r>
        <w:rPr>
          <w:spacing w:val="-3"/>
        </w:rPr>
        <w:t>受这个本体论的启发，</w:t>
      </w:r>
      <w:r>
        <w:rPr>
          <w:rFonts w:ascii="Cambria" w:hAnsi="Cambria" w:eastAsia="Cambria"/>
          <w:spacing w:val="-3"/>
        </w:rPr>
        <w:t>Twitchell</w:t>
      </w:r>
      <w:r>
        <w:rPr>
          <w:rFonts w:ascii="Cambria" w:hAnsi="Cambria" w:eastAsia="Cambria"/>
          <w:spacing w:val="-32"/>
        </w:rPr>
        <w:t> </w:t>
      </w:r>
      <w:r>
        <w:rPr/>
        <w:t>和</w:t>
      </w:r>
      <w:r>
        <w:rPr>
          <w:spacing w:val="-46"/>
        </w:rPr>
        <w:t> </w:t>
      </w:r>
      <w:r>
        <w:rPr>
          <w:rFonts w:ascii="Cambria" w:hAnsi="Cambria" w:eastAsia="Cambria"/>
        </w:rPr>
        <w:t>Nunamake</w:t>
      </w:r>
      <w:r>
        <w:rPr>
          <w:rFonts w:ascii="Cambria" w:hAnsi="Cambria" w:eastAsia="Cambria"/>
          <w:spacing w:val="-32"/>
        </w:rPr>
        <w:t> </w:t>
      </w:r>
      <w:r>
        <w:rPr/>
        <w:t>在他们</w:t>
      </w:r>
      <w:r>
        <w:rPr>
          <w:spacing w:val="-46"/>
        </w:rPr>
        <w:t> </w:t>
      </w:r>
      <w:r>
        <w:rPr>
          <w:rFonts w:ascii="Cambria" w:hAnsi="Cambria" w:eastAsia="Cambria"/>
        </w:rPr>
        <w:t>2004</w:t>
      </w:r>
      <w:r>
        <w:rPr>
          <w:rFonts w:ascii="Cambria" w:hAnsi="Cambria" w:eastAsia="Cambria"/>
          <w:spacing w:val="-32"/>
        </w:rPr>
        <w:t> </w:t>
      </w:r>
      <w:r>
        <w:rPr/>
        <w:t>年的论文（标题为： </w:t>
      </w:r>
      <w:r>
        <w:rPr>
          <w:spacing w:val="2"/>
        </w:rPr>
        <w:t>言语行为归档：分析持续谈话和其参与者的概率统计法。</w:t>
      </w:r>
      <w:r>
        <w:rPr>
          <w:rFonts w:ascii="Cambria" w:hAnsi="Cambria" w:eastAsia="Cambria"/>
          <w:spacing w:val="2"/>
          <w:position w:val="9"/>
          <w:sz w:val="16"/>
        </w:rPr>
        <w:t>[</w:t>
      </w:r>
      <w:hyperlink w:history="true" w:anchor="_bookmark197">
        <w:r>
          <w:rPr>
            <w:rFonts w:ascii="Cambria" w:hAnsi="Cambria" w:eastAsia="Cambria"/>
            <w:spacing w:val="2"/>
            <w:position w:val="9"/>
            <w:sz w:val="16"/>
          </w:rPr>
          <w:t>78</w:t>
        </w:r>
      </w:hyperlink>
      <w:r>
        <w:rPr>
          <w:rFonts w:ascii="Cambria" w:hAnsi="Cambria" w:eastAsia="Cambria"/>
          <w:spacing w:val="2"/>
          <w:position w:val="9"/>
          <w:sz w:val="16"/>
        </w:rPr>
        <w:t>]</w:t>
      </w:r>
      <w:r>
        <w:rPr>
          <w:spacing w:val="2"/>
        </w:rPr>
        <w:t>）中提出了更加精细 </w:t>
      </w:r>
      <w:r>
        <w:rPr>
          <w:spacing w:val="-4"/>
          <w:w w:val="144"/>
        </w:rPr>
        <w:t>的“</w:t>
      </w:r>
      <w:r>
        <w:rPr>
          <w:rFonts w:ascii="Cambria" w:hAnsi="Cambria" w:eastAsia="Cambria"/>
          <w:spacing w:val="-4"/>
          <w:w w:val="144"/>
        </w:rPr>
        <w:t>42</w:t>
      </w:r>
      <w:r>
        <w:rPr>
          <w:rFonts w:ascii="Cambria" w:hAnsi="Cambria" w:eastAsia="Cambria"/>
          <w:spacing w:val="-39"/>
          <w:w w:val="144"/>
        </w:rPr>
        <w:t> </w:t>
      </w:r>
      <w:r>
        <w:rPr>
          <w:spacing w:val="-7"/>
          <w:w w:val="107"/>
        </w:rPr>
        <w:t>种言语行为”本体论，叫做</w:t>
      </w:r>
      <w:r>
        <w:rPr>
          <w:spacing w:val="-35"/>
          <w:w w:val="107"/>
        </w:rPr>
        <w:t> </w:t>
      </w:r>
      <w:r>
        <w:rPr>
          <w:rFonts w:ascii="Cambria" w:hAnsi="Cambria" w:eastAsia="Cambria"/>
          <w:spacing w:val="-1"/>
          <w:w w:val="108"/>
        </w:rPr>
        <w:t>SWBD-DAMSL</w:t>
      </w:r>
      <w:r>
        <w:rPr>
          <w:rFonts w:ascii="Cambria" w:hAnsi="Cambria" w:eastAsia="Cambria"/>
          <w:spacing w:val="-21"/>
          <w:w w:val="108"/>
        </w:rPr>
        <w:t> </w:t>
      </w:r>
      <w:r>
        <w:rPr>
          <w:rFonts w:ascii="Cambria" w:hAnsi="Cambria" w:eastAsia="Cambria"/>
          <w:spacing w:val="-2"/>
          <w:w w:val="108"/>
        </w:rPr>
        <w:t>(DAMSL</w:t>
      </w:r>
      <w:r>
        <w:rPr>
          <w:rFonts w:ascii="Cambria" w:hAnsi="Cambria" w:eastAsia="Cambria"/>
          <w:spacing w:val="-21"/>
          <w:w w:val="108"/>
        </w:rPr>
        <w:t> </w:t>
      </w:r>
      <w:r>
        <w:rPr>
          <w:rFonts w:ascii="Cambria" w:hAnsi="Cambria" w:eastAsia="Cambria"/>
          <w:w w:val="101"/>
        </w:rPr>
        <w:t>=</w:t>
      </w:r>
      <w:r>
        <w:rPr>
          <w:rFonts w:ascii="Cambria" w:hAnsi="Cambria" w:eastAsia="Cambria"/>
          <w:spacing w:val="-18"/>
          <w:w w:val="101"/>
        </w:rPr>
        <w:t> </w:t>
      </w:r>
      <w:r>
        <w:rPr>
          <w:rFonts w:ascii="Cambria" w:hAnsi="Cambria" w:eastAsia="Cambria"/>
          <w:spacing w:val="-1"/>
          <w:w w:val="97"/>
        </w:rPr>
        <w:t>Dialogue</w:t>
      </w:r>
      <w:r>
        <w:rPr>
          <w:rFonts w:ascii="Cambria" w:hAnsi="Cambria" w:eastAsia="Cambria"/>
          <w:spacing w:val="-15"/>
          <w:w w:val="97"/>
        </w:rPr>
        <w:t> </w:t>
      </w:r>
      <w:r>
        <w:rPr>
          <w:rFonts w:ascii="Cambria" w:hAnsi="Cambria" w:eastAsia="Cambria"/>
          <w:w w:val="102"/>
        </w:rPr>
        <w:t>Act</w:t>
      </w:r>
      <w:r>
        <w:rPr>
          <w:rFonts w:ascii="Cambria" w:hAnsi="Cambria" w:eastAsia="Cambria"/>
          <w:spacing w:val="-18"/>
          <w:w w:val="102"/>
        </w:rPr>
        <w:t> </w:t>
      </w:r>
      <w:r>
        <w:rPr>
          <w:rFonts w:ascii="Cambria" w:hAnsi="Cambria" w:eastAsia="Cambria"/>
          <w:w w:val="94"/>
        </w:rPr>
        <w:t>Markup </w:t>
      </w:r>
      <w:r>
        <w:rPr>
          <w:rFonts w:ascii="Cambria" w:hAnsi="Cambria" w:eastAsia="Cambria"/>
          <w:w w:val="92"/>
        </w:rPr>
        <w:t>in</w:t>
      </w:r>
      <w:r>
        <w:rPr>
          <w:rFonts w:ascii="Cambria" w:hAnsi="Cambria" w:eastAsia="Cambria"/>
          <w:spacing w:val="-29"/>
          <w:w w:val="92"/>
        </w:rPr>
        <w:t> </w:t>
      </w:r>
      <w:r>
        <w:rPr>
          <w:rFonts w:ascii="Cambria" w:hAnsi="Cambria" w:eastAsia="Cambria"/>
          <w:spacing w:val="-2"/>
          <w:w w:val="94"/>
        </w:rPr>
        <w:t>Several</w:t>
      </w:r>
      <w:r>
        <w:rPr>
          <w:rFonts w:ascii="Cambria" w:hAnsi="Cambria" w:eastAsia="Cambria"/>
          <w:spacing w:val="-30"/>
          <w:w w:val="94"/>
        </w:rPr>
        <w:t> </w:t>
      </w:r>
      <w:r>
        <w:rPr>
          <w:rFonts w:ascii="Cambria" w:hAnsi="Cambria" w:eastAsia="Cambria"/>
          <w:spacing w:val="-4"/>
          <w:w w:val="97"/>
        </w:rPr>
        <w:t>Layers</w:t>
      </w:r>
      <w:r>
        <w:rPr>
          <w:spacing w:val="-4"/>
          <w:w w:val="97"/>
        </w:rPr>
        <w:t>）。尽管有少量不符合</w:t>
      </w:r>
      <w:r>
        <w:rPr>
          <w:spacing w:val="-45"/>
          <w:w w:val="97"/>
        </w:rPr>
        <w:t> </w:t>
      </w:r>
      <w:r>
        <w:rPr>
          <w:rFonts w:ascii="Cambria" w:hAnsi="Cambria" w:eastAsia="Cambria"/>
          <w:w w:val="94"/>
        </w:rPr>
        <w:t>Searle</w:t>
      </w:r>
      <w:r>
        <w:rPr>
          <w:rFonts w:ascii="Cambria" w:hAnsi="Cambria" w:eastAsia="Cambria"/>
          <w:spacing w:val="-29"/>
          <w:w w:val="94"/>
        </w:rPr>
        <w:t> </w:t>
      </w:r>
      <w:r>
        <w:rPr>
          <w:spacing w:val="-3"/>
          <w:w w:val="117"/>
        </w:rPr>
        <w:t>的观点，并被分类为“其它”，但几</w:t>
      </w:r>
      <w:r>
        <w:rPr>
          <w:w w:val="117"/>
        </w:rPr>
        <w:t> </w:t>
      </w:r>
      <w:r>
        <w:rPr>
          <w:spacing w:val="10"/>
        </w:rPr>
        <w:t>乎他们所有的 </w:t>
      </w:r>
      <w:r>
        <w:rPr>
          <w:rFonts w:ascii="Cambria" w:hAnsi="Cambria" w:eastAsia="Cambria"/>
        </w:rPr>
        <w:t>42 </w:t>
      </w:r>
      <w:r>
        <w:rPr>
          <w:spacing w:val="12"/>
        </w:rPr>
        <w:t>种言语行为类型都能够被映射到</w:t>
      </w:r>
      <w:r>
        <w:rPr>
          <w:spacing w:val="-42"/>
        </w:rPr>
        <w:t> </w:t>
      </w:r>
      <w:r>
        <w:rPr>
          <w:rFonts w:ascii="Cambria" w:hAnsi="Cambria" w:eastAsia="Cambria"/>
        </w:rPr>
        <w:t>Searle </w:t>
      </w:r>
      <w:r>
        <w:rPr/>
        <w:t>的 </w:t>
      </w:r>
      <w:r>
        <w:rPr>
          <w:rFonts w:ascii="Cambria" w:hAnsi="Cambria" w:eastAsia="Cambria"/>
        </w:rPr>
        <w:t>5 </w:t>
      </w:r>
      <w:r>
        <w:rPr>
          <w:spacing w:val="9"/>
        </w:rPr>
        <w:t>个高级类别之一。</w:t>
      </w:r>
    </w:p>
    <w:p>
      <w:pPr>
        <w:spacing w:after="0" w:line="331" w:lineRule="auto"/>
        <w:sectPr>
          <w:pgSz w:w="11910" w:h="16840"/>
          <w:pgMar w:header="1086" w:footer="1349" w:top="1360" w:bottom="1540" w:left="1680" w:right="1160"/>
        </w:sectPr>
      </w:pPr>
    </w:p>
    <w:p>
      <w:pPr>
        <w:pStyle w:val="BodyText"/>
        <w:tabs>
          <w:tab w:pos="655" w:val="left" w:leader="none"/>
          <w:tab w:pos="7152" w:val="left" w:leader="none"/>
          <w:tab w:pos="8142" w:val="left" w:leader="none"/>
        </w:tabs>
        <w:spacing w:before="23" w:after="22"/>
        <w:ind w:left="117"/>
      </w:pPr>
      <w:r>
        <w:rPr>
          <w:rFonts w:ascii="Cambria" w:eastAsia="Cambria"/>
        </w:rPr>
        <w:t>1.3</w:t>
        <w:tab/>
      </w:r>
      <w:r>
        <w:rPr/>
        <w:t>存在的问题</w:t>
        <w:tab/>
        <w:t>第一章</w:t>
        <w:tab/>
        <w:t>绪论</w:t>
      </w:r>
    </w:p>
    <w:p>
      <w:pPr>
        <w:pStyle w:val="BodyText"/>
        <w:spacing w:line="20" w:lineRule="exact"/>
        <w:ind w:left="113"/>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1"/>
      </w:pPr>
    </w:p>
    <w:p>
      <w:pPr>
        <w:pStyle w:val="BodyText"/>
        <w:spacing w:line="331" w:lineRule="auto" w:before="36"/>
        <w:ind w:left="117" w:right="302"/>
        <w:jc w:val="both"/>
      </w:pPr>
      <w:r>
        <w:rPr/>
        <w:drawing>
          <wp:anchor distT="0" distB="0" distL="0" distR="0" allowOverlap="1" layoutInCell="1" locked="0" behindDoc="1" simplePos="0" relativeHeight="268245983">
            <wp:simplePos x="0" y="0"/>
            <wp:positionH relativeFrom="page">
              <wp:posOffset>1440024</wp:posOffset>
            </wp:positionH>
            <wp:positionV relativeFrom="paragraph">
              <wp:posOffset>680412</wp:posOffset>
            </wp:positionV>
            <wp:extent cx="4322770" cy="4111588"/>
            <wp:effectExtent l="0" t="0" r="0" b="0"/>
            <wp:wrapNone/>
            <wp:docPr id="19" name="image10.jpeg" descr=""/>
            <wp:cNvGraphicFramePr>
              <a:graphicFrameLocks noChangeAspect="1"/>
            </wp:cNvGraphicFramePr>
            <a:graphic>
              <a:graphicData uri="http://schemas.openxmlformats.org/drawingml/2006/picture">
                <pic:pic>
                  <pic:nvPicPr>
                    <pic:cNvPr id="20" name="image10.jpeg"/>
                    <pic:cNvPicPr/>
                  </pic:nvPicPr>
                  <pic:blipFill>
                    <a:blip r:embed="rId49" cstate="print"/>
                    <a:stretch>
                      <a:fillRect/>
                    </a:stretch>
                  </pic:blipFill>
                  <pic:spPr>
                    <a:xfrm>
                      <a:off x="0" y="0"/>
                      <a:ext cx="4322770" cy="4111588"/>
                    </a:xfrm>
                    <a:prstGeom prst="rect">
                      <a:avLst/>
                    </a:prstGeom>
                  </pic:spPr>
                </pic:pic>
              </a:graphicData>
            </a:graphic>
          </wp:anchor>
        </w:drawing>
      </w:r>
      <w:r>
        <w:rPr/>
        <w:t>图</w:t>
      </w:r>
      <w:hyperlink w:history="true" w:anchor="_bookmark19">
        <w:r>
          <w:rPr>
            <w:rFonts w:ascii="Cambria" w:eastAsia="Cambria"/>
          </w:rPr>
          <w:t>1.9</w:t>
        </w:r>
      </w:hyperlink>
      <w:r>
        <w:rPr/>
        <w:t>和</w:t>
      </w:r>
      <w:hyperlink w:history="true" w:anchor="_bookmark21">
        <w:r>
          <w:rPr>
            <w:rFonts w:ascii="Cambria" w:eastAsia="Cambria"/>
          </w:rPr>
          <w:t>1.10</w:t>
        </w:r>
      </w:hyperlink>
      <w:r>
        <w:rPr/>
        <w:t>描述了这</w:t>
      </w:r>
      <w:r>
        <w:rPr>
          <w:spacing w:val="-38"/>
        </w:rPr>
        <w:t> </w:t>
      </w:r>
      <w:r>
        <w:rPr>
          <w:rFonts w:ascii="Cambria" w:eastAsia="Cambria"/>
        </w:rPr>
        <w:t>42</w:t>
      </w:r>
      <w:r>
        <w:rPr>
          <w:rFonts w:ascii="Cambria" w:eastAsia="Cambria"/>
          <w:spacing w:val="-25"/>
        </w:rPr>
        <w:t> </w:t>
      </w:r>
      <w:r>
        <w:rPr/>
        <w:t>种行为和它们与</w:t>
      </w:r>
      <w:r>
        <w:rPr>
          <w:spacing w:val="-38"/>
        </w:rPr>
        <w:t> </w:t>
      </w:r>
      <w:r>
        <w:rPr>
          <w:rFonts w:ascii="Cambria" w:eastAsia="Cambria"/>
        </w:rPr>
        <w:t>Searle</w:t>
      </w:r>
      <w:r>
        <w:rPr>
          <w:rFonts w:ascii="Cambria" w:eastAsia="Cambria"/>
          <w:spacing w:val="-25"/>
        </w:rPr>
        <w:t> </w:t>
      </w:r>
      <w:r>
        <w:rPr/>
        <w:t>分类之间的关系。我们已经利用了 这个</w:t>
      </w:r>
      <w:r>
        <w:rPr>
          <w:spacing w:val="-39"/>
        </w:rPr>
        <w:t> </w:t>
      </w:r>
      <w:r>
        <w:rPr>
          <w:rFonts w:ascii="Cambria" w:eastAsia="Cambria"/>
        </w:rPr>
        <w:t>Searle</w:t>
      </w:r>
      <w:r>
        <w:rPr>
          <w:rFonts w:ascii="Cambria" w:eastAsia="Cambria"/>
          <w:spacing w:val="-26"/>
        </w:rPr>
        <w:t> </w:t>
      </w:r>
      <w:r>
        <w:rPr/>
        <w:t>解析法，它给我们正在进行的自然语言对话研究带来了灵感。</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tabs>
          <w:tab w:pos="2687" w:val="left" w:leader="none"/>
        </w:tabs>
        <w:spacing w:line="790" w:lineRule="atLeast" w:before="178"/>
        <w:ind w:left="595" w:right="302" w:firstLine="1254"/>
        <w:jc w:val="left"/>
        <w:rPr>
          <w:sz w:val="24"/>
        </w:rPr>
      </w:pPr>
      <w:bookmarkStart w:name="_bookmark19" w:id="31"/>
      <w:bookmarkEnd w:id="31"/>
      <w:r>
        <w:rPr/>
      </w:r>
      <w:r>
        <w:rPr>
          <w:rFonts w:ascii="新細明體" w:eastAsia="新細明體" w:hint="eastAsia"/>
          <w:sz w:val="24"/>
        </w:rPr>
        <w:t>图</w:t>
      </w:r>
      <w:r>
        <w:rPr>
          <w:rFonts w:ascii="新細明體" w:eastAsia="新細明體" w:hint="eastAsia"/>
          <w:spacing w:val="-4"/>
          <w:sz w:val="24"/>
        </w:rPr>
        <w:t> </w:t>
      </w:r>
      <w:r>
        <w:rPr>
          <w:rFonts w:ascii="Times New Roman" w:eastAsia="Times New Roman"/>
          <w:b/>
          <w:sz w:val="24"/>
        </w:rPr>
        <w:t>1.9</w:t>
        <w:tab/>
        <w:t>SWBD-DAMSL </w:t>
      </w:r>
      <w:r>
        <w:rPr>
          <w:rFonts w:ascii="新細明體" w:eastAsia="新細明體" w:hint="eastAsia"/>
          <w:sz w:val="24"/>
        </w:rPr>
        <w:t>中使用的</w:t>
      </w:r>
      <w:r>
        <w:rPr>
          <w:rFonts w:ascii="新細明體" w:eastAsia="新細明體" w:hint="eastAsia"/>
          <w:spacing w:val="-26"/>
          <w:sz w:val="24"/>
        </w:rPr>
        <w:t> </w:t>
      </w:r>
      <w:r>
        <w:rPr>
          <w:rFonts w:ascii="Times New Roman" w:eastAsia="Times New Roman"/>
          <w:b/>
          <w:sz w:val="24"/>
        </w:rPr>
        <w:t>42</w:t>
      </w:r>
      <w:r>
        <w:rPr>
          <w:rFonts w:ascii="Times New Roman" w:eastAsia="Times New Roman"/>
          <w:b/>
          <w:spacing w:val="-12"/>
          <w:sz w:val="24"/>
        </w:rPr>
        <w:t> </w:t>
      </w:r>
      <w:r>
        <w:rPr>
          <w:rFonts w:ascii="新細明體" w:eastAsia="新細明體" w:hint="eastAsia"/>
          <w:sz w:val="24"/>
        </w:rPr>
        <w:t>种言语行为</w:t>
      </w:r>
      <w:r>
        <w:rPr>
          <w:rFonts w:ascii="新細明體" w:eastAsia="新細明體" w:hint="eastAsia"/>
          <w:w w:val="99"/>
          <w:sz w:val="24"/>
        </w:rPr>
        <w:t> </w:t>
      </w:r>
      <w:r>
        <w:rPr>
          <w:spacing w:val="-4"/>
          <w:sz w:val="24"/>
        </w:rPr>
        <w:t>总之，言语行为理论为对话管理和对话控制提供了一个新的思路，也就是将对</w:t>
      </w:r>
    </w:p>
    <w:p>
      <w:pPr>
        <w:pStyle w:val="BodyText"/>
        <w:spacing w:line="331" w:lineRule="auto" w:before="123"/>
        <w:ind w:left="117" w:right="302"/>
        <w:jc w:val="both"/>
      </w:pPr>
      <w:r>
        <w:rPr>
          <w:spacing w:val="-4"/>
        </w:rPr>
        <w:t>话的话语看成是一种行为，这样不仅能通过对不同言语行为的定义来猜测说话人的 意图，还能将对话行为看成和其他非语言的行为类似。不难看出，它不仅给对话管 理和对话控制提供更多可行的用于非语言的行为控制机制，也同时能将对话与智能 </w:t>
      </w:r>
      <w:bookmarkStart w:name="存在的问题" w:id="32"/>
      <w:bookmarkEnd w:id="32"/>
      <w:r>
        <w:rPr>
          <w:spacing w:val="-4"/>
        </w:rPr>
      </w:r>
      <w:bookmarkStart w:name="_bookmark20" w:id="33"/>
      <w:bookmarkEnd w:id="33"/>
      <w:r>
        <w:rPr>
          <w:spacing w:val="-4"/>
        </w:rPr>
      </w:r>
      <w:r>
        <w:rPr/>
        <w:t>体的其他行为有效结合起来，从而完成更智能更人性化的对话。</w:t>
      </w:r>
    </w:p>
    <w:p>
      <w:pPr>
        <w:pStyle w:val="BodyText"/>
      </w:pPr>
    </w:p>
    <w:p>
      <w:pPr>
        <w:pStyle w:val="BodyText"/>
        <w:spacing w:before="4"/>
        <w:rPr>
          <w:sz w:val="17"/>
        </w:rPr>
      </w:pPr>
    </w:p>
    <w:p>
      <w:pPr>
        <w:spacing w:before="0"/>
        <w:ind w:left="117" w:right="0" w:firstLine="0"/>
        <w:jc w:val="both"/>
        <w:rPr>
          <w:rFonts w:ascii="新細明體" w:eastAsia="新細明體" w:hint="eastAsia"/>
          <w:sz w:val="28"/>
        </w:rPr>
      </w:pPr>
      <w:r>
        <w:rPr>
          <w:rFonts w:ascii="Arial" w:eastAsia="Arial"/>
          <w:b/>
          <w:spacing w:val="-7"/>
          <w:w w:val="105"/>
          <w:sz w:val="28"/>
        </w:rPr>
        <w:t>1.3 </w:t>
      </w:r>
      <w:r>
        <w:rPr>
          <w:rFonts w:ascii="Arial" w:eastAsia="Arial"/>
          <w:b/>
          <w:spacing w:val="55"/>
          <w:w w:val="105"/>
          <w:sz w:val="28"/>
        </w:rPr>
        <w:t> </w:t>
      </w:r>
      <w:r>
        <w:rPr>
          <w:rFonts w:ascii="新細明體" w:eastAsia="新細明體" w:hint="eastAsia"/>
          <w:w w:val="105"/>
          <w:sz w:val="28"/>
        </w:rPr>
        <w:t>存在的问题</w:t>
      </w:r>
    </w:p>
    <w:p>
      <w:pPr>
        <w:pStyle w:val="BodyText"/>
        <w:spacing w:before="6"/>
        <w:rPr>
          <w:rFonts w:ascii="新細明體"/>
          <w:sz w:val="38"/>
        </w:rPr>
      </w:pPr>
    </w:p>
    <w:p>
      <w:pPr>
        <w:pStyle w:val="BodyText"/>
        <w:spacing w:line="331" w:lineRule="auto"/>
        <w:ind w:left="117" w:firstLine="478"/>
      </w:pPr>
      <w:r>
        <w:rPr>
          <w:rFonts w:ascii="Cambria" w:eastAsia="Cambria"/>
        </w:rPr>
        <w:t>XXXXXX </w:t>
      </w:r>
      <w:r>
        <w:rPr/>
        <w:t>需要修改：按照上面的顺序来介绍每一领域的相关研究出现的问题， 即知识表示逻辑推理、言语行为理论的应用、对话系统、自然语言理解和生成。</w:t>
      </w:r>
    </w:p>
    <w:p>
      <w:pPr>
        <w:spacing w:after="0" w:line="331" w:lineRule="auto"/>
        <w:sectPr>
          <w:headerReference w:type="even" r:id="rId46"/>
          <w:footerReference w:type="even" r:id="rId47"/>
          <w:footerReference w:type="default" r:id="rId48"/>
          <w:pgSz w:w="11910" w:h="16840"/>
          <w:pgMar w:header="0" w:footer="1349" w:top="980" w:bottom="1540" w:left="1300" w:right="1680"/>
          <w:pgNumType w:start="24"/>
        </w:sectPr>
      </w:pPr>
    </w:p>
    <w:p>
      <w:pPr>
        <w:pStyle w:val="BodyText"/>
        <w:tabs>
          <w:tab w:pos="1294" w:val="left" w:leader="none"/>
          <w:tab w:pos="7074" w:val="left" w:leader="none"/>
          <w:tab w:pos="7612" w:val="left" w:leader="none"/>
        </w:tabs>
        <w:spacing w:before="23" w:after="22"/>
        <w:ind w:left="304"/>
      </w:pPr>
      <w:r>
        <w:rPr/>
        <w:t>第一章</w:t>
        <w:tab/>
        <w:t>绪论</w:t>
        <w:tab/>
      </w:r>
      <w:r>
        <w:rPr>
          <w:rFonts w:ascii="Cambria" w:eastAsia="Cambria"/>
        </w:rPr>
        <w:t>1.3</w:t>
        <w:tab/>
      </w:r>
      <w:r>
        <w:rPr/>
        <w:t>存在的问题</w:t>
      </w:r>
    </w:p>
    <w:p>
      <w:pPr>
        <w:pStyle w:val="BodyText"/>
        <w:spacing w:line="20" w:lineRule="exact"/>
        <w:ind w:left="300"/>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12"/>
      </w:pPr>
      <w:r>
        <w:rPr/>
        <w:drawing>
          <wp:anchor distT="0" distB="0" distL="0" distR="0" allowOverlap="1" layoutInCell="1" locked="0" behindDoc="0" simplePos="0" relativeHeight="1312">
            <wp:simplePos x="0" y="0"/>
            <wp:positionH relativeFrom="page">
              <wp:posOffset>1799939</wp:posOffset>
            </wp:positionH>
            <wp:positionV relativeFrom="paragraph">
              <wp:posOffset>236927</wp:posOffset>
            </wp:positionV>
            <wp:extent cx="4307681" cy="1718786"/>
            <wp:effectExtent l="0" t="0" r="0" b="0"/>
            <wp:wrapTopAndBottom/>
            <wp:docPr id="21" name="image11.jpeg" descr=""/>
            <wp:cNvGraphicFramePr>
              <a:graphicFrameLocks noChangeAspect="1"/>
            </wp:cNvGraphicFramePr>
            <a:graphic>
              <a:graphicData uri="http://schemas.openxmlformats.org/drawingml/2006/picture">
                <pic:pic>
                  <pic:nvPicPr>
                    <pic:cNvPr id="22" name="image11.jpeg"/>
                    <pic:cNvPicPr/>
                  </pic:nvPicPr>
                  <pic:blipFill>
                    <a:blip r:embed="rId51" cstate="print"/>
                    <a:stretch>
                      <a:fillRect/>
                    </a:stretch>
                  </pic:blipFill>
                  <pic:spPr>
                    <a:xfrm>
                      <a:off x="0" y="0"/>
                      <a:ext cx="4307681" cy="1718786"/>
                    </a:xfrm>
                    <a:prstGeom prst="rect">
                      <a:avLst/>
                    </a:prstGeom>
                  </pic:spPr>
                </pic:pic>
              </a:graphicData>
            </a:graphic>
          </wp:anchor>
        </w:drawing>
      </w:r>
    </w:p>
    <w:p>
      <w:pPr>
        <w:pStyle w:val="BodyText"/>
        <w:rPr>
          <w:sz w:val="7"/>
        </w:rPr>
      </w:pPr>
    </w:p>
    <w:p>
      <w:pPr>
        <w:tabs>
          <w:tab w:pos="1481" w:val="left" w:leader="none"/>
        </w:tabs>
        <w:spacing w:line="343" w:lineRule="exact" w:before="0"/>
        <w:ind w:left="525" w:right="296" w:firstLine="0"/>
        <w:jc w:val="left"/>
        <w:rPr>
          <w:rFonts w:ascii="新細明體" w:eastAsia="新細明體" w:hint="eastAsia"/>
          <w:sz w:val="24"/>
        </w:rPr>
      </w:pPr>
      <w:bookmarkStart w:name="_bookmark21" w:id="34"/>
      <w:bookmarkEnd w:id="34"/>
      <w:r>
        <w:rPr/>
      </w:r>
      <w:r>
        <w:rPr>
          <w:rFonts w:ascii="新細明體" w:eastAsia="新細明體" w:hint="eastAsia"/>
          <w:sz w:val="24"/>
        </w:rPr>
        <w:t>图</w:t>
      </w:r>
      <w:r>
        <w:rPr>
          <w:rFonts w:ascii="新細明體" w:eastAsia="新細明體" w:hint="eastAsia"/>
          <w:spacing w:val="-4"/>
          <w:sz w:val="24"/>
        </w:rPr>
        <w:t> </w:t>
      </w:r>
      <w:r>
        <w:rPr>
          <w:rFonts w:ascii="Times New Roman" w:eastAsia="Times New Roman"/>
          <w:b/>
          <w:sz w:val="24"/>
        </w:rPr>
        <w:t>1.10</w:t>
        <w:tab/>
        <w:t>42</w:t>
      </w:r>
      <w:r>
        <w:rPr>
          <w:rFonts w:ascii="Times New Roman" w:eastAsia="Times New Roman"/>
          <w:b/>
          <w:spacing w:val="-11"/>
          <w:sz w:val="24"/>
        </w:rPr>
        <w:t> </w:t>
      </w:r>
      <w:r>
        <w:rPr>
          <w:rFonts w:ascii="新細明體" w:eastAsia="新細明體" w:hint="eastAsia"/>
          <w:sz w:val="24"/>
        </w:rPr>
        <w:t>种</w:t>
      </w:r>
      <w:r>
        <w:rPr>
          <w:rFonts w:ascii="新細明體" w:eastAsia="新細明體" w:hint="eastAsia"/>
          <w:spacing w:val="-13"/>
          <w:sz w:val="24"/>
        </w:rPr>
        <w:t> </w:t>
      </w:r>
      <w:r>
        <w:rPr>
          <w:rFonts w:ascii="Times New Roman" w:eastAsia="Times New Roman"/>
          <w:b/>
          <w:sz w:val="24"/>
        </w:rPr>
        <w:t>SWBD-DAMSL</w:t>
      </w:r>
      <w:r>
        <w:rPr>
          <w:rFonts w:ascii="Times New Roman" w:eastAsia="Times New Roman"/>
          <w:b/>
          <w:spacing w:val="-11"/>
          <w:sz w:val="24"/>
        </w:rPr>
        <w:t> </w:t>
      </w:r>
      <w:r>
        <w:rPr>
          <w:rFonts w:ascii="新細明體" w:eastAsia="新細明體" w:hint="eastAsia"/>
          <w:sz w:val="24"/>
        </w:rPr>
        <w:t>言语行为类型与</w:t>
      </w:r>
      <w:r>
        <w:rPr>
          <w:rFonts w:ascii="新細明體" w:eastAsia="新細明體" w:hint="eastAsia"/>
          <w:spacing w:val="-13"/>
          <w:sz w:val="24"/>
        </w:rPr>
        <w:t> </w:t>
      </w:r>
      <w:r>
        <w:rPr>
          <w:rFonts w:ascii="Times New Roman" w:eastAsia="Times New Roman"/>
          <w:b/>
          <w:sz w:val="24"/>
        </w:rPr>
        <w:t>Searle</w:t>
      </w:r>
      <w:r>
        <w:rPr>
          <w:rFonts w:ascii="Times New Roman" w:eastAsia="Times New Roman"/>
          <w:b/>
          <w:spacing w:val="-11"/>
          <w:sz w:val="24"/>
        </w:rPr>
        <w:t> </w:t>
      </w:r>
      <w:r>
        <w:rPr>
          <w:rFonts w:ascii="新細明體" w:eastAsia="新細明體" w:hint="eastAsia"/>
          <w:sz w:val="24"/>
        </w:rPr>
        <w:t>的言语行为类型的关联</w:t>
      </w:r>
    </w:p>
    <w:p>
      <w:pPr>
        <w:pStyle w:val="BodyText"/>
        <w:spacing w:before="6"/>
        <w:rPr>
          <w:rFonts w:ascii="新細明體"/>
          <w:sz w:val="25"/>
        </w:rPr>
      </w:pPr>
    </w:p>
    <w:p>
      <w:pPr>
        <w:pStyle w:val="BodyText"/>
        <w:spacing w:line="331" w:lineRule="auto" w:before="1"/>
        <w:ind w:left="304" w:right="115" w:firstLine="478"/>
        <w:jc w:val="both"/>
      </w:pPr>
      <w:r>
        <w:rPr>
          <w:spacing w:val="-4"/>
        </w:rPr>
        <w:t>虽然上述工作已经取得了重要成果，但是从一个更广阔的视野来看，仍然还有 </w:t>
      </w:r>
      <w:r>
        <w:rPr/>
        <w:t>很多未完成的工作，其中有许多也是我们目前正在研究和开发的课题。</w:t>
      </w:r>
    </w:p>
    <w:p>
      <w:pPr>
        <w:pStyle w:val="BodyText"/>
        <w:spacing w:line="331" w:lineRule="auto" w:before="180"/>
        <w:ind w:left="304" w:right="115" w:firstLine="478"/>
        <w:jc w:val="both"/>
      </w:pPr>
      <w:r>
        <w:rPr>
          <w:spacing w:val="-4"/>
        </w:rPr>
        <w:t>首先必须强调的是，截止到我们目前所做工作为止，语言理解和生成的许多关 </w:t>
      </w:r>
      <w:r>
        <w:rPr/>
        <w:t>键方面一直未被关注，甚至完全被忽略。如以下几个例子：</w:t>
      </w:r>
    </w:p>
    <w:p>
      <w:pPr>
        <w:pStyle w:val="BodyText"/>
        <w:spacing w:before="2"/>
        <w:rPr>
          <w:sz w:val="23"/>
        </w:rPr>
      </w:pPr>
    </w:p>
    <w:p>
      <w:pPr>
        <w:pStyle w:val="BodyText"/>
        <w:spacing w:line="331" w:lineRule="auto" w:before="1"/>
        <w:ind w:left="889" w:hanging="201"/>
      </w:pPr>
      <w:r>
        <w:rPr>
          <w:rFonts w:ascii="Cambria" w:hAnsi="Cambria" w:eastAsia="Cambria"/>
        </w:rPr>
        <w:t>• </w:t>
      </w:r>
      <w:r>
        <w:rPr>
          <w:spacing w:val="-8"/>
        </w:rPr>
        <w:t>形态。链语法分析器，作为上述理解系统的初始阶段，最近已扩展到在语素及 </w:t>
      </w:r>
      <w:r>
        <w:rPr>
          <w:spacing w:val="-7"/>
          <w:w w:val="95"/>
        </w:rPr>
        <w:t>文字水平进行句法分析；但我们还没有将这项工作纳入到我们自己的工作中。</w:t>
      </w:r>
    </w:p>
    <w:p>
      <w:pPr>
        <w:pStyle w:val="BodyText"/>
        <w:spacing w:line="331" w:lineRule="auto" w:before="177"/>
        <w:ind w:left="889" w:hanging="201"/>
      </w:pPr>
      <w:r>
        <w:rPr>
          <w:rFonts w:ascii="Cambria" w:hAnsi="Cambria" w:eastAsia="Cambria"/>
        </w:rPr>
        <w:t>• </w:t>
      </w:r>
      <w:r>
        <w:rPr/>
        <w:t>语用。我们能够按照他们的实际能力对语句生成逻辑表达式进行分析，但是 我们并未执行语用方面的分析。</w:t>
      </w:r>
    </w:p>
    <w:p>
      <w:pPr>
        <w:pStyle w:val="BodyText"/>
        <w:spacing w:line="331" w:lineRule="auto" w:before="177"/>
        <w:ind w:left="889" w:hanging="201"/>
      </w:pPr>
      <w:r>
        <w:rPr>
          <w:rFonts w:ascii="Cambria" w:hAnsi="Cambria" w:eastAsia="Cambria"/>
        </w:rPr>
        <w:t>• </w:t>
      </w:r>
      <w:r>
        <w:rPr/>
        <w:t>消歧。我们已在 </w:t>
      </w:r>
      <w:r>
        <w:rPr>
          <w:rFonts w:ascii="Cambria" w:hAnsi="Cambria" w:eastAsia="Cambria"/>
        </w:rPr>
        <w:t>OpenCog </w:t>
      </w:r>
      <w:r>
        <w:rPr/>
        <w:t>框架中实现了一个简单词义消歧系统，但还没有集 成到本文的工作中。</w:t>
      </w:r>
    </w:p>
    <w:p>
      <w:pPr>
        <w:pStyle w:val="BodyText"/>
        <w:spacing w:line="331" w:lineRule="auto" w:before="177"/>
        <w:ind w:left="782" w:hanging="94"/>
      </w:pPr>
      <w:r>
        <w:rPr>
          <w:rFonts w:ascii="Cambria" w:hAnsi="Cambria" w:eastAsia="Cambria"/>
        </w:rPr>
        <w:t>• </w:t>
      </w:r>
      <w:r>
        <w:rPr/>
        <w:t>名词的回指消解。在我们的理解系统内，人称代词的指代消解已通过各种启 发式算法实现，但名词的回指却被忽略。</w:t>
      </w:r>
    </w:p>
    <w:p>
      <w:pPr>
        <w:pStyle w:val="BodyText"/>
        <w:spacing w:before="2"/>
        <w:rPr>
          <w:sz w:val="23"/>
        </w:rPr>
      </w:pPr>
    </w:p>
    <w:p>
      <w:pPr>
        <w:pStyle w:val="BodyText"/>
        <w:spacing w:line="331" w:lineRule="auto" w:before="1"/>
        <w:ind w:left="304" w:right="115" w:firstLine="478"/>
        <w:jc w:val="both"/>
      </w:pPr>
      <w:r>
        <w:rPr>
          <w:spacing w:val="-4"/>
        </w:rPr>
        <w:t>目前我们工作的一部分是指出整体框架中的这些缺陷。然而，我们相信即使给 出这些疏漏，我们所做的工作也足够为以上三个假设提供合理的证据支持。展示处 </w:t>
      </w:r>
      <w:r>
        <w:rPr>
          <w:w w:val="95"/>
        </w:rPr>
        <w:t>理上述现象能力必然有助于 </w:t>
      </w:r>
      <w:r>
        <w:rPr>
          <w:rFonts w:ascii="Cambria" w:eastAsia="Cambria"/>
          <w:w w:val="95"/>
        </w:rPr>
        <w:t>compelling system</w:t>
      </w:r>
      <w:r>
        <w:rPr>
          <w:w w:val="95"/>
        </w:rPr>
        <w:t>，但是对于验证本方法和三个假设的 </w:t>
      </w:r>
      <w:r>
        <w:rPr/>
        <w:t>有效性并不必要。</w:t>
      </w:r>
    </w:p>
    <w:p>
      <w:pPr>
        <w:pStyle w:val="BodyText"/>
        <w:spacing w:line="331" w:lineRule="auto" w:before="180"/>
        <w:ind w:left="304" w:right="115" w:firstLine="478"/>
        <w:jc w:val="both"/>
      </w:pPr>
      <w:r>
        <w:rPr>
          <w:spacing w:val="-4"/>
        </w:rPr>
        <w:t>本文工作的其中一个目标就是构建一个具有一定智力水平的智能会话系统。为 了实现这样的智能会话系统，本文也开发了涉及自然语言理解、生成和推理等的相</w:t>
      </w:r>
    </w:p>
    <w:p>
      <w:pPr>
        <w:spacing w:after="0" w:line="331" w:lineRule="auto"/>
        <w:jc w:val="both"/>
        <w:sectPr>
          <w:headerReference w:type="default" r:id="rId50"/>
          <w:pgSz w:w="11910" w:h="16840"/>
          <w:pgMar w:header="0" w:footer="1349" w:top="980" w:bottom="1540" w:left="1680" w:right="1300"/>
        </w:sectPr>
      </w:pPr>
    </w:p>
    <w:p>
      <w:pPr>
        <w:pStyle w:val="BodyText"/>
        <w:tabs>
          <w:tab w:pos="655" w:val="left" w:leader="none"/>
          <w:tab w:pos="7152" w:val="left" w:leader="none"/>
          <w:tab w:pos="8142" w:val="left" w:leader="none"/>
        </w:tabs>
        <w:spacing w:before="23" w:after="22"/>
        <w:ind w:left="117"/>
      </w:pPr>
      <w:r>
        <w:rPr>
          <w:rFonts w:ascii="Cambria" w:eastAsia="Cambria"/>
        </w:rPr>
        <w:t>1.4</w:t>
        <w:tab/>
      </w:r>
      <w:r>
        <w:rPr/>
        <w:t>研究目标和内容</w:t>
        <w:tab/>
        <w:t>第一章</w:t>
        <w:tab/>
        <w:t>绪论</w:t>
      </w:r>
    </w:p>
    <w:p>
      <w:pPr>
        <w:pStyle w:val="BodyText"/>
        <w:spacing w:line="20" w:lineRule="exact"/>
        <w:ind w:left="113"/>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6"/>
      </w:pPr>
    </w:p>
    <w:p>
      <w:pPr>
        <w:pStyle w:val="BodyText"/>
        <w:spacing w:line="331" w:lineRule="auto" w:before="31"/>
        <w:ind w:left="117" w:right="296"/>
      </w:pPr>
      <w:r>
        <w:rPr>
          <w:spacing w:val="-4"/>
        </w:rPr>
        <w:t>关模块。但本文的工作并不仅仅包括自然语言理解、生成和推理本身，例如还包括 </w:t>
      </w:r>
      <w:r>
        <w:rPr/>
        <w:t>下面几个方面：</w:t>
      </w:r>
    </w:p>
    <w:p>
      <w:pPr>
        <w:pStyle w:val="BodyText"/>
        <w:spacing w:before="4"/>
        <w:rPr>
          <w:sz w:val="28"/>
        </w:rPr>
      </w:pPr>
    </w:p>
    <w:p>
      <w:pPr>
        <w:pStyle w:val="BodyText"/>
        <w:spacing w:line="331" w:lineRule="auto"/>
        <w:ind w:left="702" w:right="302" w:hanging="201"/>
        <w:jc w:val="both"/>
      </w:pPr>
      <w:r>
        <w:rPr>
          <w:rFonts w:ascii="Cambria" w:hAnsi="Cambria" w:eastAsia="Cambria"/>
        </w:rPr>
        <w:t>• </w:t>
      </w:r>
      <w:r>
        <w:rPr/>
        <w:t>来自语言的逻辑表达和来自其他信息渠道的逻辑表达的有效整合，这些其他 </w:t>
      </w:r>
      <w:r>
        <w:rPr>
          <w:w w:val="95"/>
        </w:rPr>
        <w:t>信息渠道可以是机器人或虚拟世界里的涉身知识，也可以是限定领域的标注 </w:t>
      </w:r>
      <w:r>
        <w:rPr/>
        <w:t>语料库</w:t>
      </w:r>
    </w:p>
    <w:p>
      <w:pPr>
        <w:pStyle w:val="BodyText"/>
        <w:spacing w:line="331" w:lineRule="auto" w:before="200"/>
        <w:ind w:left="702" w:right="302" w:hanging="201"/>
        <w:jc w:val="both"/>
      </w:pPr>
      <w:r>
        <w:rPr>
          <w:rFonts w:ascii="Cambria" w:hAnsi="Cambria" w:eastAsia="Cambria"/>
        </w:rPr>
        <w:t>• </w:t>
      </w:r>
      <w:r>
        <w:rPr/>
        <w:t>“对话控制程序”的实现，该对话控制程序从一个动机驱动的系统中获取相关 </w:t>
      </w:r>
      <w:r>
        <w:rPr>
          <w:w w:val="95"/>
        </w:rPr>
        <w:t>信号，然后结合系统当前的动机、最近的语言输入以及当前的系统知识等相 </w:t>
      </w:r>
      <w:r>
        <w:rPr/>
        <w:t>关语境知识来选择相应的语言应答。</w:t>
      </w:r>
    </w:p>
    <w:p>
      <w:pPr>
        <w:pStyle w:val="BodyText"/>
        <w:spacing w:line="331" w:lineRule="auto" w:before="200"/>
        <w:ind w:left="595" w:right="296" w:hanging="94"/>
      </w:pPr>
      <w:r>
        <w:rPr>
          <w:rFonts w:ascii="Cambria" w:hAnsi="Cambria" w:eastAsia="Cambria"/>
        </w:rPr>
        <w:t>• </w:t>
      </w:r>
      <w:r>
        <w:rPr/>
        <w:t>额外的推理控制机制，使得智能体在被不相关或者不完全相关的信息来源打 断后，仍能进行相对复杂的推理，从而给出相关的应答。</w:t>
      </w:r>
    </w:p>
    <w:p>
      <w:pPr>
        <w:pStyle w:val="BodyText"/>
        <w:spacing w:before="4"/>
        <w:rPr>
          <w:sz w:val="28"/>
        </w:rPr>
      </w:pPr>
    </w:p>
    <w:p>
      <w:pPr>
        <w:pStyle w:val="BodyText"/>
        <w:spacing w:line="331" w:lineRule="auto"/>
        <w:ind w:left="117" w:firstLine="478"/>
      </w:pPr>
      <w:r>
        <w:rPr/>
        <w:t>这些模块将在第</w:t>
      </w:r>
      <w:hyperlink w:history="true" w:anchor="_bookmark47">
        <w:r>
          <w:rPr>
            <w:rFonts w:ascii="Cambria" w:eastAsia="Cambria"/>
          </w:rPr>
          <w:t>4</w:t>
        </w:r>
      </w:hyperlink>
      <w:r>
        <w:rPr/>
        <w:t>和</w:t>
      </w:r>
      <w:hyperlink w:history="true" w:anchor="_bookmark106">
        <w:r>
          <w:rPr>
            <w:rFonts w:ascii="Cambria" w:eastAsia="Cambria"/>
          </w:rPr>
          <w:t>8</w:t>
        </w:r>
      </w:hyperlink>
      <w:r>
        <w:rPr/>
        <w:t>章介绍。这些工作目前还无法在所有的语言现象中得到了 验证，还有待进一步深入研究。然而，在理解、生成和推理等方面，明确的研究方 向和相关工具的实现，无疑为以后的研究奠定了结实的基础和提供了一个便捷的研 究平台。我们提出三个核心假设的主要原因，是因为它们提供了一种有效的方法， 能够借助自然语言理解、生成和语义推理等子系统，来搭建一个大型的智能对话体 </w:t>
      </w:r>
      <w:bookmarkStart w:name="研究目标和内容" w:id="35"/>
      <w:bookmarkEnd w:id="35"/>
      <w:r>
        <w:rPr/>
      </w:r>
      <w:bookmarkStart w:name="_bookmark22" w:id="36"/>
      <w:bookmarkEnd w:id="36"/>
      <w:r>
        <w:rPr/>
      </w:r>
      <w:r>
        <w:rPr/>
        <w:t>系结构。</w:t>
      </w:r>
    </w:p>
    <w:p>
      <w:pPr>
        <w:pStyle w:val="BodyText"/>
      </w:pPr>
    </w:p>
    <w:p>
      <w:pPr>
        <w:tabs>
          <w:tab w:pos="792" w:val="left" w:leader="none"/>
        </w:tabs>
        <w:spacing w:before="213"/>
        <w:ind w:left="117" w:right="296" w:firstLine="0"/>
        <w:jc w:val="left"/>
        <w:rPr>
          <w:rFonts w:ascii="新細明體" w:eastAsia="新細明體" w:hint="eastAsia"/>
          <w:sz w:val="28"/>
        </w:rPr>
      </w:pPr>
      <w:r>
        <w:rPr>
          <w:rFonts w:ascii="Arial" w:eastAsia="Arial"/>
          <w:b/>
          <w:spacing w:val="-7"/>
          <w:w w:val="105"/>
          <w:sz w:val="28"/>
        </w:rPr>
        <w:t>1.4</w:t>
        <w:tab/>
      </w:r>
      <w:r>
        <w:rPr>
          <w:rFonts w:ascii="新細明體" w:eastAsia="新細明體" w:hint="eastAsia"/>
          <w:w w:val="105"/>
          <w:sz w:val="28"/>
        </w:rPr>
        <w:t>研究目标和内容</w:t>
      </w:r>
    </w:p>
    <w:p>
      <w:pPr>
        <w:pStyle w:val="BodyText"/>
        <w:spacing w:before="2"/>
        <w:rPr>
          <w:rFonts w:ascii="新細明體"/>
          <w:sz w:val="38"/>
        </w:rPr>
      </w:pPr>
    </w:p>
    <w:p>
      <w:pPr>
        <w:pStyle w:val="BodyText"/>
        <w:ind w:left="595" w:right="296"/>
      </w:pPr>
      <w:bookmarkStart w:name="论文的组织结构" w:id="37"/>
      <w:bookmarkEnd w:id="37"/>
      <w:r>
        <w:rPr/>
      </w:r>
      <w:bookmarkStart w:name="_bookmark23" w:id="38"/>
      <w:bookmarkEnd w:id="38"/>
      <w:r>
        <w:rPr/>
      </w:r>
      <w:r>
        <w:rPr/>
        <w:t>提出创新点</w:t>
      </w:r>
    </w:p>
    <w:p>
      <w:pPr>
        <w:pStyle w:val="BodyText"/>
      </w:pPr>
    </w:p>
    <w:p>
      <w:pPr>
        <w:pStyle w:val="BodyText"/>
        <w:rPr>
          <w:sz w:val="25"/>
        </w:rPr>
      </w:pPr>
    </w:p>
    <w:p>
      <w:pPr>
        <w:tabs>
          <w:tab w:pos="792" w:val="left" w:leader="none"/>
        </w:tabs>
        <w:spacing w:before="0"/>
        <w:ind w:left="117" w:right="296" w:firstLine="0"/>
        <w:jc w:val="left"/>
        <w:rPr>
          <w:rFonts w:ascii="新細明體" w:eastAsia="新細明體" w:hint="eastAsia"/>
          <w:sz w:val="28"/>
        </w:rPr>
      </w:pPr>
      <w:r>
        <w:rPr>
          <w:rFonts w:ascii="Arial" w:eastAsia="Arial"/>
          <w:b/>
          <w:spacing w:val="-7"/>
          <w:w w:val="105"/>
          <w:sz w:val="28"/>
        </w:rPr>
        <w:t>1.5</w:t>
        <w:tab/>
      </w:r>
      <w:r>
        <w:rPr>
          <w:rFonts w:ascii="新細明體" w:eastAsia="新細明體" w:hint="eastAsia"/>
          <w:w w:val="105"/>
          <w:sz w:val="28"/>
        </w:rPr>
        <w:t>论文的组织结构</w:t>
      </w:r>
    </w:p>
    <w:p>
      <w:pPr>
        <w:spacing w:after="0"/>
        <w:jc w:val="left"/>
        <w:rPr>
          <w:rFonts w:ascii="新細明體" w:eastAsia="新細明體" w:hint="eastAsia"/>
          <w:sz w:val="28"/>
        </w:rPr>
        <w:sectPr>
          <w:headerReference w:type="even" r:id="rId52"/>
          <w:footerReference w:type="even" r:id="rId53"/>
          <w:footerReference w:type="default" r:id="rId54"/>
          <w:pgSz w:w="11910" w:h="16840"/>
          <w:pgMar w:header="0" w:footer="1349" w:top="980" w:bottom="1540" w:left="1300" w:right="1680"/>
          <w:pgNumType w:start="26"/>
        </w:sectPr>
      </w:pPr>
    </w:p>
    <w:p>
      <w:pPr>
        <w:pStyle w:val="BodyText"/>
        <w:rPr>
          <w:rFonts w:ascii="新細明體"/>
          <w:sz w:val="20"/>
        </w:rPr>
      </w:pPr>
    </w:p>
    <w:p>
      <w:pPr>
        <w:pStyle w:val="BodyText"/>
        <w:rPr>
          <w:rFonts w:ascii="新細明體"/>
          <w:sz w:val="20"/>
        </w:rPr>
      </w:pPr>
    </w:p>
    <w:p>
      <w:pPr>
        <w:pStyle w:val="BodyText"/>
        <w:spacing w:before="5"/>
        <w:rPr>
          <w:rFonts w:ascii="新細明體"/>
          <w:sz w:val="28"/>
        </w:rPr>
      </w:pPr>
    </w:p>
    <w:p>
      <w:pPr>
        <w:tabs>
          <w:tab w:pos="2660" w:val="left" w:leader="none"/>
        </w:tabs>
        <w:spacing w:line="392" w:lineRule="exact" w:before="0"/>
        <w:ind w:left="1371" w:right="223" w:firstLine="0"/>
        <w:jc w:val="left"/>
        <w:rPr>
          <w:rFonts w:ascii="新細明體" w:eastAsia="新細明體" w:hint="eastAsia"/>
          <w:sz w:val="30"/>
        </w:rPr>
      </w:pPr>
      <w:bookmarkStart w:name="智能会话系统中的知识表示和逻辑推理" w:id="39"/>
      <w:bookmarkEnd w:id="39"/>
      <w:r>
        <w:rPr/>
      </w:r>
      <w:bookmarkStart w:name="_bookmark24" w:id="40"/>
      <w:bookmarkEnd w:id="40"/>
      <w:r>
        <w:rPr/>
      </w:r>
      <w:r>
        <w:rPr>
          <w:rFonts w:ascii="新細明體" w:eastAsia="新細明體" w:hint="eastAsia"/>
          <w:sz w:val="30"/>
        </w:rPr>
        <w:t>第二章</w:t>
        <w:tab/>
        <w:t>智能会话系统中的知识表示和逻辑推理</w:t>
      </w:r>
    </w:p>
    <w:p>
      <w:pPr>
        <w:pStyle w:val="BodyText"/>
        <w:spacing w:before="13"/>
        <w:rPr>
          <w:rFonts w:ascii="新細明體"/>
          <w:sz w:val="34"/>
        </w:rPr>
      </w:pPr>
    </w:p>
    <w:p>
      <w:pPr>
        <w:pStyle w:val="BodyText"/>
        <w:spacing w:line="331" w:lineRule="auto"/>
        <w:ind w:left="304" w:right="235" w:firstLine="478"/>
        <w:jc w:val="both"/>
      </w:pPr>
      <w:r>
        <w:rPr>
          <w:spacing w:val="-4"/>
        </w:rPr>
        <w:t>要使计算机能理解并灵活运用人类的自然语言，将自然语言转换成一种能容易 通过计算机来操作的知识表示形式是不可忽视的，这种知识表示体系不仅要满足自 </w:t>
      </w:r>
      <w:r>
        <w:rPr>
          <w:spacing w:val="3"/>
        </w:rPr>
        <w:t>然语言的复杂特性，使得自然语言处理系统能在自然语言和知识表示之间相互转 </w:t>
      </w:r>
      <w:r>
        <w:rPr>
          <w:spacing w:val="-4"/>
        </w:rPr>
        <w:t>换，以实现人机之间的自然语言通信。同时，为了构建一个能较好的与人类沟通的 智能对话系统，这种知识表示机制还需要能被应用在适当的逻辑推理系统中使其能 </w:t>
      </w:r>
      <w:r>
        <w:rPr/>
        <w:t>进行必要的逻辑推理，以生成能被人类理解的智能的对话应答。</w:t>
      </w:r>
    </w:p>
    <w:p>
      <w:pPr>
        <w:pStyle w:val="BodyText"/>
        <w:spacing w:line="331" w:lineRule="auto" w:before="180"/>
        <w:ind w:left="304" w:right="98" w:firstLine="478"/>
      </w:pPr>
      <w:r>
        <w:rPr/>
        <w:t>本章提出了一种能满足上述要求的基于有向加权超图的知识表示体系，阐述了 该知识表示体系中的基本操作原理和基本数据类型，并从范畴论角度分析了其被应 用在智能对话系统中的理论基础。这样的知识表示体系不仅为自然语言过度到逻辑 </w:t>
      </w:r>
      <w:r>
        <w:rPr>
          <w:w w:val="95"/>
        </w:rPr>
        <w:t>语义形式提供了平台，而且方便了常识推理和自适应学习机制等研究工作的开展。 </w:t>
      </w:r>
      <w:r>
        <w:rPr/>
        <w:t>另外，本章还阐述了能被应用在这种基于超图的知识表示体系上和本文研究的智能 对话中使用的逻辑推理系统</w:t>
      </w:r>
      <w:r>
        <w:rPr>
          <w:rFonts w:ascii="Cambria" w:hAnsi="Cambria" w:eastAsia="Cambria"/>
        </w:rPr>
        <w:t>—-</w:t>
      </w:r>
      <w:r>
        <w:rPr/>
        <w:t>概率逻辑网络。</w:t>
      </w:r>
    </w:p>
    <w:p>
      <w:pPr>
        <w:pStyle w:val="BodyText"/>
        <w:spacing w:line="331" w:lineRule="auto" w:before="180"/>
        <w:ind w:left="304" w:right="235" w:firstLine="478"/>
        <w:jc w:val="both"/>
      </w:pPr>
      <w:r>
        <w:rPr>
          <w:spacing w:val="-4"/>
        </w:rPr>
        <w:t>值得一提的是，这里介绍的知识表示体系并不仅仅是适用于自然语言处理和智 能对话系统，该知识表示体系目的在于模拟人脑的知识表示方式、记忆空间以及认 知过程等等，因此同样适用于其他智能处理模块。本文的研究目标之一也是通过探 </w:t>
      </w:r>
      <w:bookmarkStart w:name="基于超图的知识表示方法" w:id="41"/>
      <w:bookmarkEnd w:id="41"/>
      <w:r>
        <w:rPr>
          <w:spacing w:val="-4"/>
        </w:rPr>
      </w:r>
      <w:bookmarkStart w:name="_bookmark25" w:id="42"/>
      <w:bookmarkEnd w:id="42"/>
      <w:r>
        <w:rPr>
          <w:spacing w:val="-4"/>
        </w:rPr>
      </w:r>
      <w:r>
        <w:rPr/>
        <w:t>索智能对话系统来研究实现一个相对智能的人机交互系统。</w:t>
      </w:r>
    </w:p>
    <w:p>
      <w:pPr>
        <w:pStyle w:val="BodyText"/>
      </w:pPr>
    </w:p>
    <w:p>
      <w:pPr>
        <w:pStyle w:val="BodyText"/>
        <w:spacing w:before="10"/>
        <w:rPr>
          <w:sz w:val="23"/>
        </w:rPr>
      </w:pPr>
    </w:p>
    <w:p>
      <w:pPr>
        <w:tabs>
          <w:tab w:pos="1000" w:val="left" w:leader="none"/>
        </w:tabs>
        <w:spacing w:before="0"/>
        <w:ind w:left="304" w:right="223" w:firstLine="0"/>
        <w:jc w:val="left"/>
        <w:rPr>
          <w:rFonts w:ascii="新細明體" w:eastAsia="新細明體" w:hint="eastAsia"/>
          <w:sz w:val="28"/>
        </w:rPr>
      </w:pPr>
      <w:r>
        <w:rPr>
          <w:rFonts w:ascii="Arial" w:eastAsia="Arial"/>
          <w:b/>
          <w:w w:val="105"/>
          <w:sz w:val="28"/>
        </w:rPr>
        <w:t>2.1</w:t>
        <w:tab/>
      </w:r>
      <w:r>
        <w:rPr>
          <w:rFonts w:ascii="新細明體" w:eastAsia="新細明體" w:hint="eastAsia"/>
          <w:w w:val="105"/>
          <w:sz w:val="28"/>
        </w:rPr>
        <w:t>基于超图的知识表示方法</w:t>
      </w:r>
    </w:p>
    <w:p>
      <w:pPr>
        <w:pStyle w:val="BodyText"/>
        <w:spacing w:before="8"/>
        <w:rPr>
          <w:rFonts w:ascii="新細明體"/>
          <w:sz w:val="39"/>
        </w:rPr>
      </w:pPr>
    </w:p>
    <w:p>
      <w:pPr>
        <w:pStyle w:val="BodyText"/>
        <w:spacing w:line="331" w:lineRule="auto"/>
        <w:ind w:left="304" w:right="235" w:firstLine="478"/>
        <w:jc w:val="both"/>
      </w:pPr>
      <w:r>
        <w:rPr>
          <w:spacing w:val="-4"/>
          <w:w w:val="95"/>
        </w:rPr>
        <w:t>对于任何以实现复杂功能为目标的自然语言处理系统（如智能对话系统或复杂 </w:t>
      </w:r>
      <w:r>
        <w:rPr>
          <w:spacing w:val="-4"/>
        </w:rPr>
        <w:t>的问答系统等）来说，系统内部知识如何表示是至关重要的。高效的知识表示机制 不仅能使系统不同模块之间高效地传递有用的信息，更能使系统的知识库通过与用 户的交互不断完善。本节主要阐述一种高效灵活的基于超图的知识表示方法，正如 上面提到的，这里介绍的知识表示体系旨在模拟人脑的知识表示方式，因此会先讨</w:t>
      </w:r>
    </w:p>
    <w:p>
      <w:pPr>
        <w:spacing w:after="0" w:line="331" w:lineRule="auto"/>
        <w:jc w:val="both"/>
        <w:sectPr>
          <w:headerReference w:type="default" r:id="rId55"/>
          <w:pgSz w:w="11910" w:h="16840"/>
          <w:pgMar w:header="0" w:footer="1349" w:top="1580" w:bottom="1540" w:left="1680" w:right="1180"/>
        </w:sectPr>
      </w:pPr>
    </w:p>
    <w:p>
      <w:pPr>
        <w:pStyle w:val="BodyText"/>
        <w:spacing w:before="5"/>
        <w:rPr>
          <w:sz w:val="25"/>
        </w:rPr>
      </w:pPr>
    </w:p>
    <w:p>
      <w:pPr>
        <w:pStyle w:val="BodyText"/>
        <w:spacing w:line="331" w:lineRule="auto" w:before="30"/>
        <w:ind w:left="197" w:right="302"/>
        <w:jc w:val="both"/>
      </w:pPr>
      <w:r>
        <w:rPr>
          <w:spacing w:val="-4"/>
        </w:rPr>
        <w:t>论其记忆空间以及全局局部知识存储等问题，然后再讨论超图的数据结构以及基于 超图的知识表示体系，同时为了方便后面章节对本文具体的研究工作的解释，在这 </w:t>
      </w:r>
      <w:bookmarkStart w:name="知识表示和记忆空间" w:id="43"/>
      <w:bookmarkEnd w:id="43"/>
      <w:r>
        <w:rPr>
          <w:spacing w:val="-4"/>
        </w:rPr>
      </w:r>
      <w:bookmarkStart w:name="_bookmark26" w:id="44"/>
      <w:bookmarkEnd w:id="44"/>
      <w:r>
        <w:rPr>
          <w:spacing w:val="-4"/>
        </w:rPr>
      </w:r>
      <w:r>
        <w:rPr/>
        <w:t>一节我们还会列出一些该知识表示体系中基本的且后文经常会用到的数据类型。</w:t>
      </w:r>
    </w:p>
    <w:p>
      <w:pPr>
        <w:pStyle w:val="BodyText"/>
      </w:pPr>
    </w:p>
    <w:p>
      <w:pPr>
        <w:pStyle w:val="BodyText"/>
        <w:spacing w:before="13"/>
        <w:rPr>
          <w:sz w:val="18"/>
        </w:rPr>
      </w:pPr>
    </w:p>
    <w:p>
      <w:pPr>
        <w:spacing w:before="0"/>
        <w:ind w:left="197" w:right="0" w:firstLine="0"/>
        <w:jc w:val="both"/>
        <w:rPr>
          <w:rFonts w:ascii="新細明體" w:eastAsia="新細明體" w:hint="eastAsia"/>
          <w:sz w:val="24"/>
        </w:rPr>
      </w:pPr>
      <w:r>
        <w:rPr>
          <w:rFonts w:ascii="Arial" w:eastAsia="Arial"/>
          <w:b/>
          <w:w w:val="105"/>
          <w:sz w:val="24"/>
        </w:rPr>
        <w:t>2.1.1  </w:t>
      </w:r>
      <w:r>
        <w:rPr>
          <w:rFonts w:ascii="新細明體" w:eastAsia="新細明體" w:hint="eastAsia"/>
          <w:w w:val="105"/>
          <w:sz w:val="24"/>
        </w:rPr>
        <w:t>知识表示和记忆空间</w:t>
      </w:r>
    </w:p>
    <w:p>
      <w:pPr>
        <w:pStyle w:val="BodyText"/>
        <w:rPr>
          <w:rFonts w:ascii="新細明體"/>
        </w:rPr>
      </w:pPr>
    </w:p>
    <w:p>
      <w:pPr>
        <w:pStyle w:val="BodyText"/>
        <w:rPr>
          <w:rFonts w:ascii="新細明體"/>
        </w:rPr>
      </w:pPr>
    </w:p>
    <w:p>
      <w:pPr>
        <w:pStyle w:val="BodyText"/>
        <w:tabs>
          <w:tab w:pos="2596" w:val="left" w:leader="none"/>
        </w:tabs>
        <w:spacing w:line="331" w:lineRule="auto" w:before="193"/>
        <w:ind w:left="197" w:right="165"/>
      </w:pPr>
      <w:r>
        <w:rPr>
          <w:rFonts w:ascii="新細明體" w:hAnsi="新細明體" w:eastAsia="新細明體" w:hint="eastAsia"/>
        </w:rPr>
        <w:t>本地和全局知识表示</w:t>
        <w:tab/>
      </w:r>
      <w:r>
        <w:rPr/>
        <w:t>本文所采用的知识表示机制其本质是一个超图表示的网络。 </w:t>
      </w:r>
      <w:r>
        <w:rPr>
          <w:spacing w:val="-4"/>
        </w:rPr>
        <w:t>把心智当作网络的观点其实是隐含在模式主义哲学中的，因为每一个模式都可以被 看成某物的模式，或关于某物的布置的模式——因而一个模式总是可以被看做二个 或更多物体之间的关系。一系列的模式形成一个模式网络。各类知识可以以网络形 式来表示，而认知过程也可以被表示为网络，举例来说将它们表示为程序，以各种 </w:t>
      </w:r>
      <w:r>
        <w:rPr>
          <w:w w:val="95"/>
        </w:rPr>
        <w:t>树或图的形式来表示。在一个智能中模式的涌现可以被看作自身的一个模式网络； </w:t>
      </w:r>
      <w:r>
        <w:rPr>
          <w:spacing w:val="-4"/>
        </w:rPr>
        <w:t>在涉身的心灵和它的物理和社会环境之间的关系可以被看做某种生态和社会网络。</w:t>
      </w:r>
    </w:p>
    <w:p>
      <w:pPr>
        <w:pStyle w:val="BodyText"/>
        <w:spacing w:line="331" w:lineRule="auto" w:before="180"/>
        <w:ind w:left="197" w:right="155" w:firstLine="478"/>
      </w:pPr>
      <w:r>
        <w:rPr>
          <w:w w:val="95"/>
        </w:rPr>
        <w:t>知识表示体系的两个主要超类是局部（也被称为显示）和全局（也被称为隐式） </w:t>
      </w:r>
      <w:r>
        <w:rPr/>
        <w:t>系统，我们用一个称为全局</w:t>
      </w:r>
      <w:r>
        <w:rPr>
          <w:rFonts w:ascii="Times New Roman" w:eastAsia="Times New Roman"/>
          <w:i/>
        </w:rPr>
        <w:t>-</w:t>
      </w:r>
      <w:r>
        <w:rPr/>
        <w:t>局部的混合类包含了这两者。在一个局部系统中，每 一条知识都是用一小部分认知系统的元素来存储的；在一个全局系统中，每一条 知识都被以一种特定的模式存储与激活，比如以认知系统的一定比例的元素的形 式；在一个全局</w:t>
      </w:r>
      <w:r>
        <w:rPr>
          <w:rFonts w:ascii="Times New Roman" w:eastAsia="Times New Roman"/>
          <w:i/>
        </w:rPr>
        <w:t>-</w:t>
      </w:r>
      <w:r>
        <w:rPr/>
        <w:t>局部混合系统中，这两种方式被共同使用。以上三种知识表征类 型都可以被网络所实现。在本文研究的智能对话系统中，这三者都是以同样的网络</w:t>
      </w:r>
    </w:p>
    <w:p>
      <w:pPr>
        <w:pStyle w:val="BodyText"/>
        <w:spacing w:before="1"/>
        <w:ind w:left="113"/>
        <w:jc w:val="both"/>
      </w:pPr>
      <w:r>
        <w:rPr/>
        <w:t>（</w:t>
      </w:r>
      <w:r>
        <w:rPr>
          <w:rFonts w:ascii="Cambria" w:eastAsia="Cambria"/>
        </w:rPr>
        <w:t>Atomspace</w:t>
      </w:r>
      <w:r>
        <w:rPr/>
        <w:t>）来实现。</w:t>
      </w:r>
    </w:p>
    <w:p>
      <w:pPr>
        <w:pStyle w:val="BodyText"/>
      </w:pPr>
    </w:p>
    <w:p>
      <w:pPr>
        <w:pStyle w:val="BodyText"/>
        <w:spacing w:before="1"/>
        <w:rPr>
          <w:sz w:val="28"/>
        </w:rPr>
      </w:pPr>
    </w:p>
    <w:p>
      <w:pPr>
        <w:pStyle w:val="BodyText"/>
        <w:spacing w:line="326" w:lineRule="auto"/>
        <w:ind w:left="197" w:right="302"/>
        <w:jc w:val="both"/>
      </w:pPr>
      <w:r>
        <w:rPr>
          <w:rFonts w:ascii="新細明體" w:eastAsia="新細明體" w:hint="eastAsia"/>
          <w:spacing w:val="-3"/>
        </w:rPr>
        <w:t>记忆类型和相关认知处理 </w:t>
      </w:r>
      <w:r>
        <w:rPr>
          <w:spacing w:val="-4"/>
        </w:rPr>
        <w:t>我们的知识表示体系中包含多种的记忆类型，如同上面 所讨论的，它的前提是正确地建立一个类人的人工智能系统，以处理不同类型的记 </w:t>
      </w:r>
      <w:r>
        <w:rPr/>
        <w:t>忆，这些记忆包括了结构化的和动态的。</w:t>
      </w:r>
    </w:p>
    <w:p>
      <w:pPr>
        <w:pStyle w:val="BodyText"/>
        <w:spacing w:line="331" w:lineRule="auto" w:before="187"/>
        <w:ind w:left="197" w:right="302" w:firstLine="478"/>
        <w:jc w:val="both"/>
      </w:pPr>
      <w:r>
        <w:rPr>
          <w:spacing w:val="-4"/>
        </w:rPr>
        <w:t>该知识表示中的记忆类型有：陈述性记忆、过程性记忆、感知记忆、以及场景 </w:t>
      </w:r>
      <w:r>
        <w:rPr>
          <w:spacing w:val="-5"/>
        </w:rPr>
        <w:t>记忆，这些在认知科学中被广泛讨论</w:t>
      </w:r>
      <w:r>
        <w:rPr>
          <w:rFonts w:ascii="Cambria" w:eastAsia="Cambria"/>
          <w:spacing w:val="-5"/>
          <w:position w:val="9"/>
          <w:sz w:val="16"/>
        </w:rPr>
        <w:t>[</w:t>
      </w:r>
      <w:hyperlink w:history="true" w:anchor="_bookmark198">
        <w:r>
          <w:rPr>
            <w:rFonts w:ascii="Cambria" w:eastAsia="Cambria"/>
            <w:spacing w:val="-5"/>
            <w:position w:val="9"/>
            <w:sz w:val="16"/>
          </w:rPr>
          <w:t>79</w:t>
        </w:r>
      </w:hyperlink>
      <w:r>
        <w:rPr>
          <w:rFonts w:ascii="Cambria" w:eastAsia="Cambria"/>
          <w:spacing w:val="-5"/>
          <w:position w:val="9"/>
          <w:sz w:val="16"/>
        </w:rPr>
        <w:t>]</w:t>
      </w:r>
      <w:r>
        <w:rPr>
          <w:spacing w:val="-5"/>
        </w:rPr>
        <w:t>的记忆类型，以及分配泛用的系统资源的注 </w:t>
      </w:r>
      <w:r>
        <w:rPr>
          <w:spacing w:val="-4"/>
        </w:rPr>
        <w:t>意力记忆、和为特定目标分配系统资源的意向性记忆。这些记忆类型在一个开源的</w:t>
      </w:r>
    </w:p>
    <w:p>
      <w:pPr>
        <w:spacing w:after="0" w:line="331" w:lineRule="auto"/>
        <w:jc w:val="both"/>
        <w:sectPr>
          <w:headerReference w:type="even" r:id="rId56"/>
          <w:headerReference w:type="default" r:id="rId57"/>
          <w:footerReference w:type="even" r:id="rId58"/>
          <w:footerReference w:type="default" r:id="rId59"/>
          <w:pgSz w:w="11910" w:h="16840"/>
          <w:pgMar w:header="1086" w:footer="1349" w:top="1360" w:bottom="1540" w:left="1220" w:right="1680"/>
          <w:pgNumType w:start="28"/>
        </w:sectPr>
      </w:pPr>
    </w:p>
    <w:p>
      <w:pPr>
        <w:pStyle w:val="BodyText"/>
        <w:spacing w:before="4"/>
        <w:rPr>
          <w:sz w:val="23"/>
        </w:rPr>
      </w:pPr>
    </w:p>
    <w:p>
      <w:pPr>
        <w:pStyle w:val="BodyText"/>
        <w:spacing w:line="331" w:lineRule="auto" w:before="58"/>
        <w:ind w:left="304" w:right="195"/>
        <w:jc w:val="both"/>
      </w:pPr>
      <w:r>
        <w:rPr>
          <w:w w:val="95"/>
        </w:rPr>
        <w:t>认知体系结构系统 </w:t>
      </w:r>
      <w:r>
        <w:rPr>
          <w:rFonts w:ascii="Cambria" w:eastAsia="Cambria"/>
          <w:w w:val="95"/>
        </w:rPr>
        <w:t>OpenCog</w:t>
      </w:r>
      <w:hyperlink w:history="true" w:anchor="_bookmark28">
        <w:r>
          <w:rPr>
            <w:rFonts w:ascii="Cambria" w:eastAsia="Cambria"/>
            <w:w w:val="95"/>
            <w:position w:val="9"/>
            <w:sz w:val="16"/>
          </w:rPr>
          <w:t>1</w:t>
        </w:r>
      </w:hyperlink>
      <w:r>
        <w:rPr>
          <w:w w:val="95"/>
        </w:rPr>
        <w:t>中被一一实现，表格</w:t>
      </w:r>
      <w:hyperlink w:history="true" w:anchor="_bookmark29">
        <w:r>
          <w:rPr>
            <w:rFonts w:ascii="Cambria" w:eastAsia="Cambria"/>
            <w:w w:val="95"/>
          </w:rPr>
          <w:t>2.1</w:t>
        </w:r>
      </w:hyperlink>
      <w:r>
        <w:rPr>
          <w:w w:val="95"/>
        </w:rPr>
        <w:t>概述了这些记忆类型，给出了 </w:t>
      </w:r>
      <w:r>
        <w:rPr>
          <w:spacing w:val="-4"/>
        </w:rPr>
        <w:t>关键的引用并指出了相关的认知过程，同时指出了每一个认知过程（模式创造、联 </w:t>
      </w:r>
      <w:r>
        <w:rPr/>
        <w:t>系等）所对应的泛化的模式主义认知动力学。</w:t>
      </w:r>
    </w:p>
    <w:p>
      <w:pPr>
        <w:pStyle w:val="BodyText"/>
        <w:spacing w:line="331" w:lineRule="auto" w:before="180"/>
        <w:ind w:left="304" w:right="195" w:firstLine="478"/>
        <w:jc w:val="both"/>
      </w:pPr>
      <w:r>
        <w:rPr>
          <w:spacing w:val="-4"/>
        </w:rPr>
        <w:t>以模式主义认知理论的形式，上述多种记忆类型可被看做特定类型模式的特化 存储方式，并经过了计算时间与空间上的优化。联系到某种特定类型的记忆的认知 过程被用来创造和识别该记忆的类型。原则上所有类型的模式都可以在统一的记忆 和处理构架下进行，这种类型特例化，是为了能够在现有的计算条件可接受的前提 </w:t>
      </w:r>
      <w:r>
        <w:rPr>
          <w:spacing w:val="-4"/>
          <w:w w:val="95"/>
        </w:rPr>
        <w:t>下创造有效的泛化智能。我们在</w:t>
      </w:r>
      <w:r>
        <w:rPr>
          <w:rFonts w:ascii="Cambria" w:eastAsia="Cambria"/>
          <w:spacing w:val="-4"/>
          <w:w w:val="95"/>
          <w:position w:val="9"/>
          <w:sz w:val="16"/>
        </w:rPr>
        <w:t>[</w:t>
      </w:r>
      <w:hyperlink w:history="true" w:anchor="_bookmark199">
        <w:r>
          <w:rPr>
            <w:rFonts w:ascii="Cambria" w:eastAsia="Cambria"/>
            <w:spacing w:val="-4"/>
            <w:w w:val="95"/>
            <w:position w:val="9"/>
            <w:sz w:val="16"/>
          </w:rPr>
          <w:t>80</w:t>
        </w:r>
      </w:hyperlink>
      <w:r>
        <w:rPr>
          <w:rFonts w:ascii="Cambria" w:eastAsia="Cambria"/>
          <w:spacing w:val="-4"/>
          <w:w w:val="95"/>
          <w:position w:val="9"/>
          <w:sz w:val="16"/>
        </w:rPr>
        <w:t>]</w:t>
      </w:r>
      <w:r>
        <w:rPr>
          <w:spacing w:val="-4"/>
          <w:w w:val="95"/>
        </w:rPr>
        <w:t>中所详细论述过，高效性并不是可有可无的，而 </w:t>
      </w:r>
      <w:r>
        <w:rPr>
          <w:spacing w:val="-4"/>
        </w:rPr>
        <w:t>是对真实世界中的泛化智能举足轻重的特性（就像</w:t>
      </w:r>
      <w:r>
        <w:rPr>
          <w:spacing w:val="-44"/>
        </w:rPr>
        <w:t> </w:t>
      </w:r>
      <w:r>
        <w:rPr>
          <w:rFonts w:ascii="Cambria" w:eastAsia="Cambria"/>
        </w:rPr>
        <w:t>Hutter</w:t>
      </w:r>
      <w:r>
        <w:rPr>
          <w:rFonts w:ascii="Cambria" w:eastAsia="Cambria"/>
          <w:spacing w:val="-30"/>
        </w:rPr>
        <w:t> </w:t>
      </w:r>
      <w:r>
        <w:rPr>
          <w:spacing w:val="-5"/>
        </w:rPr>
        <w:t>所展示的，如果没有效率 </w:t>
      </w:r>
      <w:r>
        <w:rPr>
          <w:spacing w:val="-3"/>
        </w:rPr>
        <w:t>的限制，任意登记的泛化智能都可以通过简单而琐碎的程序来实现）。</w:t>
      </w:r>
    </w:p>
    <w:p>
      <w:pPr>
        <w:pStyle w:val="BodyText"/>
        <w:spacing w:line="331" w:lineRule="auto" w:before="180"/>
        <w:ind w:left="304" w:right="195" w:firstLine="478"/>
        <w:jc w:val="both"/>
      </w:pPr>
      <w:r>
        <w:rPr>
          <w:spacing w:val="-4"/>
        </w:rPr>
        <w:t>这种知识表示体系的设计本质在于，与每种类型的记忆相关的数据结构和处理 过程是被紧密联系在一起的，相比于仅仅包含同一种结构和处理过程的而仅仅以不 同的黑盒分割开的构架，它产生了协同性的智能。我们的知识表示体系中还设计有 交互的认知处理过程，以使得不同类型的记忆间可以互相转换，尽管有时这会消费 较多的计算资源（比如，一段陈述性的知识可能通过一些努力被解释为过程性或场 景性的知识）；同时，对于一个主要处理某一种类型记忆的学习进程来说，它可能 </w:t>
      </w:r>
      <w:bookmarkStart w:name="基于超图的知识表示库AtomSpace" w:id="45"/>
      <w:bookmarkEnd w:id="45"/>
      <w:r>
        <w:rPr>
          <w:spacing w:val="-4"/>
        </w:rPr>
      </w:r>
      <w:bookmarkStart w:name="_bookmark27" w:id="46"/>
      <w:bookmarkEnd w:id="46"/>
      <w:r>
        <w:rPr>
          <w:spacing w:val="-4"/>
        </w:rPr>
      </w:r>
      <w:r>
        <w:rPr/>
        <w:t>会经常通过把知识转换成其他类型来解决问题，比如认知协同任务。</w:t>
      </w:r>
    </w:p>
    <w:p>
      <w:pPr>
        <w:pStyle w:val="BodyText"/>
      </w:pPr>
    </w:p>
    <w:p>
      <w:pPr>
        <w:spacing w:before="212"/>
        <w:ind w:left="304" w:right="0" w:firstLine="0"/>
        <w:jc w:val="both"/>
        <w:rPr>
          <w:rFonts w:ascii="Arial" w:eastAsia="Arial"/>
          <w:b/>
          <w:sz w:val="24"/>
        </w:rPr>
      </w:pPr>
      <w:r>
        <w:rPr>
          <w:rFonts w:ascii="Arial" w:eastAsia="Arial"/>
          <w:b/>
          <w:sz w:val="24"/>
        </w:rPr>
        <w:t>2.1.2    </w:t>
      </w:r>
      <w:r>
        <w:rPr>
          <w:rFonts w:ascii="新細明體" w:eastAsia="新細明體" w:hint="eastAsia"/>
          <w:sz w:val="24"/>
        </w:rPr>
        <w:t>基于超图的知识表示库 </w:t>
      </w:r>
      <w:r>
        <w:rPr>
          <w:rFonts w:ascii="Arial" w:eastAsia="Arial"/>
          <w:b/>
          <w:sz w:val="24"/>
        </w:rPr>
        <w:t>AtomSpace</w:t>
      </w:r>
    </w:p>
    <w:p>
      <w:pPr>
        <w:pStyle w:val="BodyText"/>
        <w:rPr>
          <w:rFonts w:ascii="Arial"/>
          <w:b/>
        </w:rPr>
      </w:pPr>
    </w:p>
    <w:p>
      <w:pPr>
        <w:pStyle w:val="BodyText"/>
        <w:spacing w:line="331" w:lineRule="auto" w:before="211"/>
        <w:ind w:left="304" w:right="195" w:firstLine="478"/>
        <w:jc w:val="both"/>
      </w:pPr>
      <w:r>
        <w:rPr>
          <w:w w:val="95"/>
        </w:rPr>
        <w:t>正如上述所言，</w:t>
      </w:r>
      <w:r>
        <w:rPr>
          <w:rFonts w:ascii="Cambria" w:eastAsia="Cambria"/>
          <w:w w:val="95"/>
        </w:rPr>
        <w:t>Atomspace </w:t>
      </w:r>
      <w:r>
        <w:rPr>
          <w:spacing w:val="-3"/>
          <w:w w:val="95"/>
        </w:rPr>
        <w:t>是本文所使用统一且通用的知识库，它使用包含特 </w:t>
      </w:r>
      <w:r>
        <w:rPr>
          <w:spacing w:val="-4"/>
          <w:w w:val="95"/>
        </w:rPr>
        <w:t>定类型的节点（</w:t>
      </w:r>
      <w:r>
        <w:rPr>
          <w:rFonts w:ascii="Cambria" w:eastAsia="Cambria"/>
          <w:spacing w:val="-4"/>
          <w:w w:val="95"/>
        </w:rPr>
        <w:t>Node</w:t>
      </w:r>
      <w:r>
        <w:rPr>
          <w:spacing w:val="-4"/>
          <w:w w:val="95"/>
        </w:rPr>
        <w:t>）和链接（</w:t>
      </w:r>
      <w:r>
        <w:rPr>
          <w:rFonts w:ascii="Cambria" w:eastAsia="Cambria"/>
          <w:spacing w:val="-4"/>
          <w:w w:val="95"/>
        </w:rPr>
        <w:t>Link</w:t>
      </w:r>
      <w:r>
        <w:rPr>
          <w:spacing w:val="-4"/>
          <w:w w:val="95"/>
        </w:rPr>
        <w:t>）的加权有向超图结构来表示知识，主要用作 </w:t>
      </w:r>
      <w:r>
        <w:rPr>
          <w:w w:val="95"/>
        </w:rPr>
        <w:t>表示叙述性的知识，同时亦间接地表示其它类型的知识。</w:t>
      </w:r>
      <w:r>
        <w:rPr>
          <w:rFonts w:ascii="Cambria" w:eastAsia="Cambria"/>
          <w:w w:val="95"/>
        </w:rPr>
        <w:t>Atomspace </w:t>
      </w:r>
      <w:r>
        <w:rPr>
          <w:w w:val="95"/>
        </w:rPr>
        <w:t>中使用的超图 </w:t>
      </w:r>
      <w:r>
        <w:rPr>
          <w:spacing w:val="-4"/>
        </w:rPr>
        <w:t>的节点和链接类型是经过包括语义层面上精挑细选得来的，以满足智能对话系统在 认知过程的需要。由于</w:t>
      </w:r>
      <w:r>
        <w:rPr>
          <w:spacing w:val="-40"/>
        </w:rPr>
        <w:t> </w:t>
      </w:r>
      <w:r>
        <w:rPr>
          <w:rFonts w:ascii="Cambria" w:eastAsia="Cambria"/>
        </w:rPr>
        <w:t>Atomspace</w:t>
      </w:r>
      <w:r>
        <w:rPr>
          <w:rFonts w:ascii="Cambria" w:eastAsia="Cambria"/>
          <w:spacing w:val="-26"/>
        </w:rPr>
        <w:t> </w:t>
      </w:r>
      <w:r>
        <w:rPr>
          <w:spacing w:val="-4"/>
        </w:rPr>
        <w:t>是本文研究中的知识表示核心，在这里我们会详 </w:t>
      </w:r>
      <w:r>
        <w:rPr/>
        <w:t>细列出几个简单的示例予以说明。</w:t>
      </w:r>
    </w:p>
    <w:p>
      <w:pPr>
        <w:pStyle w:val="BodyText"/>
        <w:spacing w:before="180"/>
        <w:ind w:left="782" w:right="-11"/>
      </w:pPr>
      <w:r>
        <w:rPr>
          <w:w w:val="95"/>
        </w:rPr>
        <w:t>以下是一个以   </w:t>
      </w:r>
      <w:r>
        <w:rPr>
          <w:rFonts w:ascii="Cambria" w:eastAsia="Cambria"/>
          <w:w w:val="95"/>
        </w:rPr>
        <w:t>Atomspace   </w:t>
      </w:r>
      <w:r>
        <w:rPr>
          <w:w w:val="95"/>
        </w:rPr>
        <w:t>中常用的表示方法去表示继承链接（</w:t>
      </w:r>
      <w:r>
        <w:rPr>
          <w:rFonts w:ascii="Cambria" w:eastAsia="Cambria"/>
          <w:w w:val="95"/>
        </w:rPr>
        <w:t>InheritanceLink</w:t>
      </w:r>
      <w:r>
        <w:rPr>
          <w:w w:val="95"/>
        </w:rPr>
        <w:t>）</w:t>
      </w:r>
    </w:p>
    <w:p>
      <w:pPr>
        <w:pStyle w:val="BodyText"/>
        <w:spacing w:before="5"/>
        <w:rPr>
          <w:sz w:val="10"/>
        </w:rPr>
      </w:pPr>
      <w:r>
        <w:rPr/>
        <w:pict>
          <v:line style="position:absolute;mso-position-horizontal-relative:page;mso-position-vertical-relative:paragraph;z-index:1360;mso-wrap-distance-left:0;mso-wrap-distance-right:0" from="99.209999pt,9.138049pt" to="269.289999pt,9.138049pt" stroked="true" strokeweight=".398pt" strokecolor="#000000">
            <w10:wrap type="topAndBottom"/>
          </v:line>
        </w:pict>
      </w:r>
    </w:p>
    <w:p>
      <w:pPr>
        <w:spacing w:before="0"/>
        <w:ind w:left="573" w:right="165" w:firstLine="0"/>
        <w:jc w:val="left"/>
        <w:rPr>
          <w:rFonts w:ascii="Monaco"/>
          <w:sz w:val="16"/>
        </w:rPr>
      </w:pPr>
      <w:r>
        <w:rPr>
          <w:rFonts w:ascii="Cambria"/>
          <w:position w:val="7"/>
          <w:sz w:val="16"/>
        </w:rPr>
        <w:t>1</w:t>
      </w:r>
      <w:bookmarkStart w:name="_bookmark28" w:id="47"/>
      <w:bookmarkEnd w:id="47"/>
      <w:r>
        <w:rPr>
          <w:rFonts w:ascii="Cambria"/>
          <w:position w:val="7"/>
          <w:sz w:val="16"/>
        </w:rPr>
      </w:r>
      <w:hyperlink r:id="rId60">
        <w:r>
          <w:rPr>
            <w:rFonts w:ascii="Monaco"/>
            <w:sz w:val="16"/>
          </w:rPr>
          <w:t>http://wiki.opencog.org</w:t>
        </w:r>
      </w:hyperlink>
    </w:p>
    <w:p>
      <w:pPr>
        <w:spacing w:after="0"/>
        <w:jc w:val="left"/>
        <w:rPr>
          <w:rFonts w:ascii="Monaco"/>
          <w:sz w:val="16"/>
        </w:rPr>
        <w:sectPr>
          <w:pgSz w:w="11910" w:h="16840"/>
          <w:pgMar w:header="1086" w:footer="1349" w:top="1360" w:bottom="1540" w:left="1680" w:right="1220"/>
        </w:sectPr>
      </w:pPr>
    </w:p>
    <w:p>
      <w:pPr>
        <w:pStyle w:val="BodyText"/>
        <w:spacing w:before="1"/>
        <w:rPr>
          <w:rFonts w:ascii="Monaco"/>
          <w:sz w:val="29"/>
        </w:rPr>
      </w:pPr>
    </w:p>
    <w:tbl>
      <w:tblPr>
        <w:tblW w:w="0" w:type="auto"/>
        <w:jc w:val="left"/>
        <w:tblInd w:w="87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top w:w="0" w:type="dxa"/>
          <w:left w:w="0" w:type="dxa"/>
          <w:bottom w:w="0" w:type="dxa"/>
          <w:right w:w="0" w:type="dxa"/>
        </w:tblCellMar>
        <w:tblLook w:val="01E0"/>
      </w:tblPr>
      <w:tblGrid>
        <w:gridCol w:w="1948"/>
        <w:gridCol w:w="3082"/>
        <w:gridCol w:w="1948"/>
      </w:tblGrid>
      <w:tr>
        <w:trPr>
          <w:trHeight w:val="302" w:hRule="exact"/>
        </w:trPr>
        <w:tc>
          <w:tcPr>
            <w:tcW w:w="1948" w:type="dxa"/>
          </w:tcPr>
          <w:p>
            <w:pPr>
              <w:pStyle w:val="TableParagraph"/>
              <w:spacing w:line="254" w:lineRule="exact"/>
              <w:ind w:left="109" w:right="109"/>
              <w:rPr>
                <w:rFonts w:ascii="新細明體" w:eastAsia="新細明體" w:hint="eastAsia"/>
                <w:sz w:val="24"/>
              </w:rPr>
            </w:pPr>
            <w:bookmarkStart w:name="_bookmark29" w:id="48"/>
            <w:bookmarkEnd w:id="48"/>
            <w:r>
              <w:rPr/>
            </w:r>
            <w:r>
              <w:rPr>
                <w:rFonts w:ascii="新細明體" w:eastAsia="新細明體" w:hint="eastAsia"/>
                <w:sz w:val="24"/>
              </w:rPr>
              <w:t>记忆类型</w:t>
            </w:r>
          </w:p>
        </w:tc>
        <w:tc>
          <w:tcPr>
            <w:tcW w:w="3082" w:type="dxa"/>
          </w:tcPr>
          <w:p>
            <w:pPr>
              <w:pStyle w:val="TableParagraph"/>
              <w:spacing w:line="252" w:lineRule="exact"/>
              <w:ind w:left="106" w:right="106"/>
              <w:rPr>
                <w:rFonts w:ascii="新細明體" w:eastAsia="新細明體" w:hint="eastAsia"/>
                <w:sz w:val="24"/>
              </w:rPr>
            </w:pPr>
            <w:r>
              <w:rPr>
                <w:rFonts w:ascii="新細明體" w:eastAsia="新細明體" w:hint="eastAsia"/>
                <w:sz w:val="24"/>
              </w:rPr>
              <w:t>特定的认知过程</w:t>
            </w:r>
          </w:p>
        </w:tc>
        <w:tc>
          <w:tcPr>
            <w:tcW w:w="1948" w:type="dxa"/>
          </w:tcPr>
          <w:p>
            <w:pPr>
              <w:pStyle w:val="TableParagraph"/>
              <w:spacing w:line="253" w:lineRule="exact"/>
              <w:ind w:left="109" w:right="109"/>
              <w:rPr>
                <w:rFonts w:ascii="新細明體" w:eastAsia="新細明體" w:hint="eastAsia"/>
                <w:sz w:val="24"/>
              </w:rPr>
            </w:pPr>
            <w:r>
              <w:rPr>
                <w:rFonts w:ascii="新細明體" w:eastAsia="新細明體" w:hint="eastAsia"/>
                <w:sz w:val="24"/>
              </w:rPr>
              <w:t>泛化的认知功能</w:t>
            </w:r>
          </w:p>
        </w:tc>
      </w:tr>
      <w:tr>
        <w:trPr>
          <w:trHeight w:val="588" w:hRule="exact"/>
        </w:trPr>
        <w:tc>
          <w:tcPr>
            <w:tcW w:w="1948" w:type="dxa"/>
          </w:tcPr>
          <w:p>
            <w:pPr>
              <w:pStyle w:val="TableParagraph"/>
              <w:spacing w:before="49"/>
              <w:ind w:left="109" w:right="109"/>
              <w:rPr>
                <w:rFonts w:ascii="新細明體" w:eastAsia="新細明體" w:hint="eastAsia"/>
                <w:sz w:val="24"/>
              </w:rPr>
            </w:pPr>
            <w:r>
              <w:rPr>
                <w:rFonts w:ascii="新細明體" w:eastAsia="新細明體" w:hint="eastAsia"/>
                <w:sz w:val="24"/>
              </w:rPr>
              <w:t>陈述性</w:t>
            </w:r>
          </w:p>
        </w:tc>
        <w:tc>
          <w:tcPr>
            <w:tcW w:w="3082" w:type="dxa"/>
          </w:tcPr>
          <w:p>
            <w:pPr>
              <w:pStyle w:val="TableParagraph"/>
              <w:spacing w:line="255" w:lineRule="exact"/>
              <w:ind w:left="106" w:right="106"/>
              <w:rPr>
                <w:sz w:val="24"/>
              </w:rPr>
            </w:pPr>
            <w:r>
              <w:rPr>
                <w:sz w:val="24"/>
              </w:rPr>
              <w:t>概率逻辑网络 </w:t>
            </w:r>
            <w:r>
              <w:rPr>
                <w:rFonts w:ascii="Cambria" w:eastAsia="Cambria"/>
                <w:sz w:val="24"/>
              </w:rPr>
              <w:t>PLN</w:t>
            </w:r>
            <w:r>
              <w:rPr>
                <w:rFonts w:ascii="Cambria" w:eastAsia="Cambria"/>
                <w:position w:val="9"/>
                <w:sz w:val="16"/>
              </w:rPr>
              <w:t>[</w:t>
            </w:r>
            <w:hyperlink w:history="true" w:anchor="_bookmark200">
              <w:r>
                <w:rPr>
                  <w:rFonts w:ascii="Cambria" w:eastAsia="Cambria"/>
                  <w:position w:val="9"/>
                  <w:sz w:val="16"/>
                </w:rPr>
                <w:t>81</w:t>
              </w:r>
            </w:hyperlink>
            <w:r>
              <w:rPr>
                <w:rFonts w:ascii="Cambria" w:eastAsia="Cambria"/>
                <w:position w:val="9"/>
                <w:sz w:val="16"/>
              </w:rPr>
              <w:t>]</w:t>
            </w:r>
            <w:r>
              <w:rPr>
                <w:rFonts w:ascii="Cambria" w:eastAsia="Cambria"/>
                <w:sz w:val="24"/>
              </w:rPr>
              <w:t>; </w:t>
            </w:r>
            <w:r>
              <w:rPr>
                <w:sz w:val="24"/>
              </w:rPr>
              <w:t>概念</w:t>
            </w:r>
          </w:p>
          <w:p>
            <w:pPr>
              <w:pStyle w:val="TableParagraph"/>
              <w:spacing w:line="307" w:lineRule="exact"/>
              <w:ind w:left="98" w:right="106"/>
              <w:rPr>
                <w:rFonts w:ascii="Cambria" w:eastAsia="Cambria"/>
                <w:sz w:val="16"/>
              </w:rPr>
            </w:pPr>
            <w:r>
              <w:rPr>
                <w:position w:val="-8"/>
                <w:sz w:val="24"/>
              </w:rPr>
              <w:t>调整</w:t>
            </w:r>
            <w:r>
              <w:rPr>
                <w:rFonts w:ascii="Cambria" w:eastAsia="Cambria"/>
                <w:sz w:val="16"/>
              </w:rPr>
              <w:t>[</w:t>
            </w:r>
            <w:hyperlink w:history="true" w:anchor="_bookmark201">
              <w:r>
                <w:rPr>
                  <w:rFonts w:ascii="Cambria" w:eastAsia="Cambria"/>
                  <w:sz w:val="16"/>
                </w:rPr>
                <w:t>82</w:t>
              </w:r>
            </w:hyperlink>
            <w:r>
              <w:rPr>
                <w:rFonts w:ascii="Cambria" w:eastAsia="Cambria"/>
                <w:sz w:val="16"/>
              </w:rPr>
              <w:t>]</w:t>
            </w:r>
          </w:p>
        </w:tc>
        <w:tc>
          <w:tcPr>
            <w:tcW w:w="1948" w:type="dxa"/>
          </w:tcPr>
          <w:p>
            <w:pPr>
              <w:pStyle w:val="TableParagraph"/>
              <w:spacing w:before="93"/>
              <w:ind w:left="109" w:right="109"/>
              <w:rPr>
                <w:sz w:val="24"/>
              </w:rPr>
            </w:pPr>
            <w:r>
              <w:rPr>
                <w:sz w:val="24"/>
              </w:rPr>
              <w:t>创建新的模式</w:t>
            </w:r>
          </w:p>
        </w:tc>
      </w:tr>
      <w:tr>
        <w:trPr>
          <w:trHeight w:val="588" w:hRule="exact"/>
        </w:trPr>
        <w:tc>
          <w:tcPr>
            <w:tcW w:w="1948" w:type="dxa"/>
          </w:tcPr>
          <w:p>
            <w:pPr>
              <w:pStyle w:val="TableParagraph"/>
              <w:spacing w:before="49"/>
              <w:ind w:left="109" w:right="109"/>
              <w:rPr>
                <w:rFonts w:ascii="新細明體" w:eastAsia="新細明體" w:hint="eastAsia"/>
                <w:sz w:val="24"/>
              </w:rPr>
            </w:pPr>
            <w:r>
              <w:rPr>
                <w:rFonts w:ascii="新細明體" w:eastAsia="新細明體" w:hint="eastAsia"/>
                <w:sz w:val="24"/>
              </w:rPr>
              <w:t>过程性</w:t>
            </w:r>
          </w:p>
        </w:tc>
        <w:tc>
          <w:tcPr>
            <w:tcW w:w="3082" w:type="dxa"/>
          </w:tcPr>
          <w:p>
            <w:pPr>
              <w:pStyle w:val="TableParagraph"/>
              <w:spacing w:line="254" w:lineRule="exact"/>
              <w:ind w:left="106" w:right="106"/>
              <w:rPr>
                <w:sz w:val="24"/>
              </w:rPr>
            </w:pPr>
            <w:r>
              <w:rPr>
                <w:rFonts w:ascii="Cambria" w:eastAsia="Cambria"/>
                <w:w w:val="105"/>
                <w:sz w:val="24"/>
              </w:rPr>
              <w:t>MOSES</w:t>
            </w:r>
            <w:r>
              <w:rPr>
                <w:w w:val="105"/>
                <w:sz w:val="24"/>
              </w:rPr>
              <w:t>（一个创新的概率</w:t>
            </w:r>
          </w:p>
          <w:p>
            <w:pPr>
              <w:pStyle w:val="TableParagraph"/>
              <w:spacing w:line="305" w:lineRule="exact"/>
              <w:ind w:left="99" w:right="106"/>
              <w:rPr>
                <w:rFonts w:ascii="Cambria" w:eastAsia="Cambria"/>
                <w:sz w:val="16"/>
              </w:rPr>
            </w:pPr>
            <w:r>
              <w:rPr>
                <w:sz w:val="24"/>
              </w:rPr>
              <w:t>演化运算学习算法）</w:t>
            </w:r>
            <w:r>
              <w:rPr>
                <w:rFonts w:ascii="Cambria" w:eastAsia="Cambria"/>
                <w:position w:val="9"/>
                <w:sz w:val="16"/>
              </w:rPr>
              <w:t>[</w:t>
            </w:r>
            <w:hyperlink w:history="true" w:anchor="_bookmark202">
              <w:r>
                <w:rPr>
                  <w:rFonts w:ascii="Cambria" w:eastAsia="Cambria"/>
                  <w:position w:val="9"/>
                  <w:sz w:val="16"/>
                </w:rPr>
                <w:t>83</w:t>
              </w:r>
            </w:hyperlink>
            <w:r>
              <w:rPr>
                <w:rFonts w:ascii="Cambria" w:eastAsia="Cambria"/>
                <w:position w:val="9"/>
                <w:sz w:val="16"/>
              </w:rPr>
              <w:t>]</w:t>
            </w:r>
          </w:p>
        </w:tc>
        <w:tc>
          <w:tcPr>
            <w:tcW w:w="1948" w:type="dxa"/>
          </w:tcPr>
          <w:p>
            <w:pPr>
              <w:pStyle w:val="TableParagraph"/>
              <w:spacing w:before="93"/>
              <w:ind w:left="109" w:right="109"/>
              <w:rPr>
                <w:sz w:val="24"/>
              </w:rPr>
            </w:pPr>
            <w:r>
              <w:rPr>
                <w:sz w:val="24"/>
              </w:rPr>
              <w:t>创建新的模式</w:t>
            </w:r>
          </w:p>
        </w:tc>
      </w:tr>
      <w:tr>
        <w:trPr>
          <w:trHeight w:val="589" w:hRule="exact"/>
        </w:trPr>
        <w:tc>
          <w:tcPr>
            <w:tcW w:w="1948" w:type="dxa"/>
          </w:tcPr>
          <w:p>
            <w:pPr>
              <w:pStyle w:val="TableParagraph"/>
              <w:spacing w:before="49"/>
              <w:ind w:left="109" w:right="109"/>
              <w:rPr>
                <w:rFonts w:ascii="新細明體" w:eastAsia="新細明體" w:hint="eastAsia"/>
                <w:sz w:val="24"/>
              </w:rPr>
            </w:pPr>
            <w:r>
              <w:rPr>
                <w:rFonts w:ascii="新細明體" w:eastAsia="新細明體" w:hint="eastAsia"/>
                <w:sz w:val="24"/>
              </w:rPr>
              <w:t>场景性</w:t>
            </w:r>
          </w:p>
        </w:tc>
        <w:tc>
          <w:tcPr>
            <w:tcW w:w="3082" w:type="dxa"/>
          </w:tcPr>
          <w:p>
            <w:pPr>
              <w:pStyle w:val="TableParagraph"/>
              <w:spacing w:before="93"/>
              <w:ind w:left="98" w:right="106"/>
              <w:rPr>
                <w:rFonts w:ascii="Cambria" w:eastAsia="Cambria"/>
                <w:sz w:val="16"/>
              </w:rPr>
            </w:pPr>
            <w:r>
              <w:rPr>
                <w:sz w:val="24"/>
              </w:rPr>
              <w:t>内部模拟引擎</w:t>
            </w:r>
            <w:r>
              <w:rPr>
                <w:rFonts w:ascii="Cambria" w:eastAsia="Cambria"/>
                <w:position w:val="9"/>
                <w:sz w:val="16"/>
              </w:rPr>
              <w:t>[</w:t>
            </w:r>
            <w:hyperlink w:history="true" w:anchor="_bookmark203">
              <w:r>
                <w:rPr>
                  <w:rFonts w:ascii="Cambria" w:eastAsia="Cambria"/>
                  <w:position w:val="9"/>
                  <w:sz w:val="16"/>
                </w:rPr>
                <w:t>84</w:t>
              </w:r>
            </w:hyperlink>
            <w:r>
              <w:rPr>
                <w:rFonts w:ascii="Cambria" w:eastAsia="Cambria"/>
                <w:position w:val="9"/>
                <w:sz w:val="16"/>
              </w:rPr>
              <w:t>]</w:t>
            </w:r>
          </w:p>
        </w:tc>
        <w:tc>
          <w:tcPr>
            <w:tcW w:w="1948" w:type="dxa"/>
          </w:tcPr>
          <w:p>
            <w:pPr>
              <w:pStyle w:val="TableParagraph"/>
              <w:spacing w:line="254" w:lineRule="exact"/>
              <w:ind w:left="109" w:right="109"/>
              <w:rPr>
                <w:sz w:val="24"/>
              </w:rPr>
            </w:pPr>
            <w:r>
              <w:rPr>
                <w:sz w:val="24"/>
              </w:rPr>
              <w:t>关联，创建新的</w:t>
            </w:r>
          </w:p>
          <w:p>
            <w:pPr>
              <w:pStyle w:val="TableParagraph"/>
              <w:spacing w:line="305" w:lineRule="exact"/>
              <w:ind w:left="109" w:right="109"/>
              <w:rPr>
                <w:sz w:val="24"/>
              </w:rPr>
            </w:pPr>
            <w:r>
              <w:rPr>
                <w:sz w:val="24"/>
              </w:rPr>
              <w:t>模式</w:t>
            </w:r>
          </w:p>
        </w:tc>
      </w:tr>
      <w:tr>
        <w:trPr>
          <w:trHeight w:val="587" w:hRule="exact"/>
        </w:trPr>
        <w:tc>
          <w:tcPr>
            <w:tcW w:w="1948" w:type="dxa"/>
          </w:tcPr>
          <w:p>
            <w:pPr>
              <w:pStyle w:val="TableParagraph"/>
              <w:spacing w:before="48"/>
              <w:ind w:left="109" w:right="109"/>
              <w:rPr>
                <w:rFonts w:ascii="新細明體" w:eastAsia="新細明體" w:hint="eastAsia"/>
                <w:sz w:val="24"/>
              </w:rPr>
            </w:pPr>
            <w:r>
              <w:rPr>
                <w:rFonts w:ascii="新細明體" w:eastAsia="新細明體" w:hint="eastAsia"/>
                <w:sz w:val="24"/>
              </w:rPr>
              <w:t>注意性</w:t>
            </w:r>
          </w:p>
        </w:tc>
        <w:tc>
          <w:tcPr>
            <w:tcW w:w="3082" w:type="dxa"/>
          </w:tcPr>
          <w:p>
            <w:pPr>
              <w:pStyle w:val="TableParagraph"/>
              <w:spacing w:line="252" w:lineRule="exact"/>
              <w:ind w:left="106" w:right="106"/>
              <w:rPr>
                <w:sz w:val="24"/>
              </w:rPr>
            </w:pPr>
            <w:r>
              <w:rPr>
                <w:sz w:val="24"/>
              </w:rPr>
              <w:t>注意力经济分配网络</w:t>
            </w:r>
          </w:p>
          <w:p>
            <w:pPr>
              <w:pStyle w:val="TableParagraph"/>
              <w:spacing w:line="305" w:lineRule="exact"/>
              <w:ind w:left="15" w:right="106"/>
              <w:rPr>
                <w:rFonts w:ascii="Cambria" w:eastAsia="Cambria"/>
                <w:sz w:val="16"/>
              </w:rPr>
            </w:pPr>
            <w:r>
              <w:rPr>
                <w:sz w:val="24"/>
              </w:rPr>
              <w:t>（</w:t>
            </w:r>
            <w:r>
              <w:rPr>
                <w:rFonts w:ascii="Cambria" w:eastAsia="Cambria"/>
                <w:sz w:val="24"/>
              </w:rPr>
              <w:t>ECAN</w:t>
            </w:r>
            <w:r>
              <w:rPr>
                <w:sz w:val="24"/>
              </w:rPr>
              <w:t>）</w:t>
            </w:r>
            <w:r>
              <w:rPr>
                <w:rFonts w:ascii="Cambria" w:eastAsia="Cambria"/>
                <w:position w:val="9"/>
                <w:sz w:val="16"/>
              </w:rPr>
              <w:t>[</w:t>
            </w:r>
            <w:hyperlink w:history="true" w:anchor="_bookmark204">
              <w:r>
                <w:rPr>
                  <w:rFonts w:ascii="Cambria" w:eastAsia="Cambria"/>
                  <w:position w:val="9"/>
                  <w:sz w:val="16"/>
                </w:rPr>
                <w:t>85</w:t>
              </w:r>
            </w:hyperlink>
            <w:r>
              <w:rPr>
                <w:rFonts w:ascii="Cambria" w:eastAsia="Cambria"/>
                <w:position w:val="9"/>
                <w:sz w:val="16"/>
              </w:rPr>
              <w:t>]</w:t>
            </w:r>
          </w:p>
        </w:tc>
        <w:tc>
          <w:tcPr>
            <w:tcW w:w="1948" w:type="dxa"/>
          </w:tcPr>
          <w:p>
            <w:pPr>
              <w:pStyle w:val="TableParagraph"/>
              <w:spacing w:before="91"/>
              <w:ind w:left="109" w:right="109"/>
              <w:rPr>
                <w:sz w:val="24"/>
              </w:rPr>
            </w:pPr>
            <w:r>
              <w:rPr>
                <w:sz w:val="24"/>
              </w:rPr>
              <w:t>关联，评分</w:t>
            </w:r>
          </w:p>
        </w:tc>
      </w:tr>
      <w:tr>
        <w:trPr>
          <w:trHeight w:val="877" w:hRule="exact"/>
        </w:trPr>
        <w:tc>
          <w:tcPr>
            <w:tcW w:w="1948" w:type="dxa"/>
          </w:tcPr>
          <w:p>
            <w:pPr>
              <w:pStyle w:val="TableParagraph"/>
              <w:spacing w:before="193"/>
              <w:ind w:left="109" w:right="109"/>
              <w:rPr>
                <w:rFonts w:ascii="新細明體" w:eastAsia="新細明體" w:hint="eastAsia"/>
                <w:sz w:val="24"/>
              </w:rPr>
            </w:pPr>
            <w:r>
              <w:rPr>
                <w:rFonts w:ascii="新細明體" w:eastAsia="新細明體" w:hint="eastAsia"/>
                <w:sz w:val="24"/>
              </w:rPr>
              <w:t>意向性</w:t>
            </w:r>
          </w:p>
        </w:tc>
        <w:tc>
          <w:tcPr>
            <w:tcW w:w="3082" w:type="dxa"/>
          </w:tcPr>
          <w:p>
            <w:pPr>
              <w:pStyle w:val="TableParagraph"/>
              <w:spacing w:line="254" w:lineRule="exact"/>
              <w:ind w:left="106" w:right="106"/>
              <w:rPr>
                <w:rFonts w:ascii="Cambria" w:eastAsia="Cambria"/>
                <w:sz w:val="24"/>
              </w:rPr>
            </w:pPr>
            <w:r>
              <w:rPr>
                <w:w w:val="95"/>
                <w:sz w:val="24"/>
              </w:rPr>
              <w:t>概率目标层次按照  </w:t>
            </w:r>
            <w:r>
              <w:rPr>
                <w:rFonts w:ascii="Cambria" w:eastAsia="Cambria"/>
                <w:w w:val="95"/>
                <w:sz w:val="24"/>
              </w:rPr>
              <w:t>OpenPsi</w:t>
            </w:r>
          </w:p>
          <w:p>
            <w:pPr>
              <w:pStyle w:val="TableParagraph"/>
              <w:spacing w:line="289" w:lineRule="exact"/>
              <w:ind w:left="106" w:right="106"/>
              <w:rPr>
                <w:sz w:val="24"/>
              </w:rPr>
            </w:pPr>
            <w:r>
              <w:rPr>
                <w:sz w:val="24"/>
              </w:rPr>
              <w:t>动机框架通过 </w:t>
            </w:r>
            <w:r>
              <w:rPr>
                <w:rFonts w:ascii="Cambria" w:eastAsia="Cambria"/>
                <w:sz w:val="24"/>
              </w:rPr>
              <w:t>PLN </w:t>
            </w:r>
            <w:r>
              <w:rPr>
                <w:sz w:val="24"/>
              </w:rPr>
              <w:t>和</w:t>
            </w:r>
          </w:p>
          <w:p>
            <w:pPr>
              <w:pStyle w:val="TableParagraph"/>
              <w:spacing w:line="305" w:lineRule="exact"/>
              <w:ind w:left="106" w:right="106"/>
              <w:rPr>
                <w:rFonts w:ascii="Cambria" w:eastAsia="Cambria"/>
                <w:sz w:val="24"/>
              </w:rPr>
            </w:pPr>
            <w:r>
              <w:rPr>
                <w:rFonts w:ascii="Cambria" w:eastAsia="Cambria"/>
                <w:sz w:val="24"/>
              </w:rPr>
              <w:t>ECAN </w:t>
            </w:r>
            <w:r>
              <w:rPr>
                <w:sz w:val="24"/>
              </w:rPr>
              <w:t>来细化</w:t>
            </w:r>
            <w:r>
              <w:rPr>
                <w:rFonts w:ascii="Cambria" w:eastAsia="Cambria"/>
                <w:position w:val="9"/>
                <w:sz w:val="16"/>
              </w:rPr>
              <w:t>[</w:t>
            </w:r>
            <w:hyperlink w:history="true" w:anchor="_bookmark205">
              <w:r>
                <w:rPr>
                  <w:rFonts w:ascii="Cambria" w:eastAsia="Cambria"/>
                  <w:position w:val="9"/>
                  <w:sz w:val="16"/>
                </w:rPr>
                <w:t>86</w:t>
              </w:r>
            </w:hyperlink>
            <w:r>
              <w:rPr>
                <w:rFonts w:ascii="Cambria" w:eastAsia="Cambria"/>
                <w:position w:val="9"/>
                <w:sz w:val="16"/>
              </w:rPr>
              <w:t>]</w:t>
            </w:r>
            <w:r>
              <w:rPr>
                <w:rFonts w:ascii="Cambria" w:eastAsia="Cambria"/>
                <w:sz w:val="24"/>
              </w:rPr>
              <w:t>)</w:t>
            </w:r>
          </w:p>
        </w:tc>
        <w:tc>
          <w:tcPr>
            <w:tcW w:w="1948" w:type="dxa"/>
          </w:tcPr>
          <w:p>
            <w:pPr>
              <w:pStyle w:val="TableParagraph"/>
              <w:spacing w:line="288" w:lineRule="exact" w:before="119"/>
              <w:ind w:left="730" w:hanging="598"/>
              <w:jc w:val="left"/>
              <w:rPr>
                <w:sz w:val="24"/>
              </w:rPr>
            </w:pPr>
            <w:r>
              <w:rPr>
                <w:w w:val="95"/>
                <w:sz w:val="24"/>
              </w:rPr>
              <w:t>评分，创建新的 </w:t>
            </w:r>
            <w:r>
              <w:rPr>
                <w:sz w:val="24"/>
              </w:rPr>
              <w:t>模式</w:t>
            </w:r>
          </w:p>
        </w:tc>
      </w:tr>
      <w:tr>
        <w:trPr>
          <w:trHeight w:val="876" w:hRule="exact"/>
        </w:trPr>
        <w:tc>
          <w:tcPr>
            <w:tcW w:w="1948" w:type="dxa"/>
          </w:tcPr>
          <w:p>
            <w:pPr>
              <w:pStyle w:val="TableParagraph"/>
              <w:spacing w:before="191"/>
              <w:ind w:left="109" w:right="109"/>
              <w:rPr>
                <w:rFonts w:ascii="新細明體" w:eastAsia="新細明體" w:hint="eastAsia"/>
                <w:sz w:val="24"/>
              </w:rPr>
            </w:pPr>
            <w:r>
              <w:rPr>
                <w:rFonts w:ascii="新細明體" w:eastAsia="新細明體" w:hint="eastAsia"/>
                <w:sz w:val="24"/>
              </w:rPr>
              <w:t>感知</w:t>
            </w:r>
          </w:p>
        </w:tc>
        <w:tc>
          <w:tcPr>
            <w:tcW w:w="3082" w:type="dxa"/>
          </w:tcPr>
          <w:p>
            <w:pPr>
              <w:pStyle w:val="TableParagraph"/>
              <w:spacing w:before="9"/>
              <w:ind w:left="0"/>
              <w:jc w:val="left"/>
              <w:rPr>
                <w:rFonts w:ascii="Monaco"/>
                <w:sz w:val="17"/>
              </w:rPr>
            </w:pPr>
          </w:p>
          <w:p>
            <w:pPr>
              <w:pStyle w:val="TableParagraph"/>
              <w:ind w:left="106" w:right="106"/>
              <w:rPr>
                <w:rFonts w:ascii="Cambria" w:eastAsia="Cambria"/>
                <w:sz w:val="24"/>
              </w:rPr>
            </w:pPr>
            <w:r>
              <w:rPr>
                <w:sz w:val="24"/>
              </w:rPr>
              <w:t>视觉图像处理组件 </w:t>
            </w:r>
            <w:r>
              <w:rPr>
                <w:rFonts w:ascii="Cambria" w:eastAsia="Cambria"/>
                <w:sz w:val="24"/>
              </w:rPr>
              <w:t>DeSTIN</w:t>
            </w:r>
          </w:p>
        </w:tc>
        <w:tc>
          <w:tcPr>
            <w:tcW w:w="1948" w:type="dxa"/>
          </w:tcPr>
          <w:p>
            <w:pPr>
              <w:pStyle w:val="TableParagraph"/>
              <w:spacing w:line="252" w:lineRule="exact"/>
              <w:ind w:left="133"/>
              <w:jc w:val="left"/>
              <w:rPr>
                <w:sz w:val="24"/>
              </w:rPr>
            </w:pPr>
            <w:r>
              <w:rPr>
                <w:sz w:val="24"/>
              </w:rPr>
              <w:t>关联，注意力分</w:t>
            </w:r>
          </w:p>
          <w:p>
            <w:pPr>
              <w:pStyle w:val="TableParagraph"/>
              <w:spacing w:line="290" w:lineRule="exact" w:before="8"/>
              <w:ind w:left="491" w:hanging="359"/>
              <w:jc w:val="left"/>
              <w:rPr>
                <w:sz w:val="24"/>
              </w:rPr>
            </w:pPr>
            <w:r>
              <w:rPr>
                <w:w w:val="95"/>
                <w:sz w:val="24"/>
              </w:rPr>
              <w:t>配，创建新的模 </w:t>
            </w:r>
            <w:r>
              <w:rPr>
                <w:sz w:val="24"/>
              </w:rPr>
              <w:t>式，评分</w:t>
            </w:r>
          </w:p>
        </w:tc>
      </w:tr>
    </w:tbl>
    <w:p>
      <w:pPr>
        <w:pStyle w:val="BodyText"/>
        <w:spacing w:before="7"/>
        <w:rPr>
          <w:rFonts w:ascii="Monaco"/>
          <w:sz w:val="8"/>
        </w:rPr>
      </w:pPr>
    </w:p>
    <w:p>
      <w:pPr>
        <w:pStyle w:val="BodyText"/>
        <w:tabs>
          <w:tab w:pos="952" w:val="left" w:leader="none"/>
        </w:tabs>
        <w:spacing w:line="288" w:lineRule="exact" w:before="61"/>
        <w:ind w:left="117" w:right="302"/>
        <w:rPr>
          <w:rFonts w:ascii="新細明體" w:eastAsia="新細明體" w:hint="eastAsia"/>
        </w:rPr>
      </w:pPr>
      <w:r>
        <w:rPr>
          <w:rFonts w:ascii="新細明體" w:eastAsia="新細明體" w:hint="eastAsia"/>
        </w:rPr>
        <w:t>表</w:t>
      </w:r>
      <w:r>
        <w:rPr>
          <w:rFonts w:ascii="新細明體" w:eastAsia="新細明體" w:hint="eastAsia"/>
          <w:spacing w:val="-6"/>
        </w:rPr>
        <w:t> </w:t>
      </w:r>
      <w:r>
        <w:rPr>
          <w:rFonts w:ascii="Times New Roman" w:eastAsia="Times New Roman"/>
          <w:b/>
        </w:rPr>
        <w:t>2.1</w:t>
        <w:tab/>
        <w:t>OpenCog</w:t>
      </w:r>
      <w:r>
        <w:rPr>
          <w:rFonts w:ascii="Times New Roman" w:eastAsia="Times New Roman"/>
          <w:b/>
          <w:spacing w:val="-9"/>
        </w:rPr>
        <w:t> </w:t>
      </w:r>
      <w:r>
        <w:rPr>
          <w:rFonts w:ascii="新細明體" w:eastAsia="新細明體" w:hint="eastAsia"/>
          <w:spacing w:val="-3"/>
        </w:rPr>
        <w:t>中的记忆类型和认知处理过程。第三列根据模式主义理论来表示</w:t>
      </w:r>
      <w:r>
        <w:rPr>
          <w:rFonts w:ascii="新細明體" w:eastAsia="新細明體" w:hint="eastAsia"/>
          <w:w w:val="99"/>
        </w:rPr>
        <w:t> </w:t>
      </w:r>
      <w:r>
        <w:rPr>
          <w:rFonts w:ascii="新細明體" w:eastAsia="新細明體" w:hint="eastAsia"/>
        </w:rPr>
        <w:t>每一个特定的认知处理过程所拥有的泛化认知功能</w:t>
      </w:r>
    </w:p>
    <w:p>
      <w:pPr>
        <w:pStyle w:val="BodyText"/>
        <w:spacing w:before="7"/>
        <w:rPr>
          <w:rFonts w:ascii="新細明體"/>
          <w:sz w:val="27"/>
        </w:rPr>
      </w:pPr>
    </w:p>
    <w:p>
      <w:pPr>
        <w:pStyle w:val="BodyText"/>
        <w:ind w:left="117" w:right="296"/>
      </w:pPr>
      <w:r>
        <w:rPr/>
        <w:t>的例子：</w:t>
      </w:r>
    </w:p>
    <w:p>
      <w:pPr>
        <w:spacing w:before="201"/>
        <w:ind w:left="116" w:right="296" w:firstLine="0"/>
        <w:jc w:val="left"/>
        <w:rPr>
          <w:rFonts w:ascii="Monaco"/>
          <w:sz w:val="17"/>
        </w:rPr>
      </w:pPr>
      <w:r>
        <w:rPr>
          <w:rFonts w:ascii="Monaco"/>
          <w:w w:val="105"/>
          <w:sz w:val="17"/>
        </w:rPr>
        <w:t>InheritanceLink Lian_Ruiting animal &lt;.99&gt;</w:t>
      </w:r>
    </w:p>
    <w:p>
      <w:pPr>
        <w:pStyle w:val="BodyText"/>
        <w:rPr>
          <w:rFonts w:ascii="Monaco"/>
          <w:sz w:val="16"/>
        </w:rPr>
      </w:pPr>
    </w:p>
    <w:p>
      <w:pPr>
        <w:pStyle w:val="BodyText"/>
        <w:spacing w:before="12"/>
        <w:rPr>
          <w:rFonts w:ascii="Monaco"/>
          <w:sz w:val="16"/>
        </w:rPr>
      </w:pPr>
    </w:p>
    <w:p>
      <w:pPr>
        <w:pStyle w:val="BodyText"/>
        <w:spacing w:before="1"/>
        <w:ind w:left="117" w:right="296"/>
      </w:pPr>
      <w:r>
        <w:rPr/>
        <w:t>或更明确地：</w:t>
      </w:r>
    </w:p>
    <w:p>
      <w:pPr>
        <w:spacing w:before="201"/>
        <w:ind w:left="116" w:right="296" w:firstLine="0"/>
        <w:jc w:val="left"/>
        <w:rPr>
          <w:rFonts w:ascii="Monaco"/>
          <w:sz w:val="17"/>
        </w:rPr>
      </w:pPr>
      <w:r>
        <w:rPr>
          <w:rFonts w:ascii="Monaco"/>
          <w:w w:val="105"/>
          <w:sz w:val="17"/>
        </w:rPr>
        <w:t>InheritanceLink</w:t>
      </w:r>
      <w:r>
        <w:rPr>
          <w:rFonts w:ascii="Monaco"/>
          <w:spacing w:val="-62"/>
          <w:w w:val="105"/>
          <w:sz w:val="17"/>
        </w:rPr>
        <w:t> </w:t>
      </w:r>
      <w:r>
        <w:rPr>
          <w:rFonts w:ascii="Monaco"/>
          <w:w w:val="105"/>
          <w:sz w:val="17"/>
        </w:rPr>
        <w:t>&lt;.99&gt;</w:t>
      </w:r>
    </w:p>
    <w:p>
      <w:pPr>
        <w:spacing w:line="355" w:lineRule="auto" w:before="109"/>
        <w:ind w:left="954" w:right="5234" w:firstLine="0"/>
        <w:jc w:val="left"/>
        <w:rPr>
          <w:rFonts w:ascii="Monaco"/>
          <w:sz w:val="17"/>
        </w:rPr>
      </w:pPr>
      <w:r>
        <w:rPr>
          <w:rFonts w:ascii="Monaco"/>
          <w:w w:val="105"/>
          <w:sz w:val="17"/>
        </w:rPr>
        <w:t>ConceptNode</w:t>
      </w:r>
      <w:r>
        <w:rPr>
          <w:rFonts w:ascii="Monaco"/>
          <w:spacing w:val="-64"/>
          <w:w w:val="105"/>
          <w:sz w:val="17"/>
        </w:rPr>
        <w:t> </w:t>
      </w:r>
      <w:r>
        <w:rPr>
          <w:rFonts w:ascii="Monaco"/>
          <w:w w:val="105"/>
          <w:sz w:val="17"/>
        </w:rPr>
        <w:t>"Lian_Ruiting" ConceptNode "animal</w:t>
      </w:r>
      <w:r>
        <w:rPr>
          <w:rFonts w:ascii="Monaco"/>
          <w:spacing w:val="-61"/>
          <w:w w:val="105"/>
          <w:sz w:val="17"/>
        </w:rPr>
        <w:t> </w:t>
      </w:r>
      <w:r>
        <w:rPr>
          <w:rFonts w:ascii="Monaco"/>
          <w:w w:val="105"/>
          <w:sz w:val="17"/>
        </w:rPr>
        <w:t>"</w:t>
      </w:r>
    </w:p>
    <w:p>
      <w:pPr>
        <w:pStyle w:val="BodyText"/>
        <w:rPr>
          <w:rFonts w:ascii="Monaco"/>
          <w:sz w:val="16"/>
        </w:rPr>
      </w:pPr>
    </w:p>
    <w:p>
      <w:pPr>
        <w:pStyle w:val="BodyText"/>
        <w:spacing w:before="124"/>
        <w:ind w:left="595" w:right="296"/>
      </w:pPr>
      <w:r>
        <w:rPr/>
        <w:t>以及：</w:t>
      </w:r>
    </w:p>
    <w:p>
      <w:pPr>
        <w:spacing w:before="201"/>
        <w:ind w:left="116" w:right="296" w:firstLine="0"/>
        <w:jc w:val="left"/>
        <w:rPr>
          <w:rFonts w:ascii="Monaco"/>
          <w:sz w:val="17"/>
        </w:rPr>
      </w:pPr>
      <w:r>
        <w:rPr>
          <w:rFonts w:ascii="Monaco"/>
          <w:w w:val="105"/>
          <w:sz w:val="17"/>
        </w:rPr>
        <w:t>EvaluationLink</w:t>
      </w:r>
      <w:r>
        <w:rPr>
          <w:rFonts w:ascii="Monaco"/>
          <w:spacing w:val="-56"/>
          <w:w w:val="105"/>
          <w:sz w:val="17"/>
        </w:rPr>
        <w:t> </w:t>
      </w:r>
      <w:r>
        <w:rPr>
          <w:rFonts w:ascii="Monaco"/>
          <w:w w:val="105"/>
          <w:sz w:val="17"/>
        </w:rPr>
        <w:t>&lt;.7&gt;</w:t>
      </w:r>
    </w:p>
    <w:p>
      <w:pPr>
        <w:spacing w:line="355" w:lineRule="auto" w:before="109"/>
        <w:ind w:left="954" w:right="7062" w:firstLine="0"/>
        <w:jc w:val="left"/>
        <w:rPr>
          <w:rFonts w:ascii="Monaco"/>
          <w:sz w:val="17"/>
        </w:rPr>
      </w:pPr>
      <w:r>
        <w:rPr>
          <w:rFonts w:ascii="Monaco"/>
          <w:w w:val="105"/>
          <w:sz w:val="17"/>
        </w:rPr>
        <w:t>chase </w:t>
      </w:r>
      <w:r>
        <w:rPr>
          <w:rFonts w:ascii="Monaco"/>
          <w:sz w:val="17"/>
        </w:rPr>
        <w:t>ListLink</w:t>
      </w:r>
    </w:p>
    <w:p>
      <w:pPr>
        <w:spacing w:line="355" w:lineRule="auto" w:before="7"/>
        <w:ind w:left="1792" w:right="6326" w:firstLine="0"/>
        <w:jc w:val="left"/>
        <w:rPr>
          <w:rFonts w:ascii="Monaco"/>
          <w:sz w:val="17"/>
        </w:rPr>
      </w:pPr>
      <w:r>
        <w:rPr>
          <w:rFonts w:ascii="Monaco"/>
          <w:w w:val="105"/>
          <w:sz w:val="17"/>
        </w:rPr>
        <w:t>cat </w:t>
      </w:r>
      <w:r>
        <w:rPr>
          <w:rFonts w:ascii="Monaco"/>
          <w:sz w:val="17"/>
        </w:rPr>
        <w:t>mouse</w:t>
      </w:r>
    </w:p>
    <w:p>
      <w:pPr>
        <w:pStyle w:val="BodyText"/>
        <w:rPr>
          <w:rFonts w:ascii="Monaco"/>
          <w:sz w:val="16"/>
        </w:rPr>
      </w:pPr>
    </w:p>
    <w:p>
      <w:pPr>
        <w:pStyle w:val="BodyText"/>
        <w:spacing w:before="124"/>
        <w:ind w:left="117" w:right="296"/>
      </w:pPr>
      <w:r>
        <w:rPr/>
        <w:t>或更明确地：</w:t>
      </w:r>
    </w:p>
    <w:p>
      <w:pPr>
        <w:spacing w:before="201"/>
        <w:ind w:left="116" w:right="296" w:firstLine="0"/>
        <w:jc w:val="left"/>
        <w:rPr>
          <w:rFonts w:ascii="Monaco"/>
          <w:sz w:val="17"/>
        </w:rPr>
      </w:pPr>
      <w:r>
        <w:rPr>
          <w:rFonts w:ascii="Monaco"/>
          <w:w w:val="105"/>
          <w:sz w:val="17"/>
        </w:rPr>
        <w:t>EvaluationLink</w:t>
      </w:r>
      <w:r>
        <w:rPr>
          <w:rFonts w:ascii="Monaco"/>
          <w:spacing w:val="-56"/>
          <w:w w:val="105"/>
          <w:sz w:val="17"/>
        </w:rPr>
        <w:t> </w:t>
      </w:r>
      <w:r>
        <w:rPr>
          <w:rFonts w:ascii="Monaco"/>
          <w:w w:val="105"/>
          <w:sz w:val="17"/>
        </w:rPr>
        <w:t>&lt;.7&gt;</w:t>
      </w:r>
    </w:p>
    <w:p>
      <w:pPr>
        <w:spacing w:line="355" w:lineRule="auto" w:before="109"/>
        <w:ind w:left="954" w:right="5759" w:firstLine="0"/>
        <w:jc w:val="left"/>
        <w:rPr>
          <w:rFonts w:ascii="Monaco"/>
          <w:sz w:val="17"/>
        </w:rPr>
      </w:pPr>
      <w:r>
        <w:rPr>
          <w:rFonts w:ascii="Monaco"/>
          <w:w w:val="105"/>
          <w:sz w:val="17"/>
        </w:rPr>
        <w:t>PredicateNode</w:t>
      </w:r>
      <w:r>
        <w:rPr>
          <w:rFonts w:ascii="Monaco"/>
          <w:spacing w:val="-53"/>
          <w:w w:val="105"/>
          <w:sz w:val="17"/>
        </w:rPr>
        <w:t> </w:t>
      </w:r>
      <w:r>
        <w:rPr>
          <w:rFonts w:ascii="Monaco"/>
          <w:w w:val="105"/>
          <w:sz w:val="17"/>
        </w:rPr>
        <w:t>"chase" ListLink</w:t>
      </w:r>
    </w:p>
    <w:p>
      <w:pPr>
        <w:spacing w:before="7"/>
        <w:ind w:left="1792" w:right="296" w:firstLine="0"/>
        <w:jc w:val="left"/>
        <w:rPr>
          <w:rFonts w:ascii="Monaco"/>
          <w:sz w:val="17"/>
        </w:rPr>
      </w:pPr>
      <w:r>
        <w:rPr>
          <w:rFonts w:ascii="Monaco"/>
          <w:w w:val="105"/>
          <w:sz w:val="17"/>
        </w:rPr>
        <w:t>ConceptNode</w:t>
      </w:r>
      <w:r>
        <w:rPr>
          <w:rFonts w:ascii="Monaco"/>
          <w:spacing w:val="-50"/>
          <w:w w:val="105"/>
          <w:sz w:val="17"/>
        </w:rPr>
        <w:t> </w:t>
      </w:r>
      <w:r>
        <w:rPr>
          <w:rFonts w:ascii="Monaco"/>
          <w:w w:val="105"/>
          <w:sz w:val="17"/>
        </w:rPr>
        <w:t>"cat"</w:t>
      </w:r>
    </w:p>
    <w:p>
      <w:pPr>
        <w:spacing w:after="0"/>
        <w:jc w:val="left"/>
        <w:rPr>
          <w:rFonts w:ascii="Monaco"/>
          <w:sz w:val="17"/>
        </w:rPr>
        <w:sectPr>
          <w:pgSz w:w="11910" w:h="16840"/>
          <w:pgMar w:header="1086" w:footer="1349" w:top="1360" w:bottom="1540" w:left="1300" w:right="1680"/>
        </w:sectPr>
      </w:pPr>
    </w:p>
    <w:p>
      <w:pPr>
        <w:pStyle w:val="BodyText"/>
        <w:spacing w:before="2"/>
        <w:rPr>
          <w:rFonts w:ascii="Monaco"/>
          <w:sz w:val="29"/>
        </w:rPr>
      </w:pPr>
    </w:p>
    <w:p>
      <w:pPr>
        <w:spacing w:before="54"/>
        <w:ind w:left="1979" w:right="106" w:firstLine="0"/>
        <w:jc w:val="left"/>
        <w:rPr>
          <w:rFonts w:ascii="Monaco"/>
          <w:sz w:val="17"/>
        </w:rPr>
      </w:pPr>
      <w:r>
        <w:rPr>
          <w:rFonts w:ascii="Monaco"/>
          <w:w w:val="105"/>
          <w:sz w:val="17"/>
        </w:rPr>
        <w:t>ConceptNode</w:t>
      </w:r>
      <w:r>
        <w:rPr>
          <w:rFonts w:ascii="Monaco"/>
          <w:spacing w:val="-56"/>
          <w:w w:val="105"/>
          <w:sz w:val="17"/>
        </w:rPr>
        <w:t> </w:t>
      </w:r>
      <w:r>
        <w:rPr>
          <w:rFonts w:ascii="Monaco"/>
          <w:w w:val="105"/>
          <w:sz w:val="17"/>
        </w:rPr>
        <w:t>"mouse"</w:t>
      </w:r>
    </w:p>
    <w:p>
      <w:pPr>
        <w:pStyle w:val="BodyText"/>
        <w:rPr>
          <w:rFonts w:ascii="Monaco"/>
          <w:sz w:val="16"/>
        </w:rPr>
      </w:pPr>
    </w:p>
    <w:p>
      <w:pPr>
        <w:pStyle w:val="BodyText"/>
        <w:rPr>
          <w:rFonts w:ascii="Monaco"/>
          <w:sz w:val="16"/>
        </w:rPr>
      </w:pPr>
    </w:p>
    <w:p>
      <w:pPr>
        <w:pStyle w:val="BodyText"/>
        <w:spacing w:line="331" w:lineRule="auto" w:before="116"/>
        <w:ind w:left="304" w:right="249"/>
      </w:pPr>
      <w:r>
        <w:rPr>
          <w:spacing w:val="-4"/>
        </w:rPr>
        <w:t>正如上述示例所示，节点通常具有名称，而链接则没有，但链接可以连接一个或多 </w:t>
      </w:r>
      <w:r>
        <w:rPr/>
        <w:t>个的目标，而这些目标可以是节点或链接。</w:t>
      </w:r>
    </w:p>
    <w:p>
      <w:pPr>
        <w:pStyle w:val="BodyText"/>
        <w:spacing w:line="331" w:lineRule="auto" w:before="180"/>
        <w:ind w:left="304" w:right="106" w:firstLine="478"/>
      </w:pPr>
      <w:r>
        <w:rPr>
          <w:spacing w:val="-1"/>
        </w:rPr>
        <w:t>综合来说，</w:t>
      </w:r>
      <w:r>
        <w:rPr>
          <w:rFonts w:ascii="Cambria" w:hAnsi="Cambria" w:eastAsia="Cambria"/>
          <w:spacing w:val="-1"/>
        </w:rPr>
        <w:t>Atomspace </w:t>
      </w:r>
      <w:r>
        <w:rPr>
          <w:spacing w:val="-1"/>
        </w:rPr>
        <w:t>是一个“带标记的通用超图“，这些标记可以是节点的 </w:t>
      </w:r>
      <w:r>
        <w:rPr>
          <w:spacing w:val="6"/>
          <w:w w:val="99"/>
        </w:rPr>
        <w:t>名</w:t>
      </w:r>
      <w:r>
        <w:rPr>
          <w:spacing w:val="7"/>
          <w:w w:val="99"/>
        </w:rPr>
        <w:t>称</w:t>
      </w:r>
      <w:r>
        <w:rPr>
          <w:spacing w:val="6"/>
          <w:w w:val="99"/>
        </w:rPr>
        <w:t>或</w:t>
      </w:r>
      <w:r>
        <w:rPr>
          <w:spacing w:val="7"/>
          <w:w w:val="99"/>
        </w:rPr>
        <w:t>其</w:t>
      </w:r>
      <w:r>
        <w:rPr>
          <w:spacing w:val="6"/>
          <w:w w:val="99"/>
        </w:rPr>
        <w:t>真值</w:t>
      </w:r>
      <w:r>
        <w:rPr>
          <w:spacing w:val="7"/>
          <w:w w:val="99"/>
        </w:rPr>
        <w:t>等</w:t>
      </w:r>
      <w:r>
        <w:rPr>
          <w:w w:val="99"/>
        </w:rPr>
        <w:t>等</w:t>
      </w:r>
      <w:r>
        <w:rPr>
          <w:spacing w:val="-137"/>
          <w:w w:val="99"/>
        </w:rPr>
        <w:t>。</w:t>
      </w:r>
      <w:r>
        <w:rPr>
          <w:w w:val="149"/>
        </w:rPr>
        <w:t>“</w:t>
      </w:r>
      <w:r>
        <w:rPr>
          <w:spacing w:val="6"/>
          <w:w w:val="149"/>
        </w:rPr>
        <w:t>超</w:t>
      </w:r>
      <w:r>
        <w:rPr>
          <w:w w:val="128"/>
        </w:rPr>
        <w:t>图“</w:t>
      </w:r>
      <w:r>
        <w:rPr>
          <w:spacing w:val="6"/>
          <w:w w:val="128"/>
        </w:rPr>
        <w:t>与</w:t>
      </w:r>
      <w:r>
        <w:rPr>
          <w:spacing w:val="7"/>
          <w:w w:val="99"/>
        </w:rPr>
        <w:t>一</w:t>
      </w:r>
      <w:r>
        <w:rPr>
          <w:w w:val="135"/>
        </w:rPr>
        <w:t>般“图“</w:t>
      </w:r>
      <w:r>
        <w:rPr>
          <w:spacing w:val="6"/>
          <w:w w:val="135"/>
        </w:rPr>
        <w:t>的</w:t>
      </w:r>
      <w:r>
        <w:rPr>
          <w:spacing w:val="7"/>
          <w:w w:val="99"/>
        </w:rPr>
        <w:t>其</w:t>
      </w:r>
      <w:r>
        <w:rPr>
          <w:spacing w:val="6"/>
          <w:w w:val="99"/>
        </w:rPr>
        <w:t>中</w:t>
      </w:r>
      <w:r>
        <w:rPr>
          <w:spacing w:val="7"/>
          <w:w w:val="99"/>
        </w:rPr>
        <w:t>一</w:t>
      </w:r>
      <w:r>
        <w:rPr>
          <w:spacing w:val="6"/>
          <w:w w:val="99"/>
        </w:rPr>
        <w:t>个</w:t>
      </w:r>
      <w:r>
        <w:rPr>
          <w:spacing w:val="7"/>
          <w:w w:val="99"/>
        </w:rPr>
        <w:t>主</w:t>
      </w:r>
      <w:r>
        <w:rPr>
          <w:spacing w:val="6"/>
          <w:w w:val="99"/>
        </w:rPr>
        <w:t>要不</w:t>
      </w:r>
      <w:r>
        <w:rPr>
          <w:spacing w:val="7"/>
          <w:w w:val="99"/>
        </w:rPr>
        <w:t>同</w:t>
      </w:r>
      <w:r>
        <w:rPr>
          <w:spacing w:val="6"/>
          <w:w w:val="99"/>
        </w:rPr>
        <w:t>之</w:t>
      </w:r>
      <w:r>
        <w:rPr>
          <w:spacing w:val="7"/>
          <w:w w:val="99"/>
        </w:rPr>
        <w:t>处</w:t>
      </w:r>
      <w:r>
        <w:rPr>
          <w:spacing w:val="6"/>
          <w:w w:val="99"/>
        </w:rPr>
        <w:t>在</w:t>
      </w:r>
      <w:r>
        <w:rPr>
          <w:spacing w:val="7"/>
          <w:w w:val="99"/>
        </w:rPr>
        <w:t>于</w:t>
      </w:r>
      <w:r>
        <w:rPr>
          <w:spacing w:val="6"/>
          <w:w w:val="99"/>
        </w:rPr>
        <w:t>其</w:t>
      </w:r>
      <w:r>
        <w:rPr>
          <w:spacing w:val="7"/>
          <w:w w:val="99"/>
        </w:rPr>
        <w:t>链</w:t>
      </w:r>
      <w:r>
        <w:rPr>
          <w:w w:val="99"/>
        </w:rPr>
        <w:t>接， </w:t>
      </w:r>
      <w:r>
        <w:rPr/>
        <w:t>例如 </w:t>
      </w:r>
      <w:r>
        <w:rPr>
          <w:rFonts w:ascii="Cambria" w:hAnsi="Cambria" w:eastAsia="Cambria"/>
        </w:rPr>
        <w:t>ListLink </w:t>
      </w:r>
      <w:r>
        <w:rPr/>
        <w:t>或 </w:t>
      </w:r>
      <w:r>
        <w:rPr>
          <w:rFonts w:ascii="Cambria" w:hAnsi="Cambria" w:eastAsia="Cambria"/>
        </w:rPr>
        <w:t>SetLink</w:t>
      </w:r>
      <w:r>
        <w:rPr/>
        <w:t>，它是可以连结两个以上的参数，而其通用性也允许这些 链接与其他的链接相连，而不只局限于节点。</w:t>
      </w:r>
    </w:p>
    <w:p>
      <w:pPr>
        <w:pStyle w:val="BodyText"/>
        <w:spacing w:line="331" w:lineRule="auto" w:before="180"/>
        <w:ind w:left="304" w:right="255" w:firstLine="478"/>
        <w:jc w:val="both"/>
      </w:pPr>
      <w:r>
        <w:rPr>
          <w:spacing w:val="-4"/>
        </w:rPr>
        <w:t>另一个值得注意的地方是这些节点的名称，虽然在这些示例中它们都是以英语 来表示，但实际上我们的系统会在操作中通过自主学习去创造一些新的节点，而这 </w:t>
      </w:r>
      <w:r>
        <w:rPr/>
        <w:t>些节点往往都与语言种类无关。</w:t>
      </w:r>
    </w:p>
    <w:p>
      <w:pPr>
        <w:pStyle w:val="BodyText"/>
        <w:spacing w:line="331" w:lineRule="auto" w:before="180"/>
        <w:ind w:left="304" w:right="255" w:firstLine="478"/>
        <w:jc w:val="both"/>
      </w:pPr>
      <w:r>
        <w:rPr>
          <w:w w:val="95"/>
        </w:rPr>
        <w:t>更重要的一点是，</w:t>
      </w:r>
      <w:r>
        <w:rPr>
          <w:rFonts w:ascii="Cambria" w:hAnsi="Cambria" w:eastAsia="Cambria"/>
          <w:w w:val="95"/>
        </w:rPr>
        <w:t>AtomSpace </w:t>
      </w:r>
      <w:r>
        <w:rPr>
          <w:spacing w:val="-3"/>
          <w:w w:val="95"/>
        </w:rPr>
        <w:t>的知识表示形式的主要功能是提供一个灵活的方 </w:t>
      </w:r>
      <w:r>
        <w:rPr>
          <w:spacing w:val="-5"/>
        </w:rPr>
        <w:t>式去紧凑地表达多种相关形式的知识，并允许它们之间有交互操作。其中的“交互 操作“是指，例如，一组的陈述性的知识可以跟另一组的注意力相关或程序性相关 </w:t>
      </w:r>
      <w:r>
        <w:rPr>
          <w:spacing w:val="-4"/>
        </w:rPr>
        <w:t>的知识相互连结，或一组在一个类别的知识可以跟另一组在其他类别的知识重叠在 一起（同一链接同时有著一个陈述性相关的真值和一个注意力相关的重要值）。总 </w:t>
      </w:r>
      <w:r>
        <w:rPr/>
        <w:t>而言之，只要有任何表示形式能够提供足够的灵活性来：</w:t>
      </w:r>
    </w:p>
    <w:p>
      <w:pPr>
        <w:pStyle w:val="BodyText"/>
      </w:pPr>
    </w:p>
    <w:p>
      <w:pPr>
        <w:pStyle w:val="BodyText"/>
        <w:spacing w:before="9"/>
        <w:rPr>
          <w:sz w:val="30"/>
        </w:rPr>
      </w:pPr>
    </w:p>
    <w:p>
      <w:pPr>
        <w:pStyle w:val="BodyText"/>
        <w:ind w:left="688" w:right="106"/>
      </w:pPr>
      <w:r>
        <w:rPr>
          <w:rFonts w:ascii="Cambria" w:hAnsi="Cambria" w:eastAsia="Cambria"/>
        </w:rPr>
        <w:t>• </w:t>
      </w:r>
      <w:r>
        <w:rPr/>
        <w:t>紧凑地表达所有在人类记忆中扮演著主导角色关键类别</w:t>
      </w:r>
    </w:p>
    <w:p>
      <w:pPr>
        <w:pStyle w:val="BodyText"/>
      </w:pPr>
    </w:p>
    <w:p>
      <w:pPr>
        <w:pStyle w:val="BodyText"/>
        <w:spacing w:before="4"/>
        <w:rPr>
          <w:sz w:val="18"/>
        </w:rPr>
      </w:pPr>
    </w:p>
    <w:p>
      <w:pPr>
        <w:pStyle w:val="BodyText"/>
        <w:spacing w:line="331" w:lineRule="auto"/>
        <w:ind w:left="889" w:right="106" w:hanging="201"/>
      </w:pPr>
      <w:r>
        <w:rPr>
          <w:rFonts w:ascii="Cambria" w:hAnsi="Cambria" w:eastAsia="Cambria"/>
        </w:rPr>
        <w:t>• </w:t>
      </w:r>
      <w:r>
        <w:rPr/>
        <w:t>灵活地创建特定的副表示形式去表达在上述这些关键类别中的知识，同时又 能够被迅速地改动或操纵这些知识</w:t>
      </w:r>
    </w:p>
    <w:p>
      <w:pPr>
        <w:pStyle w:val="BodyText"/>
        <w:spacing w:before="2"/>
        <w:rPr>
          <w:sz w:val="33"/>
        </w:rPr>
      </w:pPr>
    </w:p>
    <w:p>
      <w:pPr>
        <w:pStyle w:val="BodyText"/>
        <w:ind w:left="688" w:right="106"/>
      </w:pPr>
      <w:r>
        <w:rPr>
          <w:rFonts w:ascii="Cambria" w:hAnsi="Cambria" w:eastAsia="Cambria"/>
        </w:rPr>
        <w:t>• </w:t>
      </w:r>
      <w:r>
        <w:rPr/>
        <w:t>重叠和连结不同种类的知识，包括上述这些特定的副表示形式</w:t>
      </w:r>
    </w:p>
    <w:p>
      <w:pPr>
        <w:pStyle w:val="BodyText"/>
      </w:pPr>
    </w:p>
    <w:p>
      <w:pPr>
        <w:pStyle w:val="BodyText"/>
      </w:pPr>
    </w:p>
    <w:p>
      <w:pPr>
        <w:pStyle w:val="BodyText"/>
        <w:spacing w:line="331" w:lineRule="auto" w:before="211"/>
        <w:ind w:left="304" w:right="106"/>
      </w:pPr>
      <w:r>
        <w:rPr>
          <w:spacing w:val="-3"/>
        </w:rPr>
        <w:t>以上几项都符合我们系统的整体要求。而这些 </w:t>
      </w:r>
      <w:r>
        <w:rPr>
          <w:rFonts w:ascii="Cambria" w:eastAsia="Cambria"/>
        </w:rPr>
        <w:t>Atom </w:t>
      </w:r>
      <w:r>
        <w:rPr/>
        <w:t>的表示形式已能满足此计设的 总体要求，并从软件的角度来看已证明是可行的。</w:t>
      </w:r>
    </w:p>
    <w:p>
      <w:pPr>
        <w:spacing w:after="0" w:line="331" w:lineRule="auto"/>
        <w:sectPr>
          <w:pgSz w:w="11910" w:h="16840"/>
          <w:pgMar w:header="1086" w:footer="1349" w:top="1360" w:bottom="1540" w:left="1680" w:right="1160"/>
        </w:sectPr>
      </w:pPr>
    </w:p>
    <w:p>
      <w:pPr>
        <w:pStyle w:val="BodyText"/>
        <w:spacing w:before="8"/>
      </w:pPr>
    </w:p>
    <w:p>
      <w:pPr>
        <w:spacing w:line="348" w:lineRule="exact" w:before="0"/>
        <w:ind w:left="117" w:right="296" w:firstLine="0"/>
        <w:jc w:val="left"/>
        <w:rPr>
          <w:rFonts w:ascii="新細明體" w:eastAsia="新細明體" w:hint="eastAsia"/>
          <w:sz w:val="24"/>
        </w:rPr>
      </w:pPr>
      <w:r>
        <w:rPr>
          <w:rFonts w:ascii="新細明體" w:eastAsia="新細明體" w:hint="eastAsia"/>
          <w:sz w:val="24"/>
        </w:rPr>
        <w:t>基本的 </w:t>
      </w:r>
      <w:r>
        <w:rPr>
          <w:rFonts w:ascii="Arial" w:eastAsia="Arial"/>
          <w:b/>
          <w:sz w:val="24"/>
        </w:rPr>
        <w:t>Atom </w:t>
      </w:r>
      <w:r>
        <w:rPr>
          <w:rFonts w:ascii="新細明體" w:eastAsia="新細明體" w:hint="eastAsia"/>
          <w:sz w:val="24"/>
        </w:rPr>
        <w:t>种类</w:t>
      </w:r>
    </w:p>
    <w:p>
      <w:pPr>
        <w:pStyle w:val="BodyText"/>
        <w:spacing w:before="13"/>
        <w:rPr>
          <w:rFonts w:ascii="新細明體"/>
          <w:sz w:val="34"/>
        </w:rPr>
      </w:pPr>
    </w:p>
    <w:p>
      <w:pPr>
        <w:pStyle w:val="BodyText"/>
        <w:ind w:left="595" w:right="296"/>
        <w:rPr>
          <w:rFonts w:ascii="Cambria"/>
        </w:rPr>
      </w:pPr>
      <w:r>
        <w:rPr>
          <w:rFonts w:ascii="Cambria"/>
        </w:rPr>
        <w:t>Basic Atom Types</w:t>
      </w:r>
    </w:p>
    <w:p>
      <w:pPr>
        <w:pStyle w:val="BodyText"/>
        <w:rPr>
          <w:rFonts w:ascii="Cambria"/>
        </w:rPr>
      </w:pPr>
    </w:p>
    <w:p>
      <w:pPr>
        <w:pStyle w:val="BodyText"/>
        <w:spacing w:before="6"/>
        <w:rPr>
          <w:rFonts w:ascii="Cambria"/>
          <w:sz w:val="25"/>
        </w:rPr>
      </w:pPr>
    </w:p>
    <w:p>
      <w:pPr>
        <w:pStyle w:val="BodyText"/>
        <w:spacing w:line="331" w:lineRule="auto" w:before="1"/>
        <w:ind w:left="702" w:hanging="201"/>
      </w:pPr>
      <w:r>
        <w:rPr>
          <w:rFonts w:ascii="Cambria" w:hAnsi="Cambria" w:eastAsia="Cambria"/>
        </w:rPr>
        <w:t>• ConceptNode – </w:t>
      </w:r>
      <w:r>
        <w:rPr>
          <w:spacing w:val="-4"/>
        </w:rPr>
        <w:t>表达任何的单元，具体或抽象但又不能以其他特定的节点种类 </w:t>
      </w:r>
      <w:r>
        <w:rPr/>
        <w:t>来表达的概念</w:t>
      </w:r>
    </w:p>
    <w:p>
      <w:pPr>
        <w:pStyle w:val="BodyText"/>
        <w:spacing w:before="207"/>
        <w:ind w:left="501" w:right="296"/>
      </w:pPr>
      <w:r>
        <w:rPr>
          <w:rFonts w:ascii="Cambria" w:hAnsi="Cambria" w:eastAsia="Cambria"/>
        </w:rPr>
        <w:t>• PredicateNode – </w:t>
      </w:r>
      <w:r>
        <w:rPr/>
        <w:t>表达一个为 </w:t>
      </w:r>
      <w:r>
        <w:rPr>
          <w:rFonts w:ascii="Cambria" w:hAnsi="Cambria" w:eastAsia="Cambria"/>
        </w:rPr>
        <w:t>Atom </w:t>
      </w:r>
      <w:r>
        <w:rPr/>
        <w:t>产生真值的程序（以下会有详细说明）</w:t>
      </w:r>
    </w:p>
    <w:p>
      <w:pPr>
        <w:pStyle w:val="BodyText"/>
        <w:spacing w:before="7"/>
      </w:pPr>
    </w:p>
    <w:p>
      <w:pPr>
        <w:pStyle w:val="BodyText"/>
        <w:spacing w:line="331" w:lineRule="auto" w:before="1"/>
        <w:ind w:left="702" w:right="297" w:hanging="201"/>
      </w:pPr>
      <w:r>
        <w:rPr>
          <w:rFonts w:ascii="Cambria" w:hAnsi="Cambria" w:eastAsia="Cambria"/>
        </w:rPr>
        <w:t>• SchemaNode – </w:t>
      </w:r>
      <w:r>
        <w:rPr/>
        <w:t>表达一个以一个 </w:t>
      </w:r>
      <w:r>
        <w:rPr>
          <w:rFonts w:ascii="Cambria" w:hAnsi="Cambria" w:eastAsia="Cambria"/>
        </w:rPr>
        <w:t>Atom </w:t>
      </w:r>
      <w:r>
        <w:rPr/>
        <w:t>产生另一个 </w:t>
      </w:r>
      <w:r>
        <w:rPr>
          <w:rFonts w:ascii="Cambria" w:hAnsi="Cambria" w:eastAsia="Cambria"/>
        </w:rPr>
        <w:t>Atom </w:t>
      </w:r>
      <w:r>
        <w:rPr/>
        <w:t>的程序，或产生一些 其他效果</w:t>
      </w:r>
    </w:p>
    <w:p>
      <w:pPr>
        <w:pStyle w:val="BodyText"/>
        <w:spacing w:before="5"/>
        <w:rPr>
          <w:sz w:val="33"/>
        </w:rPr>
      </w:pPr>
    </w:p>
    <w:p>
      <w:pPr>
        <w:pStyle w:val="BodyText"/>
        <w:ind w:left="595" w:right="296"/>
      </w:pPr>
      <w:r>
        <w:rPr/>
        <w:t>和以下的链接：</w:t>
      </w:r>
    </w:p>
    <w:p>
      <w:pPr>
        <w:pStyle w:val="BodyText"/>
      </w:pPr>
    </w:p>
    <w:p>
      <w:pPr>
        <w:pStyle w:val="BodyText"/>
        <w:spacing w:before="6"/>
        <w:rPr>
          <w:sz w:val="18"/>
        </w:rPr>
      </w:pPr>
    </w:p>
    <w:p>
      <w:pPr>
        <w:pStyle w:val="ListParagraph"/>
        <w:numPr>
          <w:ilvl w:val="0"/>
          <w:numId w:val="1"/>
        </w:numPr>
        <w:tabs>
          <w:tab w:pos="703" w:val="left" w:leader="none"/>
        </w:tabs>
        <w:spacing w:line="331" w:lineRule="auto" w:before="1" w:after="0"/>
        <w:ind w:left="702" w:right="302" w:hanging="201"/>
        <w:jc w:val="left"/>
        <w:rPr>
          <w:rFonts w:ascii="Arial Unicode MS" w:hAnsi="Arial Unicode MS" w:eastAsia="Arial Unicode MS" w:hint="eastAsia"/>
          <w:sz w:val="24"/>
        </w:rPr>
      </w:pPr>
      <w:r>
        <w:rPr>
          <w:sz w:val="24"/>
        </w:rPr>
        <w:t>MemberLink</w:t>
      </w:r>
      <w:r>
        <w:rPr>
          <w:spacing w:val="-14"/>
          <w:sz w:val="24"/>
        </w:rPr>
        <w:t> </w:t>
      </w:r>
      <w:r>
        <w:rPr>
          <w:sz w:val="24"/>
        </w:rPr>
        <w:t>–</w:t>
      </w:r>
      <w:r>
        <w:rPr>
          <w:spacing w:val="-14"/>
          <w:sz w:val="24"/>
        </w:rPr>
        <w:t> </w:t>
      </w:r>
      <w:r>
        <w:rPr>
          <w:rFonts w:ascii="Arial Unicode MS" w:hAnsi="Arial Unicode MS" w:eastAsia="Arial Unicode MS" w:hint="eastAsia"/>
          <w:spacing w:val="3"/>
          <w:sz w:val="24"/>
        </w:rPr>
        <w:t>连结一个通用种类的</w:t>
      </w:r>
      <w:r>
        <w:rPr>
          <w:rFonts w:ascii="Arial Unicode MS" w:hAnsi="Arial Unicode MS" w:eastAsia="Arial Unicode MS" w:hint="eastAsia"/>
          <w:spacing w:val="-28"/>
          <w:sz w:val="24"/>
        </w:rPr>
        <w:t> </w:t>
      </w:r>
      <w:r>
        <w:rPr>
          <w:sz w:val="24"/>
        </w:rPr>
        <w:t>Atom</w:t>
      </w:r>
      <w:r>
        <w:rPr>
          <w:spacing w:val="-14"/>
          <w:sz w:val="24"/>
        </w:rPr>
        <w:t> </w:t>
      </w:r>
      <w:r>
        <w:rPr>
          <w:rFonts w:ascii="Arial Unicode MS" w:hAnsi="Arial Unicode MS" w:eastAsia="Arial Unicode MS" w:hint="eastAsia"/>
          <w:spacing w:val="2"/>
          <w:sz w:val="24"/>
        </w:rPr>
        <w:t>和一个</w:t>
      </w:r>
      <w:r>
        <w:rPr>
          <w:rFonts w:ascii="Arial Unicode MS" w:hAnsi="Arial Unicode MS" w:eastAsia="Arial Unicode MS" w:hint="eastAsia"/>
          <w:spacing w:val="-28"/>
          <w:sz w:val="24"/>
        </w:rPr>
        <w:t> </w:t>
      </w:r>
      <w:r>
        <w:rPr>
          <w:sz w:val="24"/>
        </w:rPr>
        <w:t>ConceptNode</w:t>
      </w:r>
      <w:r>
        <w:rPr>
          <w:rFonts w:ascii="Arial Unicode MS" w:hAnsi="Arial Unicode MS" w:eastAsia="Arial Unicode MS" w:hint="eastAsia"/>
          <w:sz w:val="24"/>
        </w:rPr>
        <w:t>，并拥有一个 模糊真值</w:t>
      </w:r>
    </w:p>
    <w:p>
      <w:pPr>
        <w:pStyle w:val="ListParagraph"/>
        <w:numPr>
          <w:ilvl w:val="0"/>
          <w:numId w:val="1"/>
        </w:numPr>
        <w:tabs>
          <w:tab w:pos="703" w:val="left" w:leader="none"/>
        </w:tabs>
        <w:spacing w:line="240" w:lineRule="auto" w:before="207" w:after="0"/>
        <w:ind w:left="702" w:right="0" w:hanging="201"/>
        <w:jc w:val="left"/>
        <w:rPr>
          <w:rFonts w:ascii="Arial Unicode MS" w:hAnsi="Arial Unicode MS" w:eastAsia="Arial Unicode MS" w:hint="eastAsia"/>
          <w:sz w:val="24"/>
        </w:rPr>
      </w:pPr>
      <w:r>
        <w:rPr>
          <w:w w:val="95"/>
          <w:sz w:val="24"/>
        </w:rPr>
        <w:t>InheritanceLink  –  </w:t>
      </w:r>
      <w:r>
        <w:rPr>
          <w:rFonts w:ascii="Arial Unicode MS" w:hAnsi="Arial Unicode MS" w:eastAsia="Arial Unicode MS" w:hint="eastAsia"/>
          <w:w w:val="95"/>
          <w:sz w:val="24"/>
        </w:rPr>
        <w:t>连结两个</w:t>
      </w:r>
      <w:r>
        <w:rPr>
          <w:rFonts w:ascii="Arial Unicode MS" w:hAnsi="Arial Unicode MS" w:eastAsia="Arial Unicode MS" w:hint="eastAsia"/>
          <w:spacing w:val="49"/>
          <w:w w:val="95"/>
          <w:sz w:val="24"/>
        </w:rPr>
        <w:t> </w:t>
      </w:r>
      <w:r>
        <w:rPr>
          <w:w w:val="95"/>
          <w:sz w:val="24"/>
        </w:rPr>
        <w:t>ConceptNodes</w:t>
      </w:r>
      <w:r>
        <w:rPr>
          <w:rFonts w:ascii="Arial Unicode MS" w:hAnsi="Arial Unicode MS" w:eastAsia="Arial Unicode MS" w:hint="eastAsia"/>
          <w:w w:val="95"/>
          <w:sz w:val="24"/>
        </w:rPr>
        <w:t>，并拥有一个概率真值</w:t>
      </w:r>
    </w:p>
    <w:p>
      <w:pPr>
        <w:pStyle w:val="BodyText"/>
        <w:spacing w:before="7"/>
      </w:pPr>
    </w:p>
    <w:p>
      <w:pPr>
        <w:pStyle w:val="ListParagraph"/>
        <w:numPr>
          <w:ilvl w:val="0"/>
          <w:numId w:val="1"/>
        </w:numPr>
        <w:tabs>
          <w:tab w:pos="703" w:val="left" w:leader="none"/>
        </w:tabs>
        <w:spacing w:line="240" w:lineRule="auto" w:before="0" w:after="0"/>
        <w:ind w:left="702" w:right="0" w:hanging="201"/>
        <w:jc w:val="left"/>
        <w:rPr>
          <w:rFonts w:ascii="Arial Unicode MS" w:hAnsi="Arial Unicode MS" w:eastAsia="Arial Unicode MS" w:hint="eastAsia"/>
          <w:sz w:val="24"/>
        </w:rPr>
      </w:pPr>
      <w:r>
        <w:rPr>
          <w:w w:val="95"/>
          <w:sz w:val="24"/>
        </w:rPr>
        <w:t>SimilarityLink  –  </w:t>
      </w:r>
      <w:r>
        <w:rPr>
          <w:rFonts w:ascii="Arial Unicode MS" w:hAnsi="Arial Unicode MS" w:eastAsia="Arial Unicode MS" w:hint="eastAsia"/>
          <w:w w:val="95"/>
          <w:sz w:val="24"/>
        </w:rPr>
        <w:t>连结两个 </w:t>
      </w:r>
      <w:r>
        <w:rPr>
          <w:rFonts w:ascii="Arial Unicode MS" w:hAnsi="Arial Unicode MS" w:eastAsia="Arial Unicode MS" w:hint="eastAsia"/>
          <w:spacing w:val="36"/>
          <w:w w:val="95"/>
          <w:sz w:val="24"/>
        </w:rPr>
        <w:t> </w:t>
      </w:r>
      <w:r>
        <w:rPr>
          <w:w w:val="95"/>
          <w:sz w:val="24"/>
        </w:rPr>
        <w:t>ConceptNodes</w:t>
      </w:r>
      <w:r>
        <w:rPr>
          <w:rFonts w:ascii="Arial Unicode MS" w:hAnsi="Arial Unicode MS" w:eastAsia="Arial Unicode MS" w:hint="eastAsia"/>
          <w:w w:val="95"/>
          <w:sz w:val="24"/>
        </w:rPr>
        <w:t>，并拥有一个概率真值</w:t>
      </w:r>
    </w:p>
    <w:p>
      <w:pPr>
        <w:pStyle w:val="BodyText"/>
        <w:spacing w:before="7"/>
      </w:pPr>
    </w:p>
    <w:p>
      <w:pPr>
        <w:pStyle w:val="ListParagraph"/>
        <w:numPr>
          <w:ilvl w:val="0"/>
          <w:numId w:val="1"/>
        </w:numPr>
        <w:tabs>
          <w:tab w:pos="703" w:val="left" w:leader="none"/>
        </w:tabs>
        <w:spacing w:line="240" w:lineRule="auto" w:before="0" w:after="0"/>
        <w:ind w:left="702" w:right="0" w:hanging="201"/>
        <w:jc w:val="left"/>
        <w:rPr>
          <w:rFonts w:ascii="Arial Unicode MS" w:hAnsi="Arial Unicode MS" w:eastAsia="Arial Unicode MS" w:hint="eastAsia"/>
          <w:sz w:val="24"/>
        </w:rPr>
      </w:pPr>
      <w:r>
        <w:rPr>
          <w:w w:val="95"/>
          <w:sz w:val="24"/>
        </w:rPr>
        <w:t>EvaluationLink  –  </w:t>
      </w:r>
      <w:r>
        <w:rPr>
          <w:rFonts w:ascii="Arial Unicode MS" w:hAnsi="Arial Unicode MS" w:eastAsia="Arial Unicode MS" w:hint="eastAsia"/>
          <w:w w:val="95"/>
          <w:sz w:val="24"/>
        </w:rPr>
        <w:t>连结一个 </w:t>
      </w:r>
      <w:r>
        <w:rPr>
          <w:w w:val="95"/>
          <w:sz w:val="24"/>
        </w:rPr>
        <w:t>PredicateNode</w:t>
      </w:r>
      <w:r>
        <w:rPr>
          <w:spacing w:val="-1"/>
          <w:w w:val="95"/>
          <w:sz w:val="24"/>
        </w:rPr>
        <w:t> </w:t>
      </w:r>
      <w:r>
        <w:rPr>
          <w:rFonts w:ascii="Arial Unicode MS" w:hAnsi="Arial Unicode MS" w:eastAsia="Arial Unicode MS" w:hint="eastAsia"/>
          <w:w w:val="95"/>
          <w:sz w:val="24"/>
        </w:rPr>
        <w:t>以及其参数</w:t>
      </w:r>
    </w:p>
    <w:p>
      <w:pPr>
        <w:pStyle w:val="BodyText"/>
        <w:spacing w:before="7"/>
      </w:pPr>
    </w:p>
    <w:p>
      <w:pPr>
        <w:pStyle w:val="ListParagraph"/>
        <w:numPr>
          <w:ilvl w:val="0"/>
          <w:numId w:val="1"/>
        </w:numPr>
        <w:tabs>
          <w:tab w:pos="703" w:val="left" w:leader="none"/>
        </w:tabs>
        <w:spacing w:line="240" w:lineRule="auto" w:before="0" w:after="0"/>
        <w:ind w:left="702" w:right="0" w:hanging="201"/>
        <w:jc w:val="left"/>
        <w:rPr>
          <w:rFonts w:ascii="Arial Unicode MS" w:hAnsi="Arial Unicode MS" w:eastAsia="Arial Unicode MS" w:hint="eastAsia"/>
          <w:sz w:val="24"/>
        </w:rPr>
      </w:pPr>
      <w:r>
        <w:rPr>
          <w:w w:val="95"/>
          <w:sz w:val="24"/>
        </w:rPr>
        <w:t>ExecutionLink   –   </w:t>
      </w:r>
      <w:r>
        <w:rPr>
          <w:rFonts w:ascii="Arial Unicode MS" w:hAnsi="Arial Unicode MS" w:eastAsia="Arial Unicode MS" w:hint="eastAsia"/>
          <w:w w:val="95"/>
          <w:sz w:val="24"/>
        </w:rPr>
        <w:t>连结一个</w:t>
      </w:r>
      <w:r>
        <w:rPr>
          <w:rFonts w:ascii="Arial Unicode MS" w:hAnsi="Arial Unicode MS" w:eastAsia="Arial Unicode MS" w:hint="eastAsia"/>
          <w:spacing w:val="52"/>
          <w:w w:val="95"/>
          <w:sz w:val="24"/>
        </w:rPr>
        <w:t> </w:t>
      </w:r>
      <w:r>
        <w:rPr>
          <w:w w:val="95"/>
          <w:sz w:val="24"/>
        </w:rPr>
        <w:t>SchemaNode</w:t>
      </w:r>
      <w:r>
        <w:rPr>
          <w:rFonts w:ascii="Arial Unicode MS" w:hAnsi="Arial Unicode MS" w:eastAsia="Arial Unicode MS" w:hint="eastAsia"/>
          <w:w w:val="95"/>
          <w:sz w:val="24"/>
        </w:rPr>
        <w:t>、其需要的参数以及其产生的输出</w:t>
      </w:r>
    </w:p>
    <w:p>
      <w:pPr>
        <w:pStyle w:val="BodyText"/>
        <w:spacing w:before="7"/>
      </w:pPr>
    </w:p>
    <w:p>
      <w:pPr>
        <w:pStyle w:val="BodyText"/>
        <w:spacing w:line="331" w:lineRule="auto" w:before="1"/>
        <w:ind w:left="1217" w:hanging="237"/>
      </w:pPr>
      <w:r>
        <w:rPr>
          <w:rFonts w:ascii="Times New Roman" w:hAnsi="Times New Roman" w:eastAsia="Times New Roman"/>
          <w:b/>
        </w:rPr>
        <w:t>– </w:t>
      </w:r>
      <w:r>
        <w:rPr>
          <w:rFonts w:ascii="Cambria" w:hAnsi="Cambria" w:eastAsia="Cambria"/>
        </w:rPr>
        <w:t>ExecutionOutputLink – </w:t>
      </w:r>
      <w:r>
        <w:rPr/>
        <w:t>连结一个 </w:t>
      </w:r>
      <w:r>
        <w:rPr>
          <w:rFonts w:ascii="Cambria" w:hAnsi="Cambria" w:eastAsia="Cambria"/>
        </w:rPr>
        <w:t>SchemaNode </w:t>
      </w:r>
      <w:r>
        <w:rPr/>
        <w:t>以及其输入，当遇到特定 的认知程序时才会产生输出</w:t>
      </w:r>
    </w:p>
    <w:p>
      <w:pPr>
        <w:pStyle w:val="BodyText"/>
      </w:pPr>
    </w:p>
    <w:p>
      <w:pPr>
        <w:pStyle w:val="BodyText"/>
        <w:spacing w:before="169"/>
        <w:ind w:left="117" w:right="296"/>
        <w:rPr>
          <w:rFonts w:ascii="新細明體" w:eastAsia="新細明體" w:hint="eastAsia"/>
        </w:rPr>
      </w:pPr>
      <w:r>
        <w:rPr>
          <w:rFonts w:ascii="新細明體" w:eastAsia="新細明體" w:hint="eastAsia"/>
        </w:rPr>
        <w:t>绑定程序的节点</w:t>
      </w:r>
    </w:p>
    <w:p>
      <w:pPr>
        <w:pStyle w:val="BodyText"/>
        <w:spacing w:before="1"/>
        <w:rPr>
          <w:rFonts w:ascii="新細明體"/>
          <w:sz w:val="35"/>
        </w:rPr>
      </w:pPr>
    </w:p>
    <w:p>
      <w:pPr>
        <w:pStyle w:val="BodyText"/>
        <w:spacing w:before="1"/>
        <w:ind w:left="595" w:right="296"/>
        <w:rPr>
          <w:rFonts w:ascii="Cambria"/>
        </w:rPr>
      </w:pPr>
      <w:r>
        <w:rPr>
          <w:rFonts w:ascii="Cambria"/>
          <w:w w:val="95"/>
        </w:rPr>
        <w:t>Grounded Procedure Nodes</w:t>
      </w:r>
    </w:p>
    <w:p>
      <w:pPr>
        <w:pStyle w:val="BodyText"/>
        <w:spacing w:before="9"/>
        <w:rPr>
          <w:rFonts w:ascii="Cambria"/>
          <w:sz w:val="26"/>
        </w:rPr>
      </w:pPr>
    </w:p>
    <w:p>
      <w:pPr>
        <w:pStyle w:val="BodyText"/>
        <w:spacing w:line="331" w:lineRule="auto"/>
        <w:ind w:left="117" w:right="296" w:firstLine="478"/>
      </w:pPr>
      <w:r>
        <w:rPr>
          <w:rFonts w:ascii="Cambria" w:eastAsia="Cambria"/>
          <w:w w:val="95"/>
        </w:rPr>
        <w:t>SchemaNode </w:t>
      </w:r>
      <w:r>
        <w:rPr>
          <w:w w:val="95"/>
        </w:rPr>
        <w:t>和 </w:t>
      </w:r>
      <w:r>
        <w:rPr>
          <w:rFonts w:ascii="Cambria" w:eastAsia="Cambria"/>
          <w:w w:val="95"/>
        </w:rPr>
        <w:t>PredicateNode </w:t>
      </w:r>
      <w:r>
        <w:rPr>
          <w:w w:val="95"/>
        </w:rPr>
        <w:t>有两种形态：已绑定和未绑定。未绑定是指系统 尚未知道应该如何评定该方案，或系统将会以一连串的   </w:t>
      </w:r>
      <w:r>
        <w:rPr>
          <w:rFonts w:ascii="Cambria" w:eastAsia="Cambria"/>
          <w:w w:val="95"/>
        </w:rPr>
        <w:t>ExecutionOutputLinks   </w:t>
      </w:r>
      <w:r>
        <w:rPr>
          <w:w w:val="95"/>
        </w:rPr>
        <w:t>来绑</w:t>
      </w:r>
    </w:p>
    <w:p>
      <w:pPr>
        <w:spacing w:after="0" w:line="331" w:lineRule="auto"/>
        <w:sectPr>
          <w:pgSz w:w="11910" w:h="16840"/>
          <w:pgMar w:header="1086" w:footer="1349" w:top="1360" w:bottom="1540" w:left="1300" w:right="1680"/>
        </w:sectPr>
      </w:pPr>
    </w:p>
    <w:p>
      <w:pPr>
        <w:pStyle w:val="BodyText"/>
        <w:rPr>
          <w:sz w:val="25"/>
        </w:rPr>
      </w:pPr>
    </w:p>
    <w:p>
      <w:pPr>
        <w:pStyle w:val="BodyText"/>
        <w:spacing w:before="35"/>
        <w:ind w:left="304"/>
        <w:rPr>
          <w:rFonts w:ascii="Cambria" w:eastAsia="Cambria"/>
        </w:rPr>
      </w:pPr>
      <w:r>
        <w:rPr>
          <w:spacing w:val="-5"/>
        </w:rPr>
        <w:t>定该方案。而已绑定的会有一个特定程序的名称（目前该程序可以是 </w:t>
      </w:r>
      <w:r>
        <w:rPr>
          <w:rFonts w:ascii="Cambria" w:eastAsia="Cambria"/>
          <w:spacing w:val="-3"/>
        </w:rPr>
        <w:t>C++</w:t>
      </w:r>
      <w:r>
        <w:rPr>
          <w:spacing w:val="-3"/>
        </w:rPr>
        <w:t>，</w:t>
      </w:r>
      <w:r>
        <w:rPr>
          <w:rFonts w:ascii="Cambria" w:eastAsia="Cambria"/>
          <w:spacing w:val="-3"/>
        </w:rPr>
        <w:t>Scheme</w:t>
      </w:r>
    </w:p>
    <w:p>
      <w:pPr>
        <w:pStyle w:val="BodyText"/>
        <w:spacing w:before="123"/>
        <w:ind w:left="304" w:right="296"/>
        <w:rPr>
          <w:rFonts w:ascii="Cambria" w:eastAsia="Cambria"/>
        </w:rPr>
      </w:pPr>
      <w:r>
        <w:rPr/>
        <w:t>或 </w:t>
      </w:r>
      <w:r>
        <w:rPr>
          <w:rFonts w:ascii="Cambria" w:eastAsia="Cambria"/>
        </w:rPr>
        <w:t>Python </w:t>
      </w:r>
      <w:r>
        <w:rPr/>
        <w:t>语言编写的程序）来执行该方案。例如</w:t>
      </w:r>
      <w:r>
        <w:rPr>
          <w:rFonts w:ascii="Cambria" w:eastAsia="Cambria"/>
        </w:rPr>
        <w:t>:</w:t>
      </w:r>
    </w:p>
    <w:p>
      <w:pPr>
        <w:pStyle w:val="BodyText"/>
        <w:rPr>
          <w:rFonts w:ascii="Cambria"/>
        </w:rPr>
      </w:pPr>
    </w:p>
    <w:p>
      <w:pPr>
        <w:pStyle w:val="BodyText"/>
        <w:spacing w:before="3"/>
        <w:rPr>
          <w:rFonts w:ascii="Cambria"/>
          <w:sz w:val="21"/>
        </w:rPr>
      </w:pPr>
    </w:p>
    <w:p>
      <w:pPr>
        <w:spacing w:line="355" w:lineRule="auto" w:before="0"/>
        <w:ind w:left="304" w:right="5660" w:firstLine="0"/>
        <w:jc w:val="left"/>
        <w:rPr>
          <w:rFonts w:ascii="Monaco"/>
          <w:sz w:val="17"/>
        </w:rPr>
      </w:pPr>
      <w:r>
        <w:rPr>
          <w:rFonts w:ascii="Monaco"/>
          <w:w w:val="105"/>
          <w:sz w:val="17"/>
        </w:rPr>
        <w:t>ExecutionOutputLink GroundedSchemaNode</w:t>
      </w:r>
      <w:r>
        <w:rPr>
          <w:rFonts w:ascii="Monaco"/>
          <w:spacing w:val="-54"/>
          <w:w w:val="105"/>
          <w:sz w:val="17"/>
        </w:rPr>
        <w:t> </w:t>
      </w:r>
      <w:r>
        <w:rPr>
          <w:rFonts w:ascii="Monaco"/>
          <w:w w:val="105"/>
          <w:sz w:val="17"/>
        </w:rPr>
        <w:t>"plus.py" ListLink</w:t>
      </w:r>
    </w:p>
    <w:p>
      <w:pPr>
        <w:spacing w:before="7"/>
        <w:ind w:left="304" w:right="296" w:firstLine="0"/>
        <w:jc w:val="left"/>
        <w:rPr>
          <w:rFonts w:ascii="Monaco"/>
          <w:sz w:val="17"/>
        </w:rPr>
      </w:pPr>
      <w:r>
        <w:rPr>
          <w:rFonts w:ascii="Monaco"/>
          <w:w w:val="105"/>
          <w:sz w:val="17"/>
        </w:rPr>
        <w:t>NumberNode "2"</w:t>
      </w:r>
    </w:p>
    <w:p>
      <w:pPr>
        <w:spacing w:before="109"/>
        <w:ind w:left="304" w:right="296" w:firstLine="0"/>
        <w:jc w:val="left"/>
        <w:rPr>
          <w:rFonts w:ascii="Monaco"/>
          <w:sz w:val="17"/>
        </w:rPr>
      </w:pPr>
      <w:r>
        <w:rPr>
          <w:rFonts w:ascii="Monaco"/>
          <w:w w:val="105"/>
          <w:sz w:val="17"/>
        </w:rPr>
        <w:t>NumberNode "3"</w:t>
      </w:r>
    </w:p>
    <w:p>
      <w:pPr>
        <w:pStyle w:val="BodyText"/>
        <w:rPr>
          <w:rFonts w:ascii="Monaco"/>
          <w:sz w:val="16"/>
        </w:rPr>
      </w:pPr>
    </w:p>
    <w:p>
      <w:pPr>
        <w:pStyle w:val="BodyText"/>
        <w:rPr>
          <w:rFonts w:ascii="Monaco"/>
          <w:sz w:val="16"/>
        </w:rPr>
      </w:pPr>
    </w:p>
    <w:p>
      <w:pPr>
        <w:pStyle w:val="BodyText"/>
        <w:spacing w:before="2"/>
        <w:rPr>
          <w:rFonts w:ascii="Monaco"/>
          <w:sz w:val="12"/>
        </w:rPr>
      </w:pPr>
    </w:p>
    <w:p>
      <w:pPr>
        <w:pStyle w:val="BodyText"/>
        <w:spacing w:line="331" w:lineRule="auto" w:before="1"/>
        <w:ind w:left="304"/>
      </w:pPr>
      <w:r>
        <w:rPr>
          <w:spacing w:val="-3"/>
          <w:w w:val="99"/>
        </w:rPr>
        <w:t>当执行</w:t>
      </w:r>
      <w:r>
        <w:rPr>
          <w:w w:val="99"/>
        </w:rPr>
        <w:t>时</w:t>
      </w:r>
      <w:r>
        <w:rPr>
          <w:spacing w:val="-12"/>
          <w:w w:val="99"/>
        </w:rPr>
        <w:t>，</w:t>
      </w:r>
      <w:r>
        <w:rPr>
          <w:spacing w:val="-3"/>
          <w:w w:val="99"/>
        </w:rPr>
        <w:t>会调</w:t>
      </w:r>
      <w:r>
        <w:rPr>
          <w:w w:val="99"/>
        </w:rPr>
        <w:t>用</w:t>
      </w:r>
      <w:r>
        <w:rPr/>
        <w:t> </w:t>
      </w:r>
      <w:r>
        <w:rPr>
          <w:rFonts w:ascii="Cambria" w:hAnsi="Cambria" w:eastAsia="Cambria"/>
          <w:w w:val="92"/>
        </w:rPr>
        <w:t>Python</w:t>
      </w:r>
      <w:r>
        <w:rPr>
          <w:rFonts w:ascii="Cambria" w:hAnsi="Cambria" w:eastAsia="Cambria"/>
        </w:rPr>
        <w:t> </w:t>
      </w:r>
      <w:r>
        <w:rPr>
          <w:spacing w:val="-3"/>
          <w:w w:val="99"/>
        </w:rPr>
        <w:t>函</w:t>
      </w:r>
      <w:r>
        <w:rPr>
          <w:spacing w:val="-8"/>
          <w:w w:val="99"/>
        </w:rPr>
        <w:t>数</w:t>
      </w:r>
      <w:r>
        <w:rPr>
          <w:spacing w:val="-1"/>
          <w:w w:val="299"/>
        </w:rPr>
        <w:t>“</w:t>
      </w:r>
      <w:r>
        <w:rPr>
          <w:rFonts w:ascii="Cambria" w:hAnsi="Cambria" w:eastAsia="Cambria"/>
          <w:w w:val="91"/>
        </w:rPr>
        <w:t>plu</w:t>
      </w:r>
      <w:r>
        <w:rPr>
          <w:rFonts w:ascii="Cambria" w:hAnsi="Cambria" w:eastAsia="Cambria"/>
          <w:spacing w:val="-7"/>
          <w:w w:val="91"/>
        </w:rPr>
        <w:t>s</w:t>
      </w:r>
      <w:r>
        <w:rPr>
          <w:w w:val="149"/>
        </w:rPr>
        <w:t>“</w:t>
      </w:r>
      <w:r>
        <w:rPr>
          <w:spacing w:val="-3"/>
          <w:w w:val="149"/>
        </w:rPr>
        <w:t>来</w:t>
      </w:r>
      <w:r>
        <w:rPr>
          <w:spacing w:val="-8"/>
          <w:w w:val="99"/>
        </w:rPr>
        <w:t>把</w:t>
      </w:r>
      <w:r>
        <w:rPr>
          <w:spacing w:val="-1"/>
          <w:w w:val="299"/>
        </w:rPr>
        <w:t>“</w:t>
      </w:r>
      <w:r>
        <w:rPr>
          <w:rFonts w:ascii="Cambria" w:hAnsi="Cambria" w:eastAsia="Cambria"/>
          <w:spacing w:val="-8"/>
          <w:w w:val="89"/>
        </w:rPr>
        <w:t>2</w:t>
      </w:r>
      <w:r>
        <w:rPr>
          <w:w w:val="149"/>
        </w:rPr>
        <w:t>“</w:t>
      </w:r>
      <w:r>
        <w:rPr>
          <w:spacing w:val="-7"/>
          <w:w w:val="149"/>
        </w:rPr>
        <w:t>和</w:t>
      </w:r>
      <w:r>
        <w:rPr>
          <w:spacing w:val="-1"/>
          <w:w w:val="299"/>
        </w:rPr>
        <w:t>“</w:t>
      </w:r>
      <w:r>
        <w:rPr>
          <w:rFonts w:ascii="Cambria" w:hAnsi="Cambria" w:eastAsia="Cambria"/>
          <w:spacing w:val="-8"/>
          <w:w w:val="89"/>
        </w:rPr>
        <w:t>3</w:t>
      </w:r>
      <w:r>
        <w:rPr>
          <w:w w:val="149"/>
        </w:rPr>
        <w:t>“</w:t>
      </w:r>
      <w:r>
        <w:rPr>
          <w:spacing w:val="-3"/>
          <w:w w:val="149"/>
        </w:rPr>
        <w:t>加</w:t>
      </w:r>
      <w:r>
        <w:rPr>
          <w:spacing w:val="-3"/>
          <w:w w:val="99"/>
        </w:rPr>
        <w:t>起</w:t>
      </w:r>
      <w:r>
        <w:rPr>
          <w:w w:val="99"/>
        </w:rPr>
        <w:t>来</w:t>
      </w:r>
      <w:r>
        <w:rPr>
          <w:spacing w:val="-12"/>
          <w:w w:val="99"/>
        </w:rPr>
        <w:t>，</w:t>
      </w:r>
      <w:r>
        <w:rPr>
          <w:spacing w:val="-3"/>
          <w:w w:val="99"/>
        </w:rPr>
        <w:t>然后产生一个</w:t>
      </w:r>
      <w:r>
        <w:rPr>
          <w:w w:val="99"/>
        </w:rPr>
        <w:t>名 </w:t>
      </w:r>
      <w:r>
        <w:rPr>
          <w:w w:val="105"/>
        </w:rPr>
        <w:t>为“</w:t>
      </w:r>
      <w:r>
        <w:rPr>
          <w:rFonts w:ascii="Cambria" w:hAnsi="Cambria" w:eastAsia="Cambria"/>
          <w:w w:val="105"/>
        </w:rPr>
        <w:t>5</w:t>
      </w:r>
      <w:r>
        <w:rPr>
          <w:w w:val="105"/>
        </w:rPr>
        <w:t>“的 </w:t>
      </w:r>
      <w:r>
        <w:rPr>
          <w:rFonts w:ascii="Cambria" w:hAnsi="Cambria" w:eastAsia="Cambria"/>
          <w:w w:val="105"/>
        </w:rPr>
        <w:t>NumberNode </w:t>
      </w:r>
      <w:r>
        <w:rPr>
          <w:w w:val="105"/>
        </w:rPr>
        <w:t>作为其输出。</w:t>
      </w:r>
    </w:p>
    <w:p>
      <w:pPr>
        <w:pStyle w:val="BodyText"/>
      </w:pPr>
    </w:p>
    <w:p>
      <w:pPr>
        <w:pStyle w:val="BodyText"/>
        <w:spacing w:before="166"/>
        <w:ind w:left="304" w:right="296"/>
        <w:rPr>
          <w:rFonts w:ascii="新細明體" w:eastAsia="新細明體" w:hint="eastAsia"/>
        </w:rPr>
      </w:pPr>
      <w:r>
        <w:rPr>
          <w:rFonts w:ascii="新細明體" w:eastAsia="新細明體" w:hint="eastAsia"/>
        </w:rPr>
        <w:t>內涵与外延的关系</w:t>
      </w:r>
    </w:p>
    <w:p>
      <w:pPr>
        <w:pStyle w:val="BodyText"/>
        <w:spacing w:before="1"/>
        <w:rPr>
          <w:rFonts w:ascii="新細明體"/>
          <w:sz w:val="35"/>
        </w:rPr>
      </w:pPr>
    </w:p>
    <w:p>
      <w:pPr>
        <w:pStyle w:val="BodyText"/>
        <w:ind w:left="186" w:right="3526"/>
        <w:jc w:val="center"/>
        <w:rPr>
          <w:rFonts w:ascii="Cambria"/>
        </w:rPr>
      </w:pPr>
      <w:r>
        <w:rPr>
          <w:rFonts w:ascii="Cambria"/>
          <w:w w:val="95"/>
        </w:rPr>
        <w:t>Intensional and Extensional Relationships</w:t>
      </w:r>
    </w:p>
    <w:p>
      <w:pPr>
        <w:pStyle w:val="BodyText"/>
        <w:spacing w:before="9"/>
        <w:rPr>
          <w:rFonts w:ascii="Cambria"/>
          <w:sz w:val="26"/>
        </w:rPr>
      </w:pPr>
    </w:p>
    <w:p>
      <w:pPr>
        <w:pStyle w:val="BodyText"/>
        <w:spacing w:line="331" w:lineRule="auto"/>
        <w:ind w:left="304" w:right="115" w:firstLine="478"/>
        <w:jc w:val="both"/>
      </w:pPr>
      <w:r>
        <w:rPr>
          <w:spacing w:val="-4"/>
        </w:rPr>
        <w:t>我们所使用的知识库中的链接类型中亦有多种拥有继承和相似性质的链接，例 </w:t>
      </w:r>
      <w:r>
        <w:rPr>
          <w:w w:val="95"/>
        </w:rPr>
        <w:t>如 </w:t>
      </w:r>
      <w:r>
        <w:rPr>
          <w:rFonts w:ascii="Cambria" w:eastAsia="Cambria"/>
          <w:w w:val="95"/>
        </w:rPr>
        <w:t>IntensionalInheritanceLink </w:t>
      </w:r>
      <w:r>
        <w:rPr>
          <w:w w:val="95"/>
        </w:rPr>
        <w:t>和 </w:t>
      </w:r>
      <w:r>
        <w:rPr>
          <w:rFonts w:ascii="Cambria" w:eastAsia="Cambria"/>
          <w:spacing w:val="-3"/>
          <w:w w:val="95"/>
        </w:rPr>
        <w:t>ExtensionalInheritanceLink</w:t>
      </w:r>
      <w:r>
        <w:rPr>
          <w:spacing w:val="-3"/>
          <w:w w:val="95"/>
        </w:rPr>
        <w:t>，我们会在</w:t>
      </w:r>
      <w:hyperlink w:history="true" w:anchor="_bookmark33">
        <w:r>
          <w:rPr>
            <w:rFonts w:ascii="Cambria" w:eastAsia="Cambria"/>
            <w:spacing w:val="-3"/>
            <w:w w:val="95"/>
          </w:rPr>
          <w:t>2.3</w:t>
        </w:r>
      </w:hyperlink>
      <w:r>
        <w:rPr>
          <w:spacing w:val="-3"/>
          <w:w w:val="95"/>
        </w:rPr>
        <w:t>中进一步解 </w:t>
      </w:r>
      <w:r>
        <w:rPr/>
        <w:t>释，这里只提一下，以下链接的真值：</w:t>
      </w:r>
    </w:p>
    <w:p>
      <w:pPr>
        <w:pStyle w:val="BodyText"/>
        <w:spacing w:before="6"/>
        <w:rPr>
          <w:sz w:val="30"/>
        </w:rPr>
      </w:pPr>
    </w:p>
    <w:p>
      <w:pPr>
        <w:spacing w:before="0"/>
        <w:ind w:left="304" w:right="296" w:firstLine="0"/>
        <w:jc w:val="left"/>
        <w:rPr>
          <w:rFonts w:ascii="Monaco"/>
          <w:sz w:val="17"/>
        </w:rPr>
      </w:pPr>
      <w:r>
        <w:rPr>
          <w:rFonts w:ascii="Monaco"/>
          <w:w w:val="105"/>
          <w:sz w:val="17"/>
        </w:rPr>
        <w:t>ExtensionalInheritanceLink A</w:t>
      </w:r>
      <w:r>
        <w:rPr>
          <w:rFonts w:ascii="Monaco"/>
          <w:spacing w:val="-62"/>
          <w:w w:val="105"/>
          <w:sz w:val="17"/>
        </w:rPr>
        <w:t> </w:t>
      </w:r>
      <w:r>
        <w:rPr>
          <w:rFonts w:ascii="Monaco"/>
          <w:w w:val="105"/>
          <w:sz w:val="17"/>
        </w:rPr>
        <w:t>B</w:t>
      </w:r>
    </w:p>
    <w:p>
      <w:pPr>
        <w:pStyle w:val="BodyText"/>
        <w:rPr>
          <w:rFonts w:ascii="Monaco"/>
          <w:sz w:val="16"/>
        </w:rPr>
      </w:pPr>
    </w:p>
    <w:p>
      <w:pPr>
        <w:pStyle w:val="BodyText"/>
        <w:rPr>
          <w:rFonts w:ascii="Monaco"/>
          <w:sz w:val="16"/>
        </w:rPr>
      </w:pPr>
    </w:p>
    <w:p>
      <w:pPr>
        <w:pStyle w:val="BodyText"/>
        <w:spacing w:before="2"/>
        <w:rPr>
          <w:rFonts w:ascii="Monaco"/>
          <w:sz w:val="12"/>
        </w:rPr>
      </w:pPr>
    </w:p>
    <w:p>
      <w:pPr>
        <w:pStyle w:val="BodyText"/>
        <w:spacing w:before="1"/>
        <w:ind w:left="304" w:right="296"/>
      </w:pPr>
      <w:r>
        <w:rPr/>
        <w:t>同时亦可被表示为：</w:t>
      </w:r>
    </w:p>
    <w:p>
      <w:pPr>
        <w:pStyle w:val="BodyText"/>
      </w:pPr>
    </w:p>
    <w:p>
      <w:pPr>
        <w:spacing w:before="209"/>
        <w:ind w:left="304" w:right="296" w:firstLine="0"/>
        <w:jc w:val="left"/>
        <w:rPr>
          <w:rFonts w:ascii="Monaco"/>
          <w:sz w:val="17"/>
        </w:rPr>
      </w:pPr>
      <w:r>
        <w:rPr>
          <w:rFonts w:ascii="Monaco"/>
          <w:w w:val="105"/>
          <w:sz w:val="17"/>
        </w:rPr>
        <w:t>SubsetLink A B</w:t>
      </w:r>
    </w:p>
    <w:p>
      <w:pPr>
        <w:pStyle w:val="BodyText"/>
        <w:rPr>
          <w:rFonts w:ascii="Monaco"/>
          <w:sz w:val="16"/>
        </w:rPr>
      </w:pPr>
    </w:p>
    <w:p>
      <w:pPr>
        <w:pStyle w:val="BodyText"/>
        <w:rPr>
          <w:rFonts w:ascii="Monaco"/>
          <w:sz w:val="16"/>
        </w:rPr>
      </w:pPr>
    </w:p>
    <w:p>
      <w:pPr>
        <w:pStyle w:val="BodyText"/>
        <w:spacing w:before="9"/>
        <w:rPr>
          <w:rFonts w:ascii="Monaco"/>
          <w:sz w:val="11"/>
        </w:rPr>
      </w:pPr>
    </w:p>
    <w:p>
      <w:pPr>
        <w:pStyle w:val="BodyText"/>
        <w:ind w:left="304" w:right="296"/>
      </w:pPr>
      <w:r>
        <w:rPr>
          <w:w w:val="99"/>
        </w:rPr>
        <w:t>是一个条件概率</w:t>
      </w:r>
      <w:r>
        <w:rPr>
          <w:spacing w:val="-1"/>
        </w:rPr>
        <w:t> </w:t>
      </w:r>
      <w:r>
        <w:rPr>
          <w:rFonts w:ascii="Times New Roman" w:eastAsia="Times New Roman"/>
          <w:i/>
          <w:spacing w:val="-1"/>
          <w:w w:val="99"/>
        </w:rPr>
        <w:t>P</w:t>
      </w:r>
      <w:r>
        <w:rPr>
          <w:rFonts w:ascii="Arial" w:eastAsia="Arial"/>
          <w:spacing w:val="8"/>
          <w:w w:val="113"/>
        </w:rPr>
        <w:t>(</w:t>
      </w:r>
      <w:r>
        <w:rPr>
          <w:rFonts w:ascii="Times New Roman" w:eastAsia="Times New Roman"/>
          <w:i/>
          <w:spacing w:val="-3"/>
          <w:w w:val="99"/>
        </w:rPr>
        <w:t>B</w:t>
      </w:r>
      <w:r>
        <w:rPr>
          <w:rFonts w:ascii="Lucida Sans Unicode" w:eastAsia="Lucida Sans Unicode"/>
          <w:spacing w:val="5"/>
          <w:w w:val="53"/>
        </w:rPr>
        <w:t>|</w:t>
      </w:r>
      <w:r>
        <w:rPr>
          <w:rFonts w:ascii="Times New Roman" w:eastAsia="Times New Roman"/>
          <w:i/>
          <w:spacing w:val="-1"/>
          <w:w w:val="99"/>
        </w:rPr>
        <w:t>A</w:t>
      </w:r>
      <w:r>
        <w:rPr>
          <w:rFonts w:ascii="Arial" w:eastAsia="Arial"/>
          <w:w w:val="113"/>
        </w:rPr>
        <w:t>)</w:t>
      </w:r>
      <w:r>
        <w:rPr>
          <w:w w:val="99"/>
        </w:rPr>
        <w:t>。另一方面，以下链接的真值：</w:t>
      </w:r>
    </w:p>
    <w:p>
      <w:pPr>
        <w:pStyle w:val="BodyText"/>
        <w:spacing w:before="7"/>
        <w:rPr>
          <w:sz w:val="36"/>
        </w:rPr>
      </w:pPr>
    </w:p>
    <w:p>
      <w:pPr>
        <w:spacing w:before="0"/>
        <w:ind w:left="304" w:right="296" w:firstLine="0"/>
        <w:jc w:val="left"/>
        <w:rPr>
          <w:rFonts w:ascii="Monaco"/>
          <w:sz w:val="17"/>
        </w:rPr>
      </w:pPr>
      <w:r>
        <w:rPr>
          <w:rFonts w:ascii="Monaco"/>
          <w:w w:val="105"/>
          <w:sz w:val="17"/>
        </w:rPr>
        <w:t>ExtensionalInheritanceLink A</w:t>
      </w:r>
      <w:r>
        <w:rPr>
          <w:rFonts w:ascii="Monaco"/>
          <w:spacing w:val="-62"/>
          <w:w w:val="105"/>
          <w:sz w:val="17"/>
        </w:rPr>
        <w:t> </w:t>
      </w:r>
      <w:r>
        <w:rPr>
          <w:rFonts w:ascii="Monaco"/>
          <w:w w:val="105"/>
          <w:sz w:val="17"/>
        </w:rPr>
        <w:t>B</w:t>
      </w:r>
    </w:p>
    <w:p>
      <w:pPr>
        <w:pStyle w:val="BodyText"/>
        <w:rPr>
          <w:rFonts w:ascii="Monaco"/>
          <w:sz w:val="16"/>
        </w:rPr>
      </w:pPr>
    </w:p>
    <w:p>
      <w:pPr>
        <w:pStyle w:val="BodyText"/>
        <w:rPr>
          <w:rFonts w:ascii="Monaco"/>
          <w:sz w:val="16"/>
        </w:rPr>
      </w:pPr>
    </w:p>
    <w:p>
      <w:pPr>
        <w:pStyle w:val="BodyText"/>
        <w:spacing w:before="9"/>
        <w:rPr>
          <w:rFonts w:ascii="Monaco"/>
          <w:sz w:val="11"/>
        </w:rPr>
      </w:pPr>
    </w:p>
    <w:p>
      <w:pPr>
        <w:spacing w:line="292" w:lineRule="auto" w:before="0"/>
        <w:ind w:left="304" w:right="296" w:firstLine="0"/>
        <w:jc w:val="left"/>
        <w:rPr>
          <w:sz w:val="24"/>
        </w:rPr>
      </w:pPr>
      <w:r>
        <w:rPr>
          <w:spacing w:val="4"/>
          <w:w w:val="99"/>
          <w:sz w:val="24"/>
        </w:rPr>
        <w:t>是一个条件概率 </w:t>
      </w:r>
      <w:r>
        <w:rPr>
          <w:rFonts w:ascii="Times New Roman" w:eastAsia="Times New Roman"/>
          <w:i/>
          <w:spacing w:val="4"/>
          <w:w w:val="99"/>
          <w:sz w:val="24"/>
        </w:rPr>
        <w:t>P</w:t>
      </w:r>
      <w:r>
        <w:rPr>
          <w:rFonts w:ascii="Arial" w:eastAsia="Arial"/>
          <w:spacing w:val="4"/>
          <w:w w:val="99"/>
          <w:sz w:val="24"/>
        </w:rPr>
        <w:t>(</w:t>
      </w:r>
      <w:r>
        <w:rPr>
          <w:rFonts w:ascii="Times New Roman" w:eastAsia="Times New Roman"/>
          <w:i/>
          <w:spacing w:val="4"/>
          <w:w w:val="99"/>
          <w:sz w:val="24"/>
        </w:rPr>
        <w:t>prop</w:t>
      </w:r>
      <w:r>
        <w:rPr>
          <w:rFonts w:ascii="Arial" w:eastAsia="Arial"/>
          <w:spacing w:val="4"/>
          <w:w w:val="99"/>
          <w:sz w:val="24"/>
        </w:rPr>
        <w:t>(</w:t>
      </w:r>
      <w:r>
        <w:rPr>
          <w:rFonts w:ascii="Times New Roman" w:eastAsia="Times New Roman"/>
          <w:i/>
          <w:spacing w:val="4"/>
          <w:w w:val="99"/>
          <w:sz w:val="24"/>
        </w:rPr>
        <w:t>B</w:t>
      </w:r>
      <w:r>
        <w:rPr>
          <w:rFonts w:ascii="Arial" w:eastAsia="Arial"/>
          <w:spacing w:val="4"/>
          <w:w w:val="99"/>
          <w:sz w:val="24"/>
        </w:rPr>
        <w:t>)</w:t>
      </w:r>
      <w:r>
        <w:rPr>
          <w:rFonts w:ascii="Lucida Sans Unicode" w:eastAsia="Lucida Sans Unicode"/>
          <w:spacing w:val="4"/>
          <w:w w:val="99"/>
          <w:sz w:val="24"/>
        </w:rPr>
        <w:t>|</w:t>
      </w:r>
      <w:r>
        <w:rPr>
          <w:rFonts w:ascii="Lucida Sans Unicode" w:eastAsia="Lucida Sans Unicode"/>
          <w:spacing w:val="-58"/>
          <w:w w:val="99"/>
          <w:sz w:val="24"/>
        </w:rPr>
        <w:t> </w:t>
      </w:r>
      <w:r>
        <w:rPr>
          <w:rFonts w:ascii="Times New Roman" w:eastAsia="Times New Roman"/>
          <w:i/>
          <w:spacing w:val="2"/>
          <w:w w:val="103"/>
          <w:sz w:val="24"/>
        </w:rPr>
        <w:t>prop</w:t>
      </w:r>
      <w:r>
        <w:rPr>
          <w:rFonts w:ascii="Arial" w:eastAsia="Arial"/>
          <w:spacing w:val="2"/>
          <w:w w:val="103"/>
          <w:sz w:val="24"/>
        </w:rPr>
        <w:t>(</w:t>
      </w:r>
      <w:r>
        <w:rPr>
          <w:rFonts w:ascii="Times New Roman" w:eastAsia="Times New Roman"/>
          <w:i/>
          <w:spacing w:val="2"/>
          <w:w w:val="103"/>
          <w:sz w:val="24"/>
        </w:rPr>
        <w:t>A</w:t>
      </w:r>
      <w:r>
        <w:rPr>
          <w:rFonts w:ascii="Arial" w:eastAsia="Arial"/>
          <w:spacing w:val="2"/>
          <w:w w:val="103"/>
          <w:sz w:val="24"/>
        </w:rPr>
        <w:t>))</w:t>
      </w:r>
      <w:r>
        <w:rPr>
          <w:spacing w:val="2"/>
          <w:w w:val="103"/>
          <w:sz w:val="24"/>
        </w:rPr>
        <w:t>，当中 </w:t>
      </w:r>
      <w:r>
        <w:rPr>
          <w:rFonts w:ascii="Times New Roman" w:eastAsia="Times New Roman"/>
          <w:i/>
          <w:spacing w:val="5"/>
          <w:w w:val="103"/>
          <w:sz w:val="24"/>
        </w:rPr>
        <w:t>prop</w:t>
      </w:r>
      <w:r>
        <w:rPr>
          <w:rFonts w:ascii="Arial" w:eastAsia="Arial"/>
          <w:spacing w:val="5"/>
          <w:w w:val="103"/>
          <w:sz w:val="24"/>
        </w:rPr>
        <w:t>(</w:t>
      </w:r>
      <w:r>
        <w:rPr>
          <w:rFonts w:ascii="Times New Roman" w:eastAsia="Times New Roman"/>
          <w:i/>
          <w:spacing w:val="5"/>
          <w:w w:val="103"/>
          <w:sz w:val="24"/>
        </w:rPr>
        <w:t>X</w:t>
      </w:r>
      <w:r>
        <w:rPr>
          <w:rFonts w:ascii="Arial" w:eastAsia="Arial"/>
          <w:spacing w:val="5"/>
          <w:w w:val="103"/>
          <w:sz w:val="24"/>
        </w:rPr>
        <w:t>) </w:t>
      </w:r>
      <w:r>
        <w:rPr>
          <w:spacing w:val="3"/>
          <w:w w:val="99"/>
          <w:sz w:val="24"/>
        </w:rPr>
        <w:t>表示在 </w:t>
      </w:r>
      <w:r>
        <w:rPr>
          <w:rFonts w:ascii="Cambria" w:eastAsia="Cambria"/>
          <w:spacing w:val="3"/>
          <w:w w:val="105"/>
          <w:sz w:val="24"/>
        </w:rPr>
        <w:t>PLN </w:t>
      </w:r>
      <w:r>
        <w:rPr>
          <w:spacing w:val="4"/>
          <w:w w:val="99"/>
          <w:sz w:val="24"/>
        </w:rPr>
        <w:t>推理系统中定义</w:t>
      </w:r>
      <w:r>
        <w:rPr>
          <w:w w:val="99"/>
          <w:sz w:val="24"/>
        </w:rPr>
        <w:t> </w:t>
      </w:r>
      <w:r>
        <w:rPr>
          <w:sz w:val="24"/>
        </w:rPr>
        <w:t>的模糊集合 </w:t>
      </w:r>
      <w:r>
        <w:rPr>
          <w:rFonts w:ascii="Cambria" w:eastAsia="Cambria"/>
          <w:sz w:val="24"/>
        </w:rPr>
        <w:t>X </w:t>
      </w:r>
      <w:r>
        <w:rPr>
          <w:sz w:val="24"/>
        </w:rPr>
        <w:t>的属性。</w:t>
      </w:r>
    </w:p>
    <w:p>
      <w:pPr>
        <w:spacing w:after="0" w:line="292" w:lineRule="auto"/>
        <w:jc w:val="left"/>
        <w:rPr>
          <w:sz w:val="24"/>
        </w:rPr>
        <w:sectPr>
          <w:pgSz w:w="11910" w:h="16840"/>
          <w:pgMar w:header="1086" w:footer="1349" w:top="1360" w:bottom="1540" w:left="1680" w:right="1300"/>
        </w:sectPr>
      </w:pPr>
    </w:p>
    <w:p>
      <w:pPr>
        <w:pStyle w:val="BodyText"/>
        <w:spacing w:before="8"/>
      </w:pPr>
    </w:p>
    <w:p>
      <w:pPr>
        <w:pStyle w:val="Heading2"/>
        <w:spacing w:before="72"/>
        <w:ind w:left="197" w:right="165"/>
        <w:rPr>
          <w:rFonts w:ascii="Arial"/>
        </w:rPr>
      </w:pPr>
      <w:r>
        <w:rPr>
          <w:rFonts w:ascii="Arial"/>
        </w:rPr>
        <w:t>SatisfyingSet</w:t>
      </w:r>
    </w:p>
    <w:p>
      <w:pPr>
        <w:pStyle w:val="BodyText"/>
        <w:rPr>
          <w:rFonts w:ascii="Arial"/>
          <w:b/>
        </w:rPr>
      </w:pPr>
    </w:p>
    <w:p>
      <w:pPr>
        <w:pStyle w:val="BodyText"/>
        <w:spacing w:line="331" w:lineRule="auto" w:before="201"/>
        <w:ind w:left="197" w:right="228" w:firstLine="478"/>
      </w:pPr>
      <w:r>
        <w:rPr>
          <w:rFonts w:ascii="Cambria" w:eastAsia="Cambria"/>
        </w:rPr>
        <w:t>SatisfyingSet SatisfyingSet </w:t>
      </w:r>
      <w:r>
        <w:rPr>
          <w:spacing w:val="3"/>
        </w:rPr>
        <w:t>的算符能够表达一个集合关系的概念，而当中每一 </w:t>
      </w:r>
      <w:r>
        <w:rPr>
          <w:spacing w:val="4"/>
        </w:rPr>
        <w:t>位成员都是乎合同一个述语的元素，并用</w:t>
      </w:r>
      <w:r>
        <w:rPr>
          <w:spacing w:val="-57"/>
        </w:rPr>
        <w:t> </w:t>
      </w:r>
      <w:r>
        <w:rPr>
          <w:rFonts w:ascii="Cambria" w:eastAsia="Cambria"/>
        </w:rPr>
        <w:t>Member </w:t>
      </w:r>
      <w:r>
        <w:rPr>
          <w:spacing w:val="4"/>
        </w:rPr>
        <w:t>的关係形式，以一个模糊数值</w:t>
      </w:r>
    </w:p>
    <w:p>
      <w:pPr>
        <w:pStyle w:val="BodyText"/>
        <w:spacing w:before="1"/>
        <w:ind w:left="113" w:right="165"/>
      </w:pPr>
      <w:r>
        <w:rPr/>
        <w:t>（而非概率数值）来表达该元素属于一个概念的真确性。</w:t>
      </w:r>
    </w:p>
    <w:p>
      <w:pPr>
        <w:pStyle w:val="BodyText"/>
        <w:spacing w:before="7"/>
        <w:rPr>
          <w:sz w:val="22"/>
        </w:rPr>
      </w:pPr>
    </w:p>
    <w:p>
      <w:pPr>
        <w:pStyle w:val="BodyText"/>
        <w:spacing w:line="331" w:lineRule="auto" w:before="1"/>
        <w:ind w:left="113" w:right="165" w:firstLine="562"/>
      </w:pPr>
      <w:r>
        <w:rPr>
          <w:spacing w:val="2"/>
          <w:w w:val="99"/>
        </w:rPr>
        <w:t>举例来</w:t>
      </w:r>
      <w:r>
        <w:rPr>
          <w:w w:val="99"/>
        </w:rPr>
        <w:t>说，</w:t>
      </w:r>
      <w:r>
        <w:rPr>
          <w:spacing w:val="2"/>
          <w:w w:val="99"/>
        </w:rPr>
        <w:t>假设现在</w:t>
      </w:r>
      <w:r>
        <w:rPr>
          <w:w w:val="149"/>
        </w:rPr>
        <w:t>有“</w:t>
      </w:r>
      <w:r>
        <w:rPr>
          <w:rFonts w:ascii="Cambria" w:hAnsi="Cambria" w:eastAsia="Cambria"/>
          <w:spacing w:val="-5"/>
          <w:w w:val="103"/>
        </w:rPr>
        <w:t>F</w:t>
      </w:r>
      <w:r>
        <w:rPr>
          <w:rFonts w:ascii="Cambria" w:hAnsi="Cambria" w:eastAsia="Cambria"/>
          <w:w w:val="96"/>
        </w:rPr>
        <w:t>riendOfBo</w:t>
      </w:r>
      <w:r>
        <w:rPr>
          <w:rFonts w:ascii="Cambria" w:hAnsi="Cambria" w:eastAsia="Cambria"/>
          <w:spacing w:val="-1"/>
          <w:w w:val="96"/>
        </w:rPr>
        <w:t>b</w:t>
      </w:r>
      <w:r>
        <w:rPr>
          <w:w w:val="149"/>
        </w:rPr>
        <w:t>“</w:t>
      </w:r>
      <w:r>
        <w:rPr>
          <w:spacing w:val="2"/>
          <w:w w:val="149"/>
        </w:rPr>
        <w:t>这</w:t>
      </w:r>
      <w:r>
        <w:rPr>
          <w:spacing w:val="2"/>
          <w:w w:val="99"/>
        </w:rPr>
        <w:t>个述语和三个元</w:t>
      </w:r>
      <w:r>
        <w:rPr>
          <w:w w:val="149"/>
        </w:rPr>
        <w:t>素“</w:t>
      </w:r>
      <w:r>
        <w:rPr>
          <w:rFonts w:ascii="Cambria" w:hAnsi="Cambria" w:eastAsia="Cambria"/>
          <w:w w:val="100"/>
        </w:rPr>
        <w:t>Jack</w:t>
      </w:r>
      <w:r>
        <w:rPr>
          <w:w w:val="299"/>
        </w:rPr>
        <w:t>“</w:t>
      </w:r>
      <w:r>
        <w:rPr>
          <w:spacing w:val="-141"/>
          <w:w w:val="99"/>
        </w:rPr>
        <w:t>、</w:t>
      </w:r>
      <w:r>
        <w:rPr>
          <w:spacing w:val="-1"/>
          <w:w w:val="299"/>
        </w:rPr>
        <w:t>“</w:t>
      </w:r>
      <w:r>
        <w:rPr>
          <w:rFonts w:ascii="Cambria" w:hAnsi="Cambria" w:eastAsia="Cambria"/>
          <w:w w:val="96"/>
        </w:rPr>
        <w:t>John </w:t>
      </w:r>
      <w:r>
        <w:rPr>
          <w:w w:val="125"/>
        </w:rPr>
        <w:t>“和“</w:t>
      </w:r>
      <w:r>
        <w:rPr>
          <w:rFonts w:ascii="Cambria" w:hAnsi="Cambria" w:eastAsia="Cambria"/>
          <w:w w:val="125"/>
        </w:rPr>
        <w:t>Jill</w:t>
      </w:r>
      <w:r>
        <w:rPr>
          <w:w w:val="125"/>
        </w:rPr>
        <w:t>“：</w:t>
      </w:r>
    </w:p>
    <w:p>
      <w:pPr>
        <w:pStyle w:val="BodyText"/>
        <w:spacing w:before="1"/>
        <w:rPr>
          <w:sz w:val="23"/>
        </w:rPr>
      </w:pPr>
    </w:p>
    <w:p>
      <w:pPr>
        <w:spacing w:line="355" w:lineRule="auto" w:before="0"/>
        <w:ind w:left="197" w:right="7216" w:firstLine="0"/>
        <w:jc w:val="left"/>
        <w:rPr>
          <w:rFonts w:ascii="Monaco"/>
          <w:sz w:val="17"/>
        </w:rPr>
      </w:pPr>
      <w:r>
        <w:rPr>
          <w:rFonts w:ascii="Monaco"/>
          <w:w w:val="105"/>
          <w:sz w:val="17"/>
        </w:rPr>
        <w:t>Evaluation</w:t>
      </w:r>
      <w:r>
        <w:rPr>
          <w:rFonts w:ascii="Monaco"/>
          <w:spacing w:val="-30"/>
          <w:w w:val="105"/>
          <w:sz w:val="17"/>
        </w:rPr>
        <w:t> </w:t>
      </w:r>
      <w:r>
        <w:rPr>
          <w:rFonts w:ascii="Monaco"/>
          <w:w w:val="105"/>
          <w:sz w:val="17"/>
        </w:rPr>
        <w:t>&lt;.7&gt; FriendOfBob Jack</w:t>
      </w:r>
    </w:p>
    <w:p>
      <w:pPr>
        <w:pStyle w:val="BodyText"/>
        <w:rPr>
          <w:rFonts w:ascii="Monaco"/>
          <w:sz w:val="16"/>
        </w:rPr>
      </w:pPr>
    </w:p>
    <w:p>
      <w:pPr>
        <w:spacing w:line="355" w:lineRule="auto" w:before="130"/>
        <w:ind w:left="197" w:right="7216" w:firstLine="0"/>
        <w:jc w:val="left"/>
        <w:rPr>
          <w:rFonts w:ascii="Monaco"/>
          <w:sz w:val="17"/>
        </w:rPr>
      </w:pPr>
      <w:r>
        <w:rPr>
          <w:rFonts w:ascii="Monaco"/>
          <w:w w:val="105"/>
          <w:sz w:val="17"/>
        </w:rPr>
        <w:t>Evaluation</w:t>
      </w:r>
      <w:r>
        <w:rPr>
          <w:rFonts w:ascii="Monaco"/>
          <w:spacing w:val="-30"/>
          <w:w w:val="105"/>
          <w:sz w:val="17"/>
        </w:rPr>
        <w:t> </w:t>
      </w:r>
      <w:r>
        <w:rPr>
          <w:rFonts w:ascii="Monaco"/>
          <w:w w:val="105"/>
          <w:sz w:val="17"/>
        </w:rPr>
        <w:t>&lt;.6&gt; FriendOfBob John</w:t>
      </w:r>
    </w:p>
    <w:p>
      <w:pPr>
        <w:pStyle w:val="BodyText"/>
        <w:rPr>
          <w:rFonts w:ascii="Monaco"/>
          <w:sz w:val="16"/>
        </w:rPr>
      </w:pPr>
    </w:p>
    <w:p>
      <w:pPr>
        <w:spacing w:line="355" w:lineRule="auto" w:before="130"/>
        <w:ind w:left="197" w:right="7216" w:firstLine="0"/>
        <w:jc w:val="left"/>
        <w:rPr>
          <w:rFonts w:ascii="Monaco"/>
          <w:sz w:val="17"/>
        </w:rPr>
      </w:pPr>
      <w:r>
        <w:rPr>
          <w:rFonts w:ascii="Monaco"/>
          <w:w w:val="105"/>
          <w:sz w:val="17"/>
        </w:rPr>
        <w:t>Evaluation</w:t>
      </w:r>
      <w:r>
        <w:rPr>
          <w:rFonts w:ascii="Monaco"/>
          <w:spacing w:val="-30"/>
          <w:w w:val="105"/>
          <w:sz w:val="17"/>
        </w:rPr>
        <w:t> </w:t>
      </w:r>
      <w:r>
        <w:rPr>
          <w:rFonts w:ascii="Monaco"/>
          <w:w w:val="105"/>
          <w:sz w:val="17"/>
        </w:rPr>
        <w:t>&lt;.8&gt; FriendOfBob Jill</w:t>
      </w:r>
    </w:p>
    <w:p>
      <w:pPr>
        <w:pStyle w:val="BodyText"/>
        <w:rPr>
          <w:rFonts w:ascii="Monaco"/>
          <w:sz w:val="16"/>
        </w:rPr>
      </w:pPr>
    </w:p>
    <w:p>
      <w:pPr>
        <w:pStyle w:val="BodyText"/>
        <w:spacing w:before="1"/>
        <w:rPr>
          <w:rFonts w:ascii="Monaco"/>
          <w:sz w:val="13"/>
        </w:rPr>
      </w:pPr>
    </w:p>
    <w:p>
      <w:pPr>
        <w:pStyle w:val="BodyText"/>
        <w:spacing w:before="1"/>
        <w:ind w:left="675" w:right="165"/>
      </w:pPr>
      <w:r>
        <w:rPr/>
        <w:t>根据 </w:t>
      </w:r>
      <w:r>
        <w:rPr>
          <w:rFonts w:ascii="Cambria" w:eastAsia="Cambria"/>
        </w:rPr>
        <w:t>SatisfyingSet </w:t>
      </w:r>
      <w:r>
        <w:rPr/>
        <w:t>算符的定义，我们会得出以下的 </w:t>
      </w:r>
      <w:r>
        <w:rPr>
          <w:rFonts w:ascii="Cambria" w:eastAsia="Cambria"/>
        </w:rPr>
        <w:t>Member</w:t>
      </w:r>
      <w:r>
        <w:rPr/>
        <w:t>：</w:t>
      </w:r>
    </w:p>
    <w:p>
      <w:pPr>
        <w:pStyle w:val="BodyText"/>
        <w:spacing w:before="2"/>
        <w:rPr>
          <w:sz w:val="32"/>
        </w:rPr>
      </w:pPr>
    </w:p>
    <w:p>
      <w:pPr>
        <w:spacing w:line="355" w:lineRule="auto" w:before="1"/>
        <w:ind w:left="197" w:right="7226" w:firstLine="0"/>
        <w:jc w:val="left"/>
        <w:rPr>
          <w:rFonts w:ascii="Monaco"/>
          <w:sz w:val="17"/>
        </w:rPr>
      </w:pPr>
      <w:r>
        <w:rPr>
          <w:rFonts w:ascii="Monaco"/>
          <w:w w:val="105"/>
          <w:sz w:val="17"/>
        </w:rPr>
        <w:t>Member &lt;.7&gt; Jack </w:t>
      </w:r>
      <w:r>
        <w:rPr>
          <w:rFonts w:ascii="Monaco"/>
          <w:sz w:val="17"/>
        </w:rPr>
        <w:t>SatisfyingSet </w:t>
      </w:r>
      <w:r>
        <w:rPr>
          <w:rFonts w:ascii="Monaco"/>
          <w:w w:val="105"/>
          <w:sz w:val="17"/>
        </w:rPr>
        <w:t>FriendOfBob</w:t>
      </w:r>
    </w:p>
    <w:p>
      <w:pPr>
        <w:pStyle w:val="BodyText"/>
        <w:rPr>
          <w:rFonts w:ascii="Monaco"/>
          <w:sz w:val="16"/>
        </w:rPr>
      </w:pPr>
    </w:p>
    <w:p>
      <w:pPr>
        <w:spacing w:line="355" w:lineRule="auto" w:before="130"/>
        <w:ind w:left="197" w:right="7226" w:firstLine="0"/>
        <w:jc w:val="left"/>
        <w:rPr>
          <w:rFonts w:ascii="Monaco"/>
          <w:sz w:val="17"/>
        </w:rPr>
      </w:pPr>
      <w:r>
        <w:rPr>
          <w:rFonts w:ascii="Monaco"/>
          <w:w w:val="105"/>
          <w:sz w:val="17"/>
        </w:rPr>
        <w:t>Member &lt;.6&gt; John </w:t>
      </w:r>
      <w:r>
        <w:rPr>
          <w:rFonts w:ascii="Monaco"/>
          <w:sz w:val="17"/>
        </w:rPr>
        <w:t>SatisfyingSet </w:t>
      </w:r>
      <w:r>
        <w:rPr>
          <w:rFonts w:ascii="Monaco"/>
          <w:w w:val="105"/>
          <w:sz w:val="17"/>
        </w:rPr>
        <w:t>FriendOfBob</w:t>
      </w:r>
    </w:p>
    <w:p>
      <w:pPr>
        <w:pStyle w:val="BodyText"/>
        <w:rPr>
          <w:rFonts w:ascii="Monaco"/>
          <w:sz w:val="16"/>
        </w:rPr>
      </w:pPr>
    </w:p>
    <w:p>
      <w:pPr>
        <w:spacing w:line="355" w:lineRule="auto" w:before="130"/>
        <w:ind w:left="197" w:right="7226" w:firstLine="0"/>
        <w:jc w:val="left"/>
        <w:rPr>
          <w:rFonts w:ascii="Monaco"/>
          <w:sz w:val="17"/>
        </w:rPr>
      </w:pPr>
      <w:r>
        <w:rPr>
          <w:rFonts w:ascii="Monaco"/>
          <w:w w:val="105"/>
          <w:sz w:val="17"/>
        </w:rPr>
        <w:t>Member &lt;.8&gt; Jill </w:t>
      </w:r>
      <w:r>
        <w:rPr>
          <w:rFonts w:ascii="Monaco"/>
          <w:sz w:val="17"/>
        </w:rPr>
        <w:t>SatisfyingSet </w:t>
      </w:r>
      <w:r>
        <w:rPr>
          <w:rFonts w:ascii="Monaco"/>
          <w:w w:val="105"/>
          <w:sz w:val="17"/>
        </w:rPr>
        <w:t>FriendOfBob</w:t>
      </w:r>
    </w:p>
    <w:p>
      <w:pPr>
        <w:spacing w:after="0" w:line="355" w:lineRule="auto"/>
        <w:jc w:val="left"/>
        <w:rPr>
          <w:rFonts w:ascii="Monaco"/>
          <w:sz w:val="17"/>
        </w:rPr>
        <w:sectPr>
          <w:pgSz w:w="11910" w:h="16840"/>
          <w:pgMar w:header="1086" w:footer="1349" w:top="1360" w:bottom="1540" w:left="1220" w:right="1680"/>
        </w:sectPr>
      </w:pPr>
    </w:p>
    <w:p>
      <w:pPr>
        <w:pStyle w:val="BodyText"/>
        <w:spacing w:before="8"/>
        <w:rPr>
          <w:rFonts w:ascii="Monaco"/>
          <w:sz w:val="25"/>
        </w:rPr>
      </w:pPr>
    </w:p>
    <w:p>
      <w:pPr>
        <w:pStyle w:val="BodyText"/>
        <w:spacing w:line="333" w:lineRule="exact"/>
        <w:ind w:left="304"/>
        <w:jc w:val="both"/>
        <w:rPr>
          <w:rFonts w:ascii="新細明體" w:eastAsia="新細明體" w:hint="eastAsia"/>
        </w:rPr>
      </w:pPr>
      <w:r>
        <w:rPr>
          <w:rFonts w:ascii="新細明體" w:eastAsia="新細明體" w:hint="eastAsia"/>
        </w:rPr>
        <w:t>真值</w:t>
      </w:r>
    </w:p>
    <w:p>
      <w:pPr>
        <w:pStyle w:val="BodyText"/>
        <w:spacing w:before="2"/>
        <w:rPr>
          <w:rFonts w:ascii="新細明體"/>
          <w:sz w:val="35"/>
        </w:rPr>
      </w:pPr>
    </w:p>
    <w:p>
      <w:pPr>
        <w:pStyle w:val="BodyText"/>
        <w:ind w:left="782" w:right="296"/>
        <w:rPr>
          <w:rFonts w:ascii="Cambria"/>
        </w:rPr>
      </w:pPr>
      <w:r>
        <w:rPr>
          <w:rFonts w:ascii="Cambria"/>
          <w:w w:val="95"/>
        </w:rPr>
        <w:t>Truth Values</w:t>
      </w:r>
    </w:p>
    <w:p>
      <w:pPr>
        <w:pStyle w:val="BodyText"/>
        <w:spacing w:before="9"/>
        <w:rPr>
          <w:rFonts w:ascii="Cambria"/>
          <w:sz w:val="26"/>
        </w:rPr>
      </w:pPr>
    </w:p>
    <w:p>
      <w:pPr>
        <w:pStyle w:val="BodyText"/>
        <w:spacing w:line="331" w:lineRule="auto"/>
        <w:ind w:left="304" w:right="115" w:firstLine="478"/>
        <w:jc w:val="both"/>
      </w:pPr>
      <w:r>
        <w:rPr>
          <w:spacing w:val="-3"/>
        </w:rPr>
        <w:t>一个</w:t>
      </w:r>
      <w:r>
        <w:rPr>
          <w:spacing w:val="-20"/>
        </w:rPr>
        <w:t> </w:t>
      </w:r>
      <w:r>
        <w:rPr>
          <w:rFonts w:ascii="Cambria" w:eastAsia="Cambria"/>
        </w:rPr>
        <w:t>Atom</w:t>
      </w:r>
      <w:r>
        <w:rPr>
          <w:rFonts w:ascii="Cambria" w:eastAsia="Cambria"/>
          <w:spacing w:val="-6"/>
        </w:rPr>
        <w:t> </w:t>
      </w:r>
      <w:r>
        <w:rPr>
          <w:spacing w:val="-5"/>
        </w:rPr>
        <w:t>的真值是用来表示一个</w:t>
      </w:r>
      <w:r>
        <w:rPr>
          <w:spacing w:val="-20"/>
        </w:rPr>
        <w:t> </w:t>
      </w:r>
      <w:r>
        <w:rPr>
          <w:rFonts w:ascii="Cambria" w:eastAsia="Cambria"/>
        </w:rPr>
        <w:t>Atom</w:t>
      </w:r>
      <w:r>
        <w:rPr>
          <w:rFonts w:ascii="Cambria" w:eastAsia="Cambria"/>
          <w:spacing w:val="-6"/>
        </w:rPr>
        <w:t> </w:t>
      </w:r>
      <w:r>
        <w:rPr>
          <w:spacing w:val="-6"/>
        </w:rPr>
        <w:t>的真确性，在某程度上是取决于</w:t>
      </w:r>
      <w:r>
        <w:rPr>
          <w:spacing w:val="-20"/>
        </w:rPr>
        <w:t> </w:t>
      </w:r>
      <w:r>
        <w:rPr>
          <w:rFonts w:ascii="Cambria" w:eastAsia="Cambria"/>
        </w:rPr>
        <w:t>Atom </w:t>
      </w:r>
      <w:r>
        <w:rPr>
          <w:spacing w:val="-3"/>
        </w:rPr>
        <w:t>的类型。这个数值是以一个</w:t>
      </w:r>
      <w:r>
        <w:rPr>
          <w:spacing w:val="-28"/>
        </w:rPr>
        <w:t> </w:t>
      </w:r>
      <w:r>
        <w:rPr>
          <w:rFonts w:ascii="Cambria" w:eastAsia="Cambria"/>
          <w:spacing w:val="-4"/>
        </w:rPr>
        <w:t>TruthValue</w:t>
      </w:r>
      <w:r>
        <w:rPr>
          <w:rFonts w:ascii="Cambria" w:eastAsia="Cambria"/>
          <w:spacing w:val="-14"/>
        </w:rPr>
        <w:t> </w:t>
      </w:r>
      <w:r>
        <w:rPr/>
        <w:t>物件的形式跟</w:t>
      </w:r>
      <w:r>
        <w:rPr>
          <w:spacing w:val="-28"/>
        </w:rPr>
        <w:t> </w:t>
      </w:r>
      <w:r>
        <w:rPr>
          <w:rFonts w:ascii="Cambria" w:eastAsia="Cambria"/>
        </w:rPr>
        <w:t>Atom</w:t>
      </w:r>
      <w:r>
        <w:rPr>
          <w:rFonts w:ascii="Cambria" w:eastAsia="Cambria"/>
          <w:spacing w:val="-14"/>
        </w:rPr>
        <w:t> </w:t>
      </w:r>
      <w:r>
        <w:rPr>
          <w:spacing w:val="-3"/>
        </w:rPr>
        <w:t>链接在一起。一般来说 </w:t>
      </w:r>
      <w:r>
        <w:rPr/>
        <w:t>我们会在 </w:t>
      </w:r>
      <w:r>
        <w:rPr>
          <w:rFonts w:ascii="Cambria" w:eastAsia="Cambria"/>
        </w:rPr>
        <w:t>Atom </w:t>
      </w:r>
      <w:r>
        <w:rPr/>
        <w:t>的表示式后以</w:t>
      </w:r>
      <w:r>
        <w:rPr>
          <w:rFonts w:ascii="Times New Roman" w:eastAsia="Times New Roman"/>
        </w:rPr>
        <w:t>&lt;&gt;</w:t>
      </w:r>
      <w:r>
        <w:rPr>
          <w:rFonts w:ascii="Times New Roman" w:eastAsia="Times New Roman"/>
          <w:spacing w:val="-5"/>
        </w:rPr>
        <w:t> </w:t>
      </w:r>
      <w:r>
        <w:rPr/>
        <w:t>及一个数字来显示其真值，例如：</w:t>
      </w:r>
    </w:p>
    <w:p>
      <w:pPr>
        <w:pStyle w:val="BodyText"/>
        <w:spacing w:before="11"/>
        <w:rPr>
          <w:sz w:val="30"/>
        </w:rPr>
      </w:pPr>
    </w:p>
    <w:p>
      <w:pPr>
        <w:spacing w:before="0"/>
        <w:ind w:left="304" w:right="0" w:firstLine="0"/>
        <w:jc w:val="both"/>
        <w:rPr>
          <w:rFonts w:ascii="Monaco"/>
          <w:sz w:val="17"/>
        </w:rPr>
      </w:pPr>
      <w:r>
        <w:rPr>
          <w:rFonts w:ascii="Monaco"/>
          <w:w w:val="105"/>
          <w:sz w:val="17"/>
        </w:rPr>
        <w:t>A &lt;.4&gt;</w:t>
      </w:r>
    </w:p>
    <w:p>
      <w:pPr>
        <w:pStyle w:val="BodyText"/>
        <w:rPr>
          <w:rFonts w:ascii="Monaco"/>
          <w:sz w:val="16"/>
        </w:rPr>
      </w:pPr>
    </w:p>
    <w:p>
      <w:pPr>
        <w:pStyle w:val="BodyText"/>
        <w:rPr>
          <w:rFonts w:ascii="Monaco"/>
          <w:sz w:val="16"/>
        </w:rPr>
      </w:pPr>
    </w:p>
    <w:p>
      <w:pPr>
        <w:pStyle w:val="BodyText"/>
        <w:spacing w:before="8"/>
        <w:rPr>
          <w:rFonts w:ascii="Monaco"/>
          <w:sz w:val="12"/>
        </w:rPr>
      </w:pPr>
    </w:p>
    <w:p>
      <w:pPr>
        <w:pStyle w:val="BodyText"/>
        <w:ind w:left="782" w:right="296"/>
      </w:pPr>
      <w:r>
        <w:rPr>
          <w:w w:val="105"/>
        </w:rPr>
        <w:t>來表示一個名稱为“</w:t>
      </w:r>
      <w:r>
        <w:rPr>
          <w:rFonts w:ascii="Cambria" w:hAnsi="Cambria" w:eastAsia="Cambria"/>
          <w:w w:val="105"/>
        </w:rPr>
        <w:t>A</w:t>
      </w:r>
      <w:r>
        <w:rPr>
          <w:w w:val="105"/>
        </w:rPr>
        <w:t>“的 </w:t>
      </w:r>
      <w:r>
        <w:rPr>
          <w:rFonts w:ascii="Cambria" w:hAnsi="Cambria" w:eastAsia="Cambria"/>
          <w:w w:val="105"/>
        </w:rPr>
        <w:t>Atom </w:t>
      </w:r>
      <w:r>
        <w:rPr>
          <w:w w:val="105"/>
        </w:rPr>
        <w:t>的真值为</w:t>
      </w:r>
      <w:r>
        <w:rPr>
          <w:rFonts w:ascii="Cambria" w:hAnsi="Cambria" w:eastAsia="Cambria"/>
          <w:w w:val="105"/>
        </w:rPr>
        <w:t>.4</w:t>
      </w:r>
      <w:r>
        <w:rPr>
          <w:w w:val="105"/>
        </w:rPr>
        <w:t>。同样地：</w:t>
      </w:r>
    </w:p>
    <w:p>
      <w:pPr>
        <w:pStyle w:val="BodyText"/>
      </w:pPr>
    </w:p>
    <w:p>
      <w:pPr>
        <w:spacing w:before="214"/>
        <w:ind w:left="304" w:right="0" w:firstLine="0"/>
        <w:jc w:val="both"/>
        <w:rPr>
          <w:rFonts w:ascii="Monaco"/>
          <w:sz w:val="17"/>
        </w:rPr>
      </w:pPr>
      <w:r>
        <w:rPr>
          <w:rFonts w:ascii="Monaco"/>
          <w:w w:val="105"/>
          <w:sz w:val="17"/>
        </w:rPr>
        <w:t>IntensionalInheritanceLink Ben monster &lt;.5,.9&gt;</w:t>
      </w:r>
    </w:p>
    <w:p>
      <w:pPr>
        <w:pStyle w:val="BodyText"/>
        <w:rPr>
          <w:rFonts w:ascii="Monaco"/>
          <w:sz w:val="16"/>
        </w:rPr>
      </w:pPr>
    </w:p>
    <w:p>
      <w:pPr>
        <w:pStyle w:val="BodyText"/>
        <w:rPr>
          <w:rFonts w:ascii="Monaco"/>
          <w:sz w:val="16"/>
        </w:rPr>
      </w:pPr>
    </w:p>
    <w:p>
      <w:pPr>
        <w:pStyle w:val="BodyText"/>
        <w:spacing w:before="8"/>
        <w:rPr>
          <w:rFonts w:ascii="Monaco"/>
          <w:sz w:val="12"/>
        </w:rPr>
      </w:pPr>
    </w:p>
    <w:p>
      <w:pPr>
        <w:pStyle w:val="BodyText"/>
        <w:spacing w:line="331" w:lineRule="auto"/>
        <w:ind w:left="304" w:right="115"/>
        <w:jc w:val="both"/>
      </w:pPr>
      <w:r>
        <w:rPr>
          <w:spacing w:val="-4"/>
          <w:w w:val="99"/>
        </w:rPr>
        <w:t>来</w:t>
      </w:r>
      <w:r>
        <w:rPr>
          <w:spacing w:val="-5"/>
          <w:w w:val="99"/>
        </w:rPr>
        <w:t>表示一个连接</w:t>
      </w:r>
      <w:r>
        <w:rPr>
          <w:spacing w:val="-13"/>
          <w:w w:val="99"/>
        </w:rPr>
        <w:t>著</w:t>
      </w:r>
      <w:r>
        <w:rPr>
          <w:spacing w:val="-1"/>
          <w:w w:val="299"/>
        </w:rPr>
        <w:t>“</w:t>
      </w:r>
      <w:r>
        <w:rPr>
          <w:rFonts w:ascii="Cambria" w:hAnsi="Cambria" w:eastAsia="Cambria"/>
          <w:w w:val="96"/>
        </w:rPr>
        <w:t>Be</w:t>
      </w:r>
      <w:r>
        <w:rPr>
          <w:rFonts w:ascii="Cambria" w:hAnsi="Cambria" w:eastAsia="Cambria"/>
          <w:spacing w:val="-13"/>
          <w:w w:val="96"/>
        </w:rPr>
        <w:t>n</w:t>
      </w:r>
      <w:r>
        <w:rPr>
          <w:w w:val="149"/>
        </w:rPr>
        <w:t>“</w:t>
      </w:r>
      <w:r>
        <w:rPr>
          <w:spacing w:val="-13"/>
          <w:w w:val="149"/>
        </w:rPr>
        <w:t>和</w:t>
      </w:r>
      <w:r>
        <w:rPr>
          <w:spacing w:val="-1"/>
          <w:w w:val="299"/>
        </w:rPr>
        <w:t>“</w:t>
      </w:r>
      <w:r>
        <w:rPr>
          <w:rFonts w:ascii="Cambria" w:hAnsi="Cambria" w:eastAsia="Cambria"/>
          <w:w w:val="89"/>
        </w:rPr>
        <w:t>monste</w:t>
      </w:r>
      <w:r>
        <w:rPr>
          <w:rFonts w:ascii="Cambria" w:hAnsi="Cambria" w:eastAsia="Cambria"/>
          <w:spacing w:val="-13"/>
          <w:w w:val="89"/>
        </w:rPr>
        <w:t>r</w:t>
      </w:r>
      <w:r>
        <w:rPr>
          <w:w w:val="149"/>
        </w:rPr>
        <w:t>“的</w:t>
      </w:r>
      <w:r>
        <w:rPr>
          <w:spacing w:val="-9"/>
        </w:rPr>
        <w:t> </w:t>
      </w:r>
      <w:r>
        <w:rPr>
          <w:rFonts w:ascii="Cambria" w:hAnsi="Cambria" w:eastAsia="Cambria"/>
          <w:w w:val="91"/>
        </w:rPr>
        <w:t>IntensionalInheritance</w:t>
      </w:r>
      <w:r>
        <w:rPr>
          <w:rFonts w:ascii="Cambria" w:hAnsi="Cambria" w:eastAsia="Cambria"/>
          <w:spacing w:val="4"/>
        </w:rPr>
        <w:t> </w:t>
      </w:r>
      <w:r>
        <w:rPr>
          <w:spacing w:val="-5"/>
          <w:w w:val="99"/>
        </w:rPr>
        <w:t>关係中有著一</w:t>
      </w:r>
      <w:r>
        <w:rPr>
          <w:w w:val="99"/>
        </w:rPr>
        <w:t>个</w:t>
      </w:r>
      <w:r>
        <w:rPr>
          <w:rFonts w:ascii="Cambria" w:hAnsi="Cambria" w:eastAsia="Cambria"/>
          <w:spacing w:val="-5"/>
          <w:w w:val="121"/>
        </w:rPr>
        <w:t>.</w:t>
      </w:r>
      <w:r>
        <w:rPr>
          <w:rFonts w:ascii="Cambria" w:hAnsi="Cambria" w:eastAsia="Cambria"/>
          <w:w w:val="89"/>
        </w:rPr>
        <w:t>5 </w:t>
      </w:r>
      <w:r>
        <w:rPr/>
        <w:t>的强度和</w:t>
      </w:r>
      <w:r>
        <w:rPr>
          <w:rFonts w:ascii="Cambria" w:hAnsi="Cambria" w:eastAsia="Cambria"/>
        </w:rPr>
        <w:t>.9 </w:t>
      </w:r>
      <w:r>
        <w:rPr/>
        <w:t>确信情度。总而言之，</w:t>
      </w:r>
      <w:r>
        <w:rPr>
          <w:rFonts w:ascii="Times New Roman" w:hAnsi="Times New Roman" w:eastAsia="Times New Roman"/>
        </w:rPr>
        <w:t>&lt;</w:t>
      </w:r>
      <w:r>
        <w:rPr>
          <w:rFonts w:ascii="Cambria" w:hAnsi="Cambria" w:eastAsia="Cambria"/>
        </w:rPr>
        <w:t>tv</w:t>
      </w:r>
      <w:r>
        <w:rPr>
          <w:rFonts w:ascii="Times New Roman" w:hAnsi="Times New Roman" w:eastAsia="Times New Roman"/>
        </w:rPr>
        <w:t>&gt; </w:t>
      </w:r>
      <w:r>
        <w:rPr/>
        <w:t>表示著一个平均值为 </w:t>
      </w:r>
      <w:r>
        <w:rPr>
          <w:rFonts w:ascii="Cambria" w:hAnsi="Cambria" w:eastAsia="Cambria"/>
        </w:rPr>
        <w:t>tv</w:t>
      </w:r>
      <w:r>
        <w:rPr>
          <w:rFonts w:ascii="Cambria" w:hAnsi="Cambria" w:eastAsia="Cambria"/>
          <w:spacing w:val="-34"/>
        </w:rPr>
        <w:t> </w:t>
      </w:r>
      <w:r>
        <w:rPr/>
        <w:t>的概率分佈。这些 </w:t>
      </w:r>
      <w:r>
        <w:rPr>
          <w:w w:val="105"/>
        </w:rPr>
        <w:t>概念和语义将会在</w:t>
      </w:r>
      <w:r>
        <w:rPr>
          <w:rFonts w:ascii="Cambria" w:hAnsi="Cambria" w:eastAsia="Cambria"/>
          <w:w w:val="105"/>
          <w:position w:val="9"/>
          <w:sz w:val="16"/>
        </w:rPr>
        <w:t>[</w:t>
      </w:r>
      <w:hyperlink w:history="true" w:anchor="_bookmark206">
        <w:r>
          <w:rPr>
            <w:rFonts w:ascii="Cambria" w:hAnsi="Cambria" w:eastAsia="Cambria"/>
            <w:w w:val="105"/>
            <w:position w:val="9"/>
            <w:sz w:val="16"/>
          </w:rPr>
          <w:t>87</w:t>
        </w:r>
      </w:hyperlink>
      <w:r>
        <w:rPr>
          <w:rFonts w:ascii="Cambria" w:hAnsi="Cambria" w:eastAsia="Cambria"/>
          <w:w w:val="105"/>
          <w:position w:val="9"/>
          <w:sz w:val="16"/>
        </w:rPr>
        <w:t>]</w:t>
      </w:r>
      <w:r>
        <w:rPr>
          <w:w w:val="105"/>
        </w:rPr>
        <w:t>中作详细展述。</w:t>
      </w:r>
    </w:p>
    <w:p>
      <w:pPr>
        <w:pStyle w:val="BodyText"/>
        <w:spacing w:before="10"/>
        <w:rPr>
          <w:sz w:val="36"/>
        </w:rPr>
      </w:pPr>
    </w:p>
    <w:p>
      <w:pPr>
        <w:pStyle w:val="BodyText"/>
        <w:ind w:left="304"/>
        <w:jc w:val="both"/>
        <w:rPr>
          <w:rFonts w:ascii="新細明體" w:eastAsia="新細明體" w:hint="eastAsia"/>
        </w:rPr>
      </w:pPr>
      <w:r>
        <w:rPr>
          <w:rFonts w:ascii="新細明體" w:eastAsia="新細明體" w:hint="eastAsia"/>
        </w:rPr>
        <w:t>量词</w:t>
      </w:r>
    </w:p>
    <w:p>
      <w:pPr>
        <w:pStyle w:val="BodyText"/>
        <w:spacing w:before="2"/>
        <w:rPr>
          <w:rFonts w:ascii="新細明體"/>
          <w:sz w:val="35"/>
        </w:rPr>
      </w:pPr>
    </w:p>
    <w:p>
      <w:pPr>
        <w:pStyle w:val="BodyText"/>
        <w:ind w:left="782" w:right="296"/>
        <w:rPr>
          <w:rFonts w:ascii="Cambria" w:hAnsi="Cambria"/>
        </w:rPr>
      </w:pPr>
      <w:r>
        <w:rPr>
          <w:rFonts w:ascii="Cambria" w:hAnsi="Cambria"/>
        </w:rPr>
        <w:t>Quantiﬁers</w:t>
      </w:r>
    </w:p>
    <w:p>
      <w:pPr>
        <w:pStyle w:val="BodyText"/>
        <w:spacing w:before="9"/>
        <w:rPr>
          <w:rFonts w:ascii="Cambria"/>
          <w:sz w:val="26"/>
        </w:rPr>
      </w:pPr>
    </w:p>
    <w:p>
      <w:pPr>
        <w:pStyle w:val="BodyText"/>
        <w:spacing w:line="331" w:lineRule="auto"/>
        <w:ind w:left="304" w:right="115" w:firstLine="478"/>
        <w:jc w:val="both"/>
      </w:pPr>
      <w:r>
        <w:rPr>
          <w:spacing w:val="2"/>
        </w:rPr>
        <w:t>在不确定逻辑理论中，量化过程是一个比较细微的事项。</w:t>
      </w:r>
      <w:r>
        <w:rPr>
          <w:rFonts w:ascii="Cambria" w:hAnsi="Cambria" w:eastAsia="Cambria"/>
          <w:spacing w:val="2"/>
        </w:rPr>
        <w:t>PLN </w:t>
      </w:r>
      <w:r>
        <w:rPr>
          <w:spacing w:val="2"/>
        </w:rPr>
        <w:t>包含了标準的 </w:t>
      </w:r>
      <w:r>
        <w:rPr>
          <w:rFonts w:ascii="Cambria" w:hAnsi="Cambria" w:eastAsia="Cambria"/>
        </w:rPr>
        <w:t>ForAll</w:t>
      </w:r>
      <w:r>
        <w:rPr>
          <w:rFonts w:ascii="Cambria" w:hAnsi="Cambria" w:eastAsia="Cambria"/>
          <w:spacing w:val="-24"/>
        </w:rPr>
        <w:t> </w:t>
      </w:r>
      <w:r>
        <w:rPr/>
        <w:t>和</w:t>
      </w:r>
      <w:r>
        <w:rPr>
          <w:spacing w:val="-37"/>
        </w:rPr>
        <w:t> </w:t>
      </w:r>
      <w:r>
        <w:rPr>
          <w:rFonts w:ascii="Cambria" w:hAnsi="Cambria" w:eastAsia="Cambria"/>
        </w:rPr>
        <w:t>ThereExists</w:t>
      </w:r>
      <w:r>
        <w:rPr>
          <w:rFonts w:ascii="Cambria" w:hAnsi="Cambria" w:eastAsia="Cambria"/>
          <w:spacing w:val="-24"/>
        </w:rPr>
        <w:t> </w:t>
      </w:r>
      <w:r>
        <w:rPr>
          <w:spacing w:val="-6"/>
        </w:rPr>
        <w:t>的量词（使用高阶概率定义的概率真值），在处理量化过程时 </w:t>
      </w:r>
      <w:r>
        <w:rPr>
          <w:w w:val="95"/>
        </w:rPr>
        <w:t>主要会用  </w:t>
      </w:r>
      <w:r>
        <w:rPr>
          <w:rFonts w:ascii="Cambria" w:hAnsi="Cambria" w:eastAsia="Cambria"/>
          <w:w w:val="95"/>
        </w:rPr>
        <w:t>AverageQuantiﬁer</w:t>
      </w:r>
      <w:r>
        <w:rPr>
          <w:rFonts w:ascii="Cambria" w:hAnsi="Cambria" w:eastAsia="Cambria"/>
          <w:spacing w:val="22"/>
          <w:w w:val="95"/>
        </w:rPr>
        <w:t> </w:t>
      </w:r>
      <w:r>
        <w:rPr>
          <w:w w:val="95"/>
        </w:rPr>
        <w:t>来建构，例如：</w:t>
      </w:r>
    </w:p>
    <w:p>
      <w:pPr>
        <w:pStyle w:val="BodyText"/>
        <w:spacing w:before="11"/>
        <w:rPr>
          <w:sz w:val="30"/>
        </w:rPr>
      </w:pPr>
    </w:p>
    <w:p>
      <w:pPr>
        <w:spacing w:line="355" w:lineRule="auto" w:before="0"/>
        <w:ind w:left="1144" w:right="6326" w:hanging="841"/>
        <w:jc w:val="left"/>
        <w:rPr>
          <w:rFonts w:ascii="Monaco"/>
          <w:sz w:val="17"/>
        </w:rPr>
      </w:pPr>
      <w:r>
        <w:rPr>
          <w:rFonts w:ascii="Monaco"/>
          <w:w w:val="105"/>
          <w:sz w:val="17"/>
        </w:rPr>
        <w:t>AverageQuantifier $X F($X)</w:t>
      </w:r>
    </w:p>
    <w:p>
      <w:pPr>
        <w:pStyle w:val="BodyText"/>
        <w:rPr>
          <w:rFonts w:ascii="Monaco"/>
          <w:sz w:val="16"/>
        </w:rPr>
      </w:pPr>
    </w:p>
    <w:p>
      <w:pPr>
        <w:pStyle w:val="BodyText"/>
        <w:spacing w:before="12"/>
        <w:rPr>
          <w:rFonts w:ascii="Monaco"/>
          <w:sz w:val="20"/>
        </w:rPr>
      </w:pPr>
    </w:p>
    <w:p>
      <w:pPr>
        <w:pStyle w:val="BodyText"/>
        <w:ind w:left="782" w:right="296"/>
      </w:pPr>
      <w:r>
        <w:rPr/>
        <w:t>的真值为 </w:t>
      </w:r>
      <w:r>
        <w:rPr>
          <w:rFonts w:ascii="Cambria" w:eastAsia="Cambria"/>
        </w:rPr>
        <w:t>F($X)</w:t>
      </w:r>
      <w:r>
        <w:rPr/>
        <w:t>的真值的加权平均值，即是以下的总和：</w:t>
      </w:r>
    </w:p>
    <w:p>
      <w:pPr>
        <w:pStyle w:val="BodyText"/>
      </w:pPr>
    </w:p>
    <w:p>
      <w:pPr>
        <w:spacing w:before="214"/>
        <w:ind w:left="304" w:right="0" w:firstLine="0"/>
        <w:jc w:val="both"/>
        <w:rPr>
          <w:rFonts w:ascii="Monaco"/>
          <w:sz w:val="17"/>
        </w:rPr>
      </w:pPr>
      <w:r>
        <w:rPr>
          <w:rFonts w:ascii="Monaco"/>
          <w:w w:val="105"/>
          <w:sz w:val="17"/>
        </w:rPr>
        <w:t>w($X) F($X) / N</w:t>
      </w:r>
    </w:p>
    <w:p>
      <w:pPr>
        <w:spacing w:after="0"/>
        <w:jc w:val="both"/>
        <w:rPr>
          <w:rFonts w:ascii="Monaco"/>
          <w:sz w:val="17"/>
        </w:rPr>
        <w:sectPr>
          <w:pgSz w:w="11910" w:h="16840"/>
          <w:pgMar w:header="1086" w:footer="1349" w:top="1360" w:bottom="1540" w:left="1680" w:right="1300"/>
        </w:sectPr>
      </w:pPr>
    </w:p>
    <w:p>
      <w:pPr>
        <w:pStyle w:val="BodyText"/>
        <w:spacing w:before="9"/>
        <w:rPr>
          <w:rFonts w:ascii="Monaco"/>
        </w:rPr>
      </w:pPr>
    </w:p>
    <w:p>
      <w:pPr>
        <w:spacing w:line="349" w:lineRule="exact" w:before="0"/>
        <w:ind w:left="117" w:right="296" w:firstLine="0"/>
        <w:jc w:val="left"/>
        <w:rPr>
          <w:rFonts w:ascii="新細明體" w:eastAsia="新細明體" w:hint="eastAsia"/>
          <w:sz w:val="24"/>
        </w:rPr>
      </w:pPr>
      <w:r>
        <w:rPr>
          <w:rFonts w:ascii="新細明體" w:eastAsia="新細明體" w:hint="eastAsia"/>
          <w:sz w:val="24"/>
        </w:rPr>
        <w:t>和自然语言处理相关的 </w:t>
      </w:r>
      <w:r>
        <w:rPr>
          <w:rFonts w:ascii="Arial" w:eastAsia="Arial"/>
          <w:b/>
          <w:sz w:val="24"/>
        </w:rPr>
        <w:t>Atom </w:t>
      </w:r>
      <w:r>
        <w:rPr>
          <w:rFonts w:ascii="新細明體" w:eastAsia="新細明體" w:hint="eastAsia"/>
          <w:sz w:val="24"/>
        </w:rPr>
        <w:t>类型</w:t>
      </w:r>
    </w:p>
    <w:p>
      <w:pPr>
        <w:pStyle w:val="BodyText"/>
        <w:spacing w:before="12"/>
        <w:rPr>
          <w:rFonts w:ascii="新細明體"/>
          <w:sz w:val="34"/>
        </w:rPr>
      </w:pPr>
    </w:p>
    <w:p>
      <w:pPr>
        <w:pStyle w:val="BodyText"/>
        <w:ind w:left="595" w:right="296"/>
        <w:rPr>
          <w:rFonts w:ascii="Cambria"/>
        </w:rPr>
      </w:pPr>
      <w:r>
        <w:rPr>
          <w:rFonts w:ascii="Cambria"/>
          <w:w w:val="95"/>
        </w:rPr>
        <w:t>Language-Relevant Atom Types</w:t>
      </w:r>
    </w:p>
    <w:p>
      <w:pPr>
        <w:pStyle w:val="BodyText"/>
        <w:spacing w:line="620" w:lineRule="atLeast" w:before="16"/>
        <w:ind w:left="595" w:right="296"/>
      </w:pPr>
      <w:r>
        <w:rPr/>
        <w:t>接下来将会描述一些用来表达具体语言概念的 </w:t>
      </w:r>
      <w:r>
        <w:rPr>
          <w:rFonts w:ascii="Cambria" w:eastAsia="Cambria"/>
        </w:rPr>
        <w:t>Atom </w:t>
      </w:r>
      <w:r>
        <w:rPr/>
        <w:t>类型。 </w:t>
      </w:r>
      <w:r>
        <w:rPr>
          <w:spacing w:val="-5"/>
        </w:rPr>
        <w:t>原则上，要处理从 </w:t>
      </w:r>
      <w:r>
        <w:rPr>
          <w:rFonts w:ascii="Cambria" w:eastAsia="Cambria"/>
        </w:rPr>
        <w:t>ASCII  </w:t>
      </w:r>
      <w:r>
        <w:rPr>
          <w:spacing w:val="-5"/>
        </w:rPr>
        <w:t>编译的语言资料，除了上述介绍的数据结构外就只有</w:t>
      </w:r>
    </w:p>
    <w:p>
      <w:pPr>
        <w:pStyle w:val="BodyText"/>
        <w:spacing w:before="123"/>
        <w:ind w:left="117" w:right="296"/>
      </w:pPr>
      <w:r>
        <w:rPr/>
        <w:t>以下两个节点类型和一个链接类型：</w:t>
      </w:r>
    </w:p>
    <w:p>
      <w:pPr>
        <w:pStyle w:val="BodyText"/>
      </w:pPr>
    </w:p>
    <w:p>
      <w:pPr>
        <w:pStyle w:val="BodyText"/>
        <w:spacing w:before="12"/>
        <w:rPr>
          <w:sz w:val="18"/>
        </w:rPr>
      </w:pPr>
    </w:p>
    <w:p>
      <w:pPr>
        <w:pStyle w:val="ListParagraph"/>
        <w:numPr>
          <w:ilvl w:val="0"/>
          <w:numId w:val="1"/>
        </w:numPr>
        <w:tabs>
          <w:tab w:pos="703" w:val="left" w:leader="none"/>
        </w:tabs>
        <w:spacing w:line="240" w:lineRule="auto" w:before="0" w:after="0"/>
        <w:ind w:left="702" w:right="0" w:hanging="201"/>
        <w:jc w:val="left"/>
        <w:rPr>
          <w:sz w:val="24"/>
        </w:rPr>
      </w:pPr>
      <w:r>
        <w:rPr>
          <w:sz w:val="24"/>
        </w:rPr>
        <w:t>CharacterNode</w:t>
      </w:r>
    </w:p>
    <w:p>
      <w:pPr>
        <w:pStyle w:val="BodyText"/>
        <w:spacing w:before="7"/>
        <w:rPr>
          <w:rFonts w:ascii="Cambria"/>
          <w:sz w:val="30"/>
        </w:rPr>
      </w:pPr>
    </w:p>
    <w:p>
      <w:pPr>
        <w:pStyle w:val="ListParagraph"/>
        <w:numPr>
          <w:ilvl w:val="0"/>
          <w:numId w:val="1"/>
        </w:numPr>
        <w:tabs>
          <w:tab w:pos="703" w:val="left" w:leader="none"/>
        </w:tabs>
        <w:spacing w:line="240" w:lineRule="auto" w:before="0" w:after="0"/>
        <w:ind w:left="702" w:right="0" w:hanging="201"/>
        <w:jc w:val="left"/>
        <w:rPr>
          <w:sz w:val="24"/>
        </w:rPr>
      </w:pPr>
      <w:r>
        <w:rPr>
          <w:sz w:val="24"/>
        </w:rPr>
        <w:t>CharacterInstanceNode</w:t>
      </w:r>
    </w:p>
    <w:p>
      <w:pPr>
        <w:pStyle w:val="BodyText"/>
        <w:spacing w:before="7"/>
        <w:rPr>
          <w:rFonts w:ascii="Cambria"/>
          <w:sz w:val="30"/>
        </w:rPr>
      </w:pPr>
    </w:p>
    <w:p>
      <w:pPr>
        <w:pStyle w:val="ListParagraph"/>
        <w:numPr>
          <w:ilvl w:val="0"/>
          <w:numId w:val="1"/>
        </w:numPr>
        <w:tabs>
          <w:tab w:pos="703" w:val="left" w:leader="none"/>
        </w:tabs>
        <w:spacing w:line="240" w:lineRule="auto" w:before="0" w:after="0"/>
        <w:ind w:left="702" w:right="0" w:hanging="201"/>
        <w:jc w:val="left"/>
        <w:rPr>
          <w:sz w:val="24"/>
        </w:rPr>
      </w:pPr>
      <w:r>
        <w:rPr>
          <w:sz w:val="24"/>
        </w:rPr>
        <w:t>ListLink</w:t>
      </w:r>
    </w:p>
    <w:p>
      <w:pPr>
        <w:pStyle w:val="BodyText"/>
        <w:rPr>
          <w:rFonts w:ascii="Cambria"/>
        </w:rPr>
      </w:pPr>
    </w:p>
    <w:p>
      <w:pPr>
        <w:pStyle w:val="BodyText"/>
        <w:spacing w:before="7"/>
        <w:rPr>
          <w:rFonts w:ascii="Cambria"/>
          <w:sz w:val="23"/>
        </w:rPr>
      </w:pPr>
    </w:p>
    <w:p>
      <w:pPr>
        <w:pStyle w:val="BodyText"/>
        <w:ind w:left="117"/>
        <w:rPr>
          <w:rFonts w:ascii="Arial" w:hAnsi="Arial" w:eastAsia="Arial"/>
        </w:rPr>
      </w:pPr>
      <w:r>
        <w:rPr>
          <w:spacing w:val="2"/>
        </w:rPr>
        <w:t>因而字串就可以以列表或拼接的方式来表达，例如“</w:t>
      </w:r>
      <w:r>
        <w:rPr>
          <w:rFonts w:ascii="Cambria" w:hAnsi="Cambria" w:eastAsia="Cambria"/>
          <w:spacing w:val="2"/>
        </w:rPr>
        <w:t>pig</w:t>
      </w:r>
      <w:r>
        <w:rPr>
          <w:spacing w:val="2"/>
        </w:rPr>
        <w:t>“可以以列表  </w:t>
      </w:r>
      <w:r>
        <w:rPr>
          <w:rFonts w:ascii="Arial" w:hAnsi="Arial" w:eastAsia="Arial"/>
        </w:rPr>
        <w:t>(</w:t>
      </w:r>
      <w:r>
        <w:rPr>
          <w:rFonts w:ascii="Cambria" w:hAnsi="Cambria" w:eastAsia="Cambria"/>
        </w:rPr>
        <w:t># </w:t>
      </w:r>
      <w:r>
        <w:rPr>
          <w:rFonts w:ascii="Times New Roman" w:hAnsi="Times New Roman" w:eastAsia="Times New Roman"/>
          <w:i/>
        </w:rPr>
        <w:t>p</w:t>
      </w:r>
      <w:r>
        <w:rPr>
          <w:rFonts w:ascii="Times New Roman" w:hAnsi="Times New Roman" w:eastAsia="Times New Roman"/>
        </w:rPr>
        <w:t>,  </w:t>
      </w:r>
      <w:r>
        <w:rPr>
          <w:rFonts w:ascii="Cambria" w:hAnsi="Cambria" w:eastAsia="Cambria"/>
        </w:rPr>
        <w:t>#</w:t>
      </w:r>
      <w:r>
        <w:rPr>
          <w:rFonts w:ascii="Times New Roman" w:hAnsi="Times New Roman" w:eastAsia="Times New Roman"/>
          <w:i/>
        </w:rPr>
        <w:t>i</w:t>
      </w:r>
      <w:r>
        <w:rPr>
          <w:rFonts w:ascii="Times New Roman" w:hAnsi="Times New Roman" w:eastAsia="Times New Roman"/>
        </w:rPr>
        <w:t>,</w:t>
      </w:r>
      <w:r>
        <w:rPr>
          <w:rFonts w:ascii="Times New Roman" w:hAnsi="Times New Roman" w:eastAsia="Times New Roman"/>
          <w:spacing w:val="53"/>
        </w:rPr>
        <w:t> </w:t>
      </w:r>
      <w:r>
        <w:rPr>
          <w:rFonts w:ascii="Cambria" w:hAnsi="Cambria" w:eastAsia="Cambria"/>
        </w:rPr>
        <w:t>#</w:t>
      </w:r>
      <w:r>
        <w:rPr>
          <w:rFonts w:ascii="Times New Roman" w:hAnsi="Times New Roman" w:eastAsia="Times New Roman"/>
          <w:i/>
        </w:rPr>
        <w:t>g</w:t>
      </w:r>
      <w:r>
        <w:rPr>
          <w:rFonts w:ascii="Arial" w:hAnsi="Arial" w:eastAsia="Arial"/>
        </w:rPr>
        <w:t>)</w:t>
      </w:r>
    </w:p>
    <w:p>
      <w:pPr>
        <w:pStyle w:val="BodyText"/>
        <w:spacing w:before="123"/>
        <w:ind w:left="117" w:right="296"/>
      </w:pPr>
      <w:r>
        <w:rPr/>
        <w:t>来表达。</w:t>
      </w:r>
    </w:p>
    <w:p>
      <w:pPr>
        <w:pStyle w:val="BodyText"/>
        <w:spacing w:before="8"/>
        <w:rPr>
          <w:sz w:val="22"/>
        </w:rPr>
      </w:pPr>
    </w:p>
    <w:p>
      <w:pPr>
        <w:pStyle w:val="BodyText"/>
        <w:ind w:left="595" w:right="296"/>
        <w:rPr>
          <w:rFonts w:ascii="Cambria" w:eastAsia="Cambria"/>
        </w:rPr>
      </w:pPr>
      <w:r>
        <w:rPr/>
        <w:t>然而，实际上定义特定的語言 </w:t>
      </w:r>
      <w:r>
        <w:rPr>
          <w:rFonts w:ascii="Cambria" w:eastAsia="Cambria"/>
        </w:rPr>
        <w:t>Atom </w:t>
      </w:r>
      <w:r>
        <w:rPr/>
        <w:t>类型也很有帮助的，例如</w:t>
      </w:r>
      <w:r>
        <w:rPr>
          <w:rFonts w:ascii="Cambria" w:eastAsia="Cambria"/>
        </w:rPr>
        <w:t>:</w:t>
      </w:r>
    </w:p>
    <w:p>
      <w:pPr>
        <w:pStyle w:val="BodyText"/>
        <w:rPr>
          <w:rFonts w:ascii="Cambria"/>
        </w:rPr>
      </w:pPr>
    </w:p>
    <w:p>
      <w:pPr>
        <w:pStyle w:val="BodyText"/>
        <w:rPr>
          <w:rFonts w:ascii="Cambria"/>
          <w:sz w:val="25"/>
        </w:rPr>
      </w:pPr>
    </w:p>
    <w:p>
      <w:pPr>
        <w:pStyle w:val="ListParagraph"/>
        <w:numPr>
          <w:ilvl w:val="0"/>
          <w:numId w:val="1"/>
        </w:numPr>
        <w:tabs>
          <w:tab w:pos="703" w:val="left" w:leader="none"/>
        </w:tabs>
        <w:spacing w:line="240" w:lineRule="auto" w:before="0" w:after="0"/>
        <w:ind w:left="702" w:right="0" w:hanging="201"/>
        <w:jc w:val="left"/>
        <w:rPr>
          <w:sz w:val="24"/>
        </w:rPr>
      </w:pPr>
      <w:r>
        <w:rPr>
          <w:w w:val="90"/>
          <w:sz w:val="24"/>
        </w:rPr>
        <w:t>MorphemeNode/  </w:t>
      </w:r>
      <w:r>
        <w:rPr>
          <w:spacing w:val="44"/>
          <w:w w:val="90"/>
          <w:sz w:val="24"/>
        </w:rPr>
        <w:t> </w:t>
      </w:r>
      <w:r>
        <w:rPr>
          <w:w w:val="90"/>
          <w:sz w:val="24"/>
        </w:rPr>
        <w:t>MorphemeInstanceNode</w:t>
      </w:r>
    </w:p>
    <w:p>
      <w:pPr>
        <w:pStyle w:val="BodyText"/>
        <w:spacing w:before="7"/>
        <w:rPr>
          <w:rFonts w:ascii="Cambria"/>
          <w:sz w:val="30"/>
        </w:rPr>
      </w:pPr>
    </w:p>
    <w:p>
      <w:pPr>
        <w:pStyle w:val="ListParagraph"/>
        <w:numPr>
          <w:ilvl w:val="0"/>
          <w:numId w:val="1"/>
        </w:numPr>
        <w:tabs>
          <w:tab w:pos="703" w:val="left" w:leader="none"/>
        </w:tabs>
        <w:spacing w:line="240" w:lineRule="auto" w:before="0" w:after="0"/>
        <w:ind w:left="702" w:right="0" w:hanging="201"/>
        <w:jc w:val="left"/>
        <w:rPr>
          <w:sz w:val="24"/>
        </w:rPr>
      </w:pPr>
      <w:r>
        <w:rPr>
          <w:sz w:val="24"/>
        </w:rPr>
        <w:t>WordNode/WordInstanceNode</w:t>
      </w:r>
    </w:p>
    <w:p>
      <w:pPr>
        <w:pStyle w:val="BodyText"/>
        <w:spacing w:before="7"/>
        <w:rPr>
          <w:rFonts w:ascii="Cambria"/>
          <w:sz w:val="30"/>
        </w:rPr>
      </w:pPr>
    </w:p>
    <w:p>
      <w:pPr>
        <w:pStyle w:val="ListParagraph"/>
        <w:numPr>
          <w:ilvl w:val="0"/>
          <w:numId w:val="1"/>
        </w:numPr>
        <w:tabs>
          <w:tab w:pos="703" w:val="left" w:leader="none"/>
        </w:tabs>
        <w:spacing w:line="240" w:lineRule="auto" w:before="0" w:after="0"/>
        <w:ind w:left="702" w:right="0" w:hanging="201"/>
        <w:jc w:val="left"/>
        <w:rPr>
          <w:sz w:val="24"/>
        </w:rPr>
      </w:pPr>
      <w:r>
        <w:rPr>
          <w:sz w:val="24"/>
        </w:rPr>
        <w:t>PhraseNode/PhraseInstanceNode</w:t>
      </w:r>
    </w:p>
    <w:p>
      <w:pPr>
        <w:pStyle w:val="BodyText"/>
        <w:spacing w:before="7"/>
        <w:rPr>
          <w:rFonts w:ascii="Cambria"/>
          <w:sz w:val="30"/>
        </w:rPr>
      </w:pPr>
    </w:p>
    <w:p>
      <w:pPr>
        <w:pStyle w:val="ListParagraph"/>
        <w:numPr>
          <w:ilvl w:val="0"/>
          <w:numId w:val="1"/>
        </w:numPr>
        <w:tabs>
          <w:tab w:pos="703" w:val="left" w:leader="none"/>
        </w:tabs>
        <w:spacing w:line="240" w:lineRule="auto" w:before="0" w:after="0"/>
        <w:ind w:left="702" w:right="0" w:hanging="201"/>
        <w:jc w:val="left"/>
        <w:rPr>
          <w:sz w:val="24"/>
        </w:rPr>
      </w:pPr>
      <w:r>
        <w:rPr>
          <w:w w:val="90"/>
          <w:sz w:val="24"/>
        </w:rPr>
        <w:t>SentenceNode/  </w:t>
      </w:r>
      <w:r>
        <w:rPr>
          <w:spacing w:val="13"/>
          <w:w w:val="90"/>
          <w:sz w:val="24"/>
        </w:rPr>
        <w:t> </w:t>
      </w:r>
      <w:r>
        <w:rPr>
          <w:w w:val="90"/>
          <w:sz w:val="24"/>
        </w:rPr>
        <w:t>SentenceInstanceNode</w:t>
      </w:r>
    </w:p>
    <w:p>
      <w:pPr>
        <w:pStyle w:val="BodyText"/>
        <w:spacing w:before="7"/>
        <w:rPr>
          <w:rFonts w:ascii="Cambria"/>
          <w:sz w:val="30"/>
        </w:rPr>
      </w:pPr>
    </w:p>
    <w:p>
      <w:pPr>
        <w:pStyle w:val="ListParagraph"/>
        <w:numPr>
          <w:ilvl w:val="0"/>
          <w:numId w:val="1"/>
        </w:numPr>
        <w:tabs>
          <w:tab w:pos="703" w:val="left" w:leader="none"/>
        </w:tabs>
        <w:spacing w:line="240" w:lineRule="auto" w:before="0" w:after="0"/>
        <w:ind w:left="702" w:right="0" w:hanging="201"/>
        <w:jc w:val="left"/>
        <w:rPr>
          <w:sz w:val="24"/>
        </w:rPr>
      </w:pPr>
      <w:r>
        <w:rPr>
          <w:w w:val="90"/>
          <w:sz w:val="24"/>
        </w:rPr>
        <w:t>UtteranceNode/ </w:t>
      </w:r>
      <w:r>
        <w:rPr>
          <w:spacing w:val="43"/>
          <w:w w:val="90"/>
          <w:sz w:val="24"/>
        </w:rPr>
        <w:t> </w:t>
      </w:r>
      <w:r>
        <w:rPr>
          <w:w w:val="90"/>
          <w:sz w:val="24"/>
        </w:rPr>
        <w:t>UtteranceInstanceNode</w:t>
      </w:r>
    </w:p>
    <w:p>
      <w:pPr>
        <w:pStyle w:val="BodyText"/>
        <w:rPr>
          <w:rFonts w:ascii="Cambria"/>
        </w:rPr>
      </w:pPr>
    </w:p>
    <w:p>
      <w:pPr>
        <w:pStyle w:val="BodyText"/>
        <w:rPr>
          <w:rFonts w:ascii="Cambria"/>
        </w:rPr>
      </w:pPr>
    </w:p>
    <w:p>
      <w:pPr>
        <w:pStyle w:val="BodyText"/>
        <w:rPr>
          <w:rFonts w:ascii="Cambria"/>
          <w:sz w:val="30"/>
        </w:rPr>
      </w:pPr>
    </w:p>
    <w:p>
      <w:pPr>
        <w:tabs>
          <w:tab w:pos="813" w:val="left" w:leader="none"/>
        </w:tabs>
        <w:spacing w:before="0"/>
        <w:ind w:left="117" w:right="296" w:firstLine="0"/>
        <w:jc w:val="left"/>
        <w:rPr>
          <w:rFonts w:ascii="新細明體" w:eastAsia="新細明體" w:hint="eastAsia"/>
          <w:sz w:val="28"/>
        </w:rPr>
      </w:pPr>
      <w:bookmarkStart w:name="语言和超图之间的转换之范畴论观" w:id="49"/>
      <w:bookmarkEnd w:id="49"/>
      <w:r>
        <w:rPr/>
      </w:r>
      <w:bookmarkStart w:name="_bookmark30" w:id="50"/>
      <w:bookmarkEnd w:id="50"/>
      <w:r>
        <w:rPr/>
      </w:r>
      <w:r>
        <w:rPr>
          <w:rFonts w:ascii="Arial" w:eastAsia="Arial"/>
          <w:b/>
          <w:w w:val="105"/>
          <w:sz w:val="28"/>
        </w:rPr>
        <w:t>2.2</w:t>
        <w:tab/>
      </w:r>
      <w:r>
        <w:rPr>
          <w:rFonts w:ascii="新細明體" w:eastAsia="新細明體" w:hint="eastAsia"/>
          <w:w w:val="105"/>
          <w:sz w:val="28"/>
        </w:rPr>
        <w:t>语言和超图之间的转换之范畴论观</w:t>
      </w:r>
    </w:p>
    <w:p>
      <w:pPr>
        <w:pStyle w:val="BodyText"/>
        <w:spacing w:before="2"/>
        <w:rPr>
          <w:rFonts w:ascii="新細明體"/>
          <w:sz w:val="38"/>
        </w:rPr>
      </w:pPr>
    </w:p>
    <w:p>
      <w:pPr>
        <w:pStyle w:val="BodyText"/>
        <w:spacing w:line="331" w:lineRule="auto"/>
        <w:ind w:left="117" w:right="290" w:firstLine="478"/>
      </w:pPr>
      <w:r>
        <w:rPr>
          <w:spacing w:val="-4"/>
        </w:rPr>
        <w:t>我们的研究目标一直是探讨有关的语言现象和计算系统之间的交集，从而构建 具有实用价值的自然语言处理系统，如智能对话系统。后面章节会通过介绍具体实</w:t>
      </w:r>
    </w:p>
    <w:p>
      <w:pPr>
        <w:spacing w:after="0" w:line="331" w:lineRule="auto"/>
        <w:sectPr>
          <w:headerReference w:type="even" r:id="rId61"/>
          <w:headerReference w:type="default" r:id="rId62"/>
          <w:pgSz w:w="11910" w:h="16840"/>
          <w:pgMar w:header="1086" w:footer="1349" w:top="1360" w:bottom="1540" w:left="1300" w:right="1680"/>
        </w:sectPr>
      </w:pPr>
    </w:p>
    <w:p>
      <w:pPr>
        <w:pStyle w:val="BodyText"/>
        <w:spacing w:before="5"/>
        <w:rPr>
          <w:sz w:val="25"/>
        </w:rPr>
      </w:pPr>
    </w:p>
    <w:p>
      <w:pPr>
        <w:pStyle w:val="BodyText"/>
        <w:spacing w:line="331" w:lineRule="auto" w:before="30"/>
        <w:ind w:left="304" w:right="249"/>
      </w:pPr>
      <w:r>
        <w:rPr>
          <w:spacing w:val="-4"/>
        </w:rPr>
        <w:t>现算法及相关应用来从语用计算语言学角度阐述本文的研究的可行性。本节主要在 </w:t>
      </w:r>
      <w:bookmarkStart w:name="范畴论的基础知识" w:id="51"/>
      <w:bookmarkEnd w:id="51"/>
      <w:r>
        <w:rPr>
          <w:spacing w:val="-4"/>
        </w:rPr>
      </w:r>
      <w:bookmarkStart w:name="_bookmark31" w:id="52"/>
      <w:bookmarkEnd w:id="52"/>
      <w:r>
        <w:rPr>
          <w:spacing w:val="-4"/>
        </w:rPr>
      </w:r>
      <w:r>
        <w:rPr/>
        <w:t>广泛的数学背景下，语言的范畴论来阐述其理论可行性。</w:t>
      </w:r>
    </w:p>
    <w:p>
      <w:pPr>
        <w:pStyle w:val="BodyText"/>
      </w:pPr>
    </w:p>
    <w:p>
      <w:pPr>
        <w:pStyle w:val="BodyText"/>
        <w:spacing w:before="4"/>
        <w:rPr>
          <w:sz w:val="23"/>
        </w:rPr>
      </w:pPr>
    </w:p>
    <w:p>
      <w:pPr>
        <w:tabs>
          <w:tab w:pos="1115" w:val="left" w:leader="none"/>
        </w:tabs>
        <w:spacing w:before="0"/>
        <w:ind w:left="304" w:right="106" w:firstLine="0"/>
        <w:jc w:val="left"/>
        <w:rPr>
          <w:rFonts w:ascii="新細明體" w:eastAsia="新細明體" w:hint="eastAsia"/>
          <w:sz w:val="24"/>
        </w:rPr>
      </w:pPr>
      <w:r>
        <w:rPr>
          <w:rFonts w:ascii="Arial" w:eastAsia="Arial"/>
          <w:b/>
          <w:w w:val="105"/>
          <w:sz w:val="24"/>
        </w:rPr>
        <w:t>2.2.1</w:t>
        <w:tab/>
      </w:r>
      <w:r>
        <w:rPr>
          <w:rFonts w:ascii="新細明體" w:eastAsia="新細明體" w:hint="eastAsia"/>
          <w:w w:val="105"/>
          <w:sz w:val="24"/>
        </w:rPr>
        <w:t>范畴论的基础知识</w:t>
      </w:r>
    </w:p>
    <w:p>
      <w:pPr>
        <w:pStyle w:val="BodyText"/>
        <w:spacing w:before="13"/>
        <w:rPr>
          <w:rFonts w:ascii="新細明體"/>
          <w:sz w:val="34"/>
        </w:rPr>
      </w:pPr>
    </w:p>
    <w:p>
      <w:pPr>
        <w:pStyle w:val="BodyText"/>
        <w:spacing w:line="331" w:lineRule="auto"/>
        <w:ind w:left="304" w:right="255" w:firstLine="478"/>
        <w:jc w:val="both"/>
      </w:pPr>
      <w:r>
        <w:rPr>
          <w:spacing w:val="2"/>
          <w:w w:val="95"/>
        </w:rPr>
        <w:t>范畴论</w:t>
      </w:r>
      <w:r>
        <w:rPr>
          <w:rFonts w:ascii="Cambria" w:eastAsia="Cambria"/>
          <w:spacing w:val="2"/>
          <w:w w:val="95"/>
          <w:position w:val="9"/>
          <w:sz w:val="16"/>
        </w:rPr>
        <w:t>[</w:t>
      </w:r>
      <w:hyperlink w:history="true" w:anchor="_bookmark207">
        <w:r>
          <w:rPr>
            <w:rFonts w:ascii="Cambria" w:eastAsia="Cambria"/>
            <w:spacing w:val="2"/>
            <w:w w:val="95"/>
            <w:position w:val="9"/>
            <w:sz w:val="16"/>
          </w:rPr>
          <w:t>88</w:t>
        </w:r>
      </w:hyperlink>
      <w:r>
        <w:rPr>
          <w:rFonts w:ascii="Cambria" w:eastAsia="Cambria"/>
          <w:spacing w:val="2"/>
          <w:w w:val="95"/>
          <w:position w:val="9"/>
          <w:sz w:val="16"/>
        </w:rPr>
        <w:t>]</w:t>
      </w:r>
      <w:r>
        <w:rPr>
          <w:spacing w:val="2"/>
          <w:w w:val="95"/>
        </w:rPr>
        <w:t>常被用于形式化各种数学结构中的共同特性，将这些数学结构的概 </w:t>
      </w:r>
      <w:r>
        <w:rPr>
          <w:spacing w:val="-4"/>
        </w:rPr>
        <w:t>念形式化成一组组对象和箭头（也称为态射）。一个范畴包括两个基本属性：对象 之间的箭头可以复合；每个对象有一个标识箭头指向自己。对象和箭头可以是抽象 的任何类型，这个简单的结构安排有着非凡的数学能力，使其能被用在探索各个领 </w:t>
      </w:r>
      <w:r>
        <w:rPr/>
        <w:t>域的数学理论基础。</w:t>
      </w:r>
    </w:p>
    <w:p>
      <w:pPr>
        <w:pStyle w:val="BodyText"/>
        <w:spacing w:before="180"/>
        <w:ind w:left="782" w:right="106"/>
      </w:pPr>
      <w:r>
        <w:rPr/>
        <w:t>形式上，一个范畴包含一下内容：</w:t>
      </w:r>
    </w:p>
    <w:p>
      <w:pPr>
        <w:pStyle w:val="BodyText"/>
      </w:pPr>
    </w:p>
    <w:p>
      <w:pPr>
        <w:pStyle w:val="BodyText"/>
        <w:spacing w:before="6"/>
        <w:rPr>
          <w:sz w:val="30"/>
        </w:rPr>
      </w:pPr>
    </w:p>
    <w:p>
      <w:pPr>
        <w:pStyle w:val="BodyText"/>
        <w:ind w:left="688" w:right="106"/>
      </w:pPr>
      <w:r>
        <w:rPr>
          <w:rFonts w:ascii="Cambria" w:hAnsi="Cambria" w:eastAsia="Cambria"/>
        </w:rPr>
        <w:t>•  </w:t>
      </w:r>
      <w:r>
        <w:rPr/>
        <w:t>一个对象类 </w:t>
      </w:r>
      <w:r>
        <w:rPr>
          <w:rFonts w:ascii="Cambria" w:hAnsi="Cambria" w:eastAsia="Cambria"/>
        </w:rPr>
        <w:t>ob(C)</w:t>
      </w:r>
      <w:r>
        <w:rPr/>
        <w:t>，其中的元素称为 </w:t>
      </w:r>
      <w:r>
        <w:rPr>
          <w:rFonts w:ascii="Cambria" w:hAnsi="Cambria" w:eastAsia="Cambria"/>
        </w:rPr>
        <w:t>C </w:t>
      </w:r>
      <w:r>
        <w:rPr/>
        <w:t>中的对象。</w:t>
      </w:r>
    </w:p>
    <w:p>
      <w:pPr>
        <w:pStyle w:val="BodyText"/>
        <w:spacing w:before="7"/>
        <w:rPr>
          <w:sz w:val="34"/>
        </w:rPr>
      </w:pPr>
    </w:p>
    <w:p>
      <w:pPr>
        <w:pStyle w:val="BodyText"/>
        <w:spacing w:line="326" w:lineRule="auto"/>
        <w:ind w:left="889" w:right="217" w:hanging="201"/>
        <w:rPr>
          <w:rFonts w:ascii="Times New Roman" w:hAnsi="Times New Roman" w:eastAsia="Times New Roman"/>
          <w:i/>
        </w:rPr>
      </w:pPr>
      <w:r>
        <w:rPr>
          <w:rFonts w:ascii="Cambria" w:hAnsi="Cambria" w:eastAsia="Cambria"/>
        </w:rPr>
        <w:t>• </w:t>
      </w:r>
      <w:r>
        <w:rPr>
          <w:spacing w:val="-3"/>
        </w:rPr>
        <w:t>一个箭头类 </w:t>
      </w:r>
      <w:r>
        <w:rPr>
          <w:rFonts w:ascii="Cambria" w:hAnsi="Cambria" w:eastAsia="Cambria"/>
          <w:spacing w:val="-3"/>
        </w:rPr>
        <w:t>hom(C)</w:t>
      </w:r>
      <w:r>
        <w:rPr>
          <w:spacing w:val="-3"/>
        </w:rPr>
        <w:t>，其中的元素称为 </w:t>
      </w:r>
      <w:r>
        <w:rPr>
          <w:rFonts w:ascii="Cambria" w:hAnsi="Cambria" w:eastAsia="Cambria"/>
        </w:rPr>
        <w:t>C </w:t>
      </w:r>
      <w:r>
        <w:rPr>
          <w:spacing w:val="-3"/>
        </w:rPr>
        <w:t>中的箭头或态射。</w:t>
      </w:r>
      <w:r>
        <w:rPr>
          <w:rFonts w:ascii="Cambria" w:hAnsi="Cambria" w:eastAsia="Cambria"/>
          <w:spacing w:val="-3"/>
        </w:rPr>
        <w:t>hom(a, </w:t>
      </w:r>
      <w:r>
        <w:rPr>
          <w:rFonts w:ascii="Cambria" w:hAnsi="Cambria" w:eastAsia="Cambria"/>
        </w:rPr>
        <w:t>b)</w:t>
      </w:r>
      <w:r>
        <w:rPr/>
        <w:t>中的元素 </w:t>
      </w:r>
      <w:r>
        <w:rPr>
          <w:rFonts w:ascii="Cambria" w:hAnsi="Cambria" w:eastAsia="Cambria"/>
        </w:rPr>
        <w:t>f </w:t>
      </w:r>
      <w:r>
        <w:rPr/>
        <w:t>称为从 </w:t>
      </w:r>
      <w:r>
        <w:rPr>
          <w:rFonts w:ascii="Cambria" w:hAnsi="Cambria" w:eastAsia="Cambria"/>
        </w:rPr>
        <w:t>a </w:t>
      </w:r>
      <w:r>
        <w:rPr/>
        <w:t>到 </w:t>
      </w:r>
      <w:r>
        <w:rPr>
          <w:rFonts w:ascii="Cambria" w:hAnsi="Cambria" w:eastAsia="Cambria"/>
        </w:rPr>
        <w:t>b </w:t>
      </w:r>
      <w:r>
        <w:rPr/>
        <w:t>的态射，即 </w:t>
      </w:r>
      <w:r>
        <w:rPr>
          <w:rFonts w:ascii="Times New Roman" w:hAnsi="Times New Roman" w:eastAsia="Times New Roman"/>
          <w:i/>
        </w:rPr>
        <w:t>f  </w:t>
      </w:r>
      <w:r>
        <w:rPr>
          <w:rFonts w:ascii="Arial" w:hAnsi="Arial" w:eastAsia="Arial"/>
        </w:rPr>
        <w:t>: </w:t>
      </w:r>
      <w:r>
        <w:rPr>
          <w:rFonts w:ascii="Times New Roman" w:hAnsi="Times New Roman" w:eastAsia="Times New Roman"/>
          <w:i/>
        </w:rPr>
        <w:t>a </w:t>
      </w:r>
      <w:r>
        <w:rPr>
          <w:rFonts w:ascii="Lucida Sans Unicode" w:hAnsi="Lucida Sans Unicode" w:eastAsia="Lucida Sans Unicode"/>
        </w:rPr>
        <w:t>→ </w:t>
      </w:r>
      <w:r>
        <w:rPr>
          <w:rFonts w:ascii="Times New Roman" w:hAnsi="Times New Roman" w:eastAsia="Times New Roman"/>
          <w:i/>
        </w:rPr>
        <w:t>b</w:t>
      </w:r>
    </w:p>
    <w:p>
      <w:pPr>
        <w:pStyle w:val="BodyText"/>
        <w:spacing w:line="292" w:lineRule="auto" w:before="283"/>
        <w:ind w:left="889" w:right="106" w:hanging="201"/>
      </w:pPr>
      <w:r>
        <w:rPr>
          <w:rFonts w:ascii="Cambria" w:hAnsi="Cambria" w:eastAsia="Cambria"/>
        </w:rPr>
        <w:t>• </w:t>
      </w:r>
      <w:r>
        <w:rPr/>
        <w:t>一个用于操作态射复合的二元运算子 </w:t>
      </w:r>
      <w:r>
        <w:rPr>
          <w:rFonts w:ascii="Lucida Sans Unicode" w:hAnsi="Lucida Sans Unicode" w:eastAsia="Lucida Sans Unicode"/>
        </w:rPr>
        <w:t>◦</w:t>
      </w:r>
      <w:r>
        <w:rPr>
          <w:rFonts w:ascii="Cambria" w:hAnsi="Cambria" w:eastAsia="Cambria"/>
        </w:rPr>
        <w:t>, </w:t>
      </w:r>
      <w:r>
        <w:rPr/>
        <w:t>使得对于 </w:t>
      </w:r>
      <w:r>
        <w:rPr>
          <w:rFonts w:ascii="Cambria" w:hAnsi="Cambria" w:eastAsia="Cambria"/>
        </w:rPr>
        <w:t>ob(C)</w:t>
      </w:r>
      <w:r>
        <w:rPr/>
        <w:t>中的任意三个对象 </w:t>
      </w:r>
      <w:r>
        <w:rPr>
          <w:rFonts w:ascii="Cambria" w:hAnsi="Cambria" w:eastAsia="Cambria"/>
        </w:rPr>
        <w:t>a</w:t>
      </w:r>
      <w:r>
        <w:rPr/>
        <w:t>， </w:t>
      </w:r>
      <w:r>
        <w:rPr>
          <w:rFonts w:ascii="Cambria" w:hAnsi="Cambria" w:eastAsia="Cambria"/>
        </w:rPr>
        <w:t>b </w:t>
      </w:r>
      <w:r>
        <w:rPr/>
        <w:t>和 </w:t>
      </w:r>
      <w:r>
        <w:rPr>
          <w:rFonts w:ascii="Cambria" w:hAnsi="Cambria" w:eastAsia="Cambria"/>
        </w:rPr>
        <w:t>c</w:t>
      </w:r>
      <w:r>
        <w:rPr/>
        <w:t>， </w:t>
      </w:r>
      <w:r>
        <w:rPr>
          <w:rFonts w:ascii="Times New Roman" w:hAnsi="Times New Roman" w:eastAsia="Times New Roman"/>
          <w:i/>
        </w:rPr>
        <w:t>f </w:t>
      </w:r>
      <w:r>
        <w:rPr>
          <w:rFonts w:ascii="Arial" w:hAnsi="Arial" w:eastAsia="Arial"/>
        </w:rPr>
        <w:t>: </w:t>
      </w:r>
      <w:r>
        <w:rPr>
          <w:rFonts w:ascii="Times New Roman" w:hAnsi="Times New Roman" w:eastAsia="Times New Roman"/>
          <w:i/>
        </w:rPr>
        <w:t>a </w:t>
      </w:r>
      <w:r>
        <w:rPr>
          <w:rFonts w:ascii="Lucida Sans Unicode" w:hAnsi="Lucida Sans Unicode" w:eastAsia="Lucida Sans Unicode"/>
        </w:rPr>
        <w:t>→ </w:t>
      </w:r>
      <w:r>
        <w:rPr>
          <w:rFonts w:ascii="Times New Roman" w:hAnsi="Times New Roman" w:eastAsia="Times New Roman"/>
          <w:i/>
        </w:rPr>
        <w:t>b </w:t>
      </w:r>
      <w:r>
        <w:rPr/>
        <w:t>和 </w:t>
      </w:r>
      <w:r>
        <w:rPr>
          <w:rFonts w:ascii="Times New Roman" w:hAnsi="Times New Roman" w:eastAsia="Times New Roman"/>
          <w:i/>
        </w:rPr>
        <w:t>g </w:t>
      </w:r>
      <w:r>
        <w:rPr>
          <w:rFonts w:ascii="Arial" w:hAnsi="Arial" w:eastAsia="Arial"/>
        </w:rPr>
        <w:t>: </w:t>
      </w:r>
      <w:r>
        <w:rPr>
          <w:rFonts w:ascii="Times New Roman" w:hAnsi="Times New Roman" w:eastAsia="Times New Roman"/>
          <w:i/>
        </w:rPr>
        <w:t>b </w:t>
      </w:r>
      <w:r>
        <w:rPr>
          <w:rFonts w:ascii="Lucida Sans Unicode" w:hAnsi="Lucida Sans Unicode" w:eastAsia="Lucida Sans Unicode"/>
        </w:rPr>
        <w:t>→ </w:t>
      </w:r>
      <w:r>
        <w:rPr>
          <w:rFonts w:ascii="Times New Roman" w:hAnsi="Times New Roman" w:eastAsia="Times New Roman"/>
          <w:i/>
        </w:rPr>
        <w:t>c </w:t>
      </w:r>
      <w:r>
        <w:rPr/>
        <w:t>的复合可记为 </w:t>
      </w:r>
      <w:r>
        <w:rPr>
          <w:rFonts w:ascii="Times New Roman" w:hAnsi="Times New Roman" w:eastAsia="Times New Roman"/>
          <w:i/>
        </w:rPr>
        <w:t>g </w:t>
      </w:r>
      <w:r>
        <w:rPr>
          <w:rFonts w:ascii="Lucida Sans Unicode" w:hAnsi="Lucida Sans Unicode" w:eastAsia="Lucida Sans Unicode"/>
        </w:rPr>
        <w:t>◦ </w:t>
      </w:r>
      <w:r>
        <w:rPr>
          <w:rFonts w:ascii="Times New Roman" w:hAnsi="Times New Roman" w:eastAsia="Times New Roman"/>
          <w:i/>
        </w:rPr>
        <w:t>f </w:t>
      </w:r>
      <w:r>
        <w:rPr/>
        <w:t>或 </w:t>
      </w:r>
      <w:r>
        <w:rPr>
          <w:rFonts w:ascii="Times New Roman" w:hAnsi="Times New Roman" w:eastAsia="Times New Roman"/>
          <w:i/>
        </w:rPr>
        <w:t>g f </w:t>
      </w:r>
      <w:r>
        <w:rPr/>
        <w:t>，并且使得以下两条 公理成立：</w:t>
      </w:r>
    </w:p>
    <w:p>
      <w:pPr>
        <w:pStyle w:val="BodyText"/>
      </w:pPr>
    </w:p>
    <w:p>
      <w:pPr>
        <w:spacing w:before="179"/>
        <w:ind w:left="1168" w:right="106" w:firstLine="0"/>
        <w:jc w:val="left"/>
        <w:rPr>
          <w:rFonts w:ascii="Times New Roman" w:hAnsi="Times New Roman" w:eastAsia="Times New Roman"/>
          <w:i/>
          <w:sz w:val="24"/>
        </w:rPr>
      </w:pPr>
      <w:r>
        <w:rPr>
          <w:rFonts w:ascii="Times New Roman" w:hAnsi="Times New Roman" w:eastAsia="Times New Roman"/>
          <w:b/>
          <w:sz w:val="24"/>
        </w:rPr>
        <w:t>–</w:t>
      </w:r>
      <w:r>
        <w:rPr>
          <w:rFonts w:ascii="Times New Roman" w:hAnsi="Times New Roman" w:eastAsia="Times New Roman"/>
          <w:b/>
          <w:spacing w:val="59"/>
          <w:sz w:val="24"/>
        </w:rPr>
        <w:t> </w:t>
      </w:r>
      <w:r>
        <w:rPr>
          <w:spacing w:val="-17"/>
          <w:sz w:val="24"/>
        </w:rPr>
        <w:t>结合律：如果 </w:t>
      </w:r>
      <w:r>
        <w:rPr>
          <w:rFonts w:ascii="Times New Roman" w:hAnsi="Times New Roman" w:eastAsia="Times New Roman"/>
          <w:i/>
          <w:sz w:val="24"/>
        </w:rPr>
        <w:t>f </w:t>
      </w:r>
      <w:r>
        <w:rPr>
          <w:rFonts w:ascii="Arial" w:hAnsi="Arial" w:eastAsia="Arial"/>
          <w:sz w:val="24"/>
        </w:rPr>
        <w:t>: </w:t>
      </w:r>
      <w:r>
        <w:rPr>
          <w:rFonts w:ascii="Times New Roman" w:hAnsi="Times New Roman" w:eastAsia="Times New Roman"/>
          <w:i/>
          <w:sz w:val="24"/>
        </w:rPr>
        <w:t>a </w:t>
      </w:r>
      <w:r>
        <w:rPr>
          <w:rFonts w:ascii="Lucida Sans Unicode" w:hAnsi="Lucida Sans Unicode" w:eastAsia="Lucida Sans Unicode"/>
          <w:sz w:val="24"/>
        </w:rPr>
        <w:t>→ </w:t>
      </w:r>
      <w:r>
        <w:rPr>
          <w:rFonts w:ascii="Times New Roman" w:hAnsi="Times New Roman" w:eastAsia="Times New Roman"/>
          <w:i/>
          <w:sz w:val="24"/>
        </w:rPr>
        <w:t>b</w:t>
      </w:r>
      <w:r>
        <w:rPr>
          <w:rFonts w:ascii="Cambria" w:hAnsi="Cambria" w:eastAsia="Cambria"/>
          <w:sz w:val="24"/>
        </w:rPr>
        <w:t>, </w:t>
      </w:r>
      <w:r>
        <w:rPr>
          <w:rFonts w:ascii="Times New Roman" w:hAnsi="Times New Roman" w:eastAsia="Times New Roman"/>
          <w:i/>
          <w:sz w:val="24"/>
        </w:rPr>
        <w:t>g </w:t>
      </w:r>
      <w:r>
        <w:rPr>
          <w:rFonts w:ascii="Arial" w:hAnsi="Arial" w:eastAsia="Arial"/>
          <w:sz w:val="24"/>
        </w:rPr>
        <w:t>: </w:t>
      </w:r>
      <w:r>
        <w:rPr>
          <w:rFonts w:ascii="Times New Roman" w:hAnsi="Times New Roman" w:eastAsia="Times New Roman"/>
          <w:i/>
          <w:sz w:val="24"/>
        </w:rPr>
        <w:t>b </w:t>
      </w:r>
      <w:r>
        <w:rPr>
          <w:rFonts w:ascii="Lucida Sans Unicode" w:hAnsi="Lucida Sans Unicode" w:eastAsia="Lucida Sans Unicode"/>
          <w:sz w:val="24"/>
        </w:rPr>
        <w:t>→ </w:t>
      </w:r>
      <w:r>
        <w:rPr>
          <w:rFonts w:ascii="Times New Roman" w:hAnsi="Times New Roman" w:eastAsia="Times New Roman"/>
          <w:i/>
          <w:sz w:val="24"/>
        </w:rPr>
        <w:t>c </w:t>
      </w:r>
      <w:r>
        <w:rPr>
          <w:sz w:val="24"/>
        </w:rPr>
        <w:t>和 </w:t>
      </w:r>
      <w:r>
        <w:rPr>
          <w:rFonts w:ascii="Times New Roman" w:hAnsi="Times New Roman" w:eastAsia="Times New Roman"/>
          <w:i/>
          <w:sz w:val="24"/>
        </w:rPr>
        <w:t>h </w:t>
      </w:r>
      <w:r>
        <w:rPr>
          <w:rFonts w:ascii="Arial" w:hAnsi="Arial" w:eastAsia="Arial"/>
          <w:sz w:val="24"/>
        </w:rPr>
        <w:t>: </w:t>
      </w:r>
      <w:r>
        <w:rPr>
          <w:rFonts w:ascii="Times New Roman" w:hAnsi="Times New Roman" w:eastAsia="Times New Roman"/>
          <w:i/>
          <w:sz w:val="24"/>
        </w:rPr>
        <w:t>c </w:t>
      </w:r>
      <w:r>
        <w:rPr>
          <w:rFonts w:ascii="Lucida Sans Unicode" w:hAnsi="Lucida Sans Unicode" w:eastAsia="Lucida Sans Unicode"/>
          <w:sz w:val="24"/>
        </w:rPr>
        <w:t>→ </w:t>
      </w:r>
      <w:r>
        <w:rPr>
          <w:rFonts w:ascii="Times New Roman" w:hAnsi="Times New Roman" w:eastAsia="Times New Roman"/>
          <w:i/>
          <w:spacing w:val="-18"/>
          <w:sz w:val="24"/>
        </w:rPr>
        <w:t>d</w:t>
      </w:r>
      <w:r>
        <w:rPr>
          <w:spacing w:val="-18"/>
          <w:sz w:val="24"/>
        </w:rPr>
        <w:t>，那么 </w:t>
      </w:r>
      <w:r>
        <w:rPr>
          <w:rFonts w:ascii="Times New Roman" w:hAnsi="Times New Roman" w:eastAsia="Times New Roman"/>
          <w:i/>
          <w:sz w:val="24"/>
        </w:rPr>
        <w:t>h </w:t>
      </w:r>
      <w:r>
        <w:rPr>
          <w:rFonts w:ascii="Lucida Sans Unicode" w:hAnsi="Lucida Sans Unicode" w:eastAsia="Lucida Sans Unicode"/>
          <w:spacing w:val="8"/>
          <w:sz w:val="24"/>
        </w:rPr>
        <w:t>◦</w:t>
      </w:r>
      <w:r>
        <w:rPr>
          <w:rFonts w:ascii="Arial" w:hAnsi="Arial" w:eastAsia="Arial"/>
          <w:spacing w:val="8"/>
          <w:sz w:val="24"/>
        </w:rPr>
        <w:t>(</w:t>
      </w:r>
      <w:r>
        <w:rPr>
          <w:rFonts w:ascii="Times New Roman" w:hAnsi="Times New Roman" w:eastAsia="Times New Roman"/>
          <w:i/>
          <w:spacing w:val="8"/>
          <w:sz w:val="24"/>
        </w:rPr>
        <w:t>g </w:t>
      </w:r>
      <w:r>
        <w:rPr>
          <w:rFonts w:ascii="Lucida Sans Unicode" w:hAnsi="Lucida Sans Unicode" w:eastAsia="Lucida Sans Unicode"/>
          <w:sz w:val="24"/>
        </w:rPr>
        <w:t>◦ </w:t>
      </w:r>
      <w:r>
        <w:rPr>
          <w:rFonts w:ascii="Times New Roman" w:hAnsi="Times New Roman" w:eastAsia="Times New Roman"/>
          <w:i/>
          <w:sz w:val="24"/>
        </w:rPr>
        <w:t>f </w:t>
      </w:r>
      <w:r>
        <w:rPr>
          <w:rFonts w:ascii="Arial" w:hAnsi="Arial" w:eastAsia="Arial"/>
          <w:sz w:val="24"/>
        </w:rPr>
        <w:t>) = (</w:t>
      </w:r>
      <w:r>
        <w:rPr>
          <w:rFonts w:ascii="Times New Roman" w:hAnsi="Times New Roman" w:eastAsia="Times New Roman"/>
          <w:i/>
          <w:sz w:val="24"/>
        </w:rPr>
        <w:t>h </w:t>
      </w:r>
      <w:r>
        <w:rPr>
          <w:rFonts w:ascii="Lucida Sans Unicode" w:hAnsi="Lucida Sans Unicode" w:eastAsia="Lucida Sans Unicode"/>
          <w:sz w:val="24"/>
        </w:rPr>
        <w:t>◦</w:t>
      </w:r>
      <w:r>
        <w:rPr>
          <w:rFonts w:ascii="Lucida Sans Unicode" w:hAnsi="Lucida Sans Unicode" w:eastAsia="Lucida Sans Unicode"/>
          <w:spacing w:val="-51"/>
          <w:sz w:val="24"/>
        </w:rPr>
        <w:t> </w:t>
      </w:r>
      <w:r>
        <w:rPr>
          <w:rFonts w:ascii="Times New Roman" w:hAnsi="Times New Roman" w:eastAsia="Times New Roman"/>
          <w:i/>
          <w:spacing w:val="8"/>
          <w:sz w:val="24"/>
        </w:rPr>
        <w:t>g</w:t>
      </w:r>
      <w:r>
        <w:rPr>
          <w:rFonts w:ascii="Arial" w:hAnsi="Arial" w:eastAsia="Arial"/>
          <w:spacing w:val="8"/>
          <w:sz w:val="24"/>
        </w:rPr>
        <w:t>)</w:t>
      </w:r>
      <w:r>
        <w:rPr>
          <w:rFonts w:ascii="Lucida Sans Unicode" w:hAnsi="Lucida Sans Unicode" w:eastAsia="Lucida Sans Unicode"/>
          <w:spacing w:val="8"/>
          <w:sz w:val="24"/>
        </w:rPr>
        <w:t>◦ </w:t>
      </w:r>
      <w:r>
        <w:rPr>
          <w:rFonts w:ascii="Times New Roman" w:hAnsi="Times New Roman" w:eastAsia="Times New Roman"/>
          <w:i/>
          <w:sz w:val="24"/>
        </w:rPr>
        <w:t>f</w:t>
      </w:r>
    </w:p>
    <w:p>
      <w:pPr>
        <w:spacing w:line="290" w:lineRule="auto" w:before="232"/>
        <w:ind w:left="1404" w:right="106" w:hanging="237"/>
        <w:jc w:val="left"/>
        <w:rPr>
          <w:rFonts w:ascii="Times New Roman" w:hAnsi="Times New Roman" w:eastAsia="Times New Roman"/>
          <w:i/>
          <w:sz w:val="24"/>
        </w:rPr>
      </w:pPr>
      <w:r>
        <w:rPr>
          <w:rFonts w:ascii="Times New Roman" w:hAnsi="Times New Roman" w:eastAsia="Times New Roman"/>
          <w:b/>
          <w:sz w:val="24"/>
        </w:rPr>
        <w:t>–</w:t>
      </w:r>
      <w:r>
        <w:rPr>
          <w:rFonts w:ascii="Times New Roman" w:hAnsi="Times New Roman" w:eastAsia="Times New Roman"/>
          <w:b/>
          <w:spacing w:val="16"/>
          <w:sz w:val="24"/>
        </w:rPr>
        <w:t> </w:t>
      </w:r>
      <w:r>
        <w:rPr>
          <w:spacing w:val="-21"/>
          <w:sz w:val="24"/>
        </w:rPr>
        <w:t>恒等性：对每一个对象</w:t>
      </w:r>
      <w:r>
        <w:rPr>
          <w:spacing w:val="-34"/>
          <w:sz w:val="24"/>
        </w:rPr>
        <w:t> </w:t>
      </w:r>
      <w:r>
        <w:rPr>
          <w:rFonts w:ascii="Cambria" w:hAnsi="Cambria" w:eastAsia="Cambria"/>
          <w:spacing w:val="-11"/>
          <w:sz w:val="24"/>
        </w:rPr>
        <w:t>x</w:t>
      </w:r>
      <w:r>
        <w:rPr>
          <w:spacing w:val="-11"/>
          <w:sz w:val="24"/>
        </w:rPr>
        <w:t>，存在一个恒等态射</w:t>
      </w:r>
      <w:r>
        <w:rPr>
          <w:rFonts w:ascii="Cambria" w:hAnsi="Cambria" w:eastAsia="Cambria"/>
          <w:spacing w:val="-11"/>
          <w:sz w:val="24"/>
        </w:rPr>
        <w:t>(identity</w:t>
      </w:r>
      <w:r>
        <w:rPr>
          <w:rFonts w:ascii="Cambria" w:hAnsi="Cambria" w:eastAsia="Cambria"/>
          <w:spacing w:val="-23"/>
          <w:sz w:val="24"/>
        </w:rPr>
        <w:t> </w:t>
      </w:r>
      <w:r>
        <w:rPr>
          <w:rFonts w:ascii="Cambria" w:hAnsi="Cambria" w:eastAsia="Cambria"/>
          <w:sz w:val="24"/>
        </w:rPr>
        <w:t>morphism)</w:t>
      </w:r>
      <w:r>
        <w:rPr>
          <w:rFonts w:ascii="Cambria" w:hAnsi="Cambria" w:eastAsia="Cambria"/>
          <w:spacing w:val="-23"/>
          <w:sz w:val="24"/>
        </w:rPr>
        <w:t> </w:t>
      </w:r>
      <w:r>
        <w:rPr>
          <w:rFonts w:ascii="Arial" w:hAnsi="Arial" w:eastAsia="Arial"/>
          <w:spacing w:val="6"/>
          <w:sz w:val="24"/>
        </w:rPr>
        <w:t>1</w:t>
      </w:r>
      <w:r>
        <w:rPr>
          <w:rFonts w:ascii="Times New Roman" w:hAnsi="Times New Roman" w:eastAsia="Times New Roman"/>
          <w:i/>
          <w:spacing w:val="6"/>
          <w:sz w:val="24"/>
        </w:rPr>
        <w:t>x</w:t>
      </w:r>
      <w:r>
        <w:rPr>
          <w:rFonts w:ascii="Times New Roman" w:hAnsi="Times New Roman" w:eastAsia="Times New Roman"/>
          <w:i/>
          <w:spacing w:val="-17"/>
          <w:sz w:val="24"/>
        </w:rPr>
        <w:t> </w:t>
      </w:r>
      <w:r>
        <w:rPr>
          <w:rFonts w:ascii="Arial" w:hAnsi="Arial" w:eastAsia="Arial"/>
          <w:sz w:val="24"/>
        </w:rPr>
        <w:t>:</w:t>
      </w:r>
      <w:r>
        <w:rPr>
          <w:rFonts w:ascii="Arial" w:hAnsi="Arial" w:eastAsia="Arial"/>
          <w:spacing w:val="-16"/>
          <w:sz w:val="24"/>
        </w:rPr>
        <w:t> </w:t>
      </w:r>
      <w:r>
        <w:rPr>
          <w:rFonts w:ascii="Times New Roman" w:hAnsi="Times New Roman" w:eastAsia="Times New Roman"/>
          <w:i/>
          <w:sz w:val="24"/>
        </w:rPr>
        <w:t>x</w:t>
      </w:r>
      <w:r>
        <w:rPr>
          <w:rFonts w:ascii="Times New Roman" w:hAnsi="Times New Roman" w:eastAsia="Times New Roman"/>
          <w:i/>
          <w:spacing w:val="-17"/>
          <w:sz w:val="24"/>
        </w:rPr>
        <w:t> </w:t>
      </w:r>
      <w:r>
        <w:rPr>
          <w:rFonts w:ascii="Lucida Sans Unicode" w:hAnsi="Lucida Sans Unicode" w:eastAsia="Lucida Sans Unicode"/>
          <w:sz w:val="24"/>
        </w:rPr>
        <w:t>→</w:t>
      </w:r>
      <w:r>
        <w:rPr>
          <w:rFonts w:ascii="Lucida Sans Unicode" w:hAnsi="Lucida Sans Unicode" w:eastAsia="Lucida Sans Unicode"/>
          <w:spacing w:val="-25"/>
          <w:sz w:val="24"/>
        </w:rPr>
        <w:t> </w:t>
      </w:r>
      <w:r>
        <w:rPr>
          <w:rFonts w:ascii="Times New Roman" w:hAnsi="Times New Roman" w:eastAsia="Times New Roman"/>
          <w:i/>
          <w:sz w:val="24"/>
        </w:rPr>
        <w:t>x</w:t>
      </w:r>
      <w:r>
        <w:rPr>
          <w:sz w:val="24"/>
        </w:rPr>
        <w:t>， 使得任意态射 </w:t>
      </w:r>
      <w:r>
        <w:rPr>
          <w:rFonts w:ascii="Times New Roman" w:hAnsi="Times New Roman" w:eastAsia="Times New Roman"/>
          <w:i/>
          <w:sz w:val="24"/>
        </w:rPr>
        <w:t>f  </w:t>
      </w:r>
      <w:r>
        <w:rPr>
          <w:rFonts w:ascii="Arial" w:hAnsi="Arial" w:eastAsia="Arial"/>
          <w:sz w:val="24"/>
        </w:rPr>
        <w:t>: </w:t>
      </w:r>
      <w:r>
        <w:rPr>
          <w:rFonts w:ascii="Times New Roman" w:hAnsi="Times New Roman" w:eastAsia="Times New Roman"/>
          <w:i/>
          <w:sz w:val="24"/>
        </w:rPr>
        <w:t>a </w:t>
      </w:r>
      <w:r>
        <w:rPr>
          <w:rFonts w:ascii="Lucida Sans Unicode" w:hAnsi="Lucida Sans Unicode" w:eastAsia="Lucida Sans Unicode"/>
          <w:sz w:val="24"/>
        </w:rPr>
        <w:t>→ </w:t>
      </w:r>
      <w:r>
        <w:rPr>
          <w:rFonts w:ascii="Times New Roman" w:hAnsi="Times New Roman" w:eastAsia="Times New Roman"/>
          <w:i/>
          <w:sz w:val="24"/>
        </w:rPr>
        <w:t>b</w:t>
      </w:r>
      <w:r>
        <w:rPr>
          <w:sz w:val="24"/>
        </w:rPr>
        <w:t>，有 </w:t>
      </w:r>
      <w:r>
        <w:rPr>
          <w:rFonts w:ascii="Arial" w:hAnsi="Arial" w:eastAsia="Arial"/>
          <w:sz w:val="24"/>
        </w:rPr>
        <w:t>1</w:t>
      </w:r>
      <w:r>
        <w:rPr>
          <w:rFonts w:ascii="Times New Roman" w:hAnsi="Times New Roman" w:eastAsia="Times New Roman"/>
          <w:i/>
          <w:sz w:val="24"/>
        </w:rPr>
        <w:t>b </w:t>
      </w:r>
      <w:r>
        <w:rPr>
          <w:rFonts w:ascii="Lucida Sans Unicode" w:hAnsi="Lucida Sans Unicode" w:eastAsia="Lucida Sans Unicode"/>
          <w:sz w:val="24"/>
        </w:rPr>
        <w:t>◦ </w:t>
      </w:r>
      <w:r>
        <w:rPr>
          <w:rFonts w:ascii="Times New Roman" w:hAnsi="Times New Roman" w:eastAsia="Times New Roman"/>
          <w:i/>
          <w:sz w:val="24"/>
        </w:rPr>
        <w:t>f  </w:t>
      </w:r>
      <w:r>
        <w:rPr>
          <w:rFonts w:ascii="Arial" w:hAnsi="Arial" w:eastAsia="Arial"/>
          <w:sz w:val="24"/>
        </w:rPr>
        <w:t>= </w:t>
      </w:r>
      <w:r>
        <w:rPr>
          <w:rFonts w:ascii="Times New Roman" w:hAnsi="Times New Roman" w:eastAsia="Times New Roman"/>
          <w:i/>
          <w:sz w:val="24"/>
        </w:rPr>
        <w:t>f  </w:t>
      </w:r>
      <w:r>
        <w:rPr>
          <w:rFonts w:ascii="Arial" w:hAnsi="Arial" w:eastAsia="Arial"/>
          <w:sz w:val="24"/>
        </w:rPr>
        <w:t>= </w:t>
      </w:r>
      <w:r>
        <w:rPr>
          <w:rFonts w:ascii="Times New Roman" w:hAnsi="Times New Roman" w:eastAsia="Times New Roman"/>
          <w:i/>
          <w:sz w:val="24"/>
        </w:rPr>
        <w:t>f </w:t>
      </w:r>
      <w:r>
        <w:rPr>
          <w:rFonts w:ascii="Lucida Sans Unicode" w:hAnsi="Lucida Sans Unicode" w:eastAsia="Lucida Sans Unicode"/>
          <w:sz w:val="24"/>
        </w:rPr>
        <w:t>◦</w:t>
      </w:r>
      <w:r>
        <w:rPr>
          <w:rFonts w:ascii="Lucida Sans Unicode" w:hAnsi="Lucida Sans Unicode" w:eastAsia="Lucida Sans Unicode"/>
          <w:spacing w:val="53"/>
          <w:sz w:val="24"/>
        </w:rPr>
        <w:t> </w:t>
      </w:r>
      <w:r>
        <w:rPr>
          <w:rFonts w:ascii="Arial" w:hAnsi="Arial" w:eastAsia="Arial"/>
          <w:sz w:val="24"/>
        </w:rPr>
        <w:t>1</w:t>
      </w:r>
      <w:r>
        <w:rPr>
          <w:rFonts w:ascii="Times New Roman" w:hAnsi="Times New Roman" w:eastAsia="Times New Roman"/>
          <w:i/>
          <w:sz w:val="24"/>
        </w:rPr>
        <w:t>a</w:t>
      </w:r>
    </w:p>
    <w:p>
      <w:pPr>
        <w:pStyle w:val="BodyText"/>
        <w:rPr>
          <w:rFonts w:ascii="Times New Roman"/>
          <w:i/>
          <w:sz w:val="30"/>
        </w:rPr>
      </w:pPr>
    </w:p>
    <w:p>
      <w:pPr>
        <w:pStyle w:val="BodyText"/>
        <w:spacing w:line="331" w:lineRule="auto" w:before="267"/>
        <w:ind w:left="304" w:right="255" w:firstLine="478"/>
        <w:jc w:val="both"/>
      </w:pPr>
      <w:r>
        <w:rPr>
          <w:spacing w:val="-4"/>
        </w:rPr>
        <w:t>任何一个有向图都能生成一个小范畴：其中对象为有向图的节点，态射为有向 图（视需要也可扩展为有向循环图）中的路径，态射的复合则为路径的串联。这样 </w:t>
      </w:r>
      <w:bookmarkStart w:name="语言与超图之间的转换之范畴论观" w:id="53"/>
      <w:bookmarkEnd w:id="53"/>
      <w:r>
        <w:rPr>
          <w:spacing w:val="-4"/>
        </w:rPr>
      </w:r>
      <w:bookmarkStart w:name="_bookmark32" w:id="54"/>
      <w:bookmarkEnd w:id="54"/>
      <w:r>
        <w:rPr>
          <w:spacing w:val="-4"/>
        </w:rPr>
      </w:r>
      <w:r>
        <w:rPr>
          <w:spacing w:val="-4"/>
          <w:w w:val="113"/>
        </w:rPr>
        <w:t>的范畴被称为由图产生出的“自由范畴”。</w:t>
      </w:r>
    </w:p>
    <w:p>
      <w:pPr>
        <w:spacing w:after="0" w:line="331" w:lineRule="auto"/>
        <w:jc w:val="both"/>
        <w:sectPr>
          <w:pgSz w:w="11910" w:h="16840"/>
          <w:pgMar w:header="1086" w:footer="1349" w:top="1360" w:bottom="1540" w:left="1680" w:right="1160"/>
        </w:sectPr>
      </w:pPr>
    </w:p>
    <w:p>
      <w:pPr>
        <w:pStyle w:val="BodyText"/>
        <w:spacing w:before="8"/>
      </w:pPr>
    </w:p>
    <w:p>
      <w:pPr>
        <w:tabs>
          <w:tab w:pos="928" w:val="left" w:leader="none"/>
        </w:tabs>
        <w:spacing w:line="348" w:lineRule="exact" w:before="0"/>
        <w:ind w:left="117" w:right="296" w:firstLine="0"/>
        <w:jc w:val="left"/>
        <w:rPr>
          <w:rFonts w:ascii="新細明體" w:eastAsia="新細明體" w:hint="eastAsia"/>
          <w:sz w:val="24"/>
        </w:rPr>
      </w:pPr>
      <w:r>
        <w:rPr>
          <w:rFonts w:ascii="Arial" w:eastAsia="Arial"/>
          <w:b/>
          <w:w w:val="105"/>
          <w:sz w:val="24"/>
        </w:rPr>
        <w:t>2.2.2</w:t>
        <w:tab/>
      </w:r>
      <w:r>
        <w:rPr>
          <w:rFonts w:ascii="新細明體" w:eastAsia="新細明體" w:hint="eastAsia"/>
          <w:w w:val="105"/>
          <w:sz w:val="24"/>
        </w:rPr>
        <w:t>语言与超图之间的转换之范畴论观</w:t>
      </w:r>
    </w:p>
    <w:p>
      <w:pPr>
        <w:pStyle w:val="BodyText"/>
        <w:spacing w:before="14"/>
        <w:rPr>
          <w:rFonts w:ascii="新細明體"/>
          <w:sz w:val="32"/>
        </w:rPr>
      </w:pPr>
    </w:p>
    <w:p>
      <w:pPr>
        <w:pStyle w:val="BodyText"/>
        <w:spacing w:line="331" w:lineRule="auto"/>
        <w:ind w:left="117" w:right="302" w:firstLine="478"/>
        <w:jc w:val="both"/>
      </w:pPr>
      <w:r>
        <w:rPr>
          <w:spacing w:val="-4"/>
        </w:rPr>
        <w:t>在简单介绍范畴论的基本知识后，这一节主要解释范畴论如何能作为一个整体 框架，用于形式化和解释本文研究的语言理解、生成以及逻辑推理等算法。这个形 式化过程的关键便是使用基于超图的知识表示方式来做为各模块的共同知识表示框 </w:t>
      </w:r>
      <w:r>
        <w:rPr/>
        <w:t>架。</w:t>
      </w:r>
    </w:p>
    <w:p>
      <w:pPr>
        <w:pStyle w:val="BodyText"/>
        <w:spacing w:line="331" w:lineRule="auto" w:before="180"/>
        <w:ind w:left="117" w:firstLine="478"/>
      </w:pPr>
      <w:r>
        <w:rPr>
          <w:spacing w:val="-7"/>
          <w:w w:val="99"/>
        </w:rPr>
        <w:t>首先我们来引入一个三元</w:t>
      </w:r>
      <w:r>
        <w:rPr>
          <w:spacing w:val="-20"/>
          <w:w w:val="99"/>
        </w:rPr>
        <w:t>组</w:t>
      </w:r>
      <w:r>
        <w:rPr>
          <w:w w:val="99"/>
        </w:rPr>
        <w:t>（</w:t>
      </w:r>
      <w:r>
        <w:rPr>
          <w:spacing w:val="-7"/>
          <w:w w:val="99"/>
        </w:rPr>
        <w:t>原</w:t>
      </w:r>
      <w:r>
        <w:rPr>
          <w:w w:val="99"/>
        </w:rPr>
        <w:t>子</w:t>
      </w:r>
      <w:r>
        <w:rPr>
          <w:spacing w:val="-33"/>
          <w:w w:val="99"/>
        </w:rPr>
        <w:t>，</w:t>
      </w:r>
      <w:r>
        <w:rPr>
          <w:spacing w:val="-7"/>
          <w:w w:val="99"/>
        </w:rPr>
        <w:t>时间间</w:t>
      </w:r>
      <w:r>
        <w:rPr>
          <w:w w:val="99"/>
        </w:rPr>
        <w:t>隔</w:t>
      </w:r>
      <w:r>
        <w:rPr>
          <w:spacing w:val="-32"/>
          <w:w w:val="99"/>
        </w:rPr>
        <w:t>，</w:t>
      </w:r>
      <w:r>
        <w:rPr>
          <w:spacing w:val="-7"/>
          <w:w w:val="99"/>
        </w:rPr>
        <w:t>原子状</w:t>
      </w:r>
      <w:r>
        <w:rPr>
          <w:w w:val="99"/>
        </w:rPr>
        <w:t>态</w:t>
      </w:r>
      <w:r>
        <w:rPr>
          <w:spacing w:val="-79"/>
          <w:w w:val="99"/>
        </w:rPr>
        <w:t>）</w:t>
      </w:r>
      <w:r>
        <w:rPr>
          <w:spacing w:val="-33"/>
          <w:w w:val="99"/>
        </w:rPr>
        <w:t>，</w:t>
      </w:r>
      <w:r>
        <w:rPr>
          <w:spacing w:val="-7"/>
          <w:w w:val="99"/>
        </w:rPr>
        <w:t>且称</w:t>
      </w:r>
      <w:r>
        <w:rPr>
          <w:spacing w:val="-20"/>
          <w:w w:val="99"/>
        </w:rPr>
        <w:t>为</w:t>
      </w:r>
      <w:r>
        <w:rPr>
          <w:spacing w:val="-1"/>
          <w:w w:val="299"/>
        </w:rPr>
        <w:t>“</w:t>
      </w:r>
      <w:r>
        <w:rPr>
          <w:rFonts w:ascii="Cambria" w:hAnsi="Cambria" w:eastAsia="Cambria"/>
          <w:w w:val="96"/>
        </w:rPr>
        <w:t>t-Atom</w:t>
      </w:r>
      <w:r>
        <w:rPr>
          <w:spacing w:val="-78"/>
          <w:w w:val="299"/>
        </w:rPr>
        <w:t>”</w:t>
      </w:r>
      <w:r>
        <w:rPr>
          <w:w w:val="99"/>
        </w:rPr>
        <w:t>。 </w:t>
      </w:r>
      <w:r>
        <w:rPr>
          <w:w w:val="95"/>
        </w:rPr>
        <w:t>大部分情况下，原子状态包括真值（</w:t>
      </w:r>
      <w:r>
        <w:rPr>
          <w:rFonts w:ascii="Cambria" w:hAnsi="Cambria" w:eastAsia="Cambria"/>
          <w:w w:val="95"/>
        </w:rPr>
        <w:t>TruthValue</w:t>
      </w:r>
      <w:r>
        <w:rPr>
          <w:w w:val="95"/>
        </w:rPr>
        <w:t>）和注意度（</w:t>
      </w:r>
      <w:r>
        <w:rPr>
          <w:rFonts w:ascii="Cambria" w:hAnsi="Cambria" w:eastAsia="Cambria"/>
          <w:w w:val="95"/>
        </w:rPr>
        <w:t>AttentionValue</w:t>
      </w:r>
      <w:r>
        <w:rPr>
          <w:w w:val="95"/>
        </w:rPr>
        <w:t>），以 </w:t>
      </w:r>
      <w:r>
        <w:rPr/>
        <w:t>及一些恒量，如名称和类型。</w:t>
      </w:r>
    </w:p>
    <w:p>
      <w:pPr>
        <w:pStyle w:val="BodyText"/>
        <w:spacing w:before="180"/>
        <w:ind w:left="595"/>
      </w:pPr>
      <w:r>
        <w:rPr>
          <w:spacing w:val="-7"/>
        </w:rPr>
        <w:t>那么在一定时间间隔下 </w:t>
      </w:r>
      <w:r>
        <w:rPr>
          <w:rFonts w:ascii="Times New Roman" w:eastAsia="Times New Roman"/>
          <w:i/>
        </w:rPr>
        <w:t>T </w:t>
      </w:r>
      <w:r>
        <w:rPr>
          <w:spacing w:val="-3"/>
        </w:rPr>
        <w:t>，</w:t>
      </w:r>
      <w:r>
        <w:rPr>
          <w:rFonts w:ascii="Cambria" w:eastAsia="Cambria"/>
          <w:spacing w:val="-3"/>
        </w:rPr>
        <w:t>t-Atomspace </w:t>
      </w:r>
      <w:r>
        <w:rPr>
          <w:spacing w:val="-3"/>
        </w:rPr>
        <w:t>包含一组</w:t>
      </w:r>
      <w:r>
        <w:rPr>
          <w:spacing w:val="-6"/>
        </w:rPr>
        <w:t> </w:t>
      </w:r>
      <w:r>
        <w:rPr>
          <w:rFonts w:ascii="Cambria" w:eastAsia="Cambria"/>
          <w:spacing w:val="-5"/>
        </w:rPr>
        <w:t>t-Atom</w:t>
      </w:r>
      <w:r>
        <w:rPr>
          <w:spacing w:val="-5"/>
        </w:rPr>
        <w:t>，即 </w:t>
      </w:r>
      <w:r>
        <w:rPr>
          <w:rFonts w:ascii="Arial" w:eastAsia="Arial"/>
        </w:rPr>
        <w:t>(</w:t>
      </w:r>
      <w:r>
        <w:rPr>
          <w:rFonts w:ascii="Times New Roman" w:eastAsia="Times New Roman"/>
          <w:i/>
        </w:rPr>
        <w:t>A</w:t>
      </w:r>
      <w:r>
        <w:rPr>
          <w:rFonts w:ascii="Times New Roman" w:eastAsia="Times New Roman"/>
        </w:rPr>
        <w:t>, </w:t>
      </w:r>
      <w:r>
        <w:rPr>
          <w:rFonts w:ascii="Times New Roman" w:eastAsia="Times New Roman"/>
          <w:i/>
          <w:spacing w:val="6"/>
        </w:rPr>
        <w:t>I</w:t>
      </w:r>
      <w:r>
        <w:rPr>
          <w:rFonts w:ascii="Times New Roman" w:eastAsia="Times New Roman"/>
          <w:spacing w:val="6"/>
        </w:rPr>
        <w:t>, </w:t>
      </w:r>
      <w:r>
        <w:rPr>
          <w:rFonts w:ascii="Times New Roman" w:eastAsia="Times New Roman"/>
          <w:i/>
        </w:rPr>
        <w:t>S </w:t>
      </w:r>
      <w:r>
        <w:rPr>
          <w:rFonts w:ascii="Arial" w:eastAsia="Arial"/>
        </w:rPr>
        <w:t>) </w:t>
      </w:r>
      <w:r>
        <w:rPr>
          <w:spacing w:val="-11"/>
        </w:rPr>
        <w:t>，其中：</w:t>
      </w:r>
    </w:p>
    <w:p>
      <w:pPr>
        <w:pStyle w:val="BodyText"/>
      </w:pPr>
    </w:p>
    <w:p>
      <w:pPr>
        <w:pStyle w:val="BodyText"/>
        <w:spacing w:before="1"/>
        <w:rPr>
          <w:sz w:val="18"/>
        </w:rPr>
      </w:pPr>
    </w:p>
    <w:p>
      <w:pPr>
        <w:pStyle w:val="BodyText"/>
        <w:ind w:left="501" w:right="296"/>
        <w:rPr>
          <w:rFonts w:ascii="Cambria" w:hAnsi="Cambria" w:eastAsia="Cambria"/>
        </w:rPr>
      </w:pPr>
      <w:r>
        <w:rPr>
          <w:rFonts w:ascii="Cambria" w:hAnsi="Cambria" w:eastAsia="Cambria"/>
        </w:rPr>
        <w:t>• </w:t>
      </w:r>
      <w:r>
        <w:rPr/>
        <w:t>在某个时间点 </w:t>
      </w:r>
      <w:r>
        <w:rPr>
          <w:rFonts w:ascii="Cambria" w:hAnsi="Cambria" w:eastAsia="Cambria"/>
        </w:rPr>
        <w:t>t</w:t>
      </w:r>
      <w:r>
        <w:rPr/>
        <w:t>，且 </w:t>
      </w:r>
      <w:r>
        <w:rPr>
          <w:rFonts w:ascii="Times New Roman" w:hAnsi="Times New Roman" w:eastAsia="Times New Roman"/>
          <w:i/>
        </w:rPr>
        <w:t>t </w:t>
      </w:r>
      <w:r>
        <w:rPr>
          <w:rFonts w:ascii="Lucida Sans Unicode" w:hAnsi="Lucida Sans Unicode" w:eastAsia="Lucida Sans Unicode"/>
        </w:rPr>
        <w:t>∈ </w:t>
      </w:r>
      <w:r>
        <w:rPr>
          <w:rFonts w:ascii="Times New Roman" w:hAnsi="Times New Roman" w:eastAsia="Times New Roman"/>
          <w:i/>
        </w:rPr>
        <w:t>T </w:t>
      </w:r>
      <w:r>
        <w:rPr/>
        <w:t>，基于超图的知识表示库中存在原子 </w:t>
      </w:r>
      <w:r>
        <w:rPr>
          <w:rFonts w:ascii="Cambria" w:hAnsi="Cambria" w:eastAsia="Cambria"/>
        </w:rPr>
        <w:t>A</w:t>
      </w:r>
    </w:p>
    <w:p>
      <w:pPr>
        <w:pStyle w:val="BodyText"/>
        <w:spacing w:before="7"/>
        <w:rPr>
          <w:rFonts w:ascii="Cambria"/>
        </w:rPr>
      </w:pPr>
    </w:p>
    <w:p>
      <w:pPr>
        <w:pStyle w:val="BodyText"/>
        <w:spacing w:before="1"/>
        <w:ind w:left="501" w:right="296"/>
      </w:pPr>
      <w:r>
        <w:rPr>
          <w:rFonts w:ascii="Cambria" w:hAnsi="Cambria" w:eastAsia="Cambria"/>
        </w:rPr>
        <w:t>•  I </w:t>
      </w:r>
      <w:r>
        <w:rPr/>
        <w:t>是原子 </w:t>
      </w:r>
      <w:r>
        <w:rPr>
          <w:rFonts w:ascii="Times New Roman" w:hAnsi="Times New Roman" w:eastAsia="Times New Roman"/>
          <w:i/>
        </w:rPr>
        <w:t>A </w:t>
      </w:r>
      <w:r>
        <w:rPr/>
        <w:t>的状态变化之间的时间间隔</w:t>
      </w:r>
    </w:p>
    <w:p>
      <w:pPr>
        <w:pStyle w:val="BodyText"/>
        <w:spacing w:before="8"/>
      </w:pPr>
    </w:p>
    <w:p>
      <w:pPr>
        <w:pStyle w:val="BodyText"/>
        <w:ind w:left="501" w:right="296"/>
      </w:pPr>
      <w:r>
        <w:rPr>
          <w:rFonts w:ascii="Cambria" w:hAnsi="Cambria" w:eastAsia="Cambria"/>
        </w:rPr>
        <w:t>•  S </w:t>
      </w:r>
      <w:r>
        <w:rPr/>
        <w:t>是原子 </w:t>
      </w:r>
      <w:r>
        <w:rPr>
          <w:rFonts w:ascii="Cambria" w:hAnsi="Cambria" w:eastAsia="Cambria"/>
        </w:rPr>
        <w:t>A </w:t>
      </w:r>
      <w:r>
        <w:rPr/>
        <w:t>在时间间隔 </w:t>
      </w:r>
      <w:r>
        <w:rPr>
          <w:rFonts w:ascii="Cambria" w:hAnsi="Cambria" w:eastAsia="Cambria"/>
        </w:rPr>
        <w:t>I </w:t>
      </w:r>
      <w:r>
        <w:rPr/>
        <w:t>期间的状态</w:t>
      </w:r>
    </w:p>
    <w:p>
      <w:pPr>
        <w:pStyle w:val="BodyText"/>
      </w:pPr>
    </w:p>
    <w:p>
      <w:pPr>
        <w:pStyle w:val="BodyText"/>
        <w:spacing w:before="7"/>
        <w:rPr>
          <w:sz w:val="18"/>
        </w:rPr>
      </w:pPr>
    </w:p>
    <w:p>
      <w:pPr>
        <w:pStyle w:val="BodyText"/>
        <w:spacing w:line="331" w:lineRule="auto"/>
        <w:ind w:left="117" w:right="302" w:firstLine="478"/>
        <w:jc w:val="both"/>
      </w:pPr>
      <w:r>
        <w:rPr>
          <w:spacing w:val="4"/>
          <w:w w:val="99"/>
        </w:rPr>
        <w:t>因此给定一个</w:t>
      </w:r>
      <w:r>
        <w:rPr>
          <w:w w:val="99"/>
        </w:rPr>
        <w:t> </w:t>
      </w:r>
      <w:r>
        <w:rPr>
          <w:rFonts w:ascii="Cambria" w:hAnsi="Cambria" w:eastAsia="Cambria"/>
          <w:spacing w:val="-5"/>
          <w:w w:val="105"/>
        </w:rPr>
        <w:t>T-Atomspace</w:t>
      </w:r>
      <w:r>
        <w:rPr>
          <w:spacing w:val="-5"/>
          <w:w w:val="105"/>
        </w:rPr>
        <w:t>，就可以形成一个“活动图”（</w:t>
      </w:r>
      <w:r>
        <w:rPr>
          <w:rFonts w:ascii="Cambria" w:hAnsi="Cambria" w:eastAsia="Cambria"/>
          <w:spacing w:val="-5"/>
          <w:w w:val="105"/>
        </w:rPr>
        <w:t>activity</w:t>
      </w:r>
      <w:r>
        <w:rPr>
          <w:rFonts w:ascii="Cambria" w:hAnsi="Cambria" w:eastAsia="Cambria"/>
          <w:spacing w:val="-22"/>
          <w:w w:val="105"/>
        </w:rPr>
        <w:t> </w:t>
      </w:r>
      <w:r>
        <w:rPr>
          <w:rFonts w:ascii="Cambria" w:hAnsi="Cambria" w:eastAsia="Cambria"/>
          <w:spacing w:val="-9"/>
          <w:w w:val="94"/>
        </w:rPr>
        <w:t>graph</w:t>
      </w:r>
      <w:r>
        <w:rPr>
          <w:spacing w:val="-9"/>
          <w:w w:val="94"/>
        </w:rPr>
        <w:t>），其</w:t>
      </w:r>
      <w:r>
        <w:rPr>
          <w:w w:val="94"/>
        </w:rPr>
        <w:t> </w:t>
      </w:r>
      <w:r>
        <w:rPr>
          <w:w w:val="95"/>
        </w:rPr>
        <w:t>中图的节点为  </w:t>
      </w:r>
      <w:r>
        <w:rPr>
          <w:rFonts w:ascii="Cambria" w:hAnsi="Cambria" w:eastAsia="Cambria"/>
          <w:w w:val="95"/>
        </w:rPr>
        <w:t>tAtom</w:t>
      </w:r>
      <w:r>
        <w:rPr>
          <w:rFonts w:ascii="Cambria" w:hAnsi="Cambria" w:eastAsia="Cambria"/>
          <w:spacing w:val="50"/>
          <w:w w:val="95"/>
        </w:rPr>
        <w:t> </w:t>
      </w:r>
      <w:r>
        <w:rPr>
          <w:spacing w:val="-4"/>
          <w:w w:val="95"/>
        </w:rPr>
        <w:t>的集合，边则记录图中认知过程变化的活动（</w:t>
      </w:r>
      <w:r>
        <w:rPr>
          <w:rFonts w:ascii="Cambria" w:hAnsi="Cambria" w:eastAsia="Cambria"/>
          <w:spacing w:val="-4"/>
          <w:w w:val="95"/>
        </w:rPr>
        <w:t>activity</w:t>
      </w:r>
      <w:r>
        <w:rPr>
          <w:spacing w:val="-4"/>
          <w:w w:val="95"/>
        </w:rPr>
        <w:t>）。从节 </w:t>
      </w:r>
      <w:r>
        <w:rPr/>
        <w:t>点 </w:t>
      </w:r>
      <w:r>
        <w:rPr>
          <w:rFonts w:ascii="Times New Roman" w:hAnsi="Times New Roman" w:eastAsia="Times New Roman"/>
          <w:i/>
        </w:rPr>
        <w:t>N</w:t>
      </w:r>
      <w:r>
        <w:rPr>
          <w:rFonts w:ascii="Arial" w:hAnsi="Arial" w:eastAsia="Arial"/>
          <w:position w:val="-3"/>
          <w:sz w:val="16"/>
        </w:rPr>
        <w:t>1 </w:t>
      </w:r>
      <w:r>
        <w:rPr/>
        <w:t>到节点 </w:t>
      </w:r>
      <w:r>
        <w:rPr>
          <w:rFonts w:ascii="Times New Roman" w:hAnsi="Times New Roman" w:eastAsia="Times New Roman"/>
          <w:i/>
        </w:rPr>
        <w:t>N</w:t>
      </w:r>
      <w:r>
        <w:rPr>
          <w:rFonts w:ascii="Arial" w:hAnsi="Arial" w:eastAsia="Arial"/>
          <w:position w:val="-3"/>
          <w:sz w:val="16"/>
        </w:rPr>
        <w:t>2 </w:t>
      </w:r>
      <w:r>
        <w:rPr/>
        <w:t>的边表示一个以 </w:t>
      </w:r>
      <w:r>
        <w:rPr>
          <w:rFonts w:ascii="Times New Roman" w:hAnsi="Times New Roman" w:eastAsia="Times New Roman"/>
          <w:i/>
        </w:rPr>
        <w:t>N</w:t>
      </w:r>
      <w:r>
        <w:rPr>
          <w:rFonts w:ascii="Arial" w:hAnsi="Arial" w:eastAsia="Arial"/>
          <w:position w:val="-3"/>
          <w:sz w:val="16"/>
        </w:rPr>
        <w:t>1 </w:t>
      </w:r>
      <w:r>
        <w:rPr/>
        <w:t>为输入且以 </w:t>
      </w:r>
      <w:r>
        <w:rPr>
          <w:rFonts w:ascii="Times New Roman" w:hAnsi="Times New Roman" w:eastAsia="Times New Roman"/>
          <w:i/>
        </w:rPr>
        <w:t>N</w:t>
      </w:r>
      <w:r>
        <w:rPr>
          <w:rFonts w:ascii="Arial" w:hAnsi="Arial" w:eastAsia="Arial"/>
          <w:position w:val="-3"/>
          <w:sz w:val="16"/>
        </w:rPr>
        <w:t>2 </w:t>
      </w:r>
      <w:r>
        <w:rPr/>
        <w:t>为输出的认知过程。各个认知 </w:t>
      </w:r>
      <w:r>
        <w:rPr>
          <w:w w:val="95"/>
        </w:rPr>
        <w:t>过程组成的信息链就构成了活动图的路径。从范畴论的角度来说，</w:t>
      </w:r>
      <w:r>
        <w:rPr>
          <w:rFonts w:ascii="Cambria" w:hAnsi="Cambria" w:eastAsia="Cambria"/>
          <w:w w:val="95"/>
        </w:rPr>
        <w:t>tAtom </w:t>
      </w:r>
      <w:r>
        <w:rPr>
          <w:w w:val="95"/>
        </w:rPr>
        <w:t>的集合就 </w:t>
      </w:r>
      <w:r>
        <w:rPr/>
        <w:t>是范畴中的对象，而表明认知活动过程的活动图路径就是范畴中的态射。</w:t>
      </w:r>
    </w:p>
    <w:p>
      <w:pPr>
        <w:pStyle w:val="BodyText"/>
        <w:spacing w:before="180"/>
        <w:ind w:left="595" w:right="296"/>
      </w:pPr>
      <w:r>
        <w:rPr/>
        <w:t>根据上述的理论基础，本文研究的语言和超图的转换过程可描述如下：</w:t>
      </w:r>
    </w:p>
    <w:p>
      <w:pPr>
        <w:pStyle w:val="BodyText"/>
      </w:pPr>
    </w:p>
    <w:p>
      <w:pPr>
        <w:pStyle w:val="BodyText"/>
        <w:spacing w:before="7"/>
        <w:rPr>
          <w:sz w:val="18"/>
        </w:rPr>
      </w:pPr>
    </w:p>
    <w:p>
      <w:pPr>
        <w:pStyle w:val="BodyText"/>
        <w:spacing w:line="331" w:lineRule="auto"/>
        <w:ind w:left="702" w:right="302" w:hanging="201"/>
        <w:jc w:val="both"/>
      </w:pPr>
      <w:r>
        <w:rPr>
          <w:rFonts w:ascii="Cambria" w:hAnsi="Cambria" w:eastAsia="Cambria"/>
          <w:w w:val="95"/>
        </w:rPr>
        <w:t>• </w:t>
      </w:r>
      <w:r>
        <w:rPr>
          <w:w w:val="95"/>
        </w:rPr>
        <w:t>本文研究所使用的链语法分析器 </w:t>
      </w:r>
      <w:r>
        <w:rPr>
          <w:rFonts w:ascii="Cambria" w:hAnsi="Cambria" w:eastAsia="Cambria"/>
          <w:w w:val="95"/>
        </w:rPr>
        <w:t>Link Parser</w:t>
      </w:r>
      <w:r>
        <w:rPr>
          <w:w w:val="95"/>
        </w:rPr>
        <w:t>（将在第</w:t>
      </w:r>
      <w:hyperlink w:history="true" w:anchor="_bookmark66">
        <w:r>
          <w:rPr>
            <w:rFonts w:ascii="Cambria" w:hAnsi="Cambria" w:eastAsia="Cambria"/>
            <w:w w:val="95"/>
          </w:rPr>
          <w:t>5</w:t>
        </w:r>
      </w:hyperlink>
      <w:r>
        <w:rPr>
          <w:w w:val="95"/>
        </w:rPr>
        <w:t>中具体介绍）将一个句 子中的不同词节点之间的邻接关系转换成链语法中链（</w:t>
      </w:r>
      <w:r>
        <w:rPr>
          <w:rFonts w:ascii="Cambria" w:hAnsi="Cambria" w:eastAsia="Cambria"/>
          <w:w w:val="95"/>
        </w:rPr>
        <w:t>Links</w:t>
      </w:r>
      <w:r>
        <w:rPr>
          <w:w w:val="95"/>
        </w:rPr>
        <w:t>），从而产生一 </w:t>
      </w:r>
      <w:r>
        <w:rPr/>
        <w:t>组链的集合。</w:t>
      </w:r>
    </w:p>
    <w:p>
      <w:pPr>
        <w:pStyle w:val="BodyText"/>
        <w:spacing w:line="331" w:lineRule="auto" w:before="207"/>
        <w:ind w:left="702" w:hanging="201"/>
      </w:pPr>
      <w:r>
        <w:rPr>
          <w:rFonts w:ascii="Cambria" w:hAnsi="Cambria" w:eastAsia="Cambria"/>
        </w:rPr>
        <w:t>• </w:t>
      </w:r>
      <w:r>
        <w:rPr/>
        <w:t>本文研究的语义关系抽取工作 </w:t>
      </w:r>
      <w:r>
        <w:rPr>
          <w:rFonts w:ascii="Cambria" w:hAnsi="Cambria" w:eastAsia="Cambria"/>
        </w:rPr>
        <w:t>RelEx</w:t>
      </w:r>
      <w:r>
        <w:rPr/>
        <w:t>（将在第</w:t>
      </w:r>
      <w:hyperlink w:history="true" w:anchor="_bookmark66">
        <w:r>
          <w:rPr>
            <w:rFonts w:ascii="Cambria" w:hAnsi="Cambria" w:eastAsia="Cambria"/>
          </w:rPr>
          <w:t>5</w:t>
        </w:r>
      </w:hyperlink>
      <w:r>
        <w:rPr/>
        <w:t>中具体介绍）将上述的链集合 转换成一组语义关系集合。</w:t>
      </w:r>
    </w:p>
    <w:p>
      <w:pPr>
        <w:spacing w:after="0" w:line="331" w:lineRule="auto"/>
        <w:sectPr>
          <w:pgSz w:w="11910" w:h="16840"/>
          <w:pgMar w:header="1086" w:footer="1349" w:top="1360" w:bottom="1540" w:left="1300" w:right="1680"/>
        </w:sectPr>
      </w:pPr>
    </w:p>
    <w:p>
      <w:pPr>
        <w:pStyle w:val="BodyText"/>
        <w:rPr>
          <w:sz w:val="25"/>
        </w:rPr>
      </w:pPr>
    </w:p>
    <w:p>
      <w:pPr>
        <w:pStyle w:val="BodyText"/>
        <w:spacing w:line="331" w:lineRule="auto" w:before="35"/>
        <w:ind w:left="889" w:right="255" w:hanging="201"/>
        <w:jc w:val="both"/>
      </w:pPr>
      <w:r>
        <w:rPr>
          <w:rFonts w:ascii="Cambria" w:hAnsi="Cambria" w:eastAsia="Cambria"/>
        </w:rPr>
        <w:t>• </w:t>
      </w:r>
      <w:r>
        <w:rPr/>
        <w:t>本文研究的逻辑关系抽取工作 </w:t>
      </w:r>
      <w:r>
        <w:rPr>
          <w:rFonts w:ascii="Cambria" w:hAnsi="Cambria" w:eastAsia="Cambria"/>
        </w:rPr>
        <w:t>RelEx2Logic</w:t>
      </w:r>
      <w:r>
        <w:rPr/>
        <w:t>（将在第</w:t>
      </w:r>
      <w:hyperlink w:history="true" w:anchor="_bookmark66">
        <w:r>
          <w:rPr>
            <w:rFonts w:ascii="Cambria" w:hAnsi="Cambria" w:eastAsia="Cambria"/>
          </w:rPr>
          <w:t>5</w:t>
        </w:r>
      </w:hyperlink>
      <w:r>
        <w:rPr/>
        <w:t>中具体介绍）将上述的 </w:t>
      </w:r>
      <w:r>
        <w:rPr>
          <w:w w:val="95"/>
        </w:rPr>
        <w:t>语义关系集合转换成能适用于逻辑系统进行语义推理的更抽象的逻辑关系集 </w:t>
      </w:r>
      <w:r>
        <w:rPr/>
        <w:t>合。</w:t>
      </w:r>
    </w:p>
    <w:p>
      <w:pPr>
        <w:pStyle w:val="BodyText"/>
        <w:spacing w:line="331" w:lineRule="auto" w:before="189"/>
        <w:ind w:left="889" w:right="106" w:hanging="201"/>
      </w:pPr>
      <w:r>
        <w:rPr>
          <w:rFonts w:ascii="Cambria" w:hAnsi="Cambria" w:eastAsia="Cambria"/>
        </w:rPr>
        <w:t>• </w:t>
      </w:r>
      <w:r>
        <w:rPr/>
        <w:t>本文研究所使用的逻辑推理工具概率逻辑网 </w:t>
      </w:r>
      <w:r>
        <w:rPr>
          <w:rFonts w:ascii="Cambria" w:hAnsi="Cambria" w:eastAsia="Cambria"/>
        </w:rPr>
        <w:t>PLN</w:t>
      </w:r>
      <w:r>
        <w:rPr/>
        <w:t>（将在下一节中具体介绍） 将上述的从自然语言中抽取到的知识与超图知识库中的其他种类的知识相关 联。</w:t>
      </w:r>
    </w:p>
    <w:p>
      <w:pPr>
        <w:pStyle w:val="BodyText"/>
        <w:spacing w:line="331" w:lineRule="auto" w:before="189"/>
        <w:ind w:left="889" w:right="255" w:hanging="201"/>
        <w:jc w:val="both"/>
      </w:pPr>
      <w:r>
        <w:rPr>
          <w:rFonts w:ascii="Cambria" w:hAnsi="Cambria" w:eastAsia="Cambria"/>
        </w:rPr>
        <w:t>• </w:t>
      </w:r>
      <w:r>
        <w:rPr>
          <w:spacing w:val="-3"/>
        </w:rPr>
        <w:t>本文研究的基于超图模糊匹配的问答系统（将在第</w:t>
      </w:r>
      <w:hyperlink w:history="true" w:anchor="_bookmark106">
        <w:r>
          <w:rPr>
            <w:rFonts w:ascii="Cambria" w:hAnsi="Cambria" w:eastAsia="Cambria"/>
            <w:spacing w:val="-3"/>
          </w:rPr>
          <w:t>8</w:t>
        </w:r>
      </w:hyperlink>
      <w:r>
        <w:rPr>
          <w:spacing w:val="-3"/>
        </w:rPr>
        <w:t>中具体介绍）将一组原子 </w:t>
      </w:r>
      <w:r>
        <w:rPr/>
        <w:t>集合映射到另一组完全匹配或者近似匹配的原子集合。</w:t>
      </w:r>
    </w:p>
    <w:p>
      <w:pPr>
        <w:pStyle w:val="BodyText"/>
        <w:spacing w:line="328" w:lineRule="auto" w:before="189"/>
        <w:ind w:left="889" w:right="255" w:hanging="201"/>
        <w:jc w:val="both"/>
      </w:pPr>
      <w:r>
        <w:rPr>
          <w:rFonts w:ascii="Cambria" w:hAnsi="Cambria" w:eastAsia="Cambria"/>
        </w:rPr>
        <w:t>• </w:t>
      </w:r>
      <w:r>
        <w:rPr/>
        <w:t>本文研究的微观规划器 </w:t>
      </w:r>
      <w:r>
        <w:rPr>
          <w:rFonts w:ascii="Cambria" w:hAnsi="Cambria" w:eastAsia="Cambria"/>
        </w:rPr>
        <w:t>Microplanning</w:t>
      </w:r>
      <w:r>
        <w:rPr/>
        <w:t>（将在第</w:t>
      </w:r>
      <w:hyperlink w:history="true" w:anchor="_bookmark92">
        <w:r>
          <w:rPr>
            <w:rFonts w:ascii="Cambria" w:hAnsi="Cambria" w:eastAsia="Cambria"/>
          </w:rPr>
          <w:t>6</w:t>
        </w:r>
      </w:hyperlink>
      <w:r>
        <w:rPr/>
        <w:t>中具体介绍）将一组系统想 要通过自然语言清晰应答的原子集合 </w:t>
      </w:r>
      <w:r>
        <w:rPr>
          <w:rFonts w:ascii="Times New Roman" w:hAnsi="Times New Roman" w:eastAsia="Times New Roman"/>
          <w:i/>
        </w:rPr>
        <w:t>S </w:t>
      </w:r>
      <w:r>
        <w:rPr/>
        <w:t>分割成需要立即应答的原子集合 </w:t>
      </w:r>
      <w:r>
        <w:rPr>
          <w:rFonts w:ascii="Times New Roman" w:hAnsi="Times New Roman" w:eastAsia="Times New Roman"/>
          <w:i/>
        </w:rPr>
        <w:t>S </w:t>
      </w:r>
      <w:r>
        <w:rPr>
          <w:rFonts w:ascii="Arial" w:hAnsi="Arial" w:eastAsia="Arial"/>
          <w:position w:val="-3"/>
          <w:sz w:val="16"/>
        </w:rPr>
        <w:t>1 </w:t>
      </w:r>
      <w:r>
        <w:rPr/>
        <w:t>以及可能在不久的将来要应答的原子集合 </w:t>
      </w:r>
      <w:r>
        <w:rPr>
          <w:rFonts w:ascii="Times New Roman" w:hAnsi="Times New Roman" w:eastAsia="Times New Roman"/>
          <w:i/>
        </w:rPr>
        <w:t>S </w:t>
      </w:r>
      <w:r>
        <w:rPr>
          <w:rFonts w:ascii="Arial" w:hAnsi="Arial" w:eastAsia="Arial"/>
          <w:position w:val="-3"/>
          <w:sz w:val="16"/>
        </w:rPr>
        <w:t>2</w:t>
      </w:r>
      <w:r>
        <w:rPr/>
        <w:t>。</w:t>
      </w:r>
    </w:p>
    <w:p>
      <w:pPr>
        <w:pStyle w:val="BodyText"/>
        <w:spacing w:line="331" w:lineRule="auto" w:before="180"/>
        <w:ind w:left="782" w:right="255" w:hanging="94"/>
        <w:jc w:val="both"/>
      </w:pPr>
      <w:r>
        <w:rPr>
          <w:rFonts w:ascii="Cambria" w:hAnsi="Cambria" w:eastAsia="Cambria"/>
        </w:rPr>
        <w:t>• </w:t>
      </w:r>
      <w:r>
        <w:rPr>
          <w:spacing w:val="-5"/>
        </w:rPr>
        <w:t>本文所采用的表层生成器 </w:t>
      </w:r>
      <w:r>
        <w:rPr>
          <w:rFonts w:ascii="Cambria" w:hAnsi="Cambria" w:eastAsia="Cambria"/>
          <w:spacing w:val="-4"/>
        </w:rPr>
        <w:t>SuReal</w:t>
      </w:r>
      <w:r>
        <w:rPr>
          <w:spacing w:val="-4"/>
        </w:rPr>
        <w:t>（将在第</w:t>
      </w:r>
      <w:hyperlink w:history="true" w:anchor="_bookmark92">
        <w:r>
          <w:rPr>
            <w:rFonts w:ascii="Cambria" w:hAnsi="Cambria" w:eastAsia="Cambria"/>
            <w:spacing w:val="-4"/>
          </w:rPr>
          <w:t>6</w:t>
        </w:r>
      </w:hyperlink>
      <w:r>
        <w:rPr>
          <w:spacing w:val="-4"/>
        </w:rPr>
        <w:t>中具体介绍）将一组逻辑语义关系 </w:t>
      </w:r>
      <w:r>
        <w:rPr/>
        <w:t>的原子集合转换成一组链语法关系集合即链集合，然后将链集合转换成词节 点之间的邻接关系，从而生成相应的句子。</w:t>
      </w:r>
    </w:p>
    <w:p>
      <w:pPr>
        <w:pStyle w:val="BodyText"/>
        <w:spacing w:before="5"/>
        <w:rPr>
          <w:sz w:val="29"/>
        </w:rPr>
      </w:pPr>
    </w:p>
    <w:p>
      <w:pPr>
        <w:pStyle w:val="BodyText"/>
        <w:spacing w:line="331" w:lineRule="auto"/>
        <w:ind w:left="304" w:right="255" w:firstLine="478"/>
        <w:jc w:val="both"/>
      </w:pPr>
      <w:r>
        <w:rPr>
          <w:spacing w:val="-6"/>
          <w:w w:val="95"/>
        </w:rPr>
        <w:t>因此，广义来讲，自然语言理解、推理</w:t>
      </w:r>
      <w:r>
        <w:rPr>
          <w:rFonts w:ascii="Cambria" w:eastAsia="Cambria"/>
          <w:spacing w:val="-6"/>
          <w:w w:val="95"/>
        </w:rPr>
        <w:t>/</w:t>
      </w:r>
      <w:r>
        <w:rPr>
          <w:spacing w:val="-6"/>
          <w:w w:val="95"/>
        </w:rPr>
        <w:t>匹配，以及自然语言生成的过程可以看 </w:t>
      </w:r>
      <w:r>
        <w:rPr>
          <w:spacing w:val="-4"/>
        </w:rPr>
        <w:t>成是可以链接成一个语言应答过程的三个态射，而这个语言应答过程则又可以看成 </w:t>
      </w:r>
      <w:r>
        <w:rPr/>
        <w:t>是范畴论中的单一态射。</w:t>
      </w:r>
    </w:p>
    <w:p>
      <w:pPr>
        <w:pStyle w:val="BodyText"/>
        <w:spacing w:line="331" w:lineRule="auto" w:before="180"/>
        <w:ind w:left="220" w:right="106" w:firstLine="561"/>
      </w:pPr>
      <w:r>
        <w:rPr>
          <w:spacing w:val="-5"/>
          <w:w w:val="105"/>
        </w:rPr>
        <w:t>语言应答的质量可以通过对活动图的每一条边分配一个“成本”来量化，其中 </w:t>
      </w:r>
      <w:r>
        <w:rPr>
          <w:spacing w:val="-7"/>
          <w:w w:val="105"/>
        </w:rPr>
        <w:t>“成本”与“置信度”成反比。如果自然语言理解过程生成的结果具有较低“置信 </w:t>
      </w:r>
      <w:r>
        <w:rPr>
          <w:w w:val="99"/>
        </w:rPr>
        <w:t>度</w:t>
      </w:r>
      <w:r>
        <w:rPr>
          <w:spacing w:val="-69"/>
          <w:w w:val="299"/>
        </w:rPr>
        <w:t>”</w:t>
      </w:r>
      <w:r>
        <w:rPr>
          <w:w w:val="99"/>
        </w:rPr>
        <w:t>，</w:t>
      </w:r>
      <w:r>
        <w:rPr>
          <w:spacing w:val="5"/>
          <w:w w:val="99"/>
        </w:rPr>
        <w:t>那</w:t>
      </w:r>
      <w:r>
        <w:rPr>
          <w:spacing w:val="6"/>
          <w:w w:val="99"/>
        </w:rPr>
        <w:t>么</w:t>
      </w:r>
      <w:r>
        <w:rPr>
          <w:spacing w:val="5"/>
          <w:w w:val="99"/>
        </w:rPr>
        <w:t>这</w:t>
      </w:r>
      <w:r>
        <w:rPr>
          <w:spacing w:val="6"/>
          <w:w w:val="99"/>
        </w:rPr>
        <w:t>就</w:t>
      </w:r>
      <w:r>
        <w:rPr>
          <w:spacing w:val="5"/>
          <w:w w:val="99"/>
        </w:rPr>
        <w:t>会</w:t>
      </w:r>
      <w:r>
        <w:rPr>
          <w:spacing w:val="6"/>
          <w:w w:val="99"/>
        </w:rPr>
        <w:t>导</w:t>
      </w:r>
      <w:r>
        <w:rPr>
          <w:spacing w:val="5"/>
          <w:w w:val="99"/>
        </w:rPr>
        <w:t>致</w:t>
      </w:r>
      <w:r>
        <w:rPr>
          <w:spacing w:val="6"/>
          <w:w w:val="99"/>
        </w:rPr>
        <w:t>在</w:t>
      </w:r>
      <w:r>
        <w:rPr>
          <w:spacing w:val="5"/>
          <w:w w:val="99"/>
        </w:rPr>
        <w:t>自</w:t>
      </w:r>
      <w:r>
        <w:rPr>
          <w:spacing w:val="6"/>
          <w:w w:val="99"/>
        </w:rPr>
        <w:t>然语</w:t>
      </w:r>
      <w:r>
        <w:rPr>
          <w:spacing w:val="5"/>
          <w:w w:val="99"/>
        </w:rPr>
        <w:t>言</w:t>
      </w:r>
      <w:r>
        <w:rPr>
          <w:spacing w:val="6"/>
          <w:w w:val="99"/>
        </w:rPr>
        <w:t>生</w:t>
      </w:r>
      <w:r>
        <w:rPr>
          <w:spacing w:val="5"/>
          <w:w w:val="99"/>
        </w:rPr>
        <w:t>成</w:t>
      </w:r>
      <w:r>
        <w:rPr>
          <w:spacing w:val="6"/>
          <w:w w:val="99"/>
        </w:rPr>
        <w:t>或</w:t>
      </w:r>
      <w:r>
        <w:rPr>
          <w:spacing w:val="5"/>
          <w:w w:val="99"/>
        </w:rPr>
        <w:t>者</w:t>
      </w:r>
      <w:r>
        <w:rPr>
          <w:spacing w:val="6"/>
          <w:w w:val="99"/>
        </w:rPr>
        <w:t>语</w:t>
      </w:r>
      <w:r>
        <w:rPr>
          <w:spacing w:val="5"/>
          <w:w w:val="99"/>
        </w:rPr>
        <w:t>言</w:t>
      </w:r>
      <w:r>
        <w:rPr>
          <w:spacing w:val="6"/>
          <w:w w:val="99"/>
        </w:rPr>
        <w:t>推</w:t>
      </w:r>
      <w:r>
        <w:rPr>
          <w:spacing w:val="5"/>
          <w:w w:val="99"/>
        </w:rPr>
        <w:t>理</w:t>
      </w:r>
      <w:r>
        <w:rPr>
          <w:spacing w:val="6"/>
          <w:w w:val="99"/>
        </w:rPr>
        <w:t>过程</w:t>
      </w:r>
      <w:r>
        <w:rPr>
          <w:spacing w:val="5"/>
          <w:w w:val="99"/>
        </w:rPr>
        <w:t>中</w:t>
      </w:r>
      <w:r>
        <w:rPr>
          <w:spacing w:val="6"/>
          <w:w w:val="99"/>
        </w:rPr>
        <w:t>付</w:t>
      </w:r>
      <w:r>
        <w:rPr>
          <w:spacing w:val="5"/>
          <w:w w:val="99"/>
        </w:rPr>
        <w:t>出</w:t>
      </w:r>
      <w:r>
        <w:rPr>
          <w:spacing w:val="6"/>
          <w:w w:val="99"/>
        </w:rPr>
        <w:t>更</w:t>
      </w:r>
      <w:r>
        <w:rPr>
          <w:spacing w:val="5"/>
          <w:w w:val="99"/>
        </w:rPr>
        <w:t>高</w:t>
      </w:r>
      <w:r>
        <w:rPr>
          <w:w w:val="128"/>
        </w:rPr>
        <w:t>的“</w:t>
      </w:r>
      <w:r>
        <w:rPr>
          <w:spacing w:val="6"/>
          <w:w w:val="128"/>
        </w:rPr>
        <w:t>成</w:t>
      </w:r>
      <w:r>
        <w:rPr>
          <w:w w:val="99"/>
        </w:rPr>
        <w:t>本</w:t>
      </w:r>
      <w:r>
        <w:rPr>
          <w:spacing w:val="-69"/>
          <w:w w:val="299"/>
        </w:rPr>
        <w:t>”</w:t>
      </w:r>
      <w:r>
        <w:rPr>
          <w:w w:val="99"/>
        </w:rPr>
        <w:t>。 </w:t>
      </w:r>
      <w:r>
        <w:rPr>
          <w:spacing w:val="-4"/>
        </w:rPr>
        <w:t>因此，从这角度来看，对话系统的目标可被视为提供一个能达到指定语用目的的最 </w:t>
      </w:r>
      <w:r>
        <w:rPr>
          <w:w w:val="105"/>
        </w:rPr>
        <w:t>小成本应答。</w:t>
      </w:r>
    </w:p>
    <w:p>
      <w:pPr>
        <w:pStyle w:val="BodyText"/>
        <w:spacing w:line="331" w:lineRule="auto" w:before="180"/>
        <w:ind w:left="304" w:right="255" w:firstLine="478"/>
        <w:jc w:val="both"/>
      </w:pPr>
      <w:r>
        <w:rPr>
          <w:spacing w:val="-4"/>
        </w:rPr>
        <w:t>在某种意义上说，从数学角度来高度概括和分析一个复杂的语言和超图之间相 互转化的自然语言处理系统，实用价值有限，毕竟这样的分析并没有提供系统所需 的具体转换算法也没有分析特定语言的细节和语境等。但是，这样的分析给我们提 供了一个更广阔的视野，使我们能抛开语言的具体细节而站在一个更高的角度来看</w:t>
      </w:r>
    </w:p>
    <w:p>
      <w:pPr>
        <w:spacing w:after="0" w:line="331" w:lineRule="auto"/>
        <w:jc w:val="both"/>
        <w:sectPr>
          <w:pgSz w:w="11910" w:h="16840"/>
          <w:pgMar w:header="1086" w:footer="1349" w:top="1360" w:bottom="1540" w:left="1680" w:right="1160"/>
        </w:sectPr>
      </w:pPr>
    </w:p>
    <w:p>
      <w:pPr>
        <w:pStyle w:val="BodyText"/>
        <w:spacing w:before="5"/>
        <w:rPr>
          <w:sz w:val="25"/>
        </w:rPr>
      </w:pPr>
    </w:p>
    <w:p>
      <w:pPr>
        <w:pStyle w:val="BodyText"/>
        <w:spacing w:line="331" w:lineRule="auto" w:before="30"/>
        <w:ind w:left="117" w:right="302"/>
        <w:jc w:val="both"/>
      </w:pPr>
      <w:r>
        <w:rPr>
          <w:spacing w:val="-4"/>
        </w:rPr>
        <w:t>待自然语言处理的过程，这显然有助于我们更好地提高自然语言处理系统。通过本 小节从范畴论的角度对整个自然语言处理过程的分析，我们不难发出，本文的自然 语言理解、生成以及推理过程正是一系列按照适当顺序进行超图的转换过程，而这 </w:t>
      </w:r>
      <w:bookmarkStart w:name="概率逻辑网" w:id="55"/>
      <w:bookmarkEnd w:id="55"/>
      <w:r>
        <w:rPr>
          <w:spacing w:val="-4"/>
        </w:rPr>
      </w:r>
      <w:bookmarkStart w:name="_bookmark33" w:id="56"/>
      <w:bookmarkEnd w:id="56"/>
      <w:r>
        <w:rPr>
          <w:spacing w:val="-4"/>
        </w:rPr>
      </w:r>
      <w:r>
        <w:rPr/>
        <w:t>些转换过程也在智能体的认知活动中起到了重大作用。</w:t>
      </w:r>
    </w:p>
    <w:p>
      <w:pPr>
        <w:pStyle w:val="BodyText"/>
      </w:pPr>
    </w:p>
    <w:p>
      <w:pPr>
        <w:pStyle w:val="BodyText"/>
        <w:spacing w:before="4"/>
        <w:rPr>
          <w:sz w:val="17"/>
        </w:rPr>
      </w:pPr>
    </w:p>
    <w:p>
      <w:pPr>
        <w:spacing w:before="1"/>
        <w:ind w:left="117" w:right="0" w:firstLine="0"/>
        <w:jc w:val="both"/>
        <w:rPr>
          <w:rFonts w:ascii="新細明體" w:eastAsia="新細明體" w:hint="eastAsia"/>
          <w:sz w:val="28"/>
        </w:rPr>
      </w:pPr>
      <w:r>
        <w:rPr>
          <w:rFonts w:ascii="Arial" w:eastAsia="Arial"/>
          <w:b/>
          <w:w w:val="105"/>
          <w:sz w:val="28"/>
        </w:rPr>
        <w:t>2.3  </w:t>
      </w:r>
      <w:r>
        <w:rPr>
          <w:rFonts w:ascii="新細明體" w:eastAsia="新細明體" w:hint="eastAsia"/>
          <w:w w:val="105"/>
          <w:sz w:val="28"/>
        </w:rPr>
        <w:t>概率逻辑网</w:t>
      </w:r>
    </w:p>
    <w:p>
      <w:pPr>
        <w:pStyle w:val="BodyText"/>
        <w:spacing w:before="6"/>
        <w:rPr>
          <w:rFonts w:ascii="新細明體"/>
          <w:sz w:val="38"/>
        </w:rPr>
      </w:pPr>
    </w:p>
    <w:p>
      <w:pPr>
        <w:pStyle w:val="BodyText"/>
        <w:spacing w:line="331" w:lineRule="auto"/>
        <w:ind w:left="117" w:firstLine="478"/>
      </w:pPr>
      <w:r>
        <w:rPr>
          <w:spacing w:val="-4"/>
        </w:rPr>
        <w:t>将语言转换成逻辑形式的一个主要目的就是可以进行相应的逻辑推理，本文所 </w:t>
      </w:r>
      <w:r>
        <w:rPr>
          <w:spacing w:val="-4"/>
          <w:w w:val="99"/>
        </w:rPr>
        <w:t>采用的逻辑系统是概率逻辑网</w:t>
      </w:r>
      <w:r>
        <w:rPr>
          <w:spacing w:val="-11"/>
          <w:w w:val="99"/>
        </w:rPr>
        <w:t>络</w:t>
      </w:r>
      <w:r>
        <w:rPr>
          <w:w w:val="99"/>
        </w:rPr>
        <w:t>（</w:t>
      </w:r>
      <w:r>
        <w:rPr>
          <w:rFonts w:ascii="Cambria" w:hAnsi="Cambria" w:eastAsia="Cambria"/>
          <w:w w:val="93"/>
        </w:rPr>
        <w:t>Probabilistic</w:t>
      </w:r>
      <w:r>
        <w:rPr>
          <w:rFonts w:ascii="Cambria" w:hAnsi="Cambria" w:eastAsia="Cambria"/>
        </w:rPr>
        <w:t> </w:t>
      </w:r>
      <w:r>
        <w:rPr>
          <w:rFonts w:ascii="Cambria" w:hAnsi="Cambria" w:eastAsia="Cambria"/>
          <w:w w:val="103"/>
        </w:rPr>
        <w:t>L</w:t>
      </w:r>
      <w:r>
        <w:rPr>
          <w:rFonts w:ascii="Cambria" w:hAnsi="Cambria" w:eastAsia="Cambria"/>
          <w:spacing w:val="-6"/>
          <w:w w:val="103"/>
        </w:rPr>
        <w:t>o</w:t>
      </w:r>
      <w:r>
        <w:rPr>
          <w:rFonts w:ascii="Cambria" w:hAnsi="Cambria" w:eastAsia="Cambria"/>
          <w:w w:val="100"/>
        </w:rPr>
        <w:t>gic</w:t>
      </w:r>
      <w:r>
        <w:rPr>
          <w:rFonts w:ascii="Cambria" w:hAnsi="Cambria" w:eastAsia="Cambria"/>
        </w:rPr>
        <w:t> </w:t>
      </w:r>
      <w:r>
        <w:rPr>
          <w:rFonts w:ascii="Cambria" w:hAnsi="Cambria" w:eastAsia="Cambria"/>
          <w:w w:val="94"/>
        </w:rPr>
        <w:t>Net</w:t>
      </w:r>
      <w:r>
        <w:rPr>
          <w:rFonts w:ascii="Cambria" w:hAnsi="Cambria" w:eastAsia="Cambria"/>
          <w:spacing w:val="-10"/>
          <w:w w:val="94"/>
        </w:rPr>
        <w:t>w</w:t>
      </w:r>
      <w:r>
        <w:rPr>
          <w:rFonts w:ascii="Cambria" w:hAnsi="Cambria" w:eastAsia="Cambria"/>
          <w:w w:val="90"/>
        </w:rPr>
        <w:t>or</w:t>
      </w:r>
      <w:r>
        <w:rPr>
          <w:rFonts w:ascii="Cambria" w:hAnsi="Cambria" w:eastAsia="Cambria"/>
          <w:spacing w:val="-1"/>
          <w:w w:val="90"/>
        </w:rPr>
        <w:t>k</w:t>
      </w:r>
      <w:r>
        <w:rPr>
          <w:spacing w:val="-19"/>
          <w:w w:val="99"/>
        </w:rPr>
        <w:t>，</w:t>
      </w:r>
      <w:r>
        <w:rPr>
          <w:spacing w:val="-4"/>
          <w:w w:val="99"/>
        </w:rPr>
        <w:t>以下简</w:t>
      </w:r>
      <w:r>
        <w:rPr>
          <w:spacing w:val="-11"/>
          <w:w w:val="99"/>
        </w:rPr>
        <w:t>称</w:t>
      </w:r>
      <w:r>
        <w:rPr>
          <w:w w:val="299"/>
        </w:rPr>
        <w:t>“</w:t>
      </w:r>
      <w:r>
        <w:rPr>
          <w:rFonts w:ascii="Cambria" w:hAnsi="Cambria" w:eastAsia="Cambria"/>
          <w:w w:val="105"/>
        </w:rPr>
        <w:t>PL</w:t>
      </w:r>
      <w:r>
        <w:rPr>
          <w:rFonts w:ascii="Cambria" w:hAnsi="Cambria" w:eastAsia="Cambria"/>
          <w:spacing w:val="-1"/>
          <w:w w:val="105"/>
        </w:rPr>
        <w:t>N</w:t>
      </w:r>
      <w:r>
        <w:rPr>
          <w:spacing w:val="-76"/>
          <w:w w:val="299"/>
        </w:rPr>
        <w:t>”</w:t>
      </w:r>
      <w:r>
        <w:rPr>
          <w:spacing w:val="-76"/>
          <w:w w:val="99"/>
        </w:rPr>
        <w:t>）</w:t>
      </w:r>
      <w:r>
        <w:rPr>
          <w:w w:val="99"/>
        </w:rPr>
        <w:t>。 </w:t>
      </w:r>
      <w:r>
        <w:rPr>
          <w:rFonts w:ascii="Cambria" w:hAnsi="Cambria" w:eastAsia="Cambria"/>
        </w:rPr>
        <w:t>PLN </w:t>
      </w:r>
      <w:r>
        <w:rPr>
          <w:spacing w:val="-5"/>
        </w:rPr>
        <w:t>是一个独特的推理系统，它嵌入了预测逻辑和传统逻辑的组合。</w:t>
      </w:r>
      <w:r>
        <w:rPr>
          <w:rFonts w:ascii="Cambria" w:hAnsi="Cambria" w:eastAsia="Cambria"/>
          <w:spacing w:val="-5"/>
          <w:position w:val="9"/>
          <w:sz w:val="16"/>
        </w:rPr>
        <w:t>[</w:t>
      </w:r>
      <w:hyperlink w:history="true" w:anchor="_bookmark200">
        <w:r>
          <w:rPr>
            <w:rFonts w:ascii="Cambria" w:hAnsi="Cambria" w:eastAsia="Cambria"/>
            <w:spacing w:val="-5"/>
            <w:position w:val="9"/>
            <w:sz w:val="16"/>
          </w:rPr>
          <w:t>81</w:t>
        </w:r>
      </w:hyperlink>
      <w:r>
        <w:rPr>
          <w:rFonts w:ascii="Cambria" w:hAnsi="Cambria" w:eastAsia="Cambria"/>
          <w:spacing w:val="-5"/>
          <w:position w:val="9"/>
          <w:sz w:val="16"/>
        </w:rPr>
        <w:t>,</w:t>
      </w:r>
      <w:hyperlink w:history="true" w:anchor="_bookmark208">
        <w:r>
          <w:rPr>
            <w:rFonts w:ascii="Cambria" w:hAnsi="Cambria" w:eastAsia="Cambria"/>
            <w:spacing w:val="-5"/>
            <w:position w:val="9"/>
            <w:sz w:val="16"/>
          </w:rPr>
          <w:t>89</w:t>
        </w:r>
      </w:hyperlink>
      <w:r>
        <w:rPr>
          <w:rFonts w:ascii="Cambria" w:hAnsi="Cambria" w:eastAsia="Cambria"/>
          <w:spacing w:val="-5"/>
          <w:position w:val="9"/>
          <w:sz w:val="16"/>
        </w:rPr>
        <w:t>]</w:t>
      </w:r>
      <w:r>
        <w:rPr>
          <w:spacing w:val="-5"/>
        </w:rPr>
        <w:t>中对 </w:t>
      </w:r>
      <w:r>
        <w:rPr>
          <w:rFonts w:ascii="Cambria" w:hAnsi="Cambria" w:eastAsia="Cambria"/>
        </w:rPr>
        <w:t>PLN </w:t>
      </w:r>
      <w:r>
        <w:rPr>
          <w:spacing w:val="-4"/>
        </w:rPr>
        <w:t>进行了全面具体的阐述及论证。在此我们仅简单介绍用于语言逻辑推理以及我们的 </w:t>
      </w:r>
      <w:r>
        <w:rPr/>
        <w:t>智能对话系统所涉及的基本相关知识。</w:t>
      </w:r>
    </w:p>
    <w:p>
      <w:pPr>
        <w:pStyle w:val="BodyText"/>
        <w:spacing w:line="331" w:lineRule="auto" w:before="180"/>
        <w:ind w:left="117" w:right="296" w:firstLine="478"/>
      </w:pPr>
      <w:r>
        <w:rPr>
          <w:rFonts w:ascii="Cambria" w:eastAsia="Cambria"/>
        </w:rPr>
        <w:t>PLN </w:t>
      </w:r>
      <w:r>
        <w:rPr>
          <w:spacing w:val="-5"/>
        </w:rPr>
        <w:t>是一个数学和软件框架，被运用在本文研究的智能对话系统中，用于不确 定推理、使概率真值与泛化逻辑推理规则的整合成为可能。具体来说，</w:t>
      </w:r>
      <w:r>
        <w:rPr>
          <w:rFonts w:ascii="Cambria" w:eastAsia="Cambria"/>
          <w:spacing w:val="-5"/>
        </w:rPr>
        <w:t>PLN </w:t>
      </w:r>
      <w:r>
        <w:rPr/>
        <w:t>包含：</w:t>
      </w:r>
    </w:p>
    <w:p>
      <w:pPr>
        <w:pStyle w:val="BodyText"/>
        <w:spacing w:before="5"/>
        <w:rPr>
          <w:sz w:val="34"/>
        </w:rPr>
      </w:pPr>
    </w:p>
    <w:p>
      <w:pPr>
        <w:pStyle w:val="BodyText"/>
        <w:spacing w:line="331" w:lineRule="auto" w:before="1"/>
        <w:ind w:left="702" w:right="158" w:hanging="201"/>
        <w:jc w:val="both"/>
      </w:pPr>
      <w:r>
        <w:rPr>
          <w:rFonts w:ascii="Cambria" w:hAnsi="Cambria" w:eastAsia="Cambria"/>
        </w:rPr>
        <w:t>• </w:t>
      </w:r>
      <w:r>
        <w:rPr>
          <w:spacing w:val="-9"/>
        </w:rPr>
        <w:t>一系列推理规则（例如，演绎、贝叶斯规则、变量归一化、演绎推理，等等）， </w:t>
      </w:r>
      <w:r>
        <w:rPr>
          <w:spacing w:val="-4"/>
        </w:rPr>
        <w:t>每一项都有一个或多个逻辑关系或词项（以</w:t>
      </w:r>
      <w:r>
        <w:rPr>
          <w:spacing w:val="-27"/>
        </w:rPr>
        <w:t> </w:t>
      </w:r>
      <w:r>
        <w:rPr>
          <w:rFonts w:ascii="Cambria" w:hAnsi="Cambria" w:eastAsia="Cambria"/>
        </w:rPr>
        <w:t>Atomspace</w:t>
      </w:r>
      <w:r>
        <w:rPr>
          <w:rFonts w:ascii="Cambria" w:hAnsi="Cambria" w:eastAsia="Cambria"/>
          <w:spacing w:val="-13"/>
        </w:rPr>
        <w:t> </w:t>
      </w:r>
      <w:r>
        <w:rPr/>
        <w:t>的原子</w:t>
      </w:r>
      <w:r>
        <w:rPr>
          <w:spacing w:val="-27"/>
        </w:rPr>
        <w:t> </w:t>
      </w:r>
      <w:r>
        <w:rPr>
          <w:rFonts w:ascii="Cambria" w:hAnsi="Cambria" w:eastAsia="Cambria"/>
        </w:rPr>
        <w:t>Atom</w:t>
      </w:r>
      <w:r>
        <w:rPr>
          <w:rFonts w:ascii="Cambria" w:hAnsi="Cambria" w:eastAsia="Cambria"/>
          <w:spacing w:val="-13"/>
        </w:rPr>
        <w:t> </w:t>
      </w:r>
      <w:r>
        <w:rPr/>
        <w:t>来表示） 作为输入，并计算输出；</w:t>
      </w:r>
    </w:p>
    <w:p>
      <w:pPr>
        <w:pStyle w:val="BodyText"/>
        <w:spacing w:before="4"/>
        <w:rPr>
          <w:sz w:val="16"/>
        </w:rPr>
      </w:pPr>
    </w:p>
    <w:p>
      <w:pPr>
        <w:pStyle w:val="BodyText"/>
        <w:ind w:left="117" w:right="296" w:firstLine="384"/>
      </w:pPr>
      <w:r>
        <w:rPr>
          <w:rFonts w:ascii="Cambria" w:hAnsi="Cambria" w:eastAsia="Cambria"/>
        </w:rPr>
        <w:t>• </w:t>
      </w:r>
      <w:r>
        <w:rPr/>
        <w:t>特定的数学方程，基于合适的背景前提假设的概率值，计算结论的概率值。</w:t>
      </w:r>
    </w:p>
    <w:p>
      <w:pPr>
        <w:pStyle w:val="BodyText"/>
      </w:pPr>
    </w:p>
    <w:p>
      <w:pPr>
        <w:pStyle w:val="BodyText"/>
        <w:spacing w:before="7"/>
        <w:rPr>
          <w:sz w:val="19"/>
        </w:rPr>
      </w:pPr>
    </w:p>
    <w:p>
      <w:pPr>
        <w:pStyle w:val="BodyText"/>
        <w:spacing w:line="331" w:lineRule="auto"/>
        <w:ind w:left="117" w:right="302"/>
        <w:jc w:val="both"/>
      </w:pPr>
      <w:r>
        <w:rPr>
          <w:rFonts w:ascii="Cambria" w:hAnsi="Cambria" w:eastAsia="Cambria"/>
        </w:rPr>
        <w:t>PLN </w:t>
      </w:r>
      <w:r>
        <w:rPr>
          <w:spacing w:val="-5"/>
        </w:rPr>
        <w:t>还涉及一条特殊的功能，评估概率值的置信度（证据的分量，或二阶的不确定 </w:t>
      </w:r>
      <w:r>
        <w:rPr>
          <w:spacing w:val="-11"/>
        </w:rPr>
        <w:t>性）。最后，</w:t>
      </w:r>
      <w:r>
        <w:rPr>
          <w:rFonts w:ascii="Cambria" w:hAnsi="Cambria" w:eastAsia="Cambria"/>
          <w:spacing w:val="-11"/>
        </w:rPr>
        <w:t>PLN </w:t>
      </w:r>
      <w:r>
        <w:rPr>
          <w:spacing w:val="-3"/>
        </w:rPr>
        <w:t>在软件中的实现需要重要的抉择，要求考虑推理规则的结构化表 </w:t>
      </w:r>
      <w:r>
        <w:rPr>
          <w:w w:val="99"/>
        </w:rPr>
        <w:t>征</w:t>
      </w:r>
      <w:r>
        <w:rPr>
          <w:spacing w:val="-142"/>
          <w:w w:val="99"/>
        </w:rPr>
        <w:t>、</w:t>
      </w:r>
      <w:r>
        <w:rPr>
          <w:w w:val="149"/>
        </w:rPr>
        <w:t>“</w:t>
      </w:r>
      <w:r>
        <w:rPr>
          <w:spacing w:val="1"/>
          <w:w w:val="149"/>
        </w:rPr>
        <w:t>推</w:t>
      </w:r>
      <w:r>
        <w:rPr>
          <w:spacing w:val="1"/>
          <w:w w:val="99"/>
        </w:rPr>
        <w:t>理控</w:t>
      </w:r>
      <w:r>
        <w:rPr>
          <w:w w:val="119"/>
        </w:rPr>
        <w:t>制”—</w:t>
      </w:r>
      <w:r>
        <w:rPr>
          <w:spacing w:val="1"/>
          <w:w w:val="119"/>
        </w:rPr>
        <w:t>—</w:t>
      </w:r>
      <w:r>
        <w:rPr>
          <w:spacing w:val="1"/>
          <w:w w:val="99"/>
        </w:rPr>
        <w:t>这种策略要</w:t>
      </w:r>
      <w:r>
        <w:rPr>
          <w:w w:val="99"/>
        </w:rPr>
        <w:t>求，</w:t>
      </w:r>
      <w:r>
        <w:rPr>
          <w:spacing w:val="1"/>
          <w:w w:val="99"/>
        </w:rPr>
        <w:t>在每个特定的实际情况</w:t>
      </w:r>
      <w:r>
        <w:rPr>
          <w:w w:val="99"/>
        </w:rPr>
        <w:t>中，</w:t>
      </w:r>
      <w:r>
        <w:rPr>
          <w:spacing w:val="1"/>
          <w:w w:val="99"/>
        </w:rPr>
        <w:t>判断以何种顺</w:t>
      </w:r>
      <w:r>
        <w:rPr>
          <w:w w:val="99"/>
        </w:rPr>
        <w:t>序 </w:t>
      </w:r>
      <w:bookmarkStart w:name="PLN的一个简单概述" w:id="57"/>
      <w:bookmarkEnd w:id="57"/>
      <w:r>
        <w:rPr>
          <w:w w:val="99"/>
        </w:rPr>
      </w:r>
      <w:bookmarkStart w:name="_bookmark34" w:id="58"/>
      <w:bookmarkEnd w:id="58"/>
      <w:r>
        <w:rPr>
          <w:w w:val="99"/>
        </w:rPr>
      </w:r>
      <w:r>
        <w:rPr/>
        <w:t>做何种推理。</w:t>
      </w:r>
    </w:p>
    <w:p>
      <w:pPr>
        <w:pStyle w:val="BodyText"/>
      </w:pPr>
    </w:p>
    <w:p>
      <w:pPr>
        <w:spacing w:before="182"/>
        <w:ind w:left="117" w:right="0" w:firstLine="0"/>
        <w:jc w:val="both"/>
        <w:rPr>
          <w:rFonts w:ascii="新細明體" w:eastAsia="新細明體" w:hint="eastAsia"/>
          <w:sz w:val="24"/>
        </w:rPr>
      </w:pPr>
      <w:r>
        <w:rPr>
          <w:rFonts w:ascii="Arial" w:eastAsia="Arial"/>
          <w:b/>
          <w:sz w:val="24"/>
        </w:rPr>
        <w:t>2.3.1    PLN </w:t>
      </w:r>
      <w:r>
        <w:rPr>
          <w:rFonts w:ascii="新細明體" w:eastAsia="新細明體" w:hint="eastAsia"/>
          <w:sz w:val="24"/>
        </w:rPr>
        <w:t>的一个简单概述</w:t>
      </w:r>
    </w:p>
    <w:p>
      <w:pPr>
        <w:pStyle w:val="BodyText"/>
        <w:spacing w:before="2"/>
        <w:rPr>
          <w:rFonts w:ascii="新細明體"/>
          <w:sz w:val="33"/>
        </w:rPr>
      </w:pPr>
    </w:p>
    <w:p>
      <w:pPr>
        <w:pStyle w:val="BodyText"/>
        <w:ind w:left="595" w:right="296"/>
      </w:pPr>
      <w:r>
        <w:rPr>
          <w:rFonts w:ascii="Cambria" w:eastAsia="Cambria"/>
        </w:rPr>
        <w:t>PLN </w:t>
      </w:r>
      <w:r>
        <w:rPr/>
        <w:t>的关键因素是它的规则和方程式。总的来说，一个 </w:t>
      </w:r>
      <w:r>
        <w:rPr>
          <w:rFonts w:ascii="Cambria" w:eastAsia="Cambria"/>
        </w:rPr>
        <w:t>PLN </w:t>
      </w:r>
      <w:r>
        <w:rPr/>
        <w:t>规则有：</w:t>
      </w:r>
    </w:p>
    <w:p>
      <w:pPr>
        <w:spacing w:after="0"/>
        <w:sectPr>
          <w:headerReference w:type="even" r:id="rId63"/>
          <w:headerReference w:type="default" r:id="rId64"/>
          <w:pgSz w:w="11910" w:h="16840"/>
          <w:pgMar w:header="1086" w:footer="1349" w:top="1360" w:bottom="1540" w:left="1300" w:right="1680"/>
        </w:sectPr>
      </w:pPr>
    </w:p>
    <w:p>
      <w:pPr>
        <w:pStyle w:val="BodyText"/>
        <w:rPr>
          <w:sz w:val="25"/>
        </w:rPr>
      </w:pPr>
    </w:p>
    <w:p>
      <w:pPr>
        <w:pStyle w:val="BodyText"/>
        <w:spacing w:before="35"/>
        <w:ind w:left="688" w:right="106"/>
      </w:pPr>
      <w:r>
        <w:rPr>
          <w:rFonts w:ascii="Cambria" w:hAnsi="Cambria" w:eastAsia="Cambria"/>
        </w:rPr>
        <w:t>• </w:t>
      </w:r>
      <w:r>
        <w:rPr/>
        <w:t>输入：一个原子集合（视规则而定，它必须满足某些要求）</w:t>
      </w:r>
    </w:p>
    <w:p>
      <w:pPr>
        <w:pStyle w:val="BodyText"/>
        <w:spacing w:before="3"/>
        <w:rPr>
          <w:sz w:val="28"/>
        </w:rPr>
      </w:pPr>
    </w:p>
    <w:p>
      <w:pPr>
        <w:pStyle w:val="BodyText"/>
        <w:ind w:left="688" w:right="106"/>
      </w:pPr>
      <w:r>
        <w:rPr>
          <w:rFonts w:ascii="Cambria" w:hAnsi="Cambria" w:eastAsia="Cambria"/>
        </w:rPr>
        <w:t>• </w:t>
      </w:r>
      <w:r>
        <w:rPr/>
        <w:t>输出：一个原子集合</w:t>
      </w:r>
    </w:p>
    <w:p>
      <w:pPr>
        <w:pStyle w:val="BodyText"/>
      </w:pPr>
    </w:p>
    <w:p>
      <w:pPr>
        <w:pStyle w:val="BodyText"/>
        <w:spacing w:before="12"/>
        <w:rPr>
          <w:sz w:val="22"/>
        </w:rPr>
      </w:pPr>
    </w:p>
    <w:p>
      <w:pPr>
        <w:pStyle w:val="BodyText"/>
        <w:spacing w:line="331" w:lineRule="auto"/>
        <w:ind w:left="304" w:right="243" w:firstLine="478"/>
      </w:pPr>
      <w:r>
        <w:rPr>
          <w:spacing w:val="-4"/>
        </w:rPr>
        <w:t>实际上，几乎在所有情况下，输出都是一个单一的原子，而输入则是一个单一 </w:t>
      </w:r>
      <w:r>
        <w:rPr/>
        <w:t>的原子或者是一对原子。</w:t>
      </w:r>
    </w:p>
    <w:p>
      <w:pPr>
        <w:pStyle w:val="BodyText"/>
        <w:spacing w:before="180"/>
        <w:ind w:left="782" w:right="106"/>
      </w:pPr>
      <w:r>
        <w:rPr/>
        <w:t>特定的原形例子是演绎规则，它的输入是：</w:t>
      </w:r>
    </w:p>
    <w:p>
      <w:pPr>
        <w:pStyle w:val="BodyText"/>
        <w:spacing w:before="1"/>
        <w:rPr>
          <w:sz w:val="17"/>
        </w:rPr>
      </w:pPr>
    </w:p>
    <w:p>
      <w:pPr>
        <w:spacing w:line="355" w:lineRule="auto" w:before="0"/>
        <w:ind w:left="304" w:right="7143" w:firstLine="0"/>
        <w:jc w:val="left"/>
        <w:rPr>
          <w:rFonts w:ascii="Monaco"/>
          <w:sz w:val="17"/>
        </w:rPr>
      </w:pPr>
      <w:r>
        <w:rPr>
          <w:rFonts w:ascii="Monaco"/>
          <w:w w:val="105"/>
          <w:sz w:val="17"/>
        </w:rPr>
        <w:t>X_Link A B X_Link B C</w:t>
      </w:r>
    </w:p>
    <w:p>
      <w:pPr>
        <w:pStyle w:val="BodyText"/>
        <w:rPr>
          <w:rFonts w:ascii="Monaco"/>
          <w:sz w:val="16"/>
        </w:rPr>
      </w:pPr>
    </w:p>
    <w:p>
      <w:pPr>
        <w:pStyle w:val="BodyText"/>
        <w:spacing w:before="5"/>
        <w:rPr>
          <w:rFonts w:ascii="Monaco"/>
          <w:sz w:val="11"/>
        </w:rPr>
      </w:pPr>
    </w:p>
    <w:p>
      <w:pPr>
        <w:pStyle w:val="BodyText"/>
        <w:ind w:left="782" w:right="106"/>
      </w:pPr>
      <w:r>
        <w:rPr/>
        <w:t>输出如下：</w:t>
      </w:r>
    </w:p>
    <w:p>
      <w:pPr>
        <w:pStyle w:val="BodyText"/>
        <w:spacing w:before="1"/>
        <w:rPr>
          <w:sz w:val="17"/>
        </w:rPr>
      </w:pPr>
    </w:p>
    <w:p>
      <w:pPr>
        <w:spacing w:before="0"/>
        <w:ind w:left="304" w:right="106" w:firstLine="0"/>
        <w:jc w:val="left"/>
        <w:rPr>
          <w:rFonts w:ascii="Monaco"/>
          <w:sz w:val="17"/>
        </w:rPr>
      </w:pPr>
      <w:r>
        <w:rPr>
          <w:rFonts w:ascii="Monaco"/>
          <w:w w:val="105"/>
          <w:sz w:val="17"/>
        </w:rPr>
        <w:t>X_Link A C</w:t>
      </w:r>
    </w:p>
    <w:p>
      <w:pPr>
        <w:pStyle w:val="BodyText"/>
        <w:rPr>
          <w:rFonts w:ascii="Monaco"/>
          <w:sz w:val="16"/>
        </w:rPr>
      </w:pPr>
    </w:p>
    <w:p>
      <w:pPr>
        <w:pStyle w:val="BodyText"/>
        <w:rPr>
          <w:rFonts w:ascii="Monaco"/>
          <w:sz w:val="19"/>
        </w:rPr>
      </w:pPr>
    </w:p>
    <w:p>
      <w:pPr>
        <w:pStyle w:val="BodyText"/>
        <w:spacing w:line="331" w:lineRule="auto"/>
        <w:ind w:left="304" w:right="106" w:firstLine="478"/>
      </w:pPr>
      <w:r>
        <w:rPr>
          <w:spacing w:val="-9"/>
          <w:w w:val="95"/>
        </w:rPr>
        <w:t>在这里，</w:t>
      </w:r>
      <w:r>
        <w:rPr>
          <w:rFonts w:ascii="Cambria" w:eastAsia="Cambria"/>
          <w:spacing w:val="-9"/>
          <w:w w:val="95"/>
        </w:rPr>
        <w:t>X_Link </w:t>
      </w:r>
      <w:r>
        <w:rPr>
          <w:spacing w:val="-10"/>
          <w:w w:val="95"/>
        </w:rPr>
        <w:t>可以是继承性链接（</w:t>
      </w:r>
      <w:r>
        <w:rPr>
          <w:rFonts w:ascii="Cambria" w:eastAsia="Cambria"/>
          <w:spacing w:val="-10"/>
          <w:w w:val="95"/>
        </w:rPr>
        <w:t>InheritanceLink</w:t>
      </w:r>
      <w:r>
        <w:rPr>
          <w:spacing w:val="-10"/>
          <w:w w:val="95"/>
        </w:rPr>
        <w:t>）、子集链接（</w:t>
      </w:r>
      <w:r>
        <w:rPr>
          <w:rFonts w:ascii="Cambria" w:eastAsia="Cambria"/>
          <w:spacing w:val="-10"/>
          <w:w w:val="95"/>
        </w:rPr>
        <w:t>SubsetLink</w:t>
      </w:r>
      <w:r>
        <w:rPr>
          <w:spacing w:val="-10"/>
          <w:w w:val="95"/>
        </w:rPr>
        <w:t>）、 </w:t>
      </w:r>
      <w:r>
        <w:rPr/>
        <w:t>隐含链接（</w:t>
      </w:r>
      <w:r>
        <w:rPr>
          <w:rFonts w:ascii="Cambria" w:eastAsia="Cambria"/>
        </w:rPr>
        <w:t>ImplicationLink</w:t>
      </w:r>
      <w:r>
        <w:rPr/>
        <w:t>）或延伸隐含链接（</w:t>
      </w:r>
      <w:r>
        <w:rPr>
          <w:rFonts w:ascii="Cambria" w:eastAsia="Cambria"/>
        </w:rPr>
        <w:t>ExtensionalImplicationLink)</w:t>
      </w:r>
      <w:r>
        <w:rPr/>
        <w:t>。</w:t>
      </w:r>
    </w:p>
    <w:p>
      <w:pPr>
        <w:pStyle w:val="BodyText"/>
        <w:spacing w:line="331" w:lineRule="auto" w:before="180"/>
        <w:ind w:left="304" w:right="106" w:firstLine="478"/>
      </w:pPr>
      <w:r>
        <w:rPr/>
        <w:t>一个 </w:t>
      </w:r>
      <w:r>
        <w:rPr>
          <w:rFonts w:ascii="Cambria" w:eastAsia="Cambria"/>
        </w:rPr>
        <w:t>PLN </w:t>
      </w:r>
      <w:r>
        <w:rPr/>
        <w:t>方程与一条 </w:t>
      </w:r>
      <w:r>
        <w:rPr>
          <w:rFonts w:ascii="Cambria" w:eastAsia="Cambria"/>
        </w:rPr>
        <w:t>PLN </w:t>
      </w:r>
      <w:r>
        <w:rPr/>
        <w:t>规则同时存在，它表示了输出的不确定性真值，基 于输入的不确定真值。例如，如果我们有：</w:t>
      </w:r>
    </w:p>
    <w:p>
      <w:pPr>
        <w:spacing w:line="355" w:lineRule="auto" w:before="106"/>
        <w:ind w:left="304" w:right="6868" w:firstLine="0"/>
        <w:jc w:val="left"/>
        <w:rPr>
          <w:rFonts w:ascii="Monaco"/>
          <w:sz w:val="17"/>
        </w:rPr>
      </w:pPr>
      <w:r>
        <w:rPr>
          <w:rFonts w:ascii="Monaco"/>
          <w:w w:val="105"/>
          <w:sz w:val="17"/>
        </w:rPr>
        <w:t>X_Link A B &lt;sAB&gt; X_Link B C &lt;sBC&gt;</w:t>
      </w:r>
    </w:p>
    <w:p>
      <w:pPr>
        <w:pStyle w:val="BodyText"/>
        <w:rPr>
          <w:rFonts w:ascii="Monaco"/>
          <w:sz w:val="16"/>
        </w:rPr>
      </w:pPr>
    </w:p>
    <w:p>
      <w:pPr>
        <w:pStyle w:val="BodyText"/>
        <w:spacing w:before="5"/>
        <w:rPr>
          <w:rFonts w:ascii="Monaco"/>
          <w:sz w:val="11"/>
        </w:rPr>
      </w:pPr>
    </w:p>
    <w:p>
      <w:pPr>
        <w:pStyle w:val="BodyText"/>
        <w:ind w:left="782" w:right="106"/>
      </w:pPr>
      <w:r>
        <w:rPr/>
        <w:t>那么标准的 </w:t>
      </w:r>
      <w:r>
        <w:rPr>
          <w:rFonts w:ascii="Cambria" w:eastAsia="Cambria"/>
        </w:rPr>
        <w:t>PLN </w:t>
      </w:r>
      <w:r>
        <w:rPr/>
        <w:t>演绎规则告诉我们：</w:t>
      </w:r>
    </w:p>
    <w:p>
      <w:pPr>
        <w:pStyle w:val="BodyText"/>
        <w:spacing w:before="1"/>
        <w:rPr>
          <w:sz w:val="17"/>
        </w:rPr>
      </w:pPr>
    </w:p>
    <w:p>
      <w:pPr>
        <w:spacing w:before="0"/>
        <w:ind w:left="304" w:right="106" w:firstLine="0"/>
        <w:jc w:val="left"/>
        <w:rPr>
          <w:rFonts w:ascii="Monaco"/>
          <w:sz w:val="17"/>
        </w:rPr>
      </w:pPr>
      <w:r>
        <w:rPr>
          <w:rFonts w:ascii="Monaco"/>
          <w:w w:val="105"/>
          <w:sz w:val="17"/>
        </w:rPr>
        <w:t>X_Link A C &lt;sAC&gt;</w:t>
      </w:r>
    </w:p>
    <w:p>
      <w:pPr>
        <w:pStyle w:val="BodyText"/>
        <w:rPr>
          <w:rFonts w:ascii="Monaco"/>
          <w:sz w:val="16"/>
        </w:rPr>
      </w:pPr>
    </w:p>
    <w:p>
      <w:pPr>
        <w:pStyle w:val="BodyText"/>
        <w:rPr>
          <w:rFonts w:ascii="Monaco"/>
          <w:sz w:val="19"/>
        </w:rPr>
      </w:pPr>
    </w:p>
    <w:p>
      <w:pPr>
        <w:pStyle w:val="BodyText"/>
        <w:ind w:left="782" w:right="106"/>
      </w:pPr>
      <w:r>
        <w:rPr/>
        <w:t>其中：</w:t>
      </w:r>
    </w:p>
    <w:p>
      <w:pPr>
        <w:pStyle w:val="BodyText"/>
        <w:rPr>
          <w:sz w:val="20"/>
        </w:rPr>
      </w:pPr>
    </w:p>
    <w:p>
      <w:pPr>
        <w:pStyle w:val="BodyText"/>
        <w:spacing w:before="3"/>
        <w:rPr>
          <w:sz w:val="21"/>
        </w:rPr>
      </w:pPr>
    </w:p>
    <w:p>
      <w:pPr>
        <w:spacing w:after="0"/>
        <w:rPr>
          <w:sz w:val="21"/>
        </w:rPr>
        <w:sectPr>
          <w:pgSz w:w="11910" w:h="16840"/>
          <w:pgMar w:header="1086" w:footer="1349" w:top="1360" w:bottom="1540" w:left="1680" w:right="1160"/>
        </w:sectPr>
      </w:pPr>
    </w:p>
    <w:p>
      <w:pPr>
        <w:spacing w:before="222"/>
        <w:ind w:left="2696" w:right="-20" w:firstLine="0"/>
        <w:jc w:val="left"/>
        <w:rPr>
          <w:rFonts w:ascii="Arial"/>
          <w:sz w:val="24"/>
        </w:rPr>
      </w:pPr>
      <w:r>
        <w:rPr>
          <w:rFonts w:ascii="Times New Roman"/>
          <w:i/>
          <w:w w:val="115"/>
          <w:position w:val="4"/>
          <w:sz w:val="24"/>
        </w:rPr>
        <w:t>s</w:t>
      </w:r>
      <w:r>
        <w:rPr>
          <w:rFonts w:ascii="Times New Roman"/>
          <w:i/>
          <w:w w:val="115"/>
          <w:sz w:val="16"/>
        </w:rPr>
        <w:t>AC </w:t>
      </w:r>
      <w:r>
        <w:rPr>
          <w:rFonts w:ascii="Arial"/>
          <w:w w:val="115"/>
          <w:position w:val="4"/>
          <w:sz w:val="24"/>
        </w:rPr>
        <w:t>= </w:t>
      </w:r>
      <w:r>
        <w:rPr>
          <w:rFonts w:ascii="Times New Roman"/>
          <w:i/>
          <w:w w:val="115"/>
          <w:position w:val="4"/>
          <w:sz w:val="24"/>
        </w:rPr>
        <w:t>s</w:t>
      </w:r>
      <w:r>
        <w:rPr>
          <w:rFonts w:ascii="Times New Roman"/>
          <w:i/>
          <w:w w:val="115"/>
          <w:sz w:val="16"/>
        </w:rPr>
        <w:t>AB</w:t>
      </w:r>
      <w:r>
        <w:rPr>
          <w:rFonts w:ascii="Times New Roman"/>
          <w:i/>
          <w:w w:val="115"/>
          <w:position w:val="4"/>
          <w:sz w:val="24"/>
        </w:rPr>
        <w:t>s</w:t>
      </w:r>
      <w:r>
        <w:rPr>
          <w:rFonts w:ascii="Times New Roman"/>
          <w:i/>
          <w:w w:val="115"/>
          <w:sz w:val="16"/>
        </w:rPr>
        <w:t>BC </w:t>
      </w:r>
      <w:r>
        <w:rPr>
          <w:rFonts w:ascii="Arial"/>
          <w:w w:val="115"/>
          <w:position w:val="4"/>
          <w:sz w:val="24"/>
        </w:rPr>
        <w:t>+</w:t>
      </w:r>
    </w:p>
    <w:p>
      <w:pPr>
        <w:spacing w:line="350" w:lineRule="exact" w:before="22"/>
        <w:ind w:left="0" w:right="2622" w:firstLine="0"/>
        <w:jc w:val="center"/>
        <w:rPr>
          <w:rFonts w:ascii="Arial" w:hAnsi="Arial"/>
          <w:sz w:val="24"/>
        </w:rPr>
      </w:pPr>
      <w:r>
        <w:rPr/>
        <w:br w:type="column"/>
      </w:r>
      <w:r>
        <w:rPr>
          <w:rFonts w:ascii="Arial" w:hAnsi="Arial"/>
          <w:sz w:val="24"/>
          <w:u w:val="single"/>
        </w:rPr>
        <w:t>(1 </w:t>
      </w:r>
      <w:r>
        <w:rPr>
          <w:rFonts w:ascii="Lucida Sans Unicode" w:hAnsi="Lucida Sans Unicode"/>
          <w:sz w:val="24"/>
          <w:u w:val="single"/>
        </w:rPr>
        <w:t>− </w:t>
      </w:r>
      <w:r>
        <w:rPr>
          <w:rFonts w:ascii="Times New Roman" w:hAnsi="Times New Roman"/>
          <w:i/>
          <w:sz w:val="24"/>
          <w:u w:val="single"/>
        </w:rPr>
        <w:t>s</w:t>
      </w:r>
      <w:r>
        <w:rPr>
          <w:rFonts w:ascii="Times New Roman" w:hAnsi="Times New Roman"/>
          <w:i/>
          <w:position w:val="-3"/>
          <w:sz w:val="16"/>
          <w:u w:val="single"/>
        </w:rPr>
        <w:t>AB</w:t>
      </w:r>
      <w:r>
        <w:rPr>
          <w:rFonts w:ascii="Arial" w:hAnsi="Arial"/>
          <w:sz w:val="24"/>
          <w:u w:val="single"/>
        </w:rPr>
        <w:t>) (</w:t>
      </w:r>
      <w:r>
        <w:rPr>
          <w:rFonts w:ascii="Times New Roman" w:hAnsi="Times New Roman"/>
          <w:i/>
          <w:sz w:val="24"/>
          <w:u w:val="single"/>
        </w:rPr>
        <w:t>s</w:t>
      </w:r>
      <w:r>
        <w:rPr>
          <w:rFonts w:ascii="Times New Roman" w:hAnsi="Times New Roman"/>
          <w:i/>
          <w:position w:val="-3"/>
          <w:sz w:val="16"/>
          <w:u w:val="single"/>
        </w:rPr>
        <w:t>C </w:t>
      </w:r>
      <w:r>
        <w:rPr>
          <w:rFonts w:ascii="Lucida Sans Unicode" w:hAnsi="Lucida Sans Unicode"/>
          <w:sz w:val="24"/>
          <w:u w:val="single"/>
        </w:rPr>
        <w:t>− </w:t>
      </w:r>
      <w:r>
        <w:rPr>
          <w:rFonts w:ascii="Times New Roman" w:hAnsi="Times New Roman"/>
          <w:i/>
          <w:sz w:val="24"/>
          <w:u w:val="single"/>
        </w:rPr>
        <w:t>s</w:t>
      </w:r>
      <w:r>
        <w:rPr>
          <w:rFonts w:ascii="Times New Roman" w:hAnsi="Times New Roman"/>
          <w:i/>
          <w:position w:val="-3"/>
          <w:sz w:val="16"/>
          <w:u w:val="single"/>
        </w:rPr>
        <w:t>B</w:t>
      </w:r>
      <w:r>
        <w:rPr>
          <w:rFonts w:ascii="Times New Roman" w:hAnsi="Times New Roman"/>
          <w:i/>
          <w:sz w:val="24"/>
          <w:u w:val="single"/>
        </w:rPr>
        <w:t>s</w:t>
      </w:r>
      <w:r>
        <w:rPr>
          <w:rFonts w:ascii="Times New Roman" w:hAnsi="Times New Roman"/>
          <w:i/>
          <w:position w:val="-3"/>
          <w:sz w:val="16"/>
          <w:u w:val="single"/>
        </w:rPr>
        <w:t>BC </w:t>
      </w:r>
      <w:r>
        <w:rPr>
          <w:rFonts w:ascii="Arial" w:hAnsi="Arial"/>
          <w:sz w:val="24"/>
          <w:u w:val="single"/>
        </w:rPr>
        <w:t>)</w:t>
      </w:r>
    </w:p>
    <w:p>
      <w:pPr>
        <w:pStyle w:val="BodyText"/>
        <w:spacing w:line="156" w:lineRule="exact"/>
        <w:ind w:right="2733"/>
        <w:jc w:val="center"/>
        <w:rPr>
          <w:rFonts w:ascii="Times New Roman" w:hAnsi="Times New Roman"/>
          <w:i/>
        </w:rPr>
      </w:pPr>
      <w:r>
        <w:rPr>
          <w:rFonts w:ascii="Arial" w:hAnsi="Arial"/>
        </w:rPr>
        <w:t>1 </w:t>
      </w:r>
      <w:r>
        <w:rPr>
          <w:rFonts w:ascii="Lucida Sans Unicode" w:hAnsi="Lucida Sans Unicode"/>
        </w:rPr>
        <w:t>− </w:t>
      </w:r>
      <w:r>
        <w:rPr>
          <w:rFonts w:ascii="Times New Roman" w:hAnsi="Times New Roman"/>
          <w:i/>
        </w:rPr>
        <w:t>s</w:t>
      </w:r>
    </w:p>
    <w:p>
      <w:pPr>
        <w:spacing w:after="0" w:line="156" w:lineRule="exact"/>
        <w:jc w:val="center"/>
        <w:rPr>
          <w:rFonts w:ascii="Times New Roman" w:hAnsi="Times New Roman"/>
        </w:rPr>
        <w:sectPr>
          <w:type w:val="continuous"/>
          <w:pgSz w:w="11910" w:h="16840"/>
          <w:pgMar w:top="1580" w:bottom="280" w:left="1680" w:right="1160"/>
          <w:cols w:num="2" w:equalWidth="0">
            <w:col w:w="4205" w:space="40"/>
            <w:col w:w="4825"/>
          </w:cols>
        </w:sectPr>
      </w:pPr>
    </w:p>
    <w:p>
      <w:pPr>
        <w:spacing w:line="158" w:lineRule="exact" w:before="0"/>
        <w:ind w:left="2097" w:right="0" w:firstLine="0"/>
        <w:jc w:val="center"/>
        <w:rPr>
          <w:rFonts w:ascii="Times New Roman"/>
          <w:i/>
          <w:sz w:val="16"/>
        </w:rPr>
      </w:pPr>
      <w:r>
        <w:rPr>
          <w:rFonts w:ascii="Times New Roman"/>
          <w:i/>
          <w:w w:val="99"/>
          <w:sz w:val="16"/>
        </w:rPr>
        <w:t>B</w:t>
      </w:r>
    </w:p>
    <w:p>
      <w:pPr>
        <w:spacing w:before="115"/>
        <w:ind w:left="304" w:right="106" w:firstLine="0"/>
        <w:jc w:val="left"/>
        <w:rPr>
          <w:sz w:val="24"/>
        </w:rPr>
      </w:pPr>
      <w:r>
        <w:rPr>
          <w:rFonts w:ascii="Cambria" w:eastAsia="Cambria"/>
          <w:sz w:val="24"/>
        </w:rPr>
        <w:t>, </w:t>
      </w:r>
      <w:r>
        <w:rPr>
          <w:rFonts w:ascii="Times New Roman" w:eastAsia="Times New Roman"/>
          <w:i/>
          <w:sz w:val="24"/>
        </w:rPr>
        <w:t>s</w:t>
      </w:r>
      <w:r>
        <w:rPr>
          <w:rFonts w:ascii="Times New Roman" w:eastAsia="Times New Roman"/>
          <w:i/>
          <w:position w:val="-3"/>
          <w:sz w:val="16"/>
        </w:rPr>
        <w:t>A  </w:t>
      </w:r>
      <w:r>
        <w:rPr>
          <w:sz w:val="24"/>
        </w:rPr>
        <w:t>表示节点 </w:t>
      </w:r>
      <w:r>
        <w:rPr>
          <w:rFonts w:ascii="Times New Roman" w:eastAsia="Times New Roman"/>
          <w:i/>
          <w:sz w:val="24"/>
        </w:rPr>
        <w:t>A </w:t>
      </w:r>
      <w:r>
        <w:rPr>
          <w:sz w:val="24"/>
        </w:rPr>
        <w:t>的真值强度。</w:t>
      </w:r>
    </w:p>
    <w:p>
      <w:pPr>
        <w:pStyle w:val="BodyText"/>
        <w:spacing w:before="8"/>
        <w:rPr>
          <w:sz w:val="19"/>
        </w:rPr>
      </w:pPr>
    </w:p>
    <w:p>
      <w:pPr>
        <w:pStyle w:val="BodyText"/>
        <w:spacing w:line="331" w:lineRule="auto" w:before="30"/>
        <w:ind w:left="304" w:right="106" w:firstLine="478"/>
      </w:pPr>
      <w:r>
        <w:rPr>
          <w:spacing w:val="-8"/>
          <w:w w:val="105"/>
        </w:rPr>
        <w:t>在这个例子中，每一个原子的不确定真值通过一个“强度”数值来给出。总的 </w:t>
      </w:r>
      <w:r>
        <w:rPr/>
        <w:t>来说，</w:t>
      </w:r>
      <w:r>
        <w:rPr>
          <w:rFonts w:ascii="Cambria" w:hAnsi="Cambria" w:eastAsia="Cambria"/>
        </w:rPr>
        <w:t>PLN </w:t>
      </w:r>
      <w:r>
        <w:rPr/>
        <w:t>中的不确定真值可以有多种形式，比如：</w:t>
      </w:r>
    </w:p>
    <w:p>
      <w:pPr>
        <w:spacing w:after="0" w:line="331" w:lineRule="auto"/>
        <w:sectPr>
          <w:type w:val="continuous"/>
          <w:pgSz w:w="11910" w:h="16840"/>
          <w:pgMar w:top="1580" w:bottom="280" w:left="1680" w:right="1160"/>
        </w:sectPr>
      </w:pPr>
    </w:p>
    <w:p>
      <w:pPr>
        <w:pStyle w:val="BodyText"/>
        <w:rPr>
          <w:sz w:val="25"/>
        </w:rPr>
      </w:pPr>
    </w:p>
    <w:p>
      <w:pPr>
        <w:pStyle w:val="BodyText"/>
        <w:spacing w:before="35"/>
        <w:ind w:left="501" w:right="296"/>
      </w:pPr>
      <w:r>
        <w:rPr>
          <w:rFonts w:ascii="Cambria" w:hAnsi="Cambria" w:eastAsia="Cambria"/>
        </w:rPr>
        <w:t>• </w:t>
      </w:r>
      <w:r>
        <w:rPr/>
        <w:t>单一的强度值，比如 </w:t>
      </w:r>
      <w:r>
        <w:rPr>
          <w:rFonts w:ascii="Cambria" w:hAnsi="Cambria" w:eastAsia="Cambria"/>
        </w:rPr>
        <w:t>0.8</w:t>
      </w:r>
      <w:r>
        <w:rPr/>
        <w:t>，这表示概率或模糊真值，取决于具体的原子类型</w:t>
      </w:r>
    </w:p>
    <w:p>
      <w:pPr>
        <w:pStyle w:val="BodyText"/>
        <w:spacing w:before="4"/>
        <w:rPr>
          <w:sz w:val="25"/>
        </w:rPr>
      </w:pPr>
    </w:p>
    <w:p>
      <w:pPr>
        <w:pStyle w:val="BodyText"/>
        <w:ind w:left="501" w:right="296"/>
      </w:pPr>
      <w:r>
        <w:rPr>
          <w:rFonts w:ascii="Cambria" w:hAnsi="Cambria" w:eastAsia="Cambria"/>
          <w:w w:val="95"/>
        </w:rPr>
        <w:t>•   </w:t>
      </w:r>
      <w:r>
        <w:rPr>
          <w:w w:val="95"/>
        </w:rPr>
        <w:t>（强度，置信度）对，比如（</w:t>
      </w:r>
      <w:r>
        <w:rPr>
          <w:rFonts w:ascii="Cambria" w:hAnsi="Cambria" w:eastAsia="Cambria"/>
          <w:w w:val="95"/>
        </w:rPr>
        <w:t>0.8</w:t>
      </w:r>
      <w:r>
        <w:rPr>
          <w:w w:val="95"/>
        </w:rPr>
        <w:t>，</w:t>
      </w:r>
      <w:r>
        <w:rPr>
          <w:rFonts w:ascii="Cambria" w:hAnsi="Cambria" w:eastAsia="Cambria"/>
          <w:w w:val="95"/>
        </w:rPr>
        <w:t>0.4</w:t>
      </w:r>
      <w:r>
        <w:rPr>
          <w:w w:val="95"/>
        </w:rPr>
        <w:t>）</w:t>
      </w:r>
    </w:p>
    <w:p>
      <w:pPr>
        <w:pStyle w:val="BodyText"/>
        <w:spacing w:before="4"/>
        <w:rPr>
          <w:sz w:val="25"/>
        </w:rPr>
      </w:pPr>
    </w:p>
    <w:p>
      <w:pPr>
        <w:pStyle w:val="BodyText"/>
        <w:ind w:left="501" w:right="296"/>
      </w:pPr>
      <w:r>
        <w:rPr>
          <w:rFonts w:ascii="Cambria" w:hAnsi="Cambria" w:eastAsia="Cambria"/>
          <w:w w:val="95"/>
        </w:rPr>
        <w:t>•  </w:t>
      </w:r>
      <w:r>
        <w:rPr>
          <w:w w:val="95"/>
        </w:rPr>
        <w:t>（强度，数量）对，如（</w:t>
      </w:r>
      <w:r>
        <w:rPr>
          <w:rFonts w:ascii="Cambria" w:hAnsi="Cambria" w:eastAsia="Cambria"/>
          <w:w w:val="95"/>
        </w:rPr>
        <w:t>0.8</w:t>
      </w:r>
      <w:r>
        <w:rPr>
          <w:w w:val="95"/>
        </w:rPr>
        <w:t>，</w:t>
      </w:r>
      <w:r>
        <w:rPr>
          <w:rFonts w:ascii="Cambria" w:hAnsi="Cambria" w:eastAsia="Cambria"/>
          <w:w w:val="95"/>
        </w:rPr>
        <w:t>15</w:t>
      </w:r>
      <w:r>
        <w:rPr>
          <w:w w:val="95"/>
        </w:rPr>
        <w:t>）</w:t>
      </w:r>
    </w:p>
    <w:p>
      <w:pPr>
        <w:pStyle w:val="BodyText"/>
        <w:spacing w:before="4"/>
        <w:rPr>
          <w:sz w:val="25"/>
        </w:rPr>
      </w:pPr>
    </w:p>
    <w:p>
      <w:pPr>
        <w:pStyle w:val="BodyText"/>
        <w:ind w:left="501" w:right="296"/>
      </w:pPr>
      <w:r>
        <w:rPr>
          <w:rFonts w:ascii="Cambria" w:hAnsi="Cambria" w:eastAsia="Cambria"/>
        </w:rPr>
        <w:t>• </w:t>
      </w:r>
      <w:r>
        <w:rPr/>
        <w:t>不确定的概率值，如（</w:t>
      </w:r>
      <w:r>
        <w:rPr>
          <w:rFonts w:ascii="Cambria" w:hAnsi="Cambria" w:eastAsia="Cambria"/>
        </w:rPr>
        <w:t>0.6</w:t>
      </w:r>
      <w:r>
        <w:rPr/>
        <w:t>，</w:t>
      </w:r>
      <w:r>
        <w:rPr>
          <w:rFonts w:ascii="Cambria" w:hAnsi="Cambria" w:eastAsia="Cambria"/>
        </w:rPr>
        <w:t>0.9</w:t>
      </w:r>
      <w:r>
        <w:rPr/>
        <w:t>，</w:t>
      </w:r>
      <w:r>
        <w:rPr>
          <w:rFonts w:ascii="Cambria" w:hAnsi="Cambria" w:eastAsia="Cambria"/>
        </w:rPr>
        <w:t>0.95</w:t>
      </w:r>
      <w:r>
        <w:rPr/>
        <w:t>），这表示概率间的相互评分</w:t>
      </w:r>
    </w:p>
    <w:p>
      <w:pPr>
        <w:pStyle w:val="BodyText"/>
      </w:pPr>
    </w:p>
    <w:p>
      <w:pPr>
        <w:pStyle w:val="BodyText"/>
      </w:pPr>
    </w:p>
    <w:p>
      <w:pPr>
        <w:pStyle w:val="BodyText"/>
        <w:spacing w:before="5"/>
        <w:rPr>
          <w:sz w:val="19"/>
        </w:rPr>
      </w:pPr>
    </w:p>
    <w:p>
      <w:pPr>
        <w:tabs>
          <w:tab w:pos="928" w:val="left" w:leader="none"/>
        </w:tabs>
        <w:spacing w:before="0"/>
        <w:ind w:left="117" w:right="296" w:firstLine="0"/>
        <w:jc w:val="left"/>
        <w:rPr>
          <w:rFonts w:ascii="新細明體" w:eastAsia="新細明體" w:hint="eastAsia"/>
          <w:sz w:val="24"/>
        </w:rPr>
      </w:pPr>
      <w:bookmarkStart w:name="前向和后向链接推理" w:id="59"/>
      <w:bookmarkEnd w:id="59"/>
      <w:r>
        <w:rPr/>
      </w:r>
      <w:bookmarkStart w:name="_bookmark35" w:id="60"/>
      <w:bookmarkEnd w:id="60"/>
      <w:r>
        <w:rPr/>
      </w:r>
      <w:r>
        <w:rPr>
          <w:rFonts w:ascii="Arial" w:eastAsia="Arial"/>
          <w:b/>
          <w:w w:val="105"/>
          <w:sz w:val="24"/>
        </w:rPr>
        <w:t>2.3.2</w:t>
        <w:tab/>
      </w:r>
      <w:r>
        <w:rPr>
          <w:rFonts w:ascii="新細明體" w:eastAsia="新細明體" w:hint="eastAsia"/>
          <w:w w:val="105"/>
          <w:sz w:val="24"/>
        </w:rPr>
        <w:t>前向和后向链接推理</w:t>
      </w:r>
    </w:p>
    <w:p>
      <w:pPr>
        <w:pStyle w:val="BodyText"/>
        <w:spacing w:before="1"/>
        <w:rPr>
          <w:rFonts w:ascii="新細明體"/>
          <w:sz w:val="33"/>
        </w:rPr>
      </w:pPr>
    </w:p>
    <w:p>
      <w:pPr>
        <w:pStyle w:val="BodyText"/>
        <w:spacing w:line="465" w:lineRule="auto"/>
        <w:ind w:left="595" w:right="3033"/>
      </w:pPr>
      <w:r>
        <w:rPr>
          <w:rFonts w:ascii="Cambria" w:eastAsia="Cambria"/>
        </w:rPr>
        <w:t>PLN </w:t>
      </w:r>
      <w:r>
        <w:rPr/>
        <w:t>中典型的模式的使用是前向链和后向链推理。 前向链表示：</w:t>
      </w:r>
    </w:p>
    <w:p>
      <w:pPr>
        <w:pStyle w:val="BodyText"/>
        <w:spacing w:before="11"/>
        <w:rPr>
          <w:sz w:val="20"/>
        </w:rPr>
      </w:pPr>
    </w:p>
    <w:p>
      <w:pPr>
        <w:pStyle w:val="BodyText"/>
        <w:spacing w:before="1"/>
        <w:ind w:left="406" w:right="296"/>
      </w:pPr>
      <w:r>
        <w:rPr>
          <w:rFonts w:ascii="Cambria" w:eastAsia="Cambria"/>
        </w:rPr>
        <w:t>1.  </w:t>
      </w:r>
      <w:r>
        <w:rPr/>
        <w:t>给出一个感兴趣的原子池（列表）；</w:t>
      </w:r>
    </w:p>
    <w:p>
      <w:pPr>
        <w:pStyle w:val="BodyText"/>
        <w:spacing w:before="4"/>
        <w:rPr>
          <w:sz w:val="25"/>
        </w:rPr>
      </w:pPr>
    </w:p>
    <w:p>
      <w:pPr>
        <w:pStyle w:val="BodyText"/>
        <w:ind w:left="406" w:right="296"/>
      </w:pPr>
      <w:r>
        <w:rPr>
          <w:rFonts w:ascii="Cambria" w:eastAsia="Cambria"/>
        </w:rPr>
        <w:t>2.  </w:t>
      </w:r>
      <w:r>
        <w:rPr/>
        <w:t>应用 </w:t>
      </w:r>
      <w:r>
        <w:rPr>
          <w:rFonts w:ascii="Cambria" w:eastAsia="Cambria"/>
        </w:rPr>
        <w:t>PLN </w:t>
      </w:r>
      <w:r>
        <w:rPr/>
        <w:t>规则到这些原子上，以产生新的原子，最好也是感兴趣的；</w:t>
      </w:r>
    </w:p>
    <w:p>
      <w:pPr>
        <w:pStyle w:val="BodyText"/>
        <w:spacing w:before="4"/>
        <w:rPr>
          <w:sz w:val="25"/>
        </w:rPr>
      </w:pPr>
    </w:p>
    <w:p>
      <w:pPr>
        <w:pStyle w:val="BodyText"/>
        <w:ind w:left="406" w:right="296"/>
      </w:pPr>
      <w:r>
        <w:rPr>
          <w:rFonts w:ascii="Cambria" w:eastAsia="Cambria"/>
        </w:rPr>
        <w:t>3.  </w:t>
      </w:r>
      <w:r>
        <w:rPr/>
        <w:t>将这些新的原子加如到池中，返回步骤 </w:t>
      </w:r>
      <w:r>
        <w:rPr>
          <w:rFonts w:ascii="Cambria" w:eastAsia="Cambria"/>
        </w:rPr>
        <w:t>1</w:t>
      </w:r>
      <w:r>
        <w:rPr/>
        <w:t>。</w:t>
      </w:r>
    </w:p>
    <w:p>
      <w:pPr>
        <w:pStyle w:val="BodyText"/>
      </w:pPr>
    </w:p>
    <w:p>
      <w:pPr>
        <w:pStyle w:val="BodyText"/>
        <w:spacing w:before="5"/>
        <w:rPr>
          <w:sz w:val="19"/>
        </w:rPr>
      </w:pPr>
    </w:p>
    <w:p>
      <w:pPr>
        <w:pStyle w:val="BodyText"/>
        <w:spacing w:line="331" w:lineRule="auto" w:before="1"/>
        <w:ind w:left="117" w:right="296" w:firstLine="478"/>
      </w:pPr>
      <w:r>
        <w:rPr>
          <w:spacing w:val="1"/>
          <w:w w:val="99"/>
        </w:rPr>
        <w:t>例</w:t>
      </w:r>
      <w:r>
        <w:rPr>
          <w:w w:val="99"/>
        </w:rPr>
        <w:t>子</w:t>
      </w:r>
      <w:r>
        <w:rPr>
          <w:spacing w:val="-142"/>
          <w:w w:val="99"/>
        </w:rPr>
        <w:t>：</w:t>
      </w:r>
      <w:r>
        <w:rPr>
          <w:w w:val="149"/>
        </w:rPr>
        <w:t>“</w:t>
      </w:r>
      <w:r>
        <w:rPr>
          <w:spacing w:val="1"/>
          <w:w w:val="149"/>
        </w:rPr>
        <w:t>人</w:t>
      </w:r>
      <w:r>
        <w:rPr>
          <w:spacing w:val="1"/>
          <w:w w:val="99"/>
        </w:rPr>
        <w:t>是动</w:t>
      </w:r>
      <w:r>
        <w:rPr>
          <w:w w:val="135"/>
        </w:rPr>
        <w:t>物”和“</w:t>
      </w:r>
      <w:r>
        <w:rPr>
          <w:spacing w:val="1"/>
          <w:w w:val="135"/>
        </w:rPr>
        <w:t>动</w:t>
      </w:r>
      <w:r>
        <w:rPr>
          <w:spacing w:val="1"/>
          <w:w w:val="99"/>
        </w:rPr>
        <w:t>物会</w:t>
      </w:r>
      <w:r>
        <w:rPr>
          <w:w w:val="128"/>
        </w:rPr>
        <w:t>吸”</w:t>
      </w:r>
      <w:r>
        <w:rPr>
          <w:spacing w:val="1"/>
          <w:w w:val="128"/>
        </w:rPr>
        <w:t>是</w:t>
      </w:r>
      <w:r>
        <w:rPr>
          <w:spacing w:val="1"/>
          <w:w w:val="99"/>
        </w:rPr>
        <w:t>两个池中的原</w:t>
      </w:r>
      <w:r>
        <w:rPr>
          <w:w w:val="99"/>
        </w:rPr>
        <w:t>子。</w:t>
      </w:r>
      <w:r>
        <w:rPr>
          <w:spacing w:val="1"/>
          <w:w w:val="99"/>
        </w:rPr>
        <w:t>它们被演绎规则所</w:t>
      </w:r>
      <w:r>
        <w:rPr>
          <w:w w:val="99"/>
        </w:rPr>
        <w:t>组 </w:t>
      </w:r>
      <w:r>
        <w:rPr>
          <w:w w:val="110"/>
        </w:rPr>
        <w:t>合，形成了结论“人会呼吸”</w:t>
      </w:r>
    </w:p>
    <w:p>
      <w:pPr>
        <w:pStyle w:val="BodyText"/>
        <w:spacing w:before="180"/>
        <w:ind w:left="595" w:right="296"/>
      </w:pPr>
      <w:r>
        <w:rPr/>
        <w:t>后向链分为两种情况，第一种：</w:t>
      </w:r>
    </w:p>
    <w:p>
      <w:pPr>
        <w:pStyle w:val="BodyText"/>
      </w:pPr>
    </w:p>
    <w:p>
      <w:pPr>
        <w:pStyle w:val="BodyText"/>
        <w:spacing w:before="5"/>
        <w:rPr>
          <w:sz w:val="19"/>
        </w:rPr>
      </w:pPr>
    </w:p>
    <w:p>
      <w:pPr>
        <w:pStyle w:val="BodyText"/>
        <w:spacing w:line="331" w:lineRule="auto" w:before="1"/>
        <w:ind w:left="702" w:right="302" w:hanging="201"/>
        <w:jc w:val="both"/>
      </w:pPr>
      <w:r>
        <w:rPr>
          <w:rFonts w:ascii="Cambria" w:hAnsi="Cambria" w:eastAsia="Cambria"/>
          <w:w w:val="78"/>
        </w:rPr>
        <w:t>•</w:t>
      </w:r>
      <w:r>
        <w:rPr>
          <w:rFonts w:ascii="Cambria" w:hAnsi="Cambria" w:eastAsia="Cambria"/>
        </w:rPr>
        <w:t> </w:t>
      </w:r>
      <w:r>
        <w:rPr>
          <w:w w:val="149"/>
        </w:rPr>
        <w:t>“真</w:t>
      </w:r>
      <w:r>
        <w:rPr>
          <w:w w:val="99"/>
        </w:rPr>
        <w:t>值查询</w:t>
      </w:r>
      <w:r>
        <w:rPr>
          <w:spacing w:val="-71"/>
          <w:w w:val="299"/>
        </w:rPr>
        <w:t>”</w:t>
      </w:r>
      <w:r>
        <w:rPr>
          <w:w w:val="99"/>
        </w:rPr>
        <w:t>，给出一个原子目标，它的真值未知（或者过于不确定</w:t>
      </w:r>
      <w:r>
        <w:rPr>
          <w:spacing w:val="-72"/>
          <w:w w:val="99"/>
        </w:rPr>
        <w:t>）</w:t>
      </w:r>
      <w:r>
        <w:rPr>
          <w:w w:val="99"/>
        </w:rPr>
        <w:t>，以及 </w:t>
      </w:r>
      <w:r>
        <w:rPr>
          <w:w w:val="95"/>
        </w:rPr>
        <w:t>一个原子池，按照演绎规则，通过组合池中原子，找到一种方法来评估该目 </w:t>
      </w:r>
      <w:r>
        <w:rPr/>
        <w:t>标原子的真值。</w:t>
      </w:r>
    </w:p>
    <w:p>
      <w:pPr>
        <w:pStyle w:val="BodyText"/>
        <w:spacing w:before="4"/>
        <w:rPr>
          <w:sz w:val="34"/>
        </w:rPr>
      </w:pPr>
    </w:p>
    <w:p>
      <w:pPr>
        <w:pStyle w:val="BodyText"/>
        <w:spacing w:line="331" w:lineRule="auto"/>
        <w:ind w:left="117" w:right="296" w:firstLine="478"/>
      </w:pPr>
      <w:r>
        <w:rPr>
          <w:spacing w:val="-6"/>
          <w:w w:val="105"/>
        </w:rPr>
        <w:t>例如：目标是“人是否会呼吸？”（</w:t>
      </w:r>
      <w:r>
        <w:rPr>
          <w:rFonts w:ascii="Cambria" w:hAnsi="Cambria" w:eastAsia="Cambria"/>
          <w:spacing w:val="-6"/>
          <w:w w:val="105"/>
        </w:rPr>
        <w:t>InheritanceLink </w:t>
      </w:r>
      <w:r>
        <w:rPr>
          <w:rFonts w:ascii="Cambria" w:hAnsi="Cambria" w:eastAsia="Cambria"/>
          <w:spacing w:val="-6"/>
          <w:w w:val="91"/>
        </w:rPr>
        <w:t>people</w:t>
      </w:r>
      <w:r>
        <w:rPr>
          <w:rFonts w:ascii="Cambria" w:hAnsi="Cambria" w:eastAsia="Cambria"/>
          <w:w w:val="91"/>
        </w:rPr>
        <w:t> </w:t>
      </w:r>
      <w:r>
        <w:rPr>
          <w:rFonts w:ascii="Cambria" w:hAnsi="Cambria" w:eastAsia="Cambria"/>
          <w:spacing w:val="-5"/>
          <w:w w:val="93"/>
        </w:rPr>
        <w:t>breathe</w:t>
      </w:r>
      <w:r>
        <w:rPr>
          <w:spacing w:val="-5"/>
          <w:w w:val="93"/>
        </w:rPr>
        <w:t>）。目标的真</w:t>
      </w:r>
      <w:r>
        <w:rPr>
          <w:w w:val="93"/>
        </w:rPr>
        <w:t> </w:t>
      </w:r>
      <w:r>
        <w:rPr/>
        <w:t>值通过“人是动物，动物会呼吸，因此人会呼吸”的推理来评估。</w:t>
      </w:r>
    </w:p>
    <w:p>
      <w:pPr>
        <w:pStyle w:val="BodyText"/>
        <w:spacing w:before="180"/>
        <w:ind w:left="595" w:right="296"/>
      </w:pPr>
      <w:r>
        <w:rPr/>
        <w:t>第二种：</w:t>
      </w:r>
    </w:p>
    <w:p>
      <w:pPr>
        <w:spacing w:after="0"/>
        <w:sectPr>
          <w:pgSz w:w="11910" w:h="16840"/>
          <w:pgMar w:header="1086" w:footer="1349" w:top="1360" w:bottom="1540" w:left="1300" w:right="1680"/>
        </w:sectPr>
      </w:pPr>
    </w:p>
    <w:p>
      <w:pPr>
        <w:pStyle w:val="BodyText"/>
        <w:rPr>
          <w:sz w:val="25"/>
        </w:rPr>
      </w:pPr>
    </w:p>
    <w:p>
      <w:pPr>
        <w:pStyle w:val="BodyText"/>
        <w:spacing w:line="331" w:lineRule="auto" w:before="35"/>
        <w:ind w:left="782" w:right="255" w:hanging="94"/>
        <w:jc w:val="both"/>
      </w:pPr>
      <w:r>
        <w:rPr>
          <w:rFonts w:ascii="Cambria" w:hAnsi="Cambria" w:eastAsia="Cambria"/>
          <w:w w:val="78"/>
        </w:rPr>
        <w:t>•</w:t>
      </w:r>
      <w:r>
        <w:rPr>
          <w:rFonts w:ascii="Cambria" w:hAnsi="Cambria" w:eastAsia="Cambria"/>
        </w:rPr>
        <w:t> </w:t>
      </w:r>
      <w:r>
        <w:rPr>
          <w:w w:val="149"/>
        </w:rPr>
        <w:t>“</w:t>
      </w:r>
      <w:r>
        <w:rPr>
          <w:spacing w:val="-2"/>
          <w:w w:val="149"/>
        </w:rPr>
        <w:t>填</w:t>
      </w:r>
      <w:r>
        <w:rPr>
          <w:spacing w:val="-2"/>
          <w:w w:val="99"/>
        </w:rPr>
        <w:t>空查</w:t>
      </w:r>
      <w:r>
        <w:rPr>
          <w:w w:val="99"/>
        </w:rPr>
        <w:t>询</w:t>
      </w:r>
      <w:r>
        <w:rPr>
          <w:spacing w:val="-74"/>
          <w:w w:val="299"/>
        </w:rPr>
        <w:t>”</w:t>
      </w:r>
      <w:r>
        <w:rPr>
          <w:spacing w:val="-8"/>
          <w:w w:val="99"/>
        </w:rPr>
        <w:t>，</w:t>
      </w:r>
      <w:r>
        <w:rPr>
          <w:spacing w:val="-2"/>
          <w:w w:val="99"/>
        </w:rPr>
        <w:t>给定一个目标链</w:t>
      </w:r>
      <w:r>
        <w:rPr>
          <w:spacing w:val="-5"/>
          <w:w w:val="99"/>
        </w:rPr>
        <w:t>接</w:t>
      </w:r>
      <w:r>
        <w:rPr>
          <w:w w:val="99"/>
        </w:rPr>
        <w:t>（</w:t>
      </w:r>
      <w:r>
        <w:rPr>
          <w:spacing w:val="-2"/>
          <w:w w:val="99"/>
        </w:rPr>
        <w:t>原子可以是节点或链</w:t>
      </w:r>
      <w:r>
        <w:rPr>
          <w:w w:val="99"/>
        </w:rPr>
        <w:t>接</w:t>
      </w:r>
      <w:r>
        <w:rPr>
          <w:spacing w:val="-5"/>
          <w:w w:val="99"/>
        </w:rPr>
        <w:t>）</w:t>
      </w:r>
      <w:r>
        <w:rPr>
          <w:spacing w:val="-2"/>
          <w:w w:val="99"/>
        </w:rPr>
        <w:t>以及一个或多</w:t>
      </w:r>
      <w:r>
        <w:rPr>
          <w:w w:val="99"/>
        </w:rPr>
        <w:t>个 </w:t>
      </w:r>
      <w:r>
        <w:rPr/>
        <w:t>目标中间的变量原子，找出什么原子可以被放在变量原子的位置上，可以使 </w:t>
      </w:r>
      <w:r>
        <w:rPr>
          <w:spacing w:val="-6"/>
          <w:w w:val="110"/>
        </w:rPr>
        <w:t>目标链接获得一个高的置信度（即一个“高的真值”）。</w:t>
      </w:r>
    </w:p>
    <w:p>
      <w:pPr>
        <w:pStyle w:val="BodyText"/>
        <w:spacing w:before="6"/>
        <w:rPr>
          <w:sz w:val="26"/>
        </w:rPr>
      </w:pPr>
    </w:p>
    <w:p>
      <w:pPr>
        <w:pStyle w:val="BodyText"/>
        <w:spacing w:line="331" w:lineRule="auto"/>
        <w:ind w:left="304" w:right="255" w:firstLine="478"/>
        <w:jc w:val="both"/>
      </w:pPr>
      <w:r>
        <w:rPr>
          <w:spacing w:val="4"/>
          <w:w w:val="99"/>
        </w:rPr>
        <w:t>例</w:t>
      </w:r>
      <w:r>
        <w:rPr>
          <w:w w:val="99"/>
        </w:rPr>
        <w:t>如：</w:t>
      </w:r>
      <w:r>
        <w:rPr>
          <w:spacing w:val="5"/>
          <w:w w:val="99"/>
        </w:rPr>
        <w:t>目</w:t>
      </w:r>
      <w:r>
        <w:rPr>
          <w:spacing w:val="4"/>
          <w:w w:val="99"/>
        </w:rPr>
        <w:t>标</w:t>
      </w:r>
      <w:r>
        <w:rPr>
          <w:w w:val="128"/>
        </w:rPr>
        <w:t>是“</w:t>
      </w:r>
      <w:r>
        <w:rPr>
          <w:spacing w:val="5"/>
          <w:w w:val="128"/>
        </w:rPr>
        <w:t>什</w:t>
      </w:r>
      <w:r>
        <w:rPr>
          <w:spacing w:val="4"/>
          <w:w w:val="99"/>
        </w:rPr>
        <w:t>么</w:t>
      </w:r>
      <w:r>
        <w:rPr>
          <w:spacing w:val="5"/>
          <w:w w:val="99"/>
        </w:rPr>
        <w:t>会</w:t>
      </w:r>
      <w:r>
        <w:rPr>
          <w:spacing w:val="4"/>
          <w:w w:val="99"/>
        </w:rPr>
        <w:t>呼</w:t>
      </w:r>
      <w:r>
        <w:rPr>
          <w:w w:val="99"/>
        </w:rPr>
        <w:t>吸</w:t>
      </w:r>
      <w:r>
        <w:rPr>
          <w:spacing w:val="-70"/>
          <w:w w:val="299"/>
        </w:rPr>
        <w:t>”</w:t>
      </w:r>
      <w:r>
        <w:rPr>
          <w:w w:val="119"/>
        </w:rPr>
        <w:t>，即“</w:t>
      </w:r>
      <w:r>
        <w:rPr>
          <w:spacing w:val="4"/>
          <w:w w:val="119"/>
        </w:rPr>
        <w:t>继</w:t>
      </w:r>
      <w:r>
        <w:rPr>
          <w:spacing w:val="4"/>
          <w:w w:val="99"/>
        </w:rPr>
        <w:t>承</w:t>
      </w:r>
      <w:r>
        <w:rPr>
          <w:spacing w:val="5"/>
          <w:w w:val="99"/>
        </w:rPr>
        <w:t>链</w:t>
      </w:r>
      <w:r>
        <w:rPr>
          <w:w w:val="99"/>
        </w:rPr>
        <w:t>接</w:t>
      </w:r>
      <w:r>
        <w:rPr>
          <w:rFonts w:ascii="Cambria" w:hAnsi="Cambria" w:eastAsia="Cambria"/>
          <w:w w:val="113"/>
        </w:rPr>
        <w:t>$X</w:t>
      </w:r>
      <w:r>
        <w:rPr>
          <w:rFonts w:ascii="Cambria" w:hAnsi="Cambria" w:eastAsia="Cambria"/>
          <w:spacing w:val="10"/>
        </w:rPr>
        <w:t> </w:t>
      </w:r>
      <w:r>
        <w:rPr>
          <w:spacing w:val="4"/>
          <w:w w:val="99"/>
        </w:rPr>
        <w:t>呼</w:t>
      </w:r>
      <w:r>
        <w:rPr>
          <w:w w:val="119"/>
        </w:rPr>
        <w:t>吸”⋯</w:t>
      </w:r>
      <w:r>
        <w:rPr>
          <w:spacing w:val="4"/>
          <w:w w:val="119"/>
        </w:rPr>
        <w:t>⋯</w:t>
      </w:r>
      <w:r>
        <w:rPr>
          <w:spacing w:val="5"/>
          <w:w w:val="99"/>
        </w:rPr>
        <w:t>直</w:t>
      </w:r>
      <w:r>
        <w:rPr>
          <w:spacing w:val="4"/>
          <w:w w:val="99"/>
        </w:rPr>
        <w:t>接</w:t>
      </w:r>
      <w:r>
        <w:rPr>
          <w:spacing w:val="5"/>
          <w:w w:val="99"/>
        </w:rPr>
        <w:t>在</w:t>
      </w:r>
      <w:r>
        <w:rPr>
          <w:spacing w:val="4"/>
          <w:w w:val="99"/>
        </w:rPr>
        <w:t>原</w:t>
      </w:r>
      <w:r>
        <w:rPr>
          <w:spacing w:val="5"/>
          <w:w w:val="99"/>
        </w:rPr>
        <w:t>子</w:t>
      </w:r>
      <w:r>
        <w:rPr>
          <w:spacing w:val="4"/>
          <w:w w:val="99"/>
        </w:rPr>
        <w:t>空</w:t>
      </w:r>
      <w:r>
        <w:rPr>
          <w:w w:val="99"/>
        </w:rPr>
        <w:t>间 </w:t>
      </w:r>
      <w:r>
        <w:rPr>
          <w:spacing w:val="3"/>
          <w:w w:val="99"/>
        </w:rPr>
        <w:t>中查找发现院</w:t>
      </w:r>
      <w:r>
        <w:rPr>
          <w:w w:val="128"/>
        </w:rPr>
        <w:t>子“</w:t>
      </w:r>
      <w:r>
        <w:rPr>
          <w:spacing w:val="3"/>
          <w:w w:val="128"/>
        </w:rPr>
        <w:t>继</w:t>
      </w:r>
      <w:r>
        <w:rPr>
          <w:spacing w:val="3"/>
          <w:w w:val="99"/>
        </w:rPr>
        <w:t>承链接动物会呼</w:t>
      </w:r>
      <w:r>
        <w:rPr>
          <w:w w:val="99"/>
        </w:rPr>
        <w:t>吸</w:t>
      </w:r>
      <w:r>
        <w:rPr>
          <w:spacing w:val="-70"/>
          <w:w w:val="299"/>
        </w:rPr>
        <w:t>”</w:t>
      </w:r>
      <w:r>
        <w:rPr>
          <w:w w:val="99"/>
        </w:rPr>
        <w:t>，</w:t>
      </w:r>
      <w:r>
        <w:rPr>
          <w:spacing w:val="3"/>
          <w:w w:val="99"/>
        </w:rPr>
        <w:t>表示空</w:t>
      </w:r>
      <w:r>
        <w:rPr>
          <w:w w:val="99"/>
        </w:rPr>
        <w:t>格</w:t>
      </w:r>
      <w:r>
        <w:rPr>
          <w:rFonts w:ascii="Cambria" w:hAnsi="Cambria" w:eastAsia="Cambria"/>
          <w:w w:val="113"/>
        </w:rPr>
        <w:t>$X</w:t>
      </w:r>
      <w:r>
        <w:rPr>
          <w:rFonts w:ascii="Cambria" w:hAnsi="Cambria" w:eastAsia="Cambria"/>
          <w:spacing w:val="9"/>
        </w:rPr>
        <w:t> </w:t>
      </w:r>
      <w:r>
        <w:rPr>
          <w:spacing w:val="3"/>
          <w:w w:val="99"/>
        </w:rPr>
        <w:t>的位置上可以被填</w:t>
      </w:r>
      <w:r>
        <w:rPr>
          <w:w w:val="128"/>
        </w:rPr>
        <w:t>入“动 </w:t>
      </w:r>
      <w:r>
        <w:rPr>
          <w:w w:val="99"/>
        </w:rPr>
        <w:t>物</w:t>
      </w:r>
      <w:r>
        <w:rPr>
          <w:spacing w:val="-72"/>
          <w:w w:val="299"/>
        </w:rPr>
        <w:t>”</w:t>
      </w:r>
      <w:r>
        <w:rPr>
          <w:w w:val="104"/>
        </w:rPr>
        <w:t>。推理揭示“继承链接人会呼吸</w:t>
      </w:r>
      <w:r>
        <w:rPr>
          <w:spacing w:val="-72"/>
          <w:w w:val="299"/>
        </w:rPr>
        <w:t>”</w:t>
      </w:r>
      <w:r>
        <w:rPr>
          <w:w w:val="99"/>
        </w:rPr>
        <w:t>，因此空</w:t>
      </w:r>
      <w:r>
        <w:rPr>
          <w:spacing w:val="-1"/>
          <w:w w:val="99"/>
        </w:rPr>
        <w:t>格</w:t>
      </w:r>
      <w:r>
        <w:rPr>
          <w:rFonts w:ascii="Cambria" w:hAnsi="Cambria" w:eastAsia="Cambria"/>
          <w:w w:val="113"/>
        </w:rPr>
        <w:t>$X</w:t>
      </w:r>
      <w:r>
        <w:rPr>
          <w:rFonts w:ascii="Cambria" w:hAnsi="Cambria" w:eastAsia="Cambria"/>
          <w:spacing w:val="6"/>
        </w:rPr>
        <w:t> </w:t>
      </w:r>
      <w:r>
        <w:rPr>
          <w:w w:val="108"/>
        </w:rPr>
        <w:t>也可以被填入“人</w:t>
      </w:r>
      <w:r>
        <w:rPr>
          <w:spacing w:val="-72"/>
          <w:w w:val="299"/>
        </w:rPr>
        <w:t>”</w:t>
      </w:r>
      <w:r>
        <w:rPr>
          <w:w w:val="99"/>
        </w:rPr>
        <w:t>。</w:t>
      </w:r>
    </w:p>
    <w:p>
      <w:pPr>
        <w:pStyle w:val="BodyText"/>
        <w:spacing w:line="331" w:lineRule="auto" w:before="180"/>
        <w:ind w:left="220" w:right="255" w:firstLine="561"/>
        <w:jc w:val="both"/>
      </w:pPr>
      <w:r>
        <w:rPr>
          <w:spacing w:val="14"/>
          <w:w w:val="99"/>
        </w:rPr>
        <w:t>又</w:t>
      </w:r>
      <w:r>
        <w:rPr>
          <w:w w:val="99"/>
        </w:rPr>
        <w:t>如：</w:t>
      </w:r>
      <w:r>
        <w:rPr>
          <w:spacing w:val="14"/>
          <w:w w:val="99"/>
        </w:rPr>
        <w:t>目标</w:t>
      </w:r>
      <w:r>
        <w:rPr>
          <w:w w:val="128"/>
        </w:rPr>
        <w:t>是“</w:t>
      </w:r>
      <w:r>
        <w:rPr>
          <w:spacing w:val="14"/>
          <w:w w:val="128"/>
        </w:rPr>
        <w:t>什</w:t>
      </w:r>
      <w:r>
        <w:rPr>
          <w:spacing w:val="14"/>
          <w:w w:val="99"/>
        </w:rPr>
        <w:t>么会呼吸和加</w:t>
      </w:r>
      <w:r>
        <w:rPr>
          <w:w w:val="99"/>
        </w:rPr>
        <w:t>法</w:t>
      </w:r>
      <w:r>
        <w:rPr>
          <w:spacing w:val="-65"/>
          <w:w w:val="299"/>
        </w:rPr>
        <w:t>”</w:t>
      </w:r>
      <w:r>
        <w:rPr>
          <w:w w:val="128"/>
        </w:rPr>
        <w:t>，即</w:t>
      </w:r>
      <w:r>
        <w:rPr>
          <w:spacing w:val="-1"/>
          <w:w w:val="128"/>
        </w:rPr>
        <w:t>“</w:t>
      </w:r>
      <w:r>
        <w:rPr>
          <w:rFonts w:ascii="Cambria" w:hAnsi="Cambria" w:eastAsia="Cambria"/>
          <w:w w:val="92"/>
        </w:rPr>
        <w:t>(InheritanceLink</w:t>
      </w:r>
      <w:r>
        <w:rPr>
          <w:rFonts w:ascii="Cambria" w:hAnsi="Cambria" w:eastAsia="Cambria"/>
          <w:spacing w:val="15"/>
        </w:rPr>
        <w:t> </w:t>
      </w:r>
      <w:r>
        <w:rPr>
          <w:rFonts w:ascii="Cambria" w:hAnsi="Cambria" w:eastAsia="Cambria"/>
          <w:w w:val="113"/>
        </w:rPr>
        <w:t>$X</w:t>
      </w:r>
      <w:r>
        <w:rPr>
          <w:rFonts w:ascii="Cambria" w:hAnsi="Cambria" w:eastAsia="Cambria"/>
          <w:spacing w:val="15"/>
        </w:rPr>
        <w:t> </w:t>
      </w:r>
      <w:r>
        <w:rPr>
          <w:rFonts w:ascii="Cambria" w:hAnsi="Cambria" w:eastAsia="Cambria"/>
          <w:w w:val="88"/>
        </w:rPr>
        <w:t>breathe)</w:t>
      </w:r>
      <w:r>
        <w:rPr>
          <w:rFonts w:ascii="Cambria" w:hAnsi="Cambria" w:eastAsia="Cambria"/>
          <w:spacing w:val="15"/>
        </w:rPr>
        <w:t> </w:t>
      </w:r>
      <w:r>
        <w:rPr>
          <w:rFonts w:ascii="Cambria" w:hAnsi="Cambria" w:eastAsia="Cambria"/>
          <w:w w:val="109"/>
        </w:rPr>
        <w:t>AND </w:t>
      </w:r>
      <w:r>
        <w:rPr>
          <w:rFonts w:ascii="Cambria" w:hAnsi="Cambria" w:eastAsia="Cambria"/>
          <w:w w:val="92"/>
        </w:rPr>
        <w:t>(InheritanceLink</w:t>
      </w:r>
      <w:r>
        <w:rPr>
          <w:rFonts w:ascii="Cambria" w:hAnsi="Cambria" w:eastAsia="Cambria"/>
          <w:spacing w:val="8"/>
        </w:rPr>
        <w:t> </w:t>
      </w:r>
      <w:r>
        <w:rPr>
          <w:rFonts w:ascii="Cambria" w:hAnsi="Cambria" w:eastAsia="Cambria"/>
          <w:w w:val="113"/>
        </w:rPr>
        <w:t>$X</w:t>
      </w:r>
      <w:r>
        <w:rPr>
          <w:rFonts w:ascii="Cambria" w:hAnsi="Cambria" w:eastAsia="Cambria"/>
          <w:spacing w:val="8"/>
        </w:rPr>
        <w:t> </w:t>
      </w:r>
      <w:r>
        <w:rPr>
          <w:rFonts w:ascii="Cambria" w:hAnsi="Cambria" w:eastAsia="Cambria"/>
          <w:w w:val="89"/>
        </w:rPr>
        <w:t>add)</w:t>
      </w:r>
      <w:r>
        <w:rPr>
          <w:spacing w:val="-71"/>
          <w:w w:val="299"/>
        </w:rPr>
        <w:t>”</w:t>
      </w:r>
      <w:r>
        <w:rPr>
          <w:w w:val="99"/>
        </w:rPr>
        <w:t>。</w:t>
      </w:r>
      <w:r>
        <w:rPr>
          <w:spacing w:val="2"/>
          <w:w w:val="99"/>
        </w:rPr>
        <w:t>推理揭示此</w:t>
      </w:r>
      <w:r>
        <w:rPr>
          <w:w w:val="99"/>
        </w:rPr>
        <w:t>处</w:t>
      </w:r>
      <w:r>
        <w:rPr>
          <w:rFonts w:ascii="Cambria" w:hAnsi="Cambria" w:eastAsia="Cambria"/>
          <w:w w:val="113"/>
        </w:rPr>
        <w:t>$X</w:t>
      </w:r>
      <w:r>
        <w:rPr>
          <w:rFonts w:ascii="Cambria" w:hAnsi="Cambria" w:eastAsia="Cambria"/>
          <w:spacing w:val="9"/>
        </w:rPr>
        <w:t> </w:t>
      </w:r>
      <w:r>
        <w:rPr>
          <w:spacing w:val="2"/>
          <w:w w:val="99"/>
        </w:rPr>
        <w:t>可以被</w:t>
      </w:r>
      <w:r>
        <w:rPr>
          <w:spacing w:val="3"/>
          <w:w w:val="99"/>
        </w:rPr>
        <w:t>填</w:t>
      </w:r>
      <w:r>
        <w:rPr>
          <w:w w:val="135"/>
        </w:rPr>
        <w:t>入“人”</w:t>
      </w:r>
      <w:r>
        <w:rPr>
          <w:spacing w:val="2"/>
          <w:w w:val="135"/>
        </w:rPr>
        <w:t>但</w:t>
      </w:r>
      <w:r>
        <w:rPr>
          <w:spacing w:val="2"/>
          <w:w w:val="99"/>
        </w:rPr>
        <w:t>不能</w:t>
      </w:r>
      <w:r>
        <w:rPr>
          <w:w w:val="135"/>
        </w:rPr>
        <w:t>是“猫”或 </w:t>
      </w:r>
      <w:r>
        <w:rPr>
          <w:w w:val="128"/>
        </w:rPr>
        <w:t>“电脑</w:t>
      </w:r>
      <w:r>
        <w:rPr>
          <w:spacing w:val="-72"/>
          <w:w w:val="299"/>
        </w:rPr>
        <w:t>”</w:t>
      </w:r>
      <w:r>
        <w:rPr>
          <w:w w:val="99"/>
        </w:rPr>
        <w:t>。</w:t>
      </w:r>
    </w:p>
    <w:p>
      <w:pPr>
        <w:pStyle w:val="BodyText"/>
        <w:spacing w:before="180"/>
        <w:ind w:left="782" w:right="106"/>
      </w:pPr>
      <w:r>
        <w:rPr/>
        <w:t>常识推理可能涉及一个前向和后向链的组合。</w:t>
      </w:r>
    </w:p>
    <w:p>
      <w:pPr>
        <w:pStyle w:val="BodyText"/>
        <w:spacing w:before="8"/>
        <w:rPr>
          <w:sz w:val="22"/>
        </w:rPr>
      </w:pPr>
    </w:p>
    <w:p>
      <w:pPr>
        <w:pStyle w:val="BodyText"/>
        <w:spacing w:line="331" w:lineRule="auto"/>
        <w:ind w:left="304" w:right="106" w:firstLine="478"/>
      </w:pPr>
      <w:r>
        <w:rPr/>
        <w:t>推理中最困难的部分是“推理控制”——在可能的推理步骤中选取哪些步骤， 以获得需求的信息（在后向链接推理中）或获得感兴趣的新信息（在前向链接推理 中）。在一个有大量原子的原子空间中有许多可能的和强大的启发信息需要进行选 择。推理控制的最佳指导是某些基于系统的过去推理历史的归纳。当然，一个较信 的系统不会有很多的历史信息。依靠非直接的相关历史是一个推理问题——这个问 </w:t>
      </w:r>
      <w:bookmarkStart w:name="一阶概率逻辑网络" w:id="61"/>
      <w:bookmarkEnd w:id="61"/>
      <w:r>
        <w:rPr/>
      </w:r>
      <w:bookmarkStart w:name="_bookmark36" w:id="62"/>
      <w:bookmarkEnd w:id="62"/>
      <w:r>
        <w:rPr/>
      </w:r>
      <w:r>
        <w:rPr/>
        <w:t>题的最好解决是让系统有一些历史经验。</w:t>
      </w:r>
    </w:p>
    <w:p>
      <w:pPr>
        <w:pStyle w:val="BodyText"/>
      </w:pPr>
    </w:p>
    <w:p>
      <w:pPr>
        <w:tabs>
          <w:tab w:pos="1115" w:val="left" w:leader="none"/>
        </w:tabs>
        <w:spacing w:before="173"/>
        <w:ind w:left="304" w:right="106" w:firstLine="0"/>
        <w:jc w:val="left"/>
        <w:rPr>
          <w:rFonts w:ascii="新細明體" w:eastAsia="新細明體" w:hint="eastAsia"/>
          <w:sz w:val="24"/>
        </w:rPr>
      </w:pPr>
      <w:r>
        <w:rPr>
          <w:rFonts w:ascii="Arial" w:eastAsia="Arial"/>
          <w:b/>
          <w:w w:val="105"/>
          <w:sz w:val="24"/>
        </w:rPr>
        <w:t>2.3.3</w:t>
        <w:tab/>
      </w:r>
      <w:r>
        <w:rPr>
          <w:rFonts w:ascii="新細明體" w:eastAsia="新細明體" w:hint="eastAsia"/>
          <w:w w:val="105"/>
          <w:sz w:val="24"/>
        </w:rPr>
        <w:t>一阶概率逻辑网络</w:t>
      </w:r>
    </w:p>
    <w:p>
      <w:pPr>
        <w:pStyle w:val="BodyText"/>
        <w:spacing w:before="12"/>
        <w:rPr>
          <w:rFonts w:ascii="新細明體"/>
          <w:sz w:val="32"/>
        </w:rPr>
      </w:pPr>
    </w:p>
    <w:p>
      <w:pPr>
        <w:pStyle w:val="BodyText"/>
        <w:spacing w:line="331" w:lineRule="auto"/>
        <w:ind w:left="304" w:right="159" w:firstLine="478"/>
      </w:pPr>
      <w:r>
        <w:rPr>
          <w:spacing w:val="-12"/>
        </w:rPr>
        <w:t>我们将在这一小节中更具体介绍概率逻辑网络 </w:t>
      </w:r>
      <w:r>
        <w:rPr>
          <w:rFonts w:ascii="Cambria" w:eastAsia="Cambria"/>
          <w:spacing w:val="-9"/>
        </w:rPr>
        <w:t>PLN</w:t>
      </w:r>
      <w:r>
        <w:rPr>
          <w:spacing w:val="-9"/>
        </w:rPr>
        <w:t>。</w:t>
      </w:r>
      <w:r>
        <w:rPr>
          <w:rFonts w:ascii="Cambria" w:eastAsia="Cambria"/>
          <w:spacing w:val="-9"/>
        </w:rPr>
        <w:t>PLN </w:t>
      </w:r>
      <w:r>
        <w:rPr>
          <w:spacing w:val="-12"/>
        </w:rPr>
        <w:t>被分为一阶和高阶子理 </w:t>
      </w:r>
      <w:r>
        <w:rPr>
          <w:spacing w:val="-7"/>
        </w:rPr>
        <w:t>论，分别为一阶概率逻辑网（</w:t>
      </w:r>
      <w:r>
        <w:rPr>
          <w:rFonts w:ascii="Cambria" w:eastAsia="Cambria"/>
          <w:spacing w:val="-7"/>
        </w:rPr>
        <w:t>First</w:t>
      </w:r>
      <w:r>
        <w:rPr>
          <w:rFonts w:ascii="Cambria" w:eastAsia="Cambria"/>
          <w:spacing w:val="-33"/>
        </w:rPr>
        <w:t> </w:t>
      </w:r>
      <w:r>
        <w:rPr>
          <w:rFonts w:ascii="Cambria" w:eastAsia="Cambria"/>
        </w:rPr>
        <w:t>Order</w:t>
      </w:r>
      <w:r>
        <w:rPr>
          <w:rFonts w:ascii="Cambria" w:eastAsia="Cambria"/>
          <w:spacing w:val="-33"/>
        </w:rPr>
        <w:t> </w:t>
      </w:r>
      <w:r>
        <w:rPr>
          <w:rFonts w:ascii="Cambria" w:eastAsia="Cambria"/>
        </w:rPr>
        <w:t>Probablistic</w:t>
      </w:r>
      <w:r>
        <w:rPr>
          <w:rFonts w:ascii="Cambria" w:eastAsia="Cambria"/>
          <w:spacing w:val="-33"/>
        </w:rPr>
        <w:t> </w:t>
      </w:r>
      <w:r>
        <w:rPr>
          <w:rFonts w:ascii="Cambria" w:eastAsia="Cambria"/>
        </w:rPr>
        <w:t>Logic</w:t>
      </w:r>
      <w:r>
        <w:rPr>
          <w:rFonts w:ascii="Cambria" w:eastAsia="Cambria"/>
          <w:spacing w:val="-33"/>
        </w:rPr>
        <w:t> </w:t>
      </w:r>
      <w:r>
        <w:rPr>
          <w:rFonts w:ascii="Cambria" w:eastAsia="Cambria"/>
        </w:rPr>
        <w:t>Network,</w:t>
      </w:r>
      <w:r>
        <w:rPr>
          <w:rFonts w:ascii="Cambria" w:eastAsia="Cambria"/>
          <w:spacing w:val="-32"/>
        </w:rPr>
        <w:t> </w:t>
      </w:r>
      <w:r>
        <w:rPr>
          <w:spacing w:val="-5"/>
        </w:rPr>
        <w:t>简称为</w:t>
      </w:r>
      <w:r>
        <w:rPr>
          <w:spacing w:val="-46"/>
        </w:rPr>
        <w:t> </w:t>
      </w:r>
      <w:r>
        <w:rPr>
          <w:rFonts w:ascii="Cambria" w:eastAsia="Cambria"/>
        </w:rPr>
        <w:t>FOPLN</w:t>
      </w:r>
      <w:r>
        <w:rPr/>
        <w:t>） 和高阶概率逻辑网（</w:t>
      </w:r>
      <w:r>
        <w:rPr>
          <w:rFonts w:ascii="Cambria" w:eastAsia="Cambria"/>
        </w:rPr>
        <w:t>High</w:t>
      </w:r>
      <w:r>
        <w:rPr>
          <w:rFonts w:ascii="Cambria" w:eastAsia="Cambria"/>
          <w:spacing w:val="-18"/>
        </w:rPr>
        <w:t> </w:t>
      </w:r>
      <w:r>
        <w:rPr>
          <w:rFonts w:ascii="Cambria" w:eastAsia="Cambria"/>
        </w:rPr>
        <w:t>Order</w:t>
      </w:r>
      <w:r>
        <w:rPr>
          <w:rFonts w:ascii="Cambria" w:eastAsia="Cambria"/>
          <w:spacing w:val="-18"/>
        </w:rPr>
        <w:t> </w:t>
      </w:r>
      <w:r>
        <w:rPr>
          <w:rFonts w:ascii="Cambria" w:eastAsia="Cambria"/>
        </w:rPr>
        <w:t>Probablistic</w:t>
      </w:r>
      <w:r>
        <w:rPr>
          <w:rFonts w:ascii="Cambria" w:eastAsia="Cambria"/>
          <w:spacing w:val="-18"/>
        </w:rPr>
        <w:t> </w:t>
      </w:r>
      <w:r>
        <w:rPr>
          <w:rFonts w:ascii="Cambria" w:eastAsia="Cambria"/>
        </w:rPr>
        <w:t>Logic</w:t>
      </w:r>
      <w:r>
        <w:rPr>
          <w:rFonts w:ascii="Cambria" w:eastAsia="Cambria"/>
          <w:spacing w:val="-19"/>
        </w:rPr>
        <w:t> </w:t>
      </w:r>
      <w:r>
        <w:rPr>
          <w:rFonts w:ascii="Cambria" w:eastAsia="Cambria"/>
        </w:rPr>
        <w:t>Network,</w:t>
      </w:r>
      <w:r>
        <w:rPr>
          <w:rFonts w:ascii="Cambria" w:eastAsia="Cambria"/>
          <w:spacing w:val="-18"/>
        </w:rPr>
        <w:t> </w:t>
      </w:r>
      <w:r>
        <w:rPr/>
        <w:t>简称为</w:t>
      </w:r>
      <w:r>
        <w:rPr>
          <w:spacing w:val="-32"/>
        </w:rPr>
        <w:t> </w:t>
      </w:r>
      <w:r>
        <w:rPr>
          <w:rFonts w:ascii="Cambria" w:eastAsia="Cambria"/>
          <w:spacing w:val="-9"/>
        </w:rPr>
        <w:t>HOPLN</w:t>
      </w:r>
      <w:r>
        <w:rPr>
          <w:spacing w:val="-9"/>
        </w:rPr>
        <w:t>）。这些 </w:t>
      </w:r>
      <w:r>
        <w:rPr/>
        <w:t>名称来源于 </w:t>
      </w:r>
      <w:r>
        <w:rPr>
          <w:rFonts w:ascii="Cambria" w:eastAsia="Cambria"/>
        </w:rPr>
        <w:t>NARS</w:t>
      </w:r>
      <w:r>
        <w:rPr>
          <w:rFonts w:ascii="Cambria" w:eastAsia="Cambria"/>
          <w:position w:val="9"/>
          <w:sz w:val="16"/>
        </w:rPr>
        <w:t>[</w:t>
      </w:r>
      <w:hyperlink w:history="true" w:anchor="_bookmark139">
        <w:r>
          <w:rPr>
            <w:rFonts w:ascii="Cambria" w:eastAsia="Cambria"/>
            <w:position w:val="9"/>
            <w:sz w:val="16"/>
          </w:rPr>
          <w:t>20</w:t>
        </w:r>
      </w:hyperlink>
      <w:r>
        <w:rPr>
          <w:rFonts w:ascii="Cambria" w:eastAsia="Cambria"/>
          <w:position w:val="9"/>
          <w:sz w:val="16"/>
        </w:rPr>
        <w:t>]</w:t>
      </w:r>
      <w:r>
        <w:rPr/>
        <w:t>。我们首先使用了 </w:t>
      </w:r>
      <w:r>
        <w:rPr>
          <w:rFonts w:ascii="Cambria" w:eastAsia="Cambria"/>
        </w:rPr>
        <w:t>FOPLN</w:t>
      </w:r>
      <w:r>
        <w:rPr/>
        <w:t>，然后他们使用了 </w:t>
      </w:r>
      <w:r>
        <w:rPr>
          <w:spacing w:val="32"/>
        </w:rPr>
        <w:t> </w:t>
      </w:r>
      <w:r>
        <w:rPr>
          <w:rFonts w:ascii="Cambria" w:eastAsia="Cambria"/>
        </w:rPr>
        <w:t>HOPLN</w:t>
      </w:r>
      <w:r>
        <w:rPr/>
        <w:t>。</w:t>
      </w:r>
    </w:p>
    <w:p>
      <w:pPr>
        <w:pStyle w:val="BodyText"/>
        <w:spacing w:line="331" w:lineRule="auto" w:before="180"/>
        <w:ind w:left="304" w:right="255" w:firstLine="478"/>
        <w:jc w:val="both"/>
      </w:pPr>
      <w:r>
        <w:rPr>
          <w:rFonts w:ascii="Cambria" w:eastAsia="Cambria"/>
        </w:rPr>
        <w:t>FOPLN </w:t>
      </w:r>
      <w:r>
        <w:rPr>
          <w:spacing w:val="-7"/>
        </w:rPr>
        <w:t>是一个传统逻辑，设计到词项和词项间的关系（链接）。它是一个不确 </w:t>
      </w:r>
      <w:r>
        <w:rPr>
          <w:spacing w:val="-4"/>
        </w:rPr>
        <w:t>定逻辑，词项和关系都拥有真值对象，真值对象有多种可能的类型，从单一的数值 </w:t>
      </w:r>
      <w:r>
        <w:rPr>
          <w:spacing w:val="-5"/>
        </w:rPr>
        <w:t>到复合的结构如不确定概率。词项可以是基本的观察，或一个符号集合 </w:t>
      </w:r>
      <w:r>
        <w:rPr>
          <w:rFonts w:ascii="Times New Roman" w:eastAsia="Times New Roman"/>
          <w:i/>
        </w:rPr>
        <w:t>T </w:t>
      </w:r>
      <w:r>
        <w:rPr>
          <w:spacing w:val="-3"/>
        </w:rPr>
        <w:t>中的抽象 </w:t>
      </w:r>
      <w:r>
        <w:rPr/>
        <w:t>的符号。</w:t>
      </w:r>
    </w:p>
    <w:p>
      <w:pPr>
        <w:spacing w:after="0" w:line="331" w:lineRule="auto"/>
        <w:jc w:val="both"/>
        <w:sectPr>
          <w:pgSz w:w="11910" w:h="16840"/>
          <w:pgMar w:header="1086" w:footer="1349" w:top="1360" w:bottom="1540" w:left="1680" w:right="1160"/>
        </w:sectPr>
      </w:pPr>
    </w:p>
    <w:p>
      <w:pPr>
        <w:pStyle w:val="BodyText"/>
        <w:rPr>
          <w:sz w:val="25"/>
        </w:rPr>
      </w:pPr>
    </w:p>
    <w:p>
      <w:pPr>
        <w:pStyle w:val="BodyText"/>
        <w:spacing w:line="328" w:lineRule="auto"/>
        <w:ind w:left="197" w:right="302"/>
        <w:jc w:val="both"/>
      </w:pPr>
      <w:r>
        <w:rPr>
          <w:rFonts w:ascii="新細明體" w:hAnsi="新細明體" w:eastAsia="新細明體" w:hint="eastAsia"/>
          <w:spacing w:val="-3"/>
          <w:w w:val="99"/>
        </w:rPr>
        <w:t>核</w:t>
      </w:r>
      <w:r>
        <w:rPr>
          <w:rFonts w:ascii="新細明體" w:hAnsi="新細明體" w:eastAsia="新細明體" w:hint="eastAsia"/>
          <w:w w:val="99"/>
        </w:rPr>
        <w:t>心</w:t>
      </w:r>
      <w:r>
        <w:rPr>
          <w:rFonts w:ascii="新細明體" w:hAnsi="新細明體" w:eastAsia="新細明體" w:hint="eastAsia"/>
        </w:rPr>
        <w:t> </w:t>
      </w:r>
      <w:r>
        <w:rPr>
          <w:rFonts w:ascii="Times New Roman" w:hAnsi="Times New Roman" w:eastAsia="Times New Roman"/>
          <w:b/>
          <w:w w:val="99"/>
        </w:rPr>
        <w:t>FOPLN</w:t>
      </w:r>
      <w:r>
        <w:rPr>
          <w:rFonts w:ascii="Times New Roman" w:hAnsi="Times New Roman" w:eastAsia="Times New Roman"/>
          <w:b/>
        </w:rPr>
        <w:t> </w:t>
      </w:r>
      <w:r>
        <w:rPr>
          <w:rFonts w:ascii="新細明體" w:hAnsi="新細明體" w:eastAsia="新細明體" w:hint="eastAsia"/>
          <w:spacing w:val="-3"/>
          <w:w w:val="99"/>
        </w:rPr>
        <w:t>关</w:t>
      </w:r>
      <w:r>
        <w:rPr>
          <w:rFonts w:ascii="新細明體" w:hAnsi="新細明體" w:eastAsia="新細明體" w:hint="eastAsia"/>
          <w:w w:val="99"/>
        </w:rPr>
        <w:t>系</w:t>
      </w:r>
      <w:r>
        <w:rPr>
          <w:rFonts w:ascii="新細明體" w:hAnsi="新細明體" w:eastAsia="新細明體" w:hint="eastAsia"/>
        </w:rPr>
        <w:t>  </w:t>
      </w:r>
      <w:r>
        <w:rPr>
          <w:w w:val="149"/>
        </w:rPr>
        <w:t>“</w:t>
      </w:r>
      <w:r>
        <w:rPr>
          <w:spacing w:val="-3"/>
          <w:w w:val="149"/>
        </w:rPr>
        <w:t>核</w:t>
      </w:r>
      <w:r>
        <w:rPr>
          <w:w w:val="99"/>
        </w:rPr>
        <w:t>心</w:t>
      </w:r>
      <w:r>
        <w:rPr/>
        <w:t> </w:t>
      </w:r>
      <w:r>
        <w:rPr>
          <w:rFonts w:ascii="Cambria" w:hAnsi="Cambria" w:eastAsia="Cambria"/>
          <w:w w:val="106"/>
        </w:rPr>
        <w:t>FOPLN</w:t>
      </w:r>
      <w:r>
        <w:rPr>
          <w:spacing w:val="-8"/>
          <w:w w:val="299"/>
        </w:rPr>
        <w:t>”</w:t>
      </w:r>
      <w:r>
        <w:rPr>
          <w:spacing w:val="-3"/>
          <w:w w:val="99"/>
        </w:rPr>
        <w:t>涉及集合中的关</w:t>
      </w:r>
      <w:r>
        <w:rPr>
          <w:w w:val="99"/>
        </w:rPr>
        <w:t>系</w:t>
      </w:r>
      <w:r>
        <w:rPr>
          <w:spacing w:val="-14"/>
          <w:w w:val="99"/>
        </w:rPr>
        <w:t>：</w:t>
      </w:r>
      <w:r>
        <w:rPr>
          <w:spacing w:val="-3"/>
          <w:w w:val="99"/>
        </w:rPr>
        <w:t>否</w:t>
      </w:r>
      <w:r>
        <w:rPr>
          <w:w w:val="99"/>
        </w:rPr>
        <w:t>定</w:t>
      </w:r>
      <w:r>
        <w:rPr>
          <w:spacing w:val="-14"/>
          <w:w w:val="99"/>
        </w:rPr>
        <w:t>、</w:t>
      </w:r>
      <w:r>
        <w:rPr>
          <w:spacing w:val="-3"/>
          <w:w w:val="99"/>
        </w:rPr>
        <w:t>继</w:t>
      </w:r>
      <w:r>
        <w:rPr>
          <w:w w:val="99"/>
        </w:rPr>
        <w:t>承</w:t>
      </w:r>
      <w:r>
        <w:rPr>
          <w:spacing w:val="-13"/>
          <w:w w:val="99"/>
        </w:rPr>
        <w:t>、</w:t>
      </w:r>
      <w:r>
        <w:rPr>
          <w:spacing w:val="-3"/>
          <w:w w:val="99"/>
        </w:rPr>
        <w:t>概率合取</w:t>
      </w:r>
      <w:r>
        <w:rPr>
          <w:w w:val="99"/>
        </w:rPr>
        <w:t>和 </w:t>
      </w:r>
      <w:r>
        <w:rPr>
          <w:spacing w:val="-4"/>
        </w:rPr>
        <w:t>析取、成员和模糊合取和析取。基本观察只能有成员链接，而标志词项可以有任何 </w:t>
      </w:r>
      <w:r>
        <w:rPr/>
        <w:t>类型的链接。</w:t>
      </w:r>
      <w:r>
        <w:rPr>
          <w:rFonts w:ascii="Cambria" w:hAnsi="Cambria" w:eastAsia="Cambria"/>
        </w:rPr>
        <w:t>PLN </w:t>
      </w:r>
      <w:r>
        <w:rPr>
          <w:spacing w:val="2"/>
        </w:rPr>
        <w:t>通过链接不同类型的语义来清晰地区分概率关系和模糊集合关 </w:t>
      </w:r>
      <w:r>
        <w:rPr>
          <w:spacing w:val="-3"/>
          <w:w w:val="95"/>
        </w:rPr>
        <w:t>系。成员语义通常是模糊关系（尽管它们可能是脆弱的（</w:t>
      </w:r>
      <w:r>
        <w:rPr>
          <w:rFonts w:ascii="Cambria" w:hAnsi="Cambria" w:eastAsia="Cambria"/>
          <w:spacing w:val="-3"/>
          <w:w w:val="95"/>
        </w:rPr>
        <w:t>crisp</w:t>
      </w:r>
      <w:r>
        <w:rPr>
          <w:spacing w:val="-3"/>
          <w:w w:val="95"/>
        </w:rPr>
        <w:t>？），而继承关系是 </w:t>
      </w:r>
      <w:r>
        <w:rPr>
          <w:w w:val="105"/>
        </w:rPr>
        <w:t>概率性的，并且有规则来管理这二者的互操作。</w:t>
      </w:r>
    </w:p>
    <w:p>
      <w:pPr>
        <w:pStyle w:val="BodyText"/>
        <w:spacing w:line="331" w:lineRule="auto" w:before="184"/>
        <w:ind w:left="197" w:right="302" w:firstLine="478"/>
        <w:jc w:val="both"/>
      </w:pPr>
      <w:r>
        <w:rPr/>
        <w:t>假定一个虚拟的主体对一个命叫</w:t>
      </w:r>
      <w:r>
        <w:rPr>
          <w:spacing w:val="-31"/>
        </w:rPr>
        <w:t> </w:t>
      </w:r>
      <w:r>
        <w:rPr>
          <w:rFonts w:ascii="Cambria" w:hAnsi="Cambria" w:eastAsia="Cambria"/>
        </w:rPr>
        <w:t>Fluﬀy</w:t>
      </w:r>
      <w:r>
        <w:rPr>
          <w:rFonts w:ascii="Cambria" w:hAnsi="Cambria" w:eastAsia="Cambria"/>
          <w:spacing w:val="-18"/>
        </w:rPr>
        <w:t> </w:t>
      </w:r>
      <w:r>
        <w:rPr/>
        <w:t>的生物做了一次基本的视角观察</w:t>
      </w:r>
      <w:r>
        <w:rPr>
          <w:spacing w:val="-31"/>
        </w:rPr>
        <w:t> </w:t>
      </w:r>
      <w:r>
        <w:rPr>
          <w:rFonts w:ascii="Times New Roman" w:hAnsi="Times New Roman" w:eastAsia="Times New Roman"/>
          <w:i/>
        </w:rPr>
        <w:t>o</w:t>
      </w:r>
      <w:r>
        <w:rPr/>
        <w:t>。这 个主体可能将 </w:t>
      </w:r>
      <w:r>
        <w:rPr>
          <w:rFonts w:ascii="Times New Roman" w:hAnsi="Times New Roman" w:eastAsia="Times New Roman"/>
          <w:i/>
        </w:rPr>
        <w:t>o </w:t>
      </w:r>
      <w:r>
        <w:rPr/>
        <w:t>以 </w:t>
      </w:r>
      <w:r>
        <w:rPr>
          <w:rFonts w:ascii="Cambria" w:hAnsi="Cambria" w:eastAsia="Cambria"/>
        </w:rPr>
        <w:t>0.9 </w:t>
      </w:r>
      <w:r>
        <w:rPr/>
        <w:t>的隶属度划于“毛茸茸的”模糊集合下，也可能以 </w:t>
      </w:r>
      <w:r>
        <w:rPr>
          <w:rFonts w:ascii="Cambria" w:hAnsi="Cambria" w:eastAsia="Cambria"/>
        </w:rPr>
        <w:t>0.8 </w:t>
      </w:r>
      <w:r>
        <w:rPr/>
        <w:t>的隶 属度将之划于“动物”的模糊集合下，于是该主体可以在记忆中建立以下链接：</w:t>
      </w:r>
    </w:p>
    <w:p>
      <w:pPr>
        <w:pStyle w:val="BodyText"/>
        <w:spacing w:before="9"/>
        <w:rPr>
          <w:sz w:val="25"/>
        </w:rPr>
      </w:pPr>
    </w:p>
    <w:p>
      <w:pPr>
        <w:pStyle w:val="BodyText"/>
        <w:spacing w:before="1"/>
        <w:ind w:left="197" w:right="165"/>
        <w:rPr>
          <w:rFonts w:ascii="Times New Roman"/>
        </w:rPr>
      </w:pPr>
      <w:r>
        <w:rPr>
          <w:rFonts w:ascii="Cambria"/>
        </w:rPr>
        <w:t>Member </w:t>
      </w:r>
      <w:r>
        <w:rPr>
          <w:rFonts w:ascii="Times New Roman"/>
          <w:i/>
        </w:rPr>
        <w:t>o </w:t>
      </w:r>
      <w:r>
        <w:rPr>
          <w:rFonts w:ascii="Cambria"/>
        </w:rPr>
        <w:t>furry </w:t>
      </w:r>
      <w:r>
        <w:rPr>
          <w:rFonts w:ascii="Times New Roman"/>
        </w:rPr>
        <w:t>&lt; </w:t>
      </w:r>
      <w:r>
        <w:rPr>
          <w:rFonts w:ascii="Arial"/>
        </w:rPr>
        <w:t>0</w:t>
      </w:r>
      <w:r>
        <w:rPr>
          <w:rFonts w:ascii="Times New Roman"/>
        </w:rPr>
        <w:t>.</w:t>
      </w:r>
      <w:r>
        <w:rPr>
          <w:rFonts w:ascii="Arial"/>
        </w:rPr>
        <w:t>9 </w:t>
      </w:r>
      <w:r>
        <w:rPr>
          <w:rFonts w:ascii="Times New Roman"/>
        </w:rPr>
        <w:t>&gt;</w:t>
      </w:r>
    </w:p>
    <w:p>
      <w:pPr>
        <w:pStyle w:val="BodyText"/>
        <w:spacing w:before="163"/>
        <w:ind w:left="197" w:right="165"/>
        <w:rPr>
          <w:rFonts w:ascii="Times New Roman"/>
        </w:rPr>
      </w:pPr>
      <w:r>
        <w:rPr>
          <w:rFonts w:ascii="Cambria"/>
        </w:rPr>
        <w:t>Member </w:t>
      </w:r>
      <w:r>
        <w:rPr>
          <w:rFonts w:ascii="Times New Roman"/>
          <w:i/>
        </w:rPr>
        <w:t>o </w:t>
      </w:r>
      <w:r>
        <w:rPr>
          <w:rFonts w:ascii="Cambria"/>
        </w:rPr>
        <w:t>animals </w:t>
      </w:r>
      <w:r>
        <w:rPr>
          <w:rFonts w:ascii="Times New Roman"/>
        </w:rPr>
        <w:t>&lt; </w:t>
      </w:r>
      <w:r>
        <w:rPr>
          <w:rFonts w:ascii="Arial"/>
        </w:rPr>
        <w:t>0</w:t>
      </w:r>
      <w:r>
        <w:rPr>
          <w:rFonts w:ascii="Times New Roman"/>
        </w:rPr>
        <w:t>.</w:t>
      </w:r>
      <w:r>
        <w:rPr>
          <w:rFonts w:ascii="Arial"/>
        </w:rPr>
        <w:t>8 </w:t>
      </w:r>
      <w:r>
        <w:rPr>
          <w:rFonts w:ascii="Times New Roman"/>
        </w:rPr>
        <w:t>&gt;</w:t>
      </w:r>
    </w:p>
    <w:p>
      <w:pPr>
        <w:pStyle w:val="BodyText"/>
        <w:rPr>
          <w:rFonts w:ascii="Times New Roman"/>
        </w:rPr>
      </w:pPr>
    </w:p>
    <w:p>
      <w:pPr>
        <w:pStyle w:val="BodyText"/>
        <w:rPr>
          <w:rFonts w:ascii="Times New Roman"/>
        </w:rPr>
      </w:pPr>
    </w:p>
    <w:p>
      <w:pPr>
        <w:pStyle w:val="BodyText"/>
        <w:spacing w:before="10"/>
        <w:rPr>
          <w:rFonts w:ascii="Times New Roman"/>
          <w:sz w:val="29"/>
        </w:rPr>
      </w:pPr>
    </w:p>
    <w:p>
      <w:pPr>
        <w:pStyle w:val="BodyText"/>
        <w:spacing w:line="331" w:lineRule="auto"/>
        <w:ind w:left="197" w:right="302" w:firstLine="478"/>
        <w:jc w:val="both"/>
      </w:pPr>
      <w:r>
        <w:rPr>
          <w:spacing w:val="-4"/>
        </w:rPr>
        <w:t>随后，该主体可能想要通过合并这些链接来完善它的知识。使用最小化的模糊 </w:t>
      </w:r>
      <w:r>
        <w:rPr/>
        <w:t>合取操作，该主体可能会总结出：</w:t>
      </w:r>
    </w:p>
    <w:p>
      <w:pPr>
        <w:pStyle w:val="BodyText"/>
        <w:spacing w:before="9"/>
        <w:rPr>
          <w:sz w:val="25"/>
        </w:rPr>
      </w:pPr>
    </w:p>
    <w:p>
      <w:pPr>
        <w:pStyle w:val="BodyText"/>
        <w:spacing w:line="379" w:lineRule="auto" w:before="1"/>
        <w:ind w:left="502" w:right="6180" w:hanging="306"/>
        <w:rPr>
          <w:rFonts w:ascii="Cambria"/>
        </w:rPr>
      </w:pPr>
      <w:r>
        <w:rPr>
          <w:rFonts w:ascii="Cambria"/>
        </w:rPr>
        <w:t>fuzzyAND </w:t>
      </w:r>
      <w:r>
        <w:rPr>
          <w:rFonts w:ascii="Times New Roman"/>
        </w:rPr>
        <w:t>&lt; </w:t>
      </w:r>
      <w:r>
        <w:rPr>
          <w:rFonts w:ascii="Arial"/>
        </w:rPr>
        <w:t>0</w:t>
      </w:r>
      <w:r>
        <w:rPr>
          <w:rFonts w:ascii="Times New Roman"/>
        </w:rPr>
        <w:t>.</w:t>
      </w:r>
      <w:r>
        <w:rPr>
          <w:rFonts w:ascii="Arial"/>
        </w:rPr>
        <w:t>8 </w:t>
      </w:r>
      <w:r>
        <w:rPr>
          <w:rFonts w:ascii="Times New Roman"/>
        </w:rPr>
        <w:t>&gt; </w:t>
      </w:r>
      <w:r>
        <w:rPr>
          <w:rFonts w:ascii="Cambria"/>
        </w:rPr>
        <w:t>Member </w:t>
      </w:r>
      <w:r>
        <w:rPr>
          <w:rFonts w:ascii="Times New Roman"/>
          <w:i/>
        </w:rPr>
        <w:t>o </w:t>
      </w:r>
      <w:r>
        <w:rPr>
          <w:rFonts w:ascii="Cambria"/>
        </w:rPr>
        <w:t>furry </w:t>
      </w:r>
      <w:r>
        <w:rPr>
          <w:rFonts w:ascii="Cambria"/>
          <w:w w:val="95"/>
        </w:rPr>
        <w:t>Member </w:t>
      </w:r>
      <w:r>
        <w:rPr>
          <w:rFonts w:ascii="Times New Roman"/>
          <w:i/>
          <w:w w:val="95"/>
        </w:rPr>
        <w:t>o </w:t>
      </w:r>
      <w:r>
        <w:rPr>
          <w:rFonts w:ascii="Cambria"/>
          <w:w w:val="95"/>
        </w:rPr>
        <w:t>animals</w:t>
      </w:r>
    </w:p>
    <w:p>
      <w:pPr>
        <w:pStyle w:val="BodyText"/>
        <w:rPr>
          <w:rFonts w:ascii="Cambria"/>
        </w:rPr>
      </w:pPr>
    </w:p>
    <w:p>
      <w:pPr>
        <w:pStyle w:val="BodyText"/>
        <w:rPr>
          <w:rFonts w:ascii="Cambria"/>
        </w:rPr>
      </w:pPr>
    </w:p>
    <w:p>
      <w:pPr>
        <w:pStyle w:val="BodyText"/>
        <w:spacing w:before="169"/>
        <w:ind w:left="675" w:right="165"/>
      </w:pPr>
      <w:r>
        <w:rPr>
          <w:w w:val="99"/>
        </w:rPr>
        <w:t>这表示对</w:t>
      </w:r>
      <w:r>
        <w:rPr>
          <w:spacing w:val="-7"/>
        </w:rPr>
        <w:t> </w:t>
      </w:r>
      <w:r>
        <w:rPr>
          <w:rFonts w:ascii="Times New Roman" w:hAnsi="Times New Roman" w:eastAsia="Times New Roman"/>
          <w:i/>
          <w:w w:val="99"/>
        </w:rPr>
        <w:t>o</w:t>
      </w:r>
      <w:r>
        <w:rPr>
          <w:rFonts w:ascii="Times New Roman" w:hAnsi="Times New Roman" w:eastAsia="Times New Roman"/>
          <w:i/>
          <w:spacing w:val="-1"/>
        </w:rPr>
        <w:t> </w:t>
      </w:r>
      <w:r>
        <w:rPr>
          <w:w w:val="105"/>
        </w:rPr>
        <w:t>的观察结果是一个“毛茸茸的</w:t>
      </w:r>
      <w:r>
        <w:rPr>
          <w:spacing w:val="-144"/>
          <w:w w:val="299"/>
        </w:rPr>
        <w:t>”</w:t>
      </w:r>
      <w:r>
        <w:rPr>
          <w:w w:val="123"/>
        </w:rPr>
        <w:t>“动物”对象。</w:t>
      </w:r>
    </w:p>
    <w:p>
      <w:pPr>
        <w:pStyle w:val="BodyText"/>
        <w:spacing w:before="8"/>
        <w:rPr>
          <w:sz w:val="22"/>
        </w:rPr>
      </w:pPr>
    </w:p>
    <w:p>
      <w:pPr>
        <w:pStyle w:val="BodyText"/>
        <w:ind w:left="591" w:right="165"/>
      </w:pPr>
      <w:r>
        <w:rPr/>
        <w:t>（延伸）继承关系的语义与成员关系完全不同，尽管它们是相关的。延伸继承</w:t>
      </w:r>
    </w:p>
    <w:p>
      <w:pPr>
        <w:pStyle w:val="BodyText"/>
        <w:spacing w:line="331" w:lineRule="auto" w:before="123"/>
        <w:ind w:left="197" w:right="302" w:hanging="84"/>
        <w:jc w:val="both"/>
      </w:pPr>
      <w:r>
        <w:rPr>
          <w:w w:val="95"/>
        </w:rPr>
        <w:t>（</w:t>
      </w:r>
      <w:r>
        <w:rPr>
          <w:rFonts w:ascii="Cambria" w:hAnsi="Cambria" w:eastAsia="Cambria"/>
          <w:w w:val="95"/>
        </w:rPr>
        <w:t>ExtensionalInheritance</w:t>
      </w:r>
      <w:r>
        <w:rPr>
          <w:w w:val="95"/>
        </w:rPr>
        <w:t>）表征一个纯粹的条件概率子集关系，通过子集关系来表 </w:t>
      </w:r>
      <w:r>
        <w:rPr>
          <w:w w:val="105"/>
        </w:rPr>
        <w:t>达。如果  </w:t>
      </w:r>
      <w:r>
        <w:rPr>
          <w:rFonts w:ascii="Times New Roman" w:hAnsi="Times New Roman" w:eastAsia="Times New Roman"/>
          <w:i/>
          <w:w w:val="105"/>
        </w:rPr>
        <w:t>A  </w:t>
      </w:r>
      <w:r>
        <w:rPr>
          <w:w w:val="105"/>
        </w:rPr>
        <w:t>是“毛茸茸的”而  </w:t>
      </w:r>
      <w:r>
        <w:rPr>
          <w:rFonts w:ascii="Times New Roman" w:hAnsi="Times New Roman" w:eastAsia="Times New Roman"/>
          <w:i/>
          <w:w w:val="105"/>
        </w:rPr>
        <w:t>B  </w:t>
      </w:r>
      <w:r>
        <w:rPr>
          <w:w w:val="105"/>
        </w:rPr>
        <w:t>属于“猫”集合，那么以下陈述：</w:t>
      </w:r>
    </w:p>
    <w:p>
      <w:pPr>
        <w:pStyle w:val="BodyText"/>
        <w:spacing w:before="9"/>
        <w:rPr>
          <w:sz w:val="25"/>
        </w:rPr>
      </w:pPr>
    </w:p>
    <w:p>
      <w:pPr>
        <w:pStyle w:val="BodyText"/>
        <w:spacing w:before="1"/>
        <w:ind w:left="197" w:right="165"/>
        <w:rPr>
          <w:rFonts w:ascii="Times New Roman"/>
        </w:rPr>
      </w:pPr>
      <w:r>
        <w:rPr>
          <w:rFonts w:ascii="Cambria"/>
        </w:rPr>
        <w:t>Subset </w:t>
      </w:r>
      <w:r>
        <w:rPr>
          <w:rFonts w:ascii="Times New Roman"/>
        </w:rPr>
        <w:t>&lt; </w:t>
      </w:r>
      <w:r>
        <w:rPr>
          <w:rFonts w:ascii="Arial"/>
        </w:rPr>
        <w:t>0</w:t>
      </w:r>
      <w:r>
        <w:rPr>
          <w:rFonts w:ascii="Times New Roman"/>
        </w:rPr>
        <w:t>.</w:t>
      </w:r>
      <w:r>
        <w:rPr>
          <w:rFonts w:ascii="Arial"/>
        </w:rPr>
        <w:t>9 </w:t>
      </w:r>
      <w:r>
        <w:rPr>
          <w:rFonts w:ascii="Times New Roman"/>
        </w:rPr>
        <w:t>&gt;</w:t>
      </w:r>
    </w:p>
    <w:p>
      <w:pPr>
        <w:pStyle w:val="BodyText"/>
        <w:spacing w:line="379" w:lineRule="auto" w:before="163"/>
        <w:ind w:left="569" w:right="8256"/>
        <w:rPr>
          <w:rFonts w:ascii="Cambria"/>
        </w:rPr>
      </w:pPr>
      <w:r>
        <w:rPr>
          <w:rFonts w:ascii="Cambria"/>
          <w:w w:val="110"/>
        </w:rPr>
        <w:t>A B</w:t>
      </w:r>
    </w:p>
    <w:p>
      <w:pPr>
        <w:spacing w:after="0" w:line="379" w:lineRule="auto"/>
        <w:rPr>
          <w:rFonts w:ascii="Cambria"/>
        </w:rPr>
        <w:sectPr>
          <w:pgSz w:w="11910" w:h="16840"/>
          <w:pgMar w:header="1086" w:footer="1349" w:top="1360" w:bottom="1540" w:left="1220" w:right="1680"/>
        </w:sectPr>
      </w:pPr>
    </w:p>
    <w:p>
      <w:pPr>
        <w:pStyle w:val="BodyText"/>
        <w:rPr>
          <w:rFonts w:ascii="Cambria"/>
          <w:sz w:val="29"/>
        </w:rPr>
      </w:pPr>
    </w:p>
    <w:p>
      <w:pPr>
        <w:spacing w:after="0"/>
        <w:rPr>
          <w:rFonts w:ascii="Cambria"/>
          <w:sz w:val="29"/>
        </w:rPr>
        <w:sectPr>
          <w:pgSz w:w="11910" w:h="16840"/>
          <w:pgMar w:header="1086" w:footer="1349" w:top="1360" w:bottom="1540" w:left="1680" w:right="1160"/>
        </w:sectPr>
      </w:pPr>
    </w:p>
    <w:p>
      <w:pPr>
        <w:pStyle w:val="BodyText"/>
        <w:spacing w:before="30"/>
        <w:ind w:left="782"/>
      </w:pPr>
      <w:r>
        <w:rPr>
          <w:w w:val="95"/>
        </w:rPr>
        <w:t>意思是：</w:t>
      </w:r>
    </w:p>
    <w:p>
      <w:pPr>
        <w:pStyle w:val="BodyText"/>
        <w:rPr>
          <w:sz w:val="35"/>
        </w:rPr>
      </w:pPr>
      <w:r>
        <w:rPr/>
        <w:br w:type="column"/>
      </w:r>
      <w:r>
        <w:rPr>
          <w:sz w:val="35"/>
        </w:rPr>
      </w:r>
    </w:p>
    <w:p>
      <w:pPr>
        <w:spacing w:before="0"/>
        <w:ind w:left="782" w:right="0" w:firstLine="0"/>
        <w:jc w:val="left"/>
        <w:rPr>
          <w:rFonts w:ascii="Times New Roman" w:eastAsia="Times New Roman"/>
          <w:sz w:val="24"/>
        </w:rPr>
      </w:pPr>
      <w:r>
        <w:rPr>
          <w:rFonts w:ascii="Times New Roman" w:eastAsia="Times New Roman"/>
          <w:i/>
          <w:sz w:val="24"/>
        </w:rPr>
        <w:t>P</w:t>
      </w:r>
      <w:r>
        <w:rPr>
          <w:rFonts w:ascii="Arial" w:eastAsia="Arial"/>
          <w:sz w:val="24"/>
        </w:rPr>
        <w:t>(</w:t>
      </w:r>
      <w:r>
        <w:rPr>
          <w:rFonts w:ascii="Times New Roman" w:eastAsia="Times New Roman"/>
          <w:i/>
          <w:sz w:val="24"/>
        </w:rPr>
        <w:t>x </w:t>
      </w:r>
      <w:r>
        <w:rPr>
          <w:sz w:val="24"/>
        </w:rPr>
        <w:t>属于集合 </w:t>
      </w:r>
      <w:r>
        <w:rPr>
          <w:rFonts w:ascii="Times New Roman" w:eastAsia="Times New Roman"/>
          <w:i/>
          <w:sz w:val="24"/>
        </w:rPr>
        <w:t>B</w:t>
      </w:r>
      <w:r>
        <w:rPr>
          <w:rFonts w:ascii="Lucida Sans Unicode" w:eastAsia="Lucida Sans Unicode"/>
          <w:sz w:val="24"/>
        </w:rPr>
        <w:t>|</w:t>
      </w:r>
      <w:r>
        <w:rPr>
          <w:rFonts w:ascii="Times New Roman" w:eastAsia="Times New Roman"/>
          <w:i/>
          <w:sz w:val="24"/>
        </w:rPr>
        <w:t>x </w:t>
      </w:r>
      <w:r>
        <w:rPr>
          <w:sz w:val="24"/>
        </w:rPr>
        <w:t>属于集合 </w:t>
      </w:r>
      <w:r>
        <w:rPr>
          <w:rFonts w:ascii="Times New Roman" w:eastAsia="Times New Roman"/>
          <w:i/>
          <w:sz w:val="24"/>
        </w:rPr>
        <w:t>A</w:t>
      </w:r>
      <w:r>
        <w:rPr>
          <w:rFonts w:ascii="Arial" w:eastAsia="Arial"/>
          <w:sz w:val="24"/>
        </w:rPr>
        <w:t>) = 0</w:t>
      </w:r>
      <w:r>
        <w:rPr>
          <w:rFonts w:ascii="Times New Roman" w:eastAsia="Times New Roman"/>
          <w:sz w:val="24"/>
        </w:rPr>
        <w:t>.</w:t>
      </w:r>
      <w:r>
        <w:rPr>
          <w:rFonts w:ascii="Arial" w:eastAsia="Arial"/>
          <w:sz w:val="24"/>
        </w:rPr>
        <w:t>9</w:t>
      </w:r>
      <w:r>
        <w:rPr>
          <w:rFonts w:ascii="Times New Roman" w:eastAsia="Times New Roman"/>
          <w:sz w:val="24"/>
        </w:rPr>
        <w:t>.</w:t>
      </w:r>
    </w:p>
    <w:p>
      <w:pPr>
        <w:spacing w:after="0"/>
        <w:jc w:val="left"/>
        <w:rPr>
          <w:rFonts w:ascii="Times New Roman" w:eastAsia="Times New Roman"/>
          <w:sz w:val="24"/>
        </w:rPr>
        <w:sectPr>
          <w:type w:val="continuous"/>
          <w:pgSz w:w="11910" w:h="16840"/>
          <w:pgMar w:top="1580" w:bottom="280" w:left="1680" w:right="1160"/>
          <w:cols w:num="2" w:equalWidth="0">
            <w:col w:w="1739" w:space="168"/>
            <w:col w:w="7163"/>
          </w:cols>
        </w:sectPr>
      </w:pPr>
    </w:p>
    <w:p>
      <w:pPr>
        <w:pStyle w:val="BodyText"/>
        <w:rPr>
          <w:rFonts w:ascii="Times New Roman"/>
          <w:sz w:val="20"/>
        </w:rPr>
      </w:pPr>
    </w:p>
    <w:p>
      <w:pPr>
        <w:pStyle w:val="BodyText"/>
        <w:rPr>
          <w:rFonts w:ascii="Times New Roman"/>
          <w:sz w:val="20"/>
        </w:rPr>
      </w:pPr>
    </w:p>
    <w:p>
      <w:pPr>
        <w:pStyle w:val="BodyText"/>
        <w:spacing w:before="5"/>
        <w:rPr>
          <w:rFonts w:ascii="Times New Roman"/>
          <w:sz w:val="23"/>
        </w:rPr>
      </w:pPr>
    </w:p>
    <w:p>
      <w:pPr>
        <w:pStyle w:val="Heading2"/>
        <w:tabs>
          <w:tab w:pos="1115" w:val="left" w:leader="none"/>
        </w:tabs>
        <w:spacing w:line="349" w:lineRule="exact"/>
        <w:ind w:right="106"/>
        <w:rPr>
          <w:rFonts w:ascii="新細明體" w:eastAsia="新細明體" w:hint="eastAsia"/>
          <w:b w:val="0"/>
        </w:rPr>
      </w:pPr>
      <w:bookmarkStart w:name="PLN 真值" w:id="63"/>
      <w:bookmarkEnd w:id="63"/>
      <w:r>
        <w:rPr>
          <w:b w:val="0"/>
        </w:rPr>
      </w:r>
      <w:bookmarkStart w:name="_bookmark37" w:id="64"/>
      <w:bookmarkEnd w:id="64"/>
      <w:r>
        <w:rPr>
          <w:b w:val="0"/>
        </w:rPr>
      </w:r>
      <w:r>
        <w:rPr>
          <w:rFonts w:ascii="Arial" w:eastAsia="Arial"/>
        </w:rPr>
        <w:t>2.3.4</w:t>
        <w:tab/>
        <w:t>PLN</w:t>
      </w:r>
      <w:r>
        <w:rPr>
          <w:rFonts w:ascii="Arial" w:eastAsia="Arial"/>
          <w:spacing w:val="-22"/>
        </w:rPr>
        <w:t> </w:t>
      </w:r>
      <w:r>
        <w:rPr>
          <w:rFonts w:ascii="新細明體" w:eastAsia="新細明體" w:hint="eastAsia"/>
          <w:b w:val="0"/>
        </w:rPr>
        <w:t>真值</w:t>
      </w:r>
    </w:p>
    <w:p>
      <w:pPr>
        <w:pStyle w:val="BodyText"/>
        <w:spacing w:before="12"/>
        <w:rPr>
          <w:rFonts w:ascii="新細明體"/>
          <w:sz w:val="32"/>
        </w:rPr>
      </w:pPr>
    </w:p>
    <w:p>
      <w:pPr>
        <w:pStyle w:val="BodyText"/>
        <w:ind w:left="782" w:right="106"/>
      </w:pPr>
      <w:r>
        <w:rPr/>
        <w:t>为了增加全概率析取的信息量，</w:t>
      </w:r>
      <w:r>
        <w:rPr>
          <w:rFonts w:ascii="Cambria" w:eastAsia="Cambria"/>
        </w:rPr>
        <w:t>PLN </w:t>
      </w:r>
      <w:r>
        <w:rPr/>
        <w:t>拥有一系列不同的真值类型：</w:t>
      </w:r>
    </w:p>
    <w:p>
      <w:pPr>
        <w:pStyle w:val="BodyText"/>
      </w:pPr>
    </w:p>
    <w:p>
      <w:pPr>
        <w:pStyle w:val="BodyText"/>
        <w:spacing w:before="9"/>
        <w:rPr>
          <w:sz w:val="17"/>
        </w:rPr>
      </w:pPr>
    </w:p>
    <w:p>
      <w:pPr>
        <w:pStyle w:val="BodyText"/>
        <w:spacing w:line="331" w:lineRule="auto"/>
        <w:ind w:left="889" w:right="106" w:hanging="201"/>
      </w:pPr>
      <w:r>
        <w:rPr>
          <w:rFonts w:ascii="Cambria" w:hAnsi="Cambria" w:eastAsia="Cambria"/>
        </w:rPr>
        <w:t>• </w:t>
      </w:r>
      <w:r>
        <w:rPr/>
        <w:t>强度真值，包含单一数值；例如，</w:t>
      </w:r>
      <w:r>
        <w:rPr>
          <w:rFonts w:ascii="Times New Roman" w:hAnsi="Times New Roman" w:eastAsia="Times New Roman"/>
        </w:rPr>
        <w:t>&lt; </w:t>
      </w:r>
      <w:r>
        <w:rPr>
          <w:rFonts w:ascii="Times New Roman" w:hAnsi="Times New Roman" w:eastAsia="Times New Roman"/>
          <w:i/>
        </w:rPr>
        <w:t>s </w:t>
      </w:r>
      <w:r>
        <w:rPr>
          <w:rFonts w:ascii="Times New Roman" w:hAnsi="Times New Roman" w:eastAsia="Times New Roman"/>
        </w:rPr>
        <w:t>&gt; </w:t>
      </w:r>
      <w:r>
        <w:rPr/>
        <w:t>或 </w:t>
      </w:r>
      <w:r>
        <w:rPr>
          <w:rFonts w:ascii="Times New Roman" w:hAnsi="Times New Roman" w:eastAsia="Times New Roman"/>
        </w:rPr>
        <w:t>&lt; </w:t>
      </w:r>
      <w:r>
        <w:rPr>
          <w:rFonts w:ascii="Arial" w:hAnsi="Arial" w:eastAsia="Arial"/>
        </w:rPr>
        <w:t>0</w:t>
      </w:r>
      <w:r>
        <w:rPr>
          <w:rFonts w:ascii="Times New Roman" w:hAnsi="Times New Roman" w:eastAsia="Times New Roman"/>
        </w:rPr>
        <w:t>.</w:t>
      </w:r>
      <w:r>
        <w:rPr>
          <w:rFonts w:ascii="Arial" w:hAnsi="Arial" w:eastAsia="Arial"/>
        </w:rPr>
        <w:t>8 </w:t>
      </w:r>
      <w:r>
        <w:rPr>
          <w:rFonts w:ascii="Times New Roman" w:hAnsi="Times New Roman" w:eastAsia="Times New Roman"/>
        </w:rPr>
        <w:t>&gt;</w:t>
      </w:r>
      <w:r>
        <w:rPr/>
        <w:t>。强度真值通常表示概率， 但不总是这样。</w:t>
      </w:r>
    </w:p>
    <w:p>
      <w:pPr>
        <w:pStyle w:val="BodyText"/>
        <w:spacing w:line="331" w:lineRule="auto" w:before="200"/>
        <w:ind w:left="889" w:right="255" w:hanging="201"/>
        <w:jc w:val="both"/>
      </w:pPr>
      <w:r>
        <w:rPr>
          <w:rFonts w:ascii="Cambria" w:hAnsi="Cambria" w:eastAsia="Cambria"/>
        </w:rPr>
        <w:t>• </w:t>
      </w:r>
      <w:r>
        <w:rPr>
          <w:spacing w:val="-3"/>
        </w:rPr>
        <w:t>单一真值，包括一对数字。这些数字对以以下形式存在：</w:t>
      </w:r>
      <w:r>
        <w:rPr>
          <w:rFonts w:ascii="Times New Roman" w:hAnsi="Times New Roman" w:eastAsia="Times New Roman"/>
          <w:spacing w:val="-3"/>
        </w:rPr>
        <w:t>&lt; </w:t>
      </w:r>
      <w:r>
        <w:rPr>
          <w:rFonts w:ascii="Times New Roman" w:hAnsi="Times New Roman" w:eastAsia="Times New Roman"/>
          <w:i/>
        </w:rPr>
        <w:t>s</w:t>
      </w:r>
      <w:r>
        <w:rPr>
          <w:rFonts w:ascii="Times New Roman" w:hAnsi="Times New Roman" w:eastAsia="Times New Roman"/>
        </w:rPr>
        <w:t>, </w:t>
      </w:r>
      <w:r>
        <w:rPr>
          <w:rFonts w:ascii="Times New Roman" w:hAnsi="Times New Roman" w:eastAsia="Times New Roman"/>
          <w:i/>
        </w:rPr>
        <w:t>w </w:t>
      </w:r>
      <w:r>
        <w:rPr>
          <w:rFonts w:ascii="Times New Roman" w:hAnsi="Times New Roman" w:eastAsia="Times New Roman"/>
          <w:spacing w:val="3"/>
        </w:rPr>
        <w:t>&gt;</w:t>
      </w:r>
      <w:r>
        <w:rPr>
          <w:spacing w:val="3"/>
        </w:rPr>
        <w:t>，</w:t>
      </w:r>
      <w:r>
        <w:rPr>
          <w:rFonts w:ascii="Times New Roman" w:hAnsi="Times New Roman" w:eastAsia="Times New Roman"/>
          <w:i/>
          <w:spacing w:val="3"/>
        </w:rPr>
        <w:t>s </w:t>
      </w:r>
      <w:r>
        <w:rPr/>
        <w:t>是一个 </w:t>
      </w:r>
      <w:r>
        <w:rPr>
          <w:spacing w:val="-6"/>
          <w:w w:val="99"/>
        </w:rPr>
        <w:t>强度值</w:t>
      </w:r>
      <w:r>
        <w:rPr>
          <w:w w:val="99"/>
        </w:rPr>
        <w:t>而</w:t>
      </w:r>
      <w:r>
        <w:rPr/>
        <w:t> </w:t>
      </w:r>
      <w:r>
        <w:rPr>
          <w:rFonts w:ascii="Times New Roman" w:hAnsi="Times New Roman" w:eastAsia="Times New Roman"/>
          <w:i/>
          <w:w w:val="99"/>
        </w:rPr>
        <w:t>w</w:t>
      </w:r>
      <w:r>
        <w:rPr>
          <w:rFonts w:ascii="Times New Roman" w:hAnsi="Times New Roman" w:eastAsia="Times New Roman"/>
          <w:i/>
        </w:rPr>
        <w:t> </w:t>
      </w:r>
      <w:r>
        <w:rPr>
          <w:spacing w:val="-6"/>
          <w:w w:val="99"/>
        </w:rPr>
        <w:t>是一</w:t>
      </w:r>
      <w:r>
        <w:rPr>
          <w:spacing w:val="-18"/>
          <w:w w:val="99"/>
        </w:rPr>
        <w:t>个</w:t>
      </w:r>
      <w:r>
        <w:rPr>
          <w:w w:val="149"/>
        </w:rPr>
        <w:t>“</w:t>
      </w:r>
      <w:r>
        <w:rPr>
          <w:spacing w:val="-6"/>
          <w:w w:val="149"/>
        </w:rPr>
        <w:t>证</w:t>
      </w:r>
      <w:r>
        <w:rPr>
          <w:spacing w:val="-6"/>
          <w:w w:val="99"/>
        </w:rPr>
        <w:t>据的权重</w:t>
      </w:r>
      <w:r>
        <w:rPr>
          <w:w w:val="99"/>
        </w:rPr>
        <w:t>值</w:t>
      </w:r>
      <w:r>
        <w:rPr>
          <w:spacing w:val="-78"/>
          <w:w w:val="299"/>
        </w:rPr>
        <w:t>”</w:t>
      </w:r>
      <w:r>
        <w:rPr>
          <w:spacing w:val="-1"/>
          <w:w w:val="99"/>
        </w:rPr>
        <w:t>；</w:t>
      </w:r>
      <w:r>
        <w:rPr>
          <w:rFonts w:ascii="Times New Roman" w:hAnsi="Times New Roman" w:eastAsia="Times New Roman"/>
          <w:w w:val="112"/>
        </w:rPr>
        <w:t>&lt;</w:t>
      </w:r>
      <w:r>
        <w:rPr>
          <w:rFonts w:ascii="Times New Roman" w:hAnsi="Times New Roman" w:eastAsia="Times New Roman"/>
        </w:rPr>
        <w:t> </w:t>
      </w:r>
      <w:r>
        <w:rPr>
          <w:rFonts w:ascii="Times New Roman" w:hAnsi="Times New Roman" w:eastAsia="Times New Roman"/>
          <w:i/>
          <w:w w:val="99"/>
        </w:rPr>
        <w:t>s</w:t>
      </w:r>
      <w:r>
        <w:rPr>
          <w:rFonts w:ascii="Times New Roman" w:hAnsi="Times New Roman" w:eastAsia="Times New Roman"/>
          <w:w w:val="99"/>
        </w:rPr>
        <w:t>,</w:t>
      </w:r>
      <w:r>
        <w:rPr>
          <w:rFonts w:ascii="Times New Roman" w:hAnsi="Times New Roman" w:eastAsia="Times New Roman"/>
        </w:rPr>
        <w:t>  </w:t>
      </w:r>
      <w:r>
        <w:rPr>
          <w:rFonts w:ascii="Times New Roman" w:hAnsi="Times New Roman" w:eastAsia="Times New Roman"/>
          <w:i/>
          <w:w w:val="99"/>
        </w:rPr>
        <w:t>N</w:t>
      </w:r>
      <w:r>
        <w:rPr>
          <w:rFonts w:ascii="Times New Roman" w:hAnsi="Times New Roman" w:eastAsia="Times New Roman"/>
          <w:i/>
        </w:rPr>
        <w:t> </w:t>
      </w:r>
      <w:r>
        <w:rPr>
          <w:rFonts w:ascii="Times New Roman" w:hAnsi="Times New Roman" w:eastAsia="Times New Roman"/>
          <w:w w:val="112"/>
        </w:rPr>
        <w:t>&gt;</w:t>
      </w:r>
      <w:r>
        <w:rPr>
          <w:spacing w:val="-30"/>
          <w:w w:val="99"/>
        </w:rPr>
        <w:t>，</w:t>
      </w:r>
      <w:r>
        <w:rPr>
          <w:spacing w:val="-6"/>
          <w:w w:val="99"/>
        </w:rPr>
        <w:t>其</w:t>
      </w:r>
      <w:r>
        <w:rPr>
          <w:w w:val="99"/>
        </w:rPr>
        <w:t>中</w:t>
      </w:r>
      <w:r>
        <w:rPr/>
        <w:t> </w:t>
      </w:r>
      <w:r>
        <w:rPr>
          <w:rFonts w:ascii="Times New Roman" w:hAnsi="Times New Roman" w:eastAsia="Times New Roman"/>
          <w:i/>
          <w:w w:val="99"/>
        </w:rPr>
        <w:t>N</w:t>
      </w:r>
      <w:r>
        <w:rPr>
          <w:rFonts w:ascii="Times New Roman" w:hAnsi="Times New Roman" w:eastAsia="Times New Roman"/>
          <w:i/>
        </w:rPr>
        <w:t> </w:t>
      </w:r>
      <w:r>
        <w:rPr>
          <w:spacing w:val="-6"/>
          <w:w w:val="99"/>
        </w:rPr>
        <w:t>是一</w:t>
      </w:r>
      <w:r>
        <w:rPr>
          <w:spacing w:val="-18"/>
          <w:w w:val="99"/>
        </w:rPr>
        <w:t>个</w:t>
      </w:r>
      <w:r>
        <w:rPr>
          <w:w w:val="149"/>
        </w:rPr>
        <w:t>“</w:t>
      </w:r>
      <w:r>
        <w:rPr>
          <w:spacing w:val="-6"/>
          <w:w w:val="149"/>
        </w:rPr>
        <w:t>计</w:t>
      </w:r>
      <w:r>
        <w:rPr>
          <w:w w:val="99"/>
        </w:rPr>
        <w:t>数</w:t>
      </w:r>
      <w:r>
        <w:rPr>
          <w:spacing w:val="-78"/>
          <w:w w:val="299"/>
        </w:rPr>
        <w:t>”</w:t>
      </w:r>
      <w:r>
        <w:rPr>
          <w:spacing w:val="-156"/>
          <w:w w:val="99"/>
        </w:rPr>
        <w:t>。</w:t>
      </w:r>
      <w:r>
        <w:rPr>
          <w:w w:val="149"/>
        </w:rPr>
        <w:t>“证 </w:t>
      </w:r>
      <w:r>
        <w:rPr>
          <w:spacing w:val="-12"/>
          <w:w w:val="105"/>
        </w:rPr>
        <w:t>据的权重值”是对信念的量化描述，而“计数”是对重复性证据的量化描述。</w:t>
      </w:r>
    </w:p>
    <w:p>
      <w:pPr>
        <w:pStyle w:val="BodyText"/>
        <w:spacing w:line="331" w:lineRule="auto" w:before="200"/>
        <w:ind w:left="889" w:right="255" w:hanging="201"/>
        <w:jc w:val="both"/>
      </w:pPr>
      <w:r>
        <w:rPr>
          <w:rFonts w:ascii="Cambria" w:hAnsi="Cambria" w:eastAsia="Cambria"/>
        </w:rPr>
        <w:t>•</w:t>
      </w:r>
      <w:r>
        <w:rPr>
          <w:rFonts w:ascii="Cambria" w:hAnsi="Cambria" w:eastAsia="Cambria"/>
          <w:spacing w:val="40"/>
        </w:rPr>
        <w:t> </w:t>
      </w:r>
      <w:r>
        <w:rPr/>
        <w:t>不确定性真值，它用区间</w:t>
      </w:r>
      <w:r>
        <w:rPr>
          <w:spacing w:val="-20"/>
        </w:rPr>
        <w:t> </w:t>
      </w:r>
      <w:r>
        <w:rPr>
          <w:rFonts w:ascii="Arial" w:hAnsi="Arial" w:eastAsia="Arial"/>
        </w:rPr>
        <w:t>[</w:t>
      </w:r>
      <w:r>
        <w:rPr>
          <w:rFonts w:ascii="Times New Roman" w:hAnsi="Times New Roman" w:eastAsia="Times New Roman"/>
          <w:i/>
        </w:rPr>
        <w:t>L</w:t>
      </w:r>
      <w:r>
        <w:rPr>
          <w:rFonts w:ascii="Times New Roman" w:hAnsi="Times New Roman" w:eastAsia="Times New Roman"/>
        </w:rPr>
        <w:t>,</w:t>
      </w:r>
      <w:r>
        <w:rPr>
          <w:rFonts w:ascii="Times New Roman" w:hAnsi="Times New Roman" w:eastAsia="Times New Roman"/>
          <w:spacing w:val="-29"/>
        </w:rPr>
        <w:t> </w:t>
      </w:r>
      <w:r>
        <w:rPr>
          <w:rFonts w:ascii="Times New Roman" w:hAnsi="Times New Roman" w:eastAsia="Times New Roman"/>
          <w:i/>
        </w:rPr>
        <w:t>U</w:t>
      </w:r>
      <w:r>
        <w:rPr>
          <w:rFonts w:ascii="Arial" w:hAnsi="Arial" w:eastAsia="Arial"/>
        </w:rPr>
        <w:t>]</w:t>
      </w:r>
      <w:r>
        <w:rPr/>
        <w:t>、评分水平</w:t>
      </w:r>
      <w:r>
        <w:rPr>
          <w:spacing w:val="-20"/>
        </w:rPr>
        <w:t> </w:t>
      </w:r>
      <w:r>
        <w:rPr>
          <w:rFonts w:ascii="Times New Roman" w:hAnsi="Times New Roman" w:eastAsia="Times New Roman"/>
          <w:i/>
        </w:rPr>
        <w:t>b</w:t>
      </w:r>
      <w:r>
        <w:rPr/>
        <w:t>、以及一个整数</w:t>
      </w:r>
      <w:r>
        <w:rPr>
          <w:spacing w:val="-20"/>
        </w:rPr>
        <w:t> </w:t>
      </w:r>
      <w:r>
        <w:rPr>
          <w:rFonts w:ascii="Times New Roman" w:hAnsi="Times New Roman" w:eastAsia="Times New Roman"/>
          <w:i/>
        </w:rPr>
        <w:t>k</w:t>
      </w:r>
      <w:r>
        <w:rPr>
          <w:rFonts w:ascii="Times New Roman" w:hAnsi="Times New Roman" w:eastAsia="Times New Roman"/>
          <w:i/>
          <w:spacing w:val="-10"/>
        </w:rPr>
        <w:t> </w:t>
      </w:r>
      <w:r>
        <w:rPr/>
        <w:t>来量化对真值 </w:t>
      </w:r>
      <w:r>
        <w:rPr>
          <w:spacing w:val="-5"/>
        </w:rPr>
        <w:t>的描述。不确定性真值量化了以下的想法：在经过了 </w:t>
      </w:r>
      <w:r>
        <w:rPr>
          <w:rFonts w:ascii="Times New Roman" w:hAnsi="Times New Roman" w:eastAsia="Times New Roman"/>
          <w:i/>
        </w:rPr>
        <w:t>k </w:t>
      </w:r>
      <w:r>
        <w:rPr>
          <w:spacing w:val="-5"/>
        </w:rPr>
        <w:t>次观察以后，以概率</w:t>
      </w:r>
      <w:r>
        <w:rPr>
          <w:spacing w:val="-29"/>
        </w:rPr>
        <w:t> </w:t>
      </w:r>
      <w:r>
        <w:rPr>
          <w:rFonts w:ascii="Times New Roman" w:hAnsi="Times New Roman" w:eastAsia="Times New Roman"/>
          <w:i/>
        </w:rPr>
        <w:t>b </w:t>
      </w:r>
      <w:r>
        <w:rPr/>
        <w:t>的可能性，推理的结论会落在区间</w:t>
      </w:r>
      <w:r>
        <w:rPr>
          <w:spacing w:val="-13"/>
        </w:rPr>
        <w:t> </w:t>
      </w:r>
      <w:r>
        <w:rPr>
          <w:rFonts w:ascii="Arial" w:hAnsi="Arial" w:eastAsia="Arial"/>
        </w:rPr>
        <w:t>[</w:t>
      </w:r>
      <w:r>
        <w:rPr>
          <w:rFonts w:ascii="Times New Roman" w:hAnsi="Times New Roman" w:eastAsia="Times New Roman"/>
          <w:i/>
        </w:rPr>
        <w:t>L</w:t>
      </w:r>
      <w:r>
        <w:rPr>
          <w:rFonts w:ascii="Times New Roman" w:hAnsi="Times New Roman" w:eastAsia="Times New Roman"/>
        </w:rPr>
        <w:t>,</w:t>
      </w:r>
      <w:r>
        <w:rPr>
          <w:rFonts w:ascii="Times New Roman" w:hAnsi="Times New Roman" w:eastAsia="Times New Roman"/>
          <w:spacing w:val="-25"/>
        </w:rPr>
        <w:t> </w:t>
      </w:r>
      <w:r>
        <w:rPr>
          <w:rFonts w:ascii="Times New Roman" w:hAnsi="Times New Roman" w:eastAsia="Times New Roman"/>
          <w:i/>
          <w:spacing w:val="8"/>
        </w:rPr>
        <w:t>U</w:t>
      </w:r>
      <w:r>
        <w:rPr>
          <w:rFonts w:ascii="Arial" w:hAnsi="Arial" w:eastAsia="Arial"/>
          <w:spacing w:val="8"/>
        </w:rPr>
        <w:t>]</w:t>
      </w:r>
      <w:r>
        <w:rPr>
          <w:rFonts w:ascii="Arial" w:hAnsi="Arial" w:eastAsia="Arial"/>
          <w:spacing w:val="-13"/>
        </w:rPr>
        <w:t> </w:t>
      </w:r>
      <w:r>
        <w:rPr/>
        <w:t>中。</w:t>
      </w:r>
    </w:p>
    <w:p>
      <w:pPr>
        <w:pStyle w:val="BodyText"/>
        <w:spacing w:before="200"/>
        <w:ind w:left="688" w:right="106"/>
      </w:pPr>
      <w:r>
        <w:rPr>
          <w:rFonts w:ascii="Cambria" w:hAnsi="Cambria" w:eastAsia="Cambria"/>
        </w:rPr>
        <w:t>• </w:t>
      </w:r>
      <w:r>
        <w:rPr/>
        <w:t>分布真值，对整个概率分布的离散化近似。</w:t>
      </w:r>
    </w:p>
    <w:p>
      <w:pPr>
        <w:pStyle w:val="BodyText"/>
      </w:pPr>
    </w:p>
    <w:p>
      <w:pPr>
        <w:pStyle w:val="BodyText"/>
        <w:spacing w:before="2"/>
        <w:rPr>
          <w:sz w:val="21"/>
        </w:rPr>
      </w:pPr>
    </w:p>
    <w:p>
      <w:pPr>
        <w:pStyle w:val="BodyText"/>
        <w:tabs>
          <w:tab w:pos="2699" w:val="left" w:leader="none"/>
        </w:tabs>
        <w:spacing w:line="321" w:lineRule="auto"/>
        <w:ind w:left="304" w:right="255"/>
      </w:pPr>
      <w:r>
        <w:rPr>
          <w:rFonts w:ascii="新細明體" w:eastAsia="新細明體" w:hint="eastAsia"/>
          <w:spacing w:val="4"/>
        </w:rPr>
        <w:t>附加的</w:t>
      </w:r>
      <w:r>
        <w:rPr>
          <w:rFonts w:ascii="新細明體" w:eastAsia="新細明體" w:hint="eastAsia"/>
        </w:rPr>
        <w:t> </w:t>
      </w:r>
      <w:r>
        <w:rPr>
          <w:rFonts w:ascii="Times New Roman" w:eastAsia="Times New Roman"/>
          <w:b/>
        </w:rPr>
        <w:t>FOPLN</w:t>
      </w:r>
      <w:r>
        <w:rPr>
          <w:rFonts w:ascii="Times New Roman" w:eastAsia="Times New Roman"/>
          <w:b/>
          <w:spacing w:val="2"/>
        </w:rPr>
        <w:t> </w:t>
      </w:r>
      <w:r>
        <w:rPr>
          <w:rFonts w:ascii="新細明體" w:eastAsia="新細明體" w:hint="eastAsia"/>
          <w:spacing w:val="3"/>
        </w:rPr>
        <w:t>关系</w:t>
        <w:tab/>
      </w:r>
      <w:r>
        <w:rPr/>
        <w:t>在 </w:t>
      </w:r>
      <w:r>
        <w:rPr>
          <w:rFonts w:ascii="Cambria" w:eastAsia="Cambria"/>
        </w:rPr>
        <w:t>FOPLN </w:t>
      </w:r>
      <w:r>
        <w:rPr>
          <w:rFonts w:ascii="Cambria" w:eastAsia="Cambria"/>
          <w:spacing w:val="10"/>
        </w:rPr>
        <w:t> </w:t>
      </w:r>
      <w:r>
        <w:rPr>
          <w:spacing w:val="2"/>
        </w:rPr>
        <w:t>核心关系之上，</w:t>
      </w:r>
      <w:r>
        <w:rPr>
          <w:rFonts w:ascii="Cambria" w:eastAsia="Cambria"/>
          <w:spacing w:val="2"/>
        </w:rPr>
        <w:t>FOPLN</w:t>
      </w:r>
      <w:r>
        <w:rPr>
          <w:rFonts w:ascii="Cambria" w:eastAsia="Cambria"/>
          <w:spacing w:val="37"/>
        </w:rPr>
        <w:t> </w:t>
      </w:r>
      <w:r>
        <w:rPr>
          <w:spacing w:val="5"/>
        </w:rPr>
        <w:t>还有两类额外的关系类</w:t>
      </w:r>
      <w:r>
        <w:rPr>
          <w:w w:val="99"/>
        </w:rPr>
        <w:t> </w:t>
      </w:r>
      <w:r>
        <w:rPr/>
        <w:t>型。有一类简单的类型，相似度，定义如下：</w:t>
      </w:r>
    </w:p>
    <w:p>
      <w:pPr>
        <w:pStyle w:val="BodyText"/>
      </w:pPr>
    </w:p>
    <w:p>
      <w:pPr>
        <w:pStyle w:val="BodyText"/>
        <w:spacing w:before="1"/>
        <w:rPr>
          <w:sz w:val="26"/>
        </w:rPr>
      </w:pPr>
    </w:p>
    <w:p>
      <w:pPr>
        <w:spacing w:before="0"/>
        <w:ind w:left="49" w:right="0" w:firstLine="0"/>
        <w:jc w:val="center"/>
        <w:rPr>
          <w:rFonts w:ascii="Times New Roman"/>
          <w:i/>
          <w:sz w:val="24"/>
        </w:rPr>
      </w:pPr>
      <w:r>
        <w:rPr>
          <w:rFonts w:ascii="Times New Roman"/>
          <w:i/>
          <w:sz w:val="24"/>
        </w:rPr>
        <w:t>S imilarity A B</w:t>
      </w:r>
    </w:p>
    <w:p>
      <w:pPr>
        <w:pStyle w:val="BodyText"/>
        <w:rPr>
          <w:rFonts w:ascii="Times New Roman"/>
          <w:i/>
        </w:rPr>
      </w:pPr>
    </w:p>
    <w:p>
      <w:pPr>
        <w:pStyle w:val="BodyText"/>
        <w:spacing w:line="331" w:lineRule="auto" w:before="200"/>
        <w:ind w:left="304" w:right="111" w:firstLine="478"/>
        <w:jc w:val="both"/>
      </w:pPr>
      <w:r>
        <w:rPr/>
        <w:t>如果 </w:t>
      </w:r>
      <w:r>
        <w:rPr>
          <w:rFonts w:ascii="Times New Roman" w:hAnsi="Times New Roman" w:eastAsia="Times New Roman"/>
          <w:i/>
        </w:rPr>
        <w:t>R A B </w:t>
      </w:r>
      <w:r>
        <w:rPr/>
        <w:t>的真值可以仅仅用核心 </w:t>
      </w:r>
      <w:r>
        <w:rPr>
          <w:rFonts w:ascii="Cambria" w:hAnsi="Cambria" w:eastAsia="Cambria"/>
        </w:rPr>
        <w:t>FOPLN </w:t>
      </w:r>
      <w:r>
        <w:rPr/>
        <w:t>关系中 </w:t>
      </w:r>
      <w:r>
        <w:rPr>
          <w:rFonts w:ascii="Cambria" w:hAnsi="Cambria" w:eastAsia="Cambria"/>
        </w:rPr>
        <w:t>A </w:t>
      </w:r>
      <w:r>
        <w:rPr/>
        <w:t>和 </w:t>
      </w:r>
      <w:r>
        <w:rPr>
          <w:rFonts w:ascii="Cambria" w:hAnsi="Cambria" w:eastAsia="Cambria"/>
        </w:rPr>
        <w:t>B </w:t>
      </w:r>
      <w:r>
        <w:rPr/>
        <w:t>的关系来计算的话， </w:t>
      </w:r>
      <w:r>
        <w:rPr>
          <w:spacing w:val="-10"/>
          <w:w w:val="99"/>
        </w:rPr>
        <w:t>我们把关</w:t>
      </w:r>
      <w:r>
        <w:rPr>
          <w:w w:val="99"/>
        </w:rPr>
        <w:t>系</w:t>
      </w:r>
      <w:r>
        <w:rPr/>
        <w:t> </w:t>
      </w:r>
      <w:r>
        <w:rPr>
          <w:rFonts w:ascii="Times New Roman" w:hAnsi="Times New Roman" w:eastAsia="Times New Roman"/>
          <w:i/>
          <w:w w:val="99"/>
        </w:rPr>
        <w:t>R</w:t>
      </w:r>
      <w:r>
        <w:rPr>
          <w:rFonts w:ascii="Times New Roman" w:hAnsi="Times New Roman" w:eastAsia="Times New Roman"/>
          <w:i/>
        </w:rPr>
        <w:t> </w:t>
      </w:r>
      <w:r>
        <w:rPr>
          <w:spacing w:val="-9"/>
          <w:w w:val="99"/>
        </w:rPr>
        <w:t>叫</w:t>
      </w:r>
      <w:r>
        <w:rPr>
          <w:spacing w:val="-10"/>
          <w:w w:val="99"/>
        </w:rPr>
        <w:t>做简单</w:t>
      </w:r>
      <w:r>
        <w:rPr>
          <w:w w:val="99"/>
        </w:rPr>
        <w:t>的</w:t>
      </w:r>
      <w:r>
        <w:rPr>
          <w:spacing w:val="-46"/>
          <w:w w:val="99"/>
        </w:rPr>
        <w:t>。</w:t>
      </w:r>
      <w:r>
        <w:rPr>
          <w:spacing w:val="-10"/>
          <w:w w:val="99"/>
        </w:rPr>
        <w:t>而有一类复杂</w:t>
      </w:r>
      <w:r>
        <w:rPr>
          <w:spacing w:val="-28"/>
          <w:w w:val="99"/>
        </w:rPr>
        <w:t>的</w:t>
      </w:r>
      <w:r>
        <w:rPr>
          <w:w w:val="149"/>
        </w:rPr>
        <w:t>“</w:t>
      </w:r>
      <w:r>
        <w:rPr>
          <w:spacing w:val="-10"/>
          <w:w w:val="149"/>
        </w:rPr>
        <w:t>附</w:t>
      </w:r>
      <w:r>
        <w:rPr>
          <w:w w:val="99"/>
        </w:rPr>
        <w:t>加</w:t>
      </w:r>
      <w:r>
        <w:rPr>
          <w:spacing w:val="-28"/>
          <w:w w:val="299"/>
        </w:rPr>
        <w:t>”</w:t>
      </w:r>
      <w:r>
        <w:rPr>
          <w:spacing w:val="-10"/>
          <w:w w:val="99"/>
        </w:rPr>
        <w:t>关</w:t>
      </w:r>
      <w:r>
        <w:rPr>
          <w:w w:val="99"/>
        </w:rPr>
        <w:t>系</w:t>
      </w:r>
      <w:r>
        <w:rPr>
          <w:spacing w:val="-46"/>
          <w:w w:val="99"/>
        </w:rPr>
        <w:t>，</w:t>
      </w:r>
      <w:r>
        <w:rPr>
          <w:spacing w:val="-10"/>
          <w:w w:val="99"/>
        </w:rPr>
        <w:t>如意向继</w:t>
      </w:r>
      <w:r>
        <w:rPr>
          <w:spacing w:val="-28"/>
          <w:w w:val="99"/>
        </w:rPr>
        <w:t>承</w:t>
      </w:r>
      <w:r>
        <w:rPr>
          <w:w w:val="99"/>
        </w:rPr>
        <w:t>（</w:t>
      </w:r>
      <w:r>
        <w:rPr>
          <w:spacing w:val="-10"/>
          <w:w w:val="99"/>
        </w:rPr>
        <w:t>见附</w:t>
      </w:r>
      <w:r>
        <w:rPr>
          <w:w w:val="99"/>
        </w:rPr>
        <w:t>录</w:t>
      </w:r>
      <w:r>
        <w:rPr>
          <w:rFonts w:ascii="Times New Roman" w:hAnsi="Times New Roman" w:eastAsia="Times New Roman"/>
          <w:b/>
          <w:w w:val="99"/>
        </w:rPr>
        <w:t>??</w:t>
      </w:r>
      <w:r>
        <w:rPr>
          <w:spacing w:val="-81"/>
          <w:w w:val="99"/>
        </w:rPr>
        <w:t>）</w:t>
      </w:r>
      <w:r>
        <w:rPr>
          <w:w w:val="99"/>
        </w:rPr>
        <w:t>， </w:t>
      </w:r>
      <w:r>
        <w:rPr/>
        <w:t>描述了与某一词项相关联的模式的属性集合与相应的其他属性集合之间的关系。</w:t>
      </w:r>
    </w:p>
    <w:p>
      <w:pPr>
        <w:pStyle w:val="BodyText"/>
        <w:spacing w:line="331" w:lineRule="auto" w:before="180"/>
        <w:ind w:left="304" w:right="106" w:firstLine="478"/>
      </w:pPr>
      <w:r>
        <w:rPr>
          <w:spacing w:val="-14"/>
          <w:w w:val="110"/>
        </w:rPr>
        <w:t>回到我们的例子上来，主体可能观察到“猫”的两项属性，即“毛皮”和“会 </w:t>
      </w:r>
      <w:r>
        <w:rPr>
          <w:w w:val="99"/>
        </w:rPr>
        <w:t>叫</w:t>
      </w:r>
      <w:r>
        <w:rPr>
          <w:spacing w:val="-72"/>
          <w:w w:val="299"/>
        </w:rPr>
        <w:t>”</w:t>
      </w:r>
      <w:r>
        <w:rPr>
          <w:w w:val="99"/>
        </w:rPr>
        <w:t>。由于希腊神话中的三头狗</w:t>
      </w:r>
      <w:r>
        <w:rPr/>
        <w:t> </w:t>
      </w:r>
      <w:r>
        <w:rPr>
          <w:rFonts w:ascii="Cambria" w:hAnsi="Cambria" w:eastAsia="Cambria"/>
          <w:w w:val="96"/>
        </w:rPr>
        <w:t>Fluﬀy</w:t>
      </w:r>
      <w:r>
        <w:rPr>
          <w:rFonts w:ascii="Cambria" w:hAnsi="Cambria" w:eastAsia="Cambria"/>
        </w:rPr>
        <w:t> </w:t>
      </w:r>
      <w:r>
        <w:rPr>
          <w:w w:val="99"/>
        </w:rPr>
        <w:t>也是皮毛动物，主体可能会认为：</w:t>
      </w:r>
    </w:p>
    <w:p>
      <w:pPr>
        <w:spacing w:after="0" w:line="331" w:lineRule="auto"/>
        <w:sectPr>
          <w:type w:val="continuous"/>
          <w:pgSz w:w="11910" w:h="16840"/>
          <w:pgMar w:top="1580" w:bottom="280" w:left="1680" w:right="1160"/>
        </w:sectPr>
      </w:pPr>
    </w:p>
    <w:p>
      <w:pPr>
        <w:pStyle w:val="BodyText"/>
        <w:rPr>
          <w:sz w:val="29"/>
        </w:rPr>
      </w:pPr>
    </w:p>
    <w:p>
      <w:pPr>
        <w:spacing w:before="54"/>
        <w:ind w:left="116" w:right="296" w:firstLine="0"/>
        <w:jc w:val="left"/>
        <w:rPr>
          <w:rFonts w:ascii="Monaco"/>
          <w:sz w:val="17"/>
        </w:rPr>
      </w:pPr>
      <w:r>
        <w:rPr>
          <w:rFonts w:ascii="Monaco"/>
          <w:sz w:val="17"/>
        </w:rPr>
        <w:t>IntensionalInheritance</w:t>
      </w:r>
      <w:r>
        <w:rPr>
          <w:rFonts w:ascii="Monaco"/>
          <w:spacing w:val="59"/>
          <w:sz w:val="17"/>
        </w:rPr>
        <w:t> </w:t>
      </w:r>
      <w:r>
        <w:rPr>
          <w:rFonts w:ascii="Monaco"/>
          <w:sz w:val="17"/>
        </w:rPr>
        <w:t>&lt;0.5&gt;</w:t>
      </w:r>
    </w:p>
    <w:p>
      <w:pPr>
        <w:spacing w:line="355" w:lineRule="auto" w:before="109"/>
        <w:ind w:left="954" w:right="7062" w:firstLine="0"/>
        <w:jc w:val="left"/>
        <w:rPr>
          <w:rFonts w:ascii="Monaco"/>
          <w:sz w:val="17"/>
        </w:rPr>
      </w:pPr>
      <w:r>
        <w:rPr>
          <w:rFonts w:ascii="Monaco"/>
          <w:sz w:val="17"/>
        </w:rPr>
        <w:t>Fluffy </w:t>
      </w:r>
      <w:r>
        <w:rPr>
          <w:rFonts w:ascii="Monaco"/>
          <w:w w:val="105"/>
          <w:sz w:val="17"/>
        </w:rPr>
        <w:t>cat</w:t>
      </w:r>
    </w:p>
    <w:p>
      <w:pPr>
        <w:pStyle w:val="BodyText"/>
        <w:rPr>
          <w:rFonts w:ascii="Monaco"/>
          <w:sz w:val="16"/>
        </w:rPr>
      </w:pPr>
    </w:p>
    <w:p>
      <w:pPr>
        <w:pStyle w:val="BodyText"/>
        <w:spacing w:line="331" w:lineRule="auto" w:before="118"/>
        <w:ind w:left="56" w:right="302" w:firstLine="478"/>
        <w:jc w:val="right"/>
      </w:pPr>
      <w:r>
        <w:rPr>
          <w:spacing w:val="-4"/>
        </w:rPr>
        <w:t>意思是 </w:t>
      </w:r>
      <w:r>
        <w:rPr>
          <w:rFonts w:ascii="Cambria" w:hAnsi="Cambria" w:eastAsia="Cambria"/>
        </w:rPr>
        <w:t>Fluﬀy </w:t>
      </w:r>
      <w:r>
        <w:rPr>
          <w:spacing w:val="-3"/>
        </w:rPr>
        <w:t>拥有 </w:t>
      </w:r>
      <w:r>
        <w:rPr>
          <w:rFonts w:ascii="Cambria" w:hAnsi="Cambria" w:eastAsia="Cambria"/>
        </w:rPr>
        <w:t>50% </w:t>
      </w:r>
      <w:r>
        <w:rPr>
          <w:spacing w:val="-7"/>
        </w:rPr>
        <w:t>的猫的属性。为了更深入地构建这种关系，</w:t>
      </w:r>
      <w:r>
        <w:rPr>
          <w:rFonts w:ascii="Cambria" w:hAnsi="Cambria" w:eastAsia="Cambria"/>
          <w:spacing w:val="-7"/>
        </w:rPr>
        <w:t>PLN </w:t>
      </w:r>
      <w:r>
        <w:rPr>
          <w:spacing w:val="-4"/>
        </w:rPr>
        <w:t>还有一</w:t>
      </w:r>
      <w:r>
        <w:rPr>
          <w:w w:val="99"/>
        </w:rPr>
        <w:t> </w:t>
      </w:r>
      <w:r>
        <w:rPr>
          <w:w w:val="95"/>
        </w:rPr>
        <w:t>个混合的意向</w:t>
      </w:r>
      <w:r>
        <w:rPr>
          <w:rFonts w:ascii="Cambria" w:hAnsi="Cambria" w:eastAsia="Cambria"/>
          <w:w w:val="95"/>
        </w:rPr>
        <w:t>/</w:t>
      </w:r>
      <w:r>
        <w:rPr>
          <w:w w:val="95"/>
        </w:rPr>
        <w:t>延伸继承关系，简单地通过如子集和意向继承关系的析取来定义。</w:t>
      </w:r>
    </w:p>
    <w:p>
      <w:pPr>
        <w:pStyle w:val="BodyText"/>
        <w:spacing w:line="331" w:lineRule="auto" w:before="180"/>
        <w:ind w:left="117" w:right="302" w:firstLine="478"/>
        <w:jc w:val="both"/>
      </w:pPr>
      <w:r>
        <w:rPr/>
        <w:t>如例子所陈述，对一个一个复杂的附加关系 </w:t>
      </w:r>
      <w:r>
        <w:rPr>
          <w:rFonts w:ascii="Times New Roman" w:hAnsi="Times New Roman" w:eastAsia="Times New Roman"/>
          <w:i/>
        </w:rPr>
        <w:t>R</w:t>
      </w:r>
      <w:r>
        <w:rPr/>
        <w:t>，</w:t>
      </w:r>
      <w:r>
        <w:rPr>
          <w:rFonts w:ascii="Times New Roman" w:hAnsi="Times New Roman" w:eastAsia="Times New Roman"/>
          <w:i/>
        </w:rPr>
        <w:t>R A B</w:t>
      </w:r>
      <w:r>
        <w:rPr>
          <w:rFonts w:ascii="Times New Roman" w:hAnsi="Times New Roman" w:eastAsia="Times New Roman"/>
          <w:i/>
          <w:spacing w:val="-24"/>
        </w:rPr>
        <w:t> </w:t>
      </w:r>
      <w:r>
        <w:rPr/>
        <w:t>的真值是通过一个数值 </w:t>
      </w:r>
      <w:r>
        <w:rPr>
          <w:spacing w:val="-2"/>
          <w:w w:val="99"/>
        </w:rPr>
        <w:t>所表达</w:t>
      </w:r>
      <w:r>
        <w:rPr>
          <w:w w:val="99"/>
        </w:rPr>
        <w:t>的</w:t>
      </w:r>
      <w:r>
        <w:rPr>
          <w:spacing w:val="-8"/>
        </w:rPr>
        <w:t> </w:t>
      </w:r>
      <w:r>
        <w:rPr>
          <w:rFonts w:ascii="Cambria" w:hAnsi="Cambria" w:eastAsia="Cambria"/>
          <w:w w:val="106"/>
        </w:rPr>
        <w:t>FOPLN</w:t>
      </w:r>
      <w:r>
        <w:rPr>
          <w:rFonts w:ascii="Cambria" w:hAnsi="Cambria" w:eastAsia="Cambria"/>
          <w:spacing w:val="5"/>
        </w:rPr>
        <w:t> </w:t>
      </w:r>
      <w:r>
        <w:rPr>
          <w:spacing w:val="-2"/>
          <w:w w:val="99"/>
        </w:rPr>
        <w:t>中不同词项的关系的真值来定义</w:t>
      </w:r>
      <w:r>
        <w:rPr>
          <w:spacing w:val="-6"/>
          <w:w w:val="99"/>
        </w:rPr>
        <w:t>的</w:t>
      </w:r>
      <w:r>
        <w:rPr>
          <w:w w:val="99"/>
        </w:rPr>
        <w:t>（</w:t>
      </w:r>
      <w:r>
        <w:rPr>
          <w:spacing w:val="-2"/>
          <w:w w:val="99"/>
        </w:rPr>
        <w:t>而不</w:t>
      </w:r>
      <w:r>
        <w:rPr>
          <w:spacing w:val="-6"/>
          <w:w w:val="99"/>
        </w:rPr>
        <w:t>是</w:t>
      </w:r>
      <w:r>
        <w:rPr>
          <w:spacing w:val="5"/>
          <w:w w:val="299"/>
        </w:rPr>
        <w:t>“</w:t>
      </w:r>
      <w:r>
        <w:rPr>
          <w:rFonts w:ascii="Times New Roman" w:hAnsi="Times New Roman" w:eastAsia="Times New Roman"/>
          <w:i/>
          <w:w w:val="99"/>
        </w:rPr>
        <w:t>A</w:t>
      </w:r>
      <w:r>
        <w:rPr>
          <w:rFonts w:ascii="Times New Roman" w:hAnsi="Times New Roman" w:eastAsia="Times New Roman"/>
          <w:i/>
          <w:spacing w:val="-2"/>
        </w:rPr>
        <w:t> </w:t>
      </w:r>
      <w:r>
        <w:rPr>
          <w:spacing w:val="-2"/>
          <w:w w:val="99"/>
        </w:rPr>
        <w:t>而</w:t>
      </w:r>
      <w:r>
        <w:rPr>
          <w:w w:val="99"/>
        </w:rPr>
        <w:t>且</w:t>
      </w:r>
      <w:r>
        <w:rPr/>
        <w:t> </w:t>
      </w:r>
      <w:r>
        <w:rPr>
          <w:rFonts w:ascii="Times New Roman" w:hAnsi="Times New Roman" w:eastAsia="Times New Roman"/>
          <w:i/>
          <w:spacing w:val="-3"/>
          <w:w w:val="99"/>
        </w:rPr>
        <w:t>B</w:t>
      </w:r>
      <w:r>
        <w:rPr>
          <w:spacing w:val="-74"/>
          <w:w w:val="299"/>
        </w:rPr>
        <w:t>”</w:t>
      </w:r>
      <w:r>
        <w:rPr>
          <w:spacing w:val="-74"/>
          <w:w w:val="99"/>
        </w:rPr>
        <w:t>）</w:t>
      </w:r>
      <w:r>
        <w:rPr>
          <w:spacing w:val="-10"/>
          <w:w w:val="99"/>
        </w:rPr>
        <w:t>，</w:t>
      </w:r>
      <w:r>
        <w:rPr>
          <w:spacing w:val="-2"/>
          <w:w w:val="99"/>
        </w:rPr>
        <w:t>它</w:t>
      </w:r>
      <w:r>
        <w:rPr>
          <w:w w:val="99"/>
        </w:rPr>
        <w:t>通 </w:t>
      </w:r>
      <w:bookmarkStart w:name="PLN规则和方程" w:id="65"/>
      <w:bookmarkEnd w:id="65"/>
      <w:r>
        <w:rPr>
          <w:w w:val="99"/>
        </w:rPr>
      </w:r>
      <w:bookmarkStart w:name="_bookmark38" w:id="66"/>
      <w:bookmarkEnd w:id="66"/>
      <w:r>
        <w:rPr>
          <w:w w:val="99"/>
        </w:rPr>
      </w:r>
      <w:r>
        <w:rPr>
          <w:w w:val="105"/>
        </w:rPr>
        <w:t>过某个特定的数学方程来计算。</w:t>
      </w:r>
    </w:p>
    <w:p>
      <w:pPr>
        <w:pStyle w:val="BodyText"/>
      </w:pPr>
    </w:p>
    <w:p>
      <w:pPr>
        <w:tabs>
          <w:tab w:pos="928" w:val="left" w:leader="none"/>
        </w:tabs>
        <w:spacing w:before="168"/>
        <w:ind w:left="117" w:right="296" w:firstLine="0"/>
        <w:jc w:val="left"/>
        <w:rPr>
          <w:rFonts w:ascii="新細明體" w:eastAsia="新細明體" w:hint="eastAsia"/>
          <w:sz w:val="24"/>
        </w:rPr>
      </w:pPr>
      <w:r>
        <w:rPr>
          <w:rFonts w:ascii="Arial" w:eastAsia="Arial"/>
          <w:b/>
          <w:sz w:val="24"/>
        </w:rPr>
        <w:t>2.3.5</w:t>
        <w:tab/>
        <w:t>PLN</w:t>
      </w:r>
      <w:r>
        <w:rPr>
          <w:rFonts w:ascii="Arial" w:eastAsia="Arial"/>
          <w:b/>
          <w:spacing w:val="-37"/>
          <w:sz w:val="24"/>
        </w:rPr>
        <w:t> </w:t>
      </w:r>
      <w:r>
        <w:rPr>
          <w:rFonts w:ascii="新細明體" w:eastAsia="新細明體" w:hint="eastAsia"/>
          <w:sz w:val="24"/>
        </w:rPr>
        <w:t>规则和方程</w:t>
      </w:r>
    </w:p>
    <w:p>
      <w:pPr>
        <w:pStyle w:val="BodyText"/>
        <w:spacing w:before="12"/>
        <w:rPr>
          <w:rFonts w:ascii="新細明體"/>
          <w:sz w:val="32"/>
        </w:rPr>
      </w:pPr>
    </w:p>
    <w:p>
      <w:pPr>
        <w:pStyle w:val="BodyText"/>
        <w:spacing w:line="331" w:lineRule="auto"/>
        <w:ind w:left="117" w:right="302" w:firstLine="478"/>
        <w:jc w:val="both"/>
      </w:pPr>
      <w:r>
        <w:rPr>
          <w:rFonts w:ascii="Cambria" w:hAnsi="Cambria" w:eastAsia="Cambria"/>
        </w:rPr>
        <w:t>PLN </w:t>
      </w:r>
      <w:r>
        <w:rPr/>
        <w:t>中一个析取是通过规则和方程来达到的。</w:t>
      </w:r>
      <w:r>
        <w:rPr>
          <w:rFonts w:ascii="Cambria" w:hAnsi="Cambria" w:eastAsia="Cambria"/>
        </w:rPr>
        <w:t>PLN </w:t>
      </w:r>
      <w:r>
        <w:rPr/>
        <w:t>逻辑推理以“三段论演绎 规则”的形式进行，以通过合并陈述和匹配的词项来寻找模式。</w:t>
      </w:r>
      <w:r>
        <w:rPr>
          <w:rFonts w:ascii="Cambria" w:hAnsi="Cambria" w:eastAsia="Cambria"/>
        </w:rPr>
        <w:t>PLN </w:t>
      </w:r>
      <w:r>
        <w:rPr/>
        <w:t>的规则包括但 </w:t>
      </w:r>
      <w:r>
        <w:rPr>
          <w:w w:val="105"/>
        </w:rPr>
        <w:t>不限于以下例子：</w:t>
      </w:r>
    </w:p>
    <w:p>
      <w:pPr>
        <w:pStyle w:val="BodyText"/>
        <w:spacing w:before="12"/>
        <w:rPr>
          <w:sz w:val="28"/>
        </w:rPr>
      </w:pPr>
    </w:p>
    <w:p>
      <w:pPr>
        <w:spacing w:before="0"/>
        <w:ind w:left="501" w:right="296" w:firstLine="0"/>
        <w:jc w:val="left"/>
        <w:rPr>
          <w:rFonts w:ascii="Cambria" w:hAnsi="Cambria" w:eastAsia="Cambria"/>
          <w:sz w:val="24"/>
        </w:rPr>
      </w:pPr>
      <w:r>
        <w:rPr>
          <w:rFonts w:ascii="Cambria" w:hAnsi="Cambria" w:eastAsia="Cambria"/>
          <w:w w:val="105"/>
          <w:sz w:val="24"/>
        </w:rPr>
        <w:t>• </w:t>
      </w:r>
      <w:r>
        <w:rPr>
          <w:w w:val="105"/>
          <w:sz w:val="24"/>
        </w:rPr>
        <w:t>演绎推理 </w:t>
      </w:r>
      <w:r>
        <w:rPr>
          <w:rFonts w:ascii="Arial" w:hAnsi="Arial" w:eastAsia="Arial"/>
          <w:w w:val="105"/>
          <w:sz w:val="24"/>
        </w:rPr>
        <w:t>((</w:t>
      </w:r>
      <w:r>
        <w:rPr>
          <w:rFonts w:ascii="Times New Roman" w:hAnsi="Times New Roman" w:eastAsia="Times New Roman"/>
          <w:i/>
          <w:w w:val="105"/>
          <w:sz w:val="24"/>
        </w:rPr>
        <w:t>A </w:t>
      </w:r>
      <w:r>
        <w:rPr>
          <w:rFonts w:ascii="Lucida Sans Unicode" w:hAnsi="Lucida Sans Unicode" w:eastAsia="Lucida Sans Unicode"/>
          <w:w w:val="105"/>
          <w:sz w:val="24"/>
        </w:rPr>
        <w:t>→ </w:t>
      </w:r>
      <w:r>
        <w:rPr>
          <w:rFonts w:ascii="Times New Roman" w:hAnsi="Times New Roman" w:eastAsia="Times New Roman"/>
          <w:i/>
          <w:w w:val="105"/>
          <w:sz w:val="24"/>
        </w:rPr>
        <w:t>B</w:t>
      </w:r>
      <w:r>
        <w:rPr>
          <w:rFonts w:ascii="Arial" w:hAnsi="Arial" w:eastAsia="Arial"/>
          <w:w w:val="105"/>
          <w:sz w:val="24"/>
        </w:rPr>
        <w:t>) </w:t>
      </w:r>
      <w:r>
        <w:rPr>
          <w:rFonts w:ascii="Lucida Sans Unicode" w:hAnsi="Lucida Sans Unicode" w:eastAsia="Lucida Sans Unicode"/>
          <w:w w:val="105"/>
          <w:sz w:val="24"/>
        </w:rPr>
        <w:t>∧ </w:t>
      </w:r>
      <w:r>
        <w:rPr>
          <w:rFonts w:ascii="Arial" w:hAnsi="Arial" w:eastAsia="Arial"/>
          <w:w w:val="105"/>
          <w:sz w:val="24"/>
        </w:rPr>
        <w:t>(</w:t>
      </w:r>
      <w:r>
        <w:rPr>
          <w:rFonts w:ascii="Times New Roman" w:hAnsi="Times New Roman" w:eastAsia="Times New Roman"/>
          <w:i/>
          <w:w w:val="105"/>
          <w:sz w:val="24"/>
        </w:rPr>
        <w:t>B </w:t>
      </w:r>
      <w:r>
        <w:rPr>
          <w:rFonts w:ascii="Lucida Sans Unicode" w:hAnsi="Lucida Sans Unicode" w:eastAsia="Lucida Sans Unicode"/>
          <w:w w:val="105"/>
          <w:sz w:val="24"/>
        </w:rPr>
        <w:t>→ </w:t>
      </w:r>
      <w:r>
        <w:rPr>
          <w:rFonts w:ascii="Times New Roman" w:hAnsi="Times New Roman" w:eastAsia="Times New Roman"/>
          <w:i/>
          <w:w w:val="105"/>
          <w:sz w:val="24"/>
        </w:rPr>
        <w:t>C</w:t>
      </w:r>
      <w:r>
        <w:rPr>
          <w:rFonts w:ascii="Arial" w:hAnsi="Arial" w:eastAsia="Arial"/>
          <w:w w:val="105"/>
          <w:sz w:val="24"/>
        </w:rPr>
        <w:t>) </w:t>
      </w:r>
      <w:r>
        <w:rPr>
          <w:rFonts w:ascii="Lucida Sans Unicode" w:hAnsi="Lucida Sans Unicode" w:eastAsia="Lucida Sans Unicode"/>
          <w:w w:val="105"/>
          <w:sz w:val="24"/>
        </w:rPr>
        <w:t>⇒ </w:t>
      </w:r>
      <w:r>
        <w:rPr>
          <w:rFonts w:ascii="Arial" w:hAnsi="Arial" w:eastAsia="Arial"/>
          <w:w w:val="105"/>
          <w:sz w:val="24"/>
        </w:rPr>
        <w:t>(</w:t>
      </w:r>
      <w:r>
        <w:rPr>
          <w:rFonts w:ascii="Times New Roman" w:hAnsi="Times New Roman" w:eastAsia="Times New Roman"/>
          <w:i/>
          <w:w w:val="105"/>
          <w:sz w:val="24"/>
        </w:rPr>
        <w:t>A </w:t>
      </w:r>
      <w:r>
        <w:rPr>
          <w:rFonts w:ascii="Lucida Sans Unicode" w:hAnsi="Lucida Sans Unicode" w:eastAsia="Lucida Sans Unicode"/>
          <w:w w:val="105"/>
          <w:sz w:val="24"/>
        </w:rPr>
        <w:t>→ </w:t>
      </w:r>
      <w:r>
        <w:rPr>
          <w:rFonts w:ascii="Times New Roman" w:hAnsi="Times New Roman" w:eastAsia="Times New Roman"/>
          <w:i/>
          <w:w w:val="105"/>
          <w:sz w:val="24"/>
        </w:rPr>
        <w:t>C</w:t>
      </w:r>
      <w:r>
        <w:rPr>
          <w:rFonts w:ascii="Arial" w:hAnsi="Arial" w:eastAsia="Arial"/>
          <w:w w:val="105"/>
          <w:sz w:val="24"/>
        </w:rPr>
        <w:t>))</w:t>
      </w:r>
      <w:r>
        <w:rPr>
          <w:rFonts w:ascii="Cambria" w:hAnsi="Cambria" w:eastAsia="Cambria"/>
          <w:w w:val="105"/>
          <w:sz w:val="24"/>
        </w:rPr>
        <w:t>,</w:t>
      </w:r>
    </w:p>
    <w:p>
      <w:pPr>
        <w:spacing w:before="264"/>
        <w:ind w:left="501" w:right="296" w:firstLine="0"/>
        <w:jc w:val="left"/>
        <w:rPr>
          <w:rFonts w:ascii="Cambria" w:hAnsi="Cambria" w:eastAsia="Cambria"/>
          <w:sz w:val="24"/>
        </w:rPr>
      </w:pPr>
      <w:r>
        <w:rPr>
          <w:rFonts w:ascii="Cambria" w:hAnsi="Cambria" w:eastAsia="Cambria"/>
          <w:w w:val="105"/>
          <w:sz w:val="24"/>
        </w:rPr>
        <w:t>• </w:t>
      </w:r>
      <w:r>
        <w:rPr>
          <w:w w:val="105"/>
          <w:sz w:val="24"/>
        </w:rPr>
        <w:t>归纳推理 </w:t>
      </w:r>
      <w:r>
        <w:rPr>
          <w:rFonts w:ascii="Arial" w:hAnsi="Arial" w:eastAsia="Arial"/>
          <w:w w:val="105"/>
          <w:sz w:val="24"/>
        </w:rPr>
        <w:t>((</w:t>
      </w:r>
      <w:r>
        <w:rPr>
          <w:rFonts w:ascii="Times New Roman" w:hAnsi="Times New Roman" w:eastAsia="Times New Roman"/>
          <w:i/>
          <w:w w:val="105"/>
          <w:sz w:val="24"/>
        </w:rPr>
        <w:t>A </w:t>
      </w:r>
      <w:r>
        <w:rPr>
          <w:rFonts w:ascii="Lucida Sans Unicode" w:hAnsi="Lucida Sans Unicode" w:eastAsia="Lucida Sans Unicode"/>
          <w:w w:val="105"/>
          <w:sz w:val="24"/>
        </w:rPr>
        <w:t>→ </w:t>
      </w:r>
      <w:r>
        <w:rPr>
          <w:rFonts w:ascii="Times New Roman" w:hAnsi="Times New Roman" w:eastAsia="Times New Roman"/>
          <w:i/>
          <w:w w:val="105"/>
          <w:sz w:val="24"/>
        </w:rPr>
        <w:t>B</w:t>
      </w:r>
      <w:r>
        <w:rPr>
          <w:rFonts w:ascii="Arial" w:hAnsi="Arial" w:eastAsia="Arial"/>
          <w:w w:val="105"/>
          <w:sz w:val="24"/>
        </w:rPr>
        <w:t>) </w:t>
      </w:r>
      <w:r>
        <w:rPr>
          <w:rFonts w:ascii="Lucida Sans Unicode" w:hAnsi="Lucida Sans Unicode" w:eastAsia="Lucida Sans Unicode"/>
          <w:w w:val="105"/>
          <w:sz w:val="24"/>
        </w:rPr>
        <w:t>∧ </w:t>
      </w:r>
      <w:r>
        <w:rPr>
          <w:rFonts w:ascii="Arial" w:hAnsi="Arial" w:eastAsia="Arial"/>
          <w:w w:val="105"/>
          <w:sz w:val="24"/>
        </w:rPr>
        <w:t>(</w:t>
      </w:r>
      <w:r>
        <w:rPr>
          <w:rFonts w:ascii="Times New Roman" w:hAnsi="Times New Roman" w:eastAsia="Times New Roman"/>
          <w:i/>
          <w:w w:val="105"/>
          <w:sz w:val="24"/>
        </w:rPr>
        <w:t>A </w:t>
      </w:r>
      <w:r>
        <w:rPr>
          <w:rFonts w:ascii="Lucida Sans Unicode" w:hAnsi="Lucida Sans Unicode" w:eastAsia="Lucida Sans Unicode"/>
          <w:w w:val="105"/>
          <w:sz w:val="24"/>
        </w:rPr>
        <w:t>→ </w:t>
      </w:r>
      <w:r>
        <w:rPr>
          <w:rFonts w:ascii="Times New Roman" w:hAnsi="Times New Roman" w:eastAsia="Times New Roman"/>
          <w:i/>
          <w:w w:val="105"/>
          <w:sz w:val="24"/>
        </w:rPr>
        <w:t>C</w:t>
      </w:r>
      <w:r>
        <w:rPr>
          <w:rFonts w:ascii="Arial" w:hAnsi="Arial" w:eastAsia="Arial"/>
          <w:w w:val="105"/>
          <w:sz w:val="24"/>
        </w:rPr>
        <w:t>) </w:t>
      </w:r>
      <w:r>
        <w:rPr>
          <w:rFonts w:ascii="Lucida Sans Unicode" w:hAnsi="Lucida Sans Unicode" w:eastAsia="Lucida Sans Unicode"/>
          <w:w w:val="105"/>
          <w:sz w:val="24"/>
        </w:rPr>
        <w:t>⇒ </w:t>
      </w:r>
      <w:r>
        <w:rPr>
          <w:rFonts w:ascii="Arial" w:hAnsi="Arial" w:eastAsia="Arial"/>
          <w:w w:val="105"/>
          <w:sz w:val="24"/>
        </w:rPr>
        <w:t>(</w:t>
      </w:r>
      <w:r>
        <w:rPr>
          <w:rFonts w:ascii="Times New Roman" w:hAnsi="Times New Roman" w:eastAsia="Times New Roman"/>
          <w:i/>
          <w:w w:val="105"/>
          <w:sz w:val="24"/>
        </w:rPr>
        <w:t>B </w:t>
      </w:r>
      <w:r>
        <w:rPr>
          <w:rFonts w:ascii="Lucida Sans Unicode" w:hAnsi="Lucida Sans Unicode" w:eastAsia="Lucida Sans Unicode"/>
          <w:w w:val="105"/>
          <w:sz w:val="24"/>
        </w:rPr>
        <w:t>→ </w:t>
      </w:r>
      <w:r>
        <w:rPr>
          <w:rFonts w:ascii="Times New Roman" w:hAnsi="Times New Roman" w:eastAsia="Times New Roman"/>
          <w:i/>
          <w:w w:val="105"/>
          <w:sz w:val="24"/>
        </w:rPr>
        <w:t>C</w:t>
      </w:r>
      <w:r>
        <w:rPr>
          <w:rFonts w:ascii="Arial" w:hAnsi="Arial" w:eastAsia="Arial"/>
          <w:w w:val="105"/>
          <w:sz w:val="24"/>
        </w:rPr>
        <w:t>))</w:t>
      </w:r>
      <w:r>
        <w:rPr>
          <w:rFonts w:ascii="Cambria" w:hAnsi="Cambria" w:eastAsia="Cambria"/>
          <w:w w:val="105"/>
          <w:sz w:val="24"/>
        </w:rPr>
        <w:t>,</w:t>
      </w:r>
    </w:p>
    <w:p>
      <w:pPr>
        <w:spacing w:before="264"/>
        <w:ind w:left="501" w:right="296" w:firstLine="0"/>
        <w:jc w:val="left"/>
        <w:rPr>
          <w:rFonts w:ascii="Cambria" w:hAnsi="Cambria" w:eastAsia="Cambria"/>
          <w:sz w:val="24"/>
        </w:rPr>
      </w:pPr>
      <w:r>
        <w:rPr>
          <w:rFonts w:ascii="Cambria" w:hAnsi="Cambria" w:eastAsia="Cambria"/>
          <w:w w:val="105"/>
          <w:sz w:val="24"/>
        </w:rPr>
        <w:t>• </w:t>
      </w:r>
      <w:r>
        <w:rPr>
          <w:w w:val="105"/>
          <w:sz w:val="24"/>
        </w:rPr>
        <w:t>溯因推理 </w:t>
      </w:r>
      <w:r>
        <w:rPr>
          <w:rFonts w:ascii="Arial" w:hAnsi="Arial" w:eastAsia="Arial"/>
          <w:w w:val="105"/>
          <w:sz w:val="24"/>
        </w:rPr>
        <w:t>((</w:t>
      </w:r>
      <w:r>
        <w:rPr>
          <w:rFonts w:ascii="Times New Roman" w:hAnsi="Times New Roman" w:eastAsia="Times New Roman"/>
          <w:i/>
          <w:w w:val="105"/>
          <w:sz w:val="24"/>
        </w:rPr>
        <w:t>A </w:t>
      </w:r>
      <w:r>
        <w:rPr>
          <w:rFonts w:ascii="Lucida Sans Unicode" w:hAnsi="Lucida Sans Unicode" w:eastAsia="Lucida Sans Unicode"/>
          <w:w w:val="105"/>
          <w:sz w:val="24"/>
        </w:rPr>
        <w:t>→ </w:t>
      </w:r>
      <w:r>
        <w:rPr>
          <w:rFonts w:ascii="Times New Roman" w:hAnsi="Times New Roman" w:eastAsia="Times New Roman"/>
          <w:i/>
          <w:w w:val="105"/>
          <w:sz w:val="24"/>
        </w:rPr>
        <w:t>C</w:t>
      </w:r>
      <w:r>
        <w:rPr>
          <w:rFonts w:ascii="Arial" w:hAnsi="Arial" w:eastAsia="Arial"/>
          <w:w w:val="105"/>
          <w:sz w:val="24"/>
        </w:rPr>
        <w:t>) </w:t>
      </w:r>
      <w:r>
        <w:rPr>
          <w:rFonts w:ascii="Lucida Sans Unicode" w:hAnsi="Lucida Sans Unicode" w:eastAsia="Lucida Sans Unicode"/>
          <w:w w:val="105"/>
          <w:sz w:val="24"/>
        </w:rPr>
        <w:t>∧ </w:t>
      </w:r>
      <w:r>
        <w:rPr>
          <w:rFonts w:ascii="Arial" w:hAnsi="Arial" w:eastAsia="Arial"/>
          <w:w w:val="105"/>
          <w:sz w:val="24"/>
        </w:rPr>
        <w:t>(</w:t>
      </w:r>
      <w:r>
        <w:rPr>
          <w:rFonts w:ascii="Times New Roman" w:hAnsi="Times New Roman" w:eastAsia="Times New Roman"/>
          <w:i/>
          <w:w w:val="105"/>
          <w:sz w:val="24"/>
        </w:rPr>
        <w:t>B </w:t>
      </w:r>
      <w:r>
        <w:rPr>
          <w:rFonts w:ascii="Lucida Sans Unicode" w:hAnsi="Lucida Sans Unicode" w:eastAsia="Lucida Sans Unicode"/>
          <w:w w:val="105"/>
          <w:sz w:val="24"/>
        </w:rPr>
        <w:t>→ </w:t>
      </w:r>
      <w:r>
        <w:rPr>
          <w:rFonts w:ascii="Times New Roman" w:hAnsi="Times New Roman" w:eastAsia="Times New Roman"/>
          <w:i/>
          <w:w w:val="105"/>
          <w:sz w:val="24"/>
        </w:rPr>
        <w:t>C</w:t>
      </w:r>
      <w:r>
        <w:rPr>
          <w:rFonts w:ascii="Arial" w:hAnsi="Arial" w:eastAsia="Arial"/>
          <w:w w:val="105"/>
          <w:sz w:val="24"/>
        </w:rPr>
        <w:t>) </w:t>
      </w:r>
      <w:r>
        <w:rPr>
          <w:rFonts w:ascii="Lucida Sans Unicode" w:hAnsi="Lucida Sans Unicode" w:eastAsia="Lucida Sans Unicode"/>
          <w:w w:val="105"/>
          <w:sz w:val="24"/>
        </w:rPr>
        <w:t>⇒ </w:t>
      </w:r>
      <w:r>
        <w:rPr>
          <w:rFonts w:ascii="Arial" w:hAnsi="Arial" w:eastAsia="Arial"/>
          <w:w w:val="105"/>
          <w:sz w:val="24"/>
        </w:rPr>
        <w:t>(</w:t>
      </w:r>
      <w:r>
        <w:rPr>
          <w:rFonts w:ascii="Times New Roman" w:hAnsi="Times New Roman" w:eastAsia="Times New Roman"/>
          <w:i/>
          <w:w w:val="105"/>
          <w:sz w:val="24"/>
        </w:rPr>
        <w:t>A </w:t>
      </w:r>
      <w:r>
        <w:rPr>
          <w:rFonts w:ascii="Lucida Sans Unicode" w:hAnsi="Lucida Sans Unicode" w:eastAsia="Lucida Sans Unicode"/>
          <w:w w:val="105"/>
          <w:sz w:val="24"/>
        </w:rPr>
        <w:t>→ </w:t>
      </w:r>
      <w:r>
        <w:rPr>
          <w:rFonts w:ascii="Times New Roman" w:hAnsi="Times New Roman" w:eastAsia="Times New Roman"/>
          <w:i/>
          <w:w w:val="105"/>
          <w:sz w:val="24"/>
        </w:rPr>
        <w:t>C</w:t>
      </w:r>
      <w:r>
        <w:rPr>
          <w:rFonts w:ascii="Arial" w:hAnsi="Arial" w:eastAsia="Arial"/>
          <w:w w:val="105"/>
          <w:sz w:val="24"/>
        </w:rPr>
        <w:t>))</w:t>
      </w:r>
      <w:r>
        <w:rPr>
          <w:rFonts w:ascii="Cambria" w:hAnsi="Cambria" w:eastAsia="Cambria"/>
          <w:w w:val="105"/>
          <w:sz w:val="24"/>
        </w:rPr>
        <w:t>,</w:t>
      </w:r>
    </w:p>
    <w:p>
      <w:pPr>
        <w:pStyle w:val="BodyText"/>
        <w:spacing w:before="271"/>
        <w:ind w:left="501" w:right="296"/>
      </w:pPr>
      <w:r>
        <w:rPr>
          <w:rFonts w:ascii="Cambria" w:hAnsi="Cambria" w:eastAsia="Cambria"/>
        </w:rPr>
        <w:t>• </w:t>
      </w:r>
      <w:r>
        <w:rPr/>
        <w:t>调整，即合并具有不同真值的同一逻辑关系的两个版本</w:t>
      </w:r>
    </w:p>
    <w:p>
      <w:pPr>
        <w:pStyle w:val="BodyText"/>
        <w:spacing w:before="10"/>
        <w:rPr>
          <w:sz w:val="22"/>
        </w:rPr>
      </w:pPr>
    </w:p>
    <w:p>
      <w:pPr>
        <w:spacing w:before="0"/>
        <w:ind w:left="501" w:right="296" w:firstLine="0"/>
        <w:jc w:val="left"/>
        <w:rPr>
          <w:rFonts w:ascii="Cambria" w:hAnsi="Cambria" w:eastAsia="Cambria"/>
          <w:sz w:val="24"/>
        </w:rPr>
      </w:pPr>
      <w:r>
        <w:rPr>
          <w:rFonts w:ascii="Cambria" w:hAnsi="Cambria" w:eastAsia="Cambria"/>
          <w:w w:val="105"/>
          <w:sz w:val="24"/>
        </w:rPr>
        <w:t>• </w:t>
      </w:r>
      <w:r>
        <w:rPr>
          <w:w w:val="105"/>
          <w:sz w:val="24"/>
        </w:rPr>
        <w:t>反演推理 </w:t>
      </w:r>
      <w:r>
        <w:rPr>
          <w:rFonts w:ascii="Arial" w:hAnsi="Arial" w:eastAsia="Arial"/>
          <w:w w:val="105"/>
          <w:sz w:val="24"/>
        </w:rPr>
        <w:t>((</w:t>
      </w:r>
      <w:r>
        <w:rPr>
          <w:rFonts w:ascii="Times New Roman" w:hAnsi="Times New Roman" w:eastAsia="Times New Roman"/>
          <w:i/>
          <w:w w:val="105"/>
          <w:sz w:val="24"/>
        </w:rPr>
        <w:t>A </w:t>
      </w:r>
      <w:r>
        <w:rPr>
          <w:rFonts w:ascii="Lucida Sans Unicode" w:hAnsi="Lucida Sans Unicode" w:eastAsia="Lucida Sans Unicode"/>
          <w:w w:val="105"/>
          <w:sz w:val="24"/>
        </w:rPr>
        <w:t>→ </w:t>
      </w:r>
      <w:r>
        <w:rPr>
          <w:rFonts w:ascii="Times New Roman" w:hAnsi="Times New Roman" w:eastAsia="Times New Roman"/>
          <w:i/>
          <w:w w:val="105"/>
          <w:sz w:val="24"/>
        </w:rPr>
        <w:t>B</w:t>
      </w:r>
      <w:r>
        <w:rPr>
          <w:rFonts w:ascii="Arial" w:hAnsi="Arial" w:eastAsia="Arial"/>
          <w:w w:val="105"/>
          <w:sz w:val="24"/>
        </w:rPr>
        <w:t>) </w:t>
      </w:r>
      <w:r>
        <w:rPr>
          <w:rFonts w:ascii="Lucida Sans Unicode" w:hAnsi="Lucida Sans Unicode" w:eastAsia="Lucida Sans Unicode"/>
          <w:w w:val="105"/>
          <w:sz w:val="24"/>
        </w:rPr>
        <w:t>⇒</w:t>
      </w:r>
      <w:r>
        <w:rPr>
          <w:rFonts w:ascii="Lucida Sans Unicode" w:hAnsi="Lucida Sans Unicode" w:eastAsia="Lucida Sans Unicode"/>
          <w:spacing w:val="-60"/>
          <w:w w:val="105"/>
          <w:sz w:val="24"/>
        </w:rPr>
        <w:t> </w:t>
      </w:r>
      <w:r>
        <w:rPr>
          <w:rFonts w:ascii="Arial" w:hAnsi="Arial" w:eastAsia="Arial"/>
          <w:spacing w:val="4"/>
          <w:w w:val="105"/>
          <w:sz w:val="24"/>
        </w:rPr>
        <w:t>(</w:t>
      </w:r>
      <w:r>
        <w:rPr>
          <w:rFonts w:ascii="Times New Roman" w:hAnsi="Times New Roman" w:eastAsia="Times New Roman"/>
          <w:i/>
          <w:spacing w:val="4"/>
          <w:w w:val="105"/>
          <w:sz w:val="24"/>
        </w:rPr>
        <w:t>B </w:t>
      </w:r>
      <w:r>
        <w:rPr>
          <w:rFonts w:ascii="Lucida Sans Unicode" w:hAnsi="Lucida Sans Unicode" w:eastAsia="Lucida Sans Unicode"/>
          <w:w w:val="105"/>
          <w:sz w:val="24"/>
        </w:rPr>
        <w:t>→ </w:t>
      </w:r>
      <w:r>
        <w:rPr>
          <w:rFonts w:ascii="Times New Roman" w:hAnsi="Times New Roman" w:eastAsia="Times New Roman"/>
          <w:i/>
          <w:w w:val="105"/>
          <w:sz w:val="24"/>
        </w:rPr>
        <w:t>A</w:t>
      </w:r>
      <w:r>
        <w:rPr>
          <w:rFonts w:ascii="Arial" w:hAnsi="Arial" w:eastAsia="Arial"/>
          <w:w w:val="105"/>
          <w:sz w:val="24"/>
        </w:rPr>
        <w:t>))</w:t>
      </w:r>
      <w:r>
        <w:rPr>
          <w:rFonts w:ascii="Cambria" w:hAnsi="Cambria" w:eastAsia="Cambria"/>
          <w:w w:val="105"/>
          <w:sz w:val="24"/>
        </w:rPr>
        <w:t>.</w:t>
      </w:r>
    </w:p>
    <w:p>
      <w:pPr>
        <w:pStyle w:val="BodyText"/>
        <w:spacing w:before="6"/>
        <w:rPr>
          <w:rFonts w:ascii="Cambria"/>
          <w:sz w:val="40"/>
        </w:rPr>
      </w:pPr>
    </w:p>
    <w:p>
      <w:pPr>
        <w:pStyle w:val="BodyText"/>
        <w:spacing w:line="331" w:lineRule="auto" w:before="1"/>
        <w:ind w:left="117" w:right="302" w:firstLine="478"/>
        <w:jc w:val="both"/>
      </w:pPr>
      <w:r>
        <w:rPr/>
        <w:t>这些规则的前四项的基本设计如图</w:t>
      </w:r>
      <w:hyperlink w:history="true" w:anchor="_bookmark39">
        <w:r>
          <w:rPr>
            <w:rFonts w:ascii="Cambria" w:eastAsia="Cambria"/>
          </w:rPr>
          <w:t>2.1</w:t>
        </w:r>
      </w:hyperlink>
      <w:r>
        <w:rPr/>
        <w:t>所示。我们可以看到前三项规则表示了 </w:t>
      </w:r>
      <w:r>
        <w:rPr>
          <w:spacing w:val="-4"/>
        </w:rPr>
        <w:t>在三个相关联的词项上做推理的规则，同时还可以看到，归纳和回溯可以从前向和 </w:t>
      </w:r>
      <w:r>
        <w:rPr/>
        <w:t>后向链接推理的组合中获得，这是 </w:t>
      </w:r>
      <w:r>
        <w:rPr>
          <w:rFonts w:ascii="Cambria" w:eastAsia="Cambria"/>
        </w:rPr>
        <w:t>PLN </w:t>
      </w:r>
      <w:r>
        <w:rPr/>
        <w:t>真值公式使用的一项规则。</w:t>
      </w:r>
    </w:p>
    <w:p>
      <w:pPr>
        <w:spacing w:line="307" w:lineRule="auto" w:before="180"/>
        <w:ind w:left="117" w:right="166" w:firstLine="478"/>
        <w:jc w:val="left"/>
        <w:rPr>
          <w:sz w:val="24"/>
        </w:rPr>
      </w:pPr>
      <w:r>
        <w:rPr>
          <w:spacing w:val="-3"/>
          <w:sz w:val="24"/>
        </w:rPr>
        <w:t>每一项规则都与一个公式相关，它应用规则以计算出真值。例如，假设 </w:t>
      </w:r>
      <w:r>
        <w:rPr>
          <w:rFonts w:ascii="Times New Roman" w:hAnsi="Times New Roman" w:eastAsia="Times New Roman"/>
          <w:i/>
          <w:spacing w:val="4"/>
          <w:sz w:val="24"/>
        </w:rPr>
        <w:t>s</w:t>
      </w:r>
      <w:r>
        <w:rPr>
          <w:rFonts w:ascii="Times New Roman" w:hAnsi="Times New Roman" w:eastAsia="Times New Roman"/>
          <w:i/>
          <w:spacing w:val="4"/>
          <w:position w:val="-3"/>
          <w:sz w:val="16"/>
        </w:rPr>
        <w:t>A</w:t>
      </w:r>
      <w:r>
        <w:rPr>
          <w:rFonts w:ascii="Cambria" w:hAnsi="Cambria" w:eastAsia="Cambria"/>
          <w:spacing w:val="4"/>
          <w:sz w:val="24"/>
        </w:rPr>
        <w:t>, </w:t>
      </w:r>
      <w:r>
        <w:rPr>
          <w:rFonts w:ascii="Times New Roman" w:hAnsi="Times New Roman" w:eastAsia="Times New Roman"/>
          <w:i/>
          <w:spacing w:val="4"/>
          <w:sz w:val="24"/>
        </w:rPr>
        <w:t>s</w:t>
      </w:r>
      <w:r>
        <w:rPr>
          <w:rFonts w:ascii="Times New Roman" w:hAnsi="Times New Roman" w:eastAsia="Times New Roman"/>
          <w:i/>
          <w:spacing w:val="4"/>
          <w:position w:val="-3"/>
          <w:sz w:val="16"/>
        </w:rPr>
        <w:t>B</w:t>
      </w:r>
      <w:r>
        <w:rPr>
          <w:rFonts w:ascii="Cambria" w:hAnsi="Cambria" w:eastAsia="Cambria"/>
          <w:spacing w:val="4"/>
          <w:sz w:val="24"/>
        </w:rPr>
        <w:t>, </w:t>
      </w:r>
      <w:r>
        <w:rPr>
          <w:rFonts w:ascii="Times New Roman" w:hAnsi="Times New Roman" w:eastAsia="Times New Roman"/>
          <w:i/>
          <w:sz w:val="24"/>
        </w:rPr>
        <w:t>s</w:t>
      </w:r>
      <w:r>
        <w:rPr>
          <w:rFonts w:ascii="Times New Roman" w:hAnsi="Times New Roman" w:eastAsia="Times New Roman"/>
          <w:i/>
          <w:position w:val="-3"/>
          <w:sz w:val="16"/>
        </w:rPr>
        <w:t>C </w:t>
      </w:r>
      <w:r>
        <w:rPr>
          <w:rFonts w:ascii="Cambria" w:hAnsi="Cambria" w:eastAsia="Cambria"/>
          <w:sz w:val="24"/>
        </w:rPr>
        <w:t>, </w:t>
      </w:r>
      <w:r>
        <w:rPr>
          <w:rFonts w:ascii="Times New Roman" w:hAnsi="Times New Roman" w:eastAsia="Times New Roman"/>
          <w:i/>
          <w:spacing w:val="4"/>
          <w:sz w:val="24"/>
        </w:rPr>
        <w:t>s</w:t>
      </w:r>
      <w:r>
        <w:rPr>
          <w:rFonts w:ascii="Times New Roman" w:hAnsi="Times New Roman" w:eastAsia="Times New Roman"/>
          <w:i/>
          <w:spacing w:val="4"/>
          <w:position w:val="-3"/>
          <w:sz w:val="16"/>
        </w:rPr>
        <w:t>AB</w:t>
      </w:r>
      <w:r>
        <w:rPr>
          <w:rFonts w:ascii="Cambria" w:hAnsi="Cambria" w:eastAsia="Cambria"/>
          <w:spacing w:val="4"/>
          <w:sz w:val="24"/>
        </w:rPr>
        <w:t>, </w:t>
      </w:r>
      <w:r>
        <w:rPr>
          <w:sz w:val="24"/>
        </w:rPr>
        <w:t>以及 </w:t>
      </w:r>
      <w:r>
        <w:rPr>
          <w:rFonts w:ascii="Times New Roman" w:hAnsi="Times New Roman" w:eastAsia="Times New Roman"/>
          <w:i/>
          <w:sz w:val="24"/>
        </w:rPr>
        <w:t>s</w:t>
      </w:r>
      <w:r>
        <w:rPr>
          <w:rFonts w:ascii="Times New Roman" w:hAnsi="Times New Roman" w:eastAsia="Times New Roman"/>
          <w:i/>
          <w:position w:val="-3"/>
          <w:sz w:val="16"/>
        </w:rPr>
        <w:t>BC </w:t>
      </w:r>
      <w:r>
        <w:rPr>
          <w:sz w:val="24"/>
        </w:rPr>
        <w:t>分别表示词项 </w:t>
      </w:r>
      <w:r>
        <w:rPr>
          <w:rFonts w:ascii="Times New Roman" w:hAnsi="Times New Roman" w:eastAsia="Times New Roman"/>
          <w:i/>
          <w:sz w:val="24"/>
        </w:rPr>
        <w:t>A</w:t>
      </w:r>
      <w:r>
        <w:rPr>
          <w:sz w:val="24"/>
        </w:rPr>
        <w:t>、</w:t>
      </w:r>
      <w:r>
        <w:rPr>
          <w:rFonts w:ascii="Times New Roman" w:hAnsi="Times New Roman" w:eastAsia="Times New Roman"/>
          <w:i/>
          <w:sz w:val="24"/>
        </w:rPr>
        <w:t>B</w:t>
      </w:r>
      <w:r>
        <w:rPr>
          <w:sz w:val="24"/>
        </w:rPr>
        <w:t>、</w:t>
      </w:r>
      <w:r>
        <w:rPr>
          <w:rFonts w:ascii="Times New Roman" w:hAnsi="Times New Roman" w:eastAsia="Times New Roman"/>
          <w:i/>
          <w:sz w:val="24"/>
        </w:rPr>
        <w:t>C </w:t>
      </w:r>
      <w:r>
        <w:rPr>
          <w:sz w:val="24"/>
        </w:rPr>
        <w:t>以及关系 </w:t>
      </w:r>
      <w:r>
        <w:rPr>
          <w:rFonts w:ascii="Times New Roman" w:hAnsi="Times New Roman" w:eastAsia="Times New Roman"/>
          <w:i/>
          <w:sz w:val="24"/>
        </w:rPr>
        <w:t>A </w:t>
      </w:r>
      <w:r>
        <w:rPr>
          <w:rFonts w:ascii="Lucida Sans Unicode" w:hAnsi="Lucida Sans Unicode" w:eastAsia="Lucida Sans Unicode"/>
          <w:sz w:val="24"/>
        </w:rPr>
        <w:t>→ </w:t>
      </w:r>
      <w:r>
        <w:rPr>
          <w:rFonts w:ascii="Times New Roman" w:hAnsi="Times New Roman" w:eastAsia="Times New Roman"/>
          <w:i/>
          <w:sz w:val="24"/>
        </w:rPr>
        <w:t>B </w:t>
      </w:r>
      <w:r>
        <w:rPr>
          <w:sz w:val="24"/>
        </w:rPr>
        <w:t>和 </w:t>
      </w:r>
      <w:r>
        <w:rPr>
          <w:rFonts w:ascii="Times New Roman" w:hAnsi="Times New Roman" w:eastAsia="Times New Roman"/>
          <w:i/>
          <w:sz w:val="24"/>
        </w:rPr>
        <w:t>B </w:t>
      </w:r>
      <w:r>
        <w:rPr>
          <w:rFonts w:ascii="Lucida Sans Unicode" w:hAnsi="Lucida Sans Unicode" w:eastAsia="Lucida Sans Unicode"/>
          <w:sz w:val="24"/>
        </w:rPr>
        <w:t>→ </w:t>
      </w:r>
      <w:r>
        <w:rPr>
          <w:rFonts w:ascii="Times New Roman" w:hAnsi="Times New Roman" w:eastAsia="Times New Roman"/>
          <w:i/>
          <w:sz w:val="24"/>
        </w:rPr>
        <w:t>C </w:t>
      </w:r>
      <w:r>
        <w:rPr>
          <w:sz w:val="24"/>
        </w:rPr>
        <w:t>的真值，那么， 在合适的条件下，演绎规则的公式如下：</w:t>
      </w:r>
    </w:p>
    <w:p>
      <w:pPr>
        <w:spacing w:after="0" w:line="307" w:lineRule="auto"/>
        <w:jc w:val="left"/>
        <w:rPr>
          <w:sz w:val="24"/>
        </w:rPr>
        <w:sectPr>
          <w:pgSz w:w="11910" w:h="16840"/>
          <w:pgMar w:header="1086" w:footer="1349" w:top="1360" w:bottom="1540" w:left="1300" w:right="1680"/>
        </w:sectPr>
      </w:pPr>
    </w:p>
    <w:p>
      <w:pPr>
        <w:pStyle w:val="BodyText"/>
        <w:spacing w:before="12" w:after="1"/>
        <w:rPr>
          <w:sz w:val="27"/>
        </w:rPr>
      </w:pPr>
    </w:p>
    <w:p>
      <w:pPr>
        <w:pStyle w:val="BodyText"/>
        <w:ind w:left="1438"/>
        <w:rPr>
          <w:sz w:val="20"/>
        </w:rPr>
      </w:pPr>
      <w:r>
        <w:rPr>
          <w:sz w:val="20"/>
        </w:rPr>
        <w:drawing>
          <wp:inline distT="0" distB="0" distL="0" distR="0">
            <wp:extent cx="3985640" cy="2992374"/>
            <wp:effectExtent l="0" t="0" r="0" b="0"/>
            <wp:docPr id="23" name="image12.png" descr=""/>
            <wp:cNvGraphicFramePr>
              <a:graphicFrameLocks noChangeAspect="1"/>
            </wp:cNvGraphicFramePr>
            <a:graphic>
              <a:graphicData uri="http://schemas.openxmlformats.org/drawingml/2006/picture">
                <pic:pic>
                  <pic:nvPicPr>
                    <pic:cNvPr id="24" name="image12.png"/>
                    <pic:cNvPicPr/>
                  </pic:nvPicPr>
                  <pic:blipFill>
                    <a:blip r:embed="rId65" cstate="print"/>
                    <a:stretch>
                      <a:fillRect/>
                    </a:stretch>
                  </pic:blipFill>
                  <pic:spPr>
                    <a:xfrm>
                      <a:off x="0" y="0"/>
                      <a:ext cx="3985640" cy="2992374"/>
                    </a:xfrm>
                    <a:prstGeom prst="rect">
                      <a:avLst/>
                    </a:prstGeom>
                  </pic:spPr>
                </pic:pic>
              </a:graphicData>
            </a:graphic>
          </wp:inline>
        </w:drawing>
      </w:r>
      <w:r>
        <w:rPr>
          <w:sz w:val="20"/>
        </w:rPr>
      </w:r>
    </w:p>
    <w:p>
      <w:pPr>
        <w:pStyle w:val="BodyText"/>
        <w:spacing w:before="1"/>
        <w:rPr>
          <w:sz w:val="6"/>
        </w:rPr>
      </w:pPr>
    </w:p>
    <w:p>
      <w:pPr>
        <w:pStyle w:val="Heading2"/>
        <w:tabs>
          <w:tab w:pos="2357" w:val="left" w:leader="none"/>
        </w:tabs>
        <w:spacing w:line="343" w:lineRule="exact"/>
        <w:ind w:left="1521" w:right="106"/>
      </w:pPr>
      <w:bookmarkStart w:name="_bookmark39" w:id="67"/>
      <w:bookmarkEnd w:id="67"/>
      <w:r>
        <w:rPr>
          <w:b w:val="0"/>
        </w:rPr>
      </w:r>
      <w:r>
        <w:rPr>
          <w:rFonts w:ascii="新細明體" w:hAnsi="新細明體" w:eastAsia="新細明體" w:hint="eastAsia"/>
          <w:b w:val="0"/>
        </w:rPr>
        <w:t>图</w:t>
      </w:r>
      <w:r>
        <w:rPr>
          <w:rFonts w:ascii="新細明體" w:hAnsi="新細明體" w:eastAsia="新細明體" w:hint="eastAsia"/>
          <w:b w:val="0"/>
          <w:spacing w:val="-4"/>
        </w:rPr>
        <w:t> </w:t>
      </w:r>
      <w:r>
        <w:rPr/>
        <w:t>2.1</w:t>
        <w:tab/>
        <w:t>The</w:t>
      </w:r>
      <w:r>
        <w:rPr>
          <w:spacing w:val="-7"/>
        </w:rPr>
        <w:t> </w:t>
      </w:r>
      <w:r>
        <w:rPr/>
        <w:t>four</w:t>
      </w:r>
      <w:r>
        <w:rPr>
          <w:spacing w:val="-7"/>
        </w:rPr>
        <w:t> </w:t>
      </w:r>
      <w:r>
        <w:rPr/>
        <w:t>most</w:t>
      </w:r>
      <w:r>
        <w:rPr>
          <w:spacing w:val="-7"/>
        </w:rPr>
        <w:t> </w:t>
      </w:r>
      <w:r>
        <w:rPr/>
        <w:t>basic</w:t>
      </w:r>
      <w:r>
        <w:rPr>
          <w:spacing w:val="-7"/>
        </w:rPr>
        <w:t> </w:t>
      </w:r>
      <w:r>
        <w:rPr/>
        <w:t>ﬁrst-order</w:t>
      </w:r>
      <w:r>
        <w:rPr>
          <w:spacing w:val="-7"/>
        </w:rPr>
        <w:t> </w:t>
      </w:r>
      <w:r>
        <w:rPr/>
        <w:t>PLN</w:t>
      </w:r>
      <w:r>
        <w:rPr>
          <w:spacing w:val="-7"/>
        </w:rPr>
        <w:t> </w:t>
      </w:r>
      <w:r>
        <w:rPr/>
        <w:t>inference</w:t>
      </w:r>
      <w:r>
        <w:rPr>
          <w:spacing w:val="-7"/>
        </w:rPr>
        <w:t> </w:t>
      </w:r>
      <w:r>
        <w:rPr/>
        <w:t>rules</w:t>
      </w: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spacing w:before="5"/>
        <w:rPr>
          <w:rFonts w:ascii="Times New Roman"/>
          <w:b/>
          <w:sz w:val="19"/>
        </w:rPr>
      </w:pPr>
    </w:p>
    <w:p>
      <w:pPr>
        <w:spacing w:after="0"/>
        <w:rPr>
          <w:rFonts w:ascii="Times New Roman"/>
          <w:sz w:val="19"/>
        </w:rPr>
        <w:sectPr>
          <w:pgSz w:w="11910" w:h="16840"/>
          <w:pgMar w:header="1086" w:footer="1349" w:top="1360" w:bottom="1540" w:left="1680" w:right="1160"/>
        </w:sectPr>
      </w:pPr>
    </w:p>
    <w:p>
      <w:pPr>
        <w:spacing w:before="223"/>
        <w:ind w:left="2666" w:right="-20" w:firstLine="0"/>
        <w:jc w:val="left"/>
        <w:rPr>
          <w:rFonts w:ascii="Arial"/>
          <w:sz w:val="24"/>
        </w:rPr>
      </w:pPr>
      <w:r>
        <w:rPr>
          <w:rFonts w:ascii="Times New Roman"/>
          <w:i/>
          <w:w w:val="115"/>
          <w:position w:val="4"/>
          <w:sz w:val="24"/>
        </w:rPr>
        <w:t>s</w:t>
      </w:r>
      <w:r>
        <w:rPr>
          <w:rFonts w:ascii="Times New Roman"/>
          <w:i/>
          <w:w w:val="115"/>
          <w:sz w:val="16"/>
        </w:rPr>
        <w:t>AC </w:t>
      </w:r>
      <w:r>
        <w:rPr>
          <w:rFonts w:ascii="Arial"/>
          <w:w w:val="115"/>
          <w:position w:val="4"/>
          <w:sz w:val="24"/>
        </w:rPr>
        <w:t>= </w:t>
      </w:r>
      <w:r>
        <w:rPr>
          <w:rFonts w:ascii="Times New Roman"/>
          <w:i/>
          <w:w w:val="115"/>
          <w:position w:val="4"/>
          <w:sz w:val="24"/>
        </w:rPr>
        <w:t>s</w:t>
      </w:r>
      <w:r>
        <w:rPr>
          <w:rFonts w:ascii="Times New Roman"/>
          <w:i/>
          <w:w w:val="115"/>
          <w:sz w:val="16"/>
        </w:rPr>
        <w:t>AB</w:t>
      </w:r>
      <w:r>
        <w:rPr>
          <w:rFonts w:ascii="Times New Roman"/>
          <w:i/>
          <w:w w:val="115"/>
          <w:position w:val="4"/>
          <w:sz w:val="24"/>
        </w:rPr>
        <w:t>s</w:t>
      </w:r>
      <w:r>
        <w:rPr>
          <w:rFonts w:ascii="Times New Roman"/>
          <w:i/>
          <w:w w:val="115"/>
          <w:sz w:val="16"/>
        </w:rPr>
        <w:t>BC </w:t>
      </w:r>
      <w:r>
        <w:rPr>
          <w:rFonts w:ascii="Arial"/>
          <w:w w:val="115"/>
          <w:position w:val="4"/>
          <w:sz w:val="24"/>
        </w:rPr>
        <w:t>+</w:t>
      </w:r>
    </w:p>
    <w:p>
      <w:pPr>
        <w:spacing w:line="408" w:lineRule="exact" w:before="22"/>
        <w:ind w:left="4" w:right="2572" w:firstLine="0"/>
        <w:jc w:val="center"/>
        <w:rPr>
          <w:rFonts w:ascii="Times New Roman" w:hAnsi="Times New Roman"/>
          <w:sz w:val="24"/>
        </w:rPr>
      </w:pPr>
      <w:r>
        <w:rPr/>
        <w:br w:type="column"/>
      </w:r>
      <w:r>
        <w:rPr>
          <w:rFonts w:ascii="Arial" w:hAnsi="Arial"/>
          <w:sz w:val="24"/>
          <w:u w:val="single"/>
        </w:rPr>
        <w:t>(1 </w:t>
      </w:r>
      <w:r>
        <w:rPr>
          <w:rFonts w:ascii="Lucida Sans Unicode" w:hAnsi="Lucida Sans Unicode"/>
          <w:sz w:val="24"/>
          <w:u w:val="single"/>
        </w:rPr>
        <w:t>− </w:t>
      </w:r>
      <w:r>
        <w:rPr>
          <w:rFonts w:ascii="Times New Roman" w:hAnsi="Times New Roman"/>
          <w:i/>
          <w:sz w:val="24"/>
          <w:u w:val="single"/>
        </w:rPr>
        <w:t>s</w:t>
      </w:r>
      <w:r>
        <w:rPr>
          <w:rFonts w:ascii="Times New Roman" w:hAnsi="Times New Roman"/>
          <w:i/>
          <w:position w:val="-3"/>
          <w:sz w:val="16"/>
          <w:u w:val="single"/>
        </w:rPr>
        <w:t>AB</w:t>
      </w:r>
      <w:r>
        <w:rPr>
          <w:rFonts w:ascii="Arial" w:hAnsi="Arial"/>
          <w:sz w:val="24"/>
          <w:u w:val="single"/>
        </w:rPr>
        <w:t>) (</w:t>
      </w:r>
      <w:r>
        <w:rPr>
          <w:rFonts w:ascii="Times New Roman" w:hAnsi="Times New Roman"/>
          <w:i/>
          <w:sz w:val="24"/>
          <w:u w:val="single"/>
        </w:rPr>
        <w:t>s</w:t>
      </w:r>
      <w:r>
        <w:rPr>
          <w:rFonts w:ascii="Times New Roman" w:hAnsi="Times New Roman"/>
          <w:i/>
          <w:position w:val="-3"/>
          <w:sz w:val="16"/>
          <w:u w:val="single"/>
        </w:rPr>
        <w:t>C </w:t>
      </w:r>
      <w:r>
        <w:rPr>
          <w:rFonts w:ascii="Lucida Sans Unicode" w:hAnsi="Lucida Sans Unicode"/>
          <w:sz w:val="24"/>
          <w:u w:val="single"/>
        </w:rPr>
        <w:t>− </w:t>
      </w:r>
      <w:r>
        <w:rPr>
          <w:rFonts w:ascii="Times New Roman" w:hAnsi="Times New Roman"/>
          <w:i/>
          <w:sz w:val="24"/>
          <w:u w:val="single"/>
        </w:rPr>
        <w:t>s</w:t>
      </w:r>
      <w:r>
        <w:rPr>
          <w:rFonts w:ascii="Times New Roman" w:hAnsi="Times New Roman"/>
          <w:i/>
          <w:position w:val="-3"/>
          <w:sz w:val="16"/>
          <w:u w:val="single"/>
        </w:rPr>
        <w:t>B</w:t>
      </w:r>
      <w:r>
        <w:rPr>
          <w:rFonts w:ascii="Times New Roman" w:hAnsi="Times New Roman"/>
          <w:i/>
          <w:sz w:val="24"/>
          <w:u w:val="single"/>
        </w:rPr>
        <w:t>s</w:t>
      </w:r>
      <w:r>
        <w:rPr>
          <w:rFonts w:ascii="Times New Roman" w:hAnsi="Times New Roman"/>
          <w:i/>
          <w:position w:val="-3"/>
          <w:sz w:val="16"/>
          <w:u w:val="single"/>
        </w:rPr>
        <w:t>BC </w:t>
      </w:r>
      <w:r>
        <w:rPr>
          <w:rFonts w:ascii="Arial" w:hAnsi="Arial"/>
          <w:sz w:val="24"/>
          <w:u w:val="single"/>
        </w:rPr>
        <w:t>)</w:t>
      </w:r>
      <w:r>
        <w:rPr>
          <w:rFonts w:ascii="Times New Roman" w:hAnsi="Times New Roman"/>
          <w:position w:val="-16"/>
          <w:sz w:val="24"/>
        </w:rPr>
        <w:t>,</w:t>
      </w:r>
    </w:p>
    <w:p>
      <w:pPr>
        <w:spacing w:line="291" w:lineRule="exact" w:before="0"/>
        <w:ind w:left="4" w:right="2664" w:firstLine="0"/>
        <w:jc w:val="center"/>
        <w:rPr>
          <w:rFonts w:ascii="Times New Roman" w:hAnsi="Times New Roman"/>
          <w:i/>
          <w:sz w:val="16"/>
        </w:rPr>
      </w:pPr>
      <w:r>
        <w:rPr>
          <w:rFonts w:ascii="Arial" w:hAnsi="Arial"/>
          <w:sz w:val="24"/>
        </w:rPr>
        <w:t>1 </w:t>
      </w:r>
      <w:r>
        <w:rPr>
          <w:rFonts w:ascii="Lucida Sans Unicode" w:hAnsi="Lucida Sans Unicode"/>
          <w:sz w:val="24"/>
        </w:rPr>
        <w:t>− </w:t>
      </w:r>
      <w:r>
        <w:rPr>
          <w:rFonts w:ascii="Times New Roman" w:hAnsi="Times New Roman"/>
          <w:i/>
          <w:sz w:val="24"/>
        </w:rPr>
        <w:t>s</w:t>
      </w:r>
      <w:r>
        <w:rPr>
          <w:rFonts w:ascii="Times New Roman" w:hAnsi="Times New Roman"/>
          <w:i/>
          <w:position w:val="-3"/>
          <w:sz w:val="16"/>
        </w:rPr>
        <w:t>B</w:t>
      </w:r>
    </w:p>
    <w:p>
      <w:pPr>
        <w:spacing w:after="0" w:line="291" w:lineRule="exact"/>
        <w:jc w:val="center"/>
        <w:rPr>
          <w:rFonts w:ascii="Times New Roman" w:hAnsi="Times New Roman"/>
          <w:sz w:val="16"/>
        </w:rPr>
        <w:sectPr>
          <w:type w:val="continuous"/>
          <w:pgSz w:w="11910" w:h="16840"/>
          <w:pgMar w:top="1580" w:bottom="280" w:left="1680" w:right="1160"/>
          <w:cols w:num="2" w:equalWidth="0">
            <w:col w:w="4175" w:space="40"/>
            <w:col w:w="4855"/>
          </w:cols>
        </w:sectPr>
      </w:pPr>
    </w:p>
    <w:p>
      <w:pPr>
        <w:pStyle w:val="BodyText"/>
        <w:spacing w:before="10"/>
        <w:rPr>
          <w:rFonts w:ascii="Times New Roman"/>
          <w:i/>
          <w:sz w:val="19"/>
        </w:rPr>
      </w:pPr>
    </w:p>
    <w:p>
      <w:pPr>
        <w:spacing w:before="24"/>
        <w:ind w:left="782" w:right="106" w:firstLine="0"/>
        <w:jc w:val="left"/>
        <w:rPr>
          <w:rFonts w:ascii="Times New Roman" w:hAnsi="Times New Roman" w:eastAsia="Times New Roman"/>
          <w:i/>
          <w:sz w:val="24"/>
        </w:rPr>
      </w:pPr>
      <w:r>
        <w:rPr>
          <w:sz w:val="24"/>
        </w:rPr>
        <w:t>其中 </w:t>
      </w:r>
      <w:r>
        <w:rPr>
          <w:rFonts w:ascii="Times New Roman" w:hAnsi="Times New Roman" w:eastAsia="Times New Roman"/>
          <w:i/>
          <w:sz w:val="24"/>
        </w:rPr>
        <w:t>s</w:t>
      </w:r>
      <w:r>
        <w:rPr>
          <w:rFonts w:ascii="Times New Roman" w:hAnsi="Times New Roman" w:eastAsia="Times New Roman"/>
          <w:i/>
          <w:position w:val="-3"/>
          <w:sz w:val="16"/>
        </w:rPr>
        <w:t>AC  </w:t>
      </w:r>
      <w:r>
        <w:rPr>
          <w:sz w:val="24"/>
        </w:rPr>
        <w:t>表示关系 </w:t>
      </w:r>
      <w:r>
        <w:rPr>
          <w:rFonts w:ascii="Times New Roman" w:hAnsi="Times New Roman" w:eastAsia="Times New Roman"/>
          <w:i/>
          <w:sz w:val="24"/>
        </w:rPr>
        <w:t>A </w:t>
      </w:r>
      <w:r>
        <w:rPr>
          <w:rFonts w:ascii="Lucida Sans Unicode" w:hAnsi="Lucida Sans Unicode" w:eastAsia="Lucida Sans Unicode"/>
          <w:sz w:val="24"/>
        </w:rPr>
        <w:t>→ </w:t>
      </w:r>
      <w:r>
        <w:rPr>
          <w:rFonts w:ascii="Times New Roman" w:hAnsi="Times New Roman" w:eastAsia="Times New Roman"/>
          <w:i/>
          <w:sz w:val="24"/>
        </w:rPr>
        <w:t>C </w:t>
      </w:r>
      <w:r>
        <w:rPr>
          <w:sz w:val="24"/>
        </w:rPr>
        <w:t>的真值，这个公式的前提是，假设 </w:t>
      </w:r>
      <w:r>
        <w:rPr>
          <w:rFonts w:ascii="Times New Roman" w:hAnsi="Times New Roman" w:eastAsia="Times New Roman"/>
          <w:i/>
          <w:sz w:val="24"/>
        </w:rPr>
        <w:t>A </w:t>
      </w:r>
      <w:r>
        <w:rPr>
          <w:rFonts w:ascii="Lucida Sans Unicode" w:hAnsi="Lucida Sans Unicode" w:eastAsia="Lucida Sans Unicode"/>
          <w:sz w:val="24"/>
        </w:rPr>
        <w:t>→ </w:t>
      </w:r>
      <w:r>
        <w:rPr>
          <w:rFonts w:ascii="Times New Roman" w:hAnsi="Times New Roman" w:eastAsia="Times New Roman"/>
          <w:i/>
          <w:sz w:val="24"/>
        </w:rPr>
        <w:t>B </w:t>
      </w:r>
      <w:r>
        <w:rPr>
          <w:sz w:val="24"/>
        </w:rPr>
        <w:t>和 </w:t>
      </w:r>
      <w:r>
        <w:rPr>
          <w:rFonts w:ascii="Times New Roman" w:hAnsi="Times New Roman" w:eastAsia="Times New Roman"/>
          <w:i/>
          <w:sz w:val="24"/>
        </w:rPr>
        <w:t>B </w:t>
      </w:r>
      <w:r>
        <w:rPr>
          <w:rFonts w:ascii="Lucida Sans Unicode" w:hAnsi="Lucida Sans Unicode" w:eastAsia="Lucida Sans Unicode"/>
          <w:sz w:val="24"/>
        </w:rPr>
        <w:t>→ </w:t>
      </w:r>
      <w:r>
        <w:rPr>
          <w:rFonts w:ascii="Times New Roman" w:hAnsi="Times New Roman" w:eastAsia="Times New Roman"/>
          <w:i/>
          <w:sz w:val="24"/>
        </w:rPr>
        <w:t>C</w:t>
      </w:r>
    </w:p>
    <w:p>
      <w:pPr>
        <w:pStyle w:val="BodyText"/>
        <w:spacing w:before="83"/>
        <w:ind w:left="304" w:right="106"/>
      </w:pPr>
      <w:r>
        <w:rPr/>
        <w:t>是相互独立的。</w:t>
      </w:r>
    </w:p>
    <w:p>
      <w:pPr>
        <w:pStyle w:val="BodyText"/>
        <w:spacing w:before="8"/>
        <w:rPr>
          <w:sz w:val="22"/>
        </w:rPr>
      </w:pPr>
    </w:p>
    <w:p>
      <w:pPr>
        <w:pStyle w:val="BodyText"/>
        <w:spacing w:line="331" w:lineRule="auto"/>
        <w:ind w:left="304" w:right="255" w:firstLine="478"/>
        <w:jc w:val="both"/>
      </w:pPr>
      <w:r>
        <w:rPr/>
        <w:t>对于仅仅与模糊操作相关的推理，</w:t>
      </w:r>
      <w:r>
        <w:rPr>
          <w:rFonts w:ascii="Cambria" w:eastAsia="Cambria"/>
        </w:rPr>
        <w:t>PLN</w:t>
      </w:r>
      <w:r>
        <w:rPr>
          <w:rFonts w:ascii="Cambria" w:eastAsia="Cambria"/>
          <w:spacing w:val="-17"/>
        </w:rPr>
        <w:t> </w:t>
      </w:r>
      <w:r>
        <w:rPr/>
        <w:t>的缺省版本使用带最小值</w:t>
      </w:r>
      <w:r>
        <w:rPr>
          <w:rFonts w:ascii="Cambria" w:eastAsia="Cambria"/>
        </w:rPr>
        <w:t>/</w:t>
      </w:r>
      <w:r>
        <w:rPr/>
        <w:t>最大值公式 </w:t>
      </w:r>
      <w:r>
        <w:rPr>
          <w:spacing w:val="-4"/>
        </w:rPr>
        <w:t>的标准模糊逻辑（尽管还可能有与整体的 </w:t>
      </w:r>
      <w:r>
        <w:rPr>
          <w:rFonts w:ascii="Cambria" w:eastAsia="Cambria"/>
        </w:rPr>
        <w:t>PLN </w:t>
      </w:r>
      <w:r>
        <w:rPr>
          <w:spacing w:val="-10"/>
        </w:rPr>
        <w:t>框架保持一致的变化）。最后，符合 </w:t>
      </w:r>
      <w:r>
        <w:rPr>
          <w:w w:val="95"/>
        </w:rPr>
        <w:t>并模糊和概率操作的语义在</w:t>
      </w:r>
      <w:r>
        <w:rPr>
          <w:rFonts w:ascii="Cambria" w:eastAsia="Cambria"/>
          <w:w w:val="95"/>
          <w:position w:val="9"/>
          <w:sz w:val="16"/>
        </w:rPr>
        <w:t>[</w:t>
      </w:r>
      <w:hyperlink w:history="true" w:anchor="_bookmark200">
        <w:r>
          <w:rPr>
            <w:rFonts w:ascii="Cambria" w:eastAsia="Cambria"/>
            <w:w w:val="95"/>
            <w:position w:val="9"/>
            <w:sz w:val="16"/>
          </w:rPr>
          <w:t>81</w:t>
        </w:r>
      </w:hyperlink>
      <w:r>
        <w:rPr>
          <w:rFonts w:ascii="Cambria" w:eastAsia="Cambria"/>
          <w:w w:val="95"/>
          <w:position w:val="9"/>
          <w:sz w:val="16"/>
        </w:rPr>
        <w:t>]  </w:t>
      </w:r>
      <w:r>
        <w:rPr>
          <w:w w:val="95"/>
        </w:rPr>
        <w:t>中有按时，但在</w:t>
      </w:r>
      <w:r>
        <w:rPr>
          <w:rFonts w:ascii="Cambria" w:eastAsia="Cambria"/>
          <w:w w:val="95"/>
          <w:position w:val="9"/>
          <w:sz w:val="16"/>
        </w:rPr>
        <w:t>[</w:t>
      </w:r>
      <w:hyperlink w:history="true" w:anchor="_bookmark209">
        <w:r>
          <w:rPr>
            <w:rFonts w:ascii="Cambria" w:eastAsia="Cambria"/>
            <w:w w:val="95"/>
            <w:position w:val="9"/>
            <w:sz w:val="16"/>
          </w:rPr>
          <w:t>90</w:t>
        </w:r>
      </w:hyperlink>
      <w:r>
        <w:rPr>
          <w:rFonts w:ascii="Cambria" w:eastAsia="Cambria"/>
          <w:w w:val="95"/>
          <w:position w:val="9"/>
          <w:sz w:val="16"/>
        </w:rPr>
        <w:t>]</w:t>
      </w:r>
      <w:r>
        <w:rPr>
          <w:w w:val="95"/>
        </w:rPr>
        <w:t>中有更严格的论证，给出了精确 </w:t>
      </w:r>
      <w:r>
        <w:rPr/>
        <w:t>的的语义以构建以下形式；</w:t>
      </w:r>
    </w:p>
    <w:p>
      <w:pPr>
        <w:pStyle w:val="BodyText"/>
      </w:pPr>
    </w:p>
    <w:p>
      <w:pPr>
        <w:pStyle w:val="BodyText"/>
        <w:spacing w:before="1"/>
        <w:rPr>
          <w:sz w:val="25"/>
        </w:rPr>
      </w:pPr>
    </w:p>
    <w:p>
      <w:pPr>
        <w:spacing w:before="0"/>
        <w:ind w:left="49" w:right="0" w:firstLine="0"/>
        <w:jc w:val="center"/>
        <w:rPr>
          <w:rFonts w:ascii="Times New Roman"/>
          <w:i/>
          <w:sz w:val="24"/>
        </w:rPr>
      </w:pPr>
      <w:r>
        <w:rPr>
          <w:rFonts w:ascii="Times New Roman"/>
          <w:i/>
          <w:sz w:val="24"/>
        </w:rPr>
        <w:t>Inheritance A B</w:t>
      </w:r>
    </w:p>
    <w:p>
      <w:pPr>
        <w:spacing w:line="624" w:lineRule="exact" w:before="55"/>
        <w:ind w:left="782" w:right="106" w:hanging="479"/>
        <w:jc w:val="left"/>
        <w:rPr>
          <w:rFonts w:ascii="Arial" w:eastAsia="Arial"/>
          <w:sz w:val="24"/>
        </w:rPr>
      </w:pPr>
      <w:r>
        <w:rPr>
          <w:sz w:val="24"/>
        </w:rPr>
        <w:t>，其中 </w:t>
      </w:r>
      <w:r>
        <w:rPr>
          <w:rFonts w:ascii="Times New Roman" w:eastAsia="Times New Roman"/>
          <w:i/>
          <w:sz w:val="24"/>
        </w:rPr>
        <w:t>A </w:t>
      </w:r>
      <w:r>
        <w:rPr>
          <w:sz w:val="24"/>
        </w:rPr>
        <w:t>和 </w:t>
      </w:r>
      <w:r>
        <w:rPr>
          <w:rFonts w:ascii="Times New Roman" w:eastAsia="Times New Roman"/>
          <w:i/>
          <w:sz w:val="24"/>
        </w:rPr>
        <w:t>B </w:t>
      </w:r>
      <w:r>
        <w:rPr>
          <w:sz w:val="24"/>
        </w:rPr>
        <w:t>由前述的成员关系 </w:t>
      </w:r>
      <w:r>
        <w:rPr>
          <w:rFonts w:ascii="Times New Roman" w:eastAsia="Times New Roman"/>
          <w:i/>
          <w:sz w:val="24"/>
        </w:rPr>
        <w:t>Member C A</w:t>
      </w:r>
      <w:r>
        <w:rPr>
          <w:rFonts w:ascii="Cambria" w:eastAsia="Cambria"/>
          <w:sz w:val="24"/>
        </w:rPr>
        <w:t>, </w:t>
      </w:r>
      <w:r>
        <w:rPr>
          <w:rFonts w:ascii="Times New Roman" w:eastAsia="Times New Roman"/>
          <w:i/>
          <w:sz w:val="24"/>
        </w:rPr>
        <w:t>Member D B </w:t>
      </w:r>
      <w:r>
        <w:rPr>
          <w:sz w:val="24"/>
        </w:rPr>
        <w:t>等给出。 显而易见，在一个清晰的情况下，所有的成员链接和继承链接的强度都是 </w:t>
      </w:r>
      <w:r>
        <w:rPr>
          <w:rFonts w:ascii="Arial" w:eastAsia="Arial"/>
          <w:sz w:val="24"/>
        </w:rPr>
        <w:t>0</w:t>
      </w:r>
    </w:p>
    <w:p>
      <w:pPr>
        <w:pStyle w:val="BodyText"/>
        <w:spacing w:before="64"/>
        <w:ind w:left="304" w:right="27"/>
      </w:pPr>
      <w:r>
        <w:rPr/>
        <w:t>或 </w:t>
      </w:r>
      <w:r>
        <w:rPr>
          <w:rFonts w:ascii="Arial" w:eastAsia="Arial"/>
        </w:rPr>
        <w:t>1</w:t>
      </w:r>
      <w:r>
        <w:rPr/>
        <w:t>，</w:t>
      </w:r>
      <w:r>
        <w:rPr>
          <w:rFonts w:ascii="Cambria" w:eastAsia="Cambria"/>
        </w:rPr>
        <w:t>FOPLN </w:t>
      </w:r>
      <w:r>
        <w:rPr/>
        <w:t>就退化成标准的谓词逻辑。当继承是清晰的但成员关系不是的时候，</w:t>
      </w:r>
    </w:p>
    <w:p>
      <w:pPr>
        <w:pStyle w:val="BodyText"/>
        <w:spacing w:before="123"/>
        <w:ind w:left="304" w:right="106"/>
      </w:pPr>
      <w:r>
        <w:rPr>
          <w:rFonts w:ascii="Cambria" w:eastAsia="Cambria"/>
        </w:rPr>
        <w:t>FOPLN </w:t>
      </w:r>
      <w:r>
        <w:rPr/>
        <w:t>退化成高阶模糊逻辑（包括词项的模糊表述、以及模糊表述本身的模糊表</w:t>
      </w:r>
    </w:p>
    <w:p>
      <w:pPr>
        <w:spacing w:after="0"/>
        <w:sectPr>
          <w:type w:val="continuous"/>
          <w:pgSz w:w="11910" w:h="16840"/>
          <w:pgMar w:top="1580" w:bottom="280" w:left="1680" w:right="1160"/>
        </w:sectPr>
      </w:pPr>
    </w:p>
    <w:p>
      <w:pPr>
        <w:pStyle w:val="BodyText"/>
        <w:tabs>
          <w:tab w:pos="735" w:val="left" w:leader="none"/>
          <w:tab w:pos="3645" w:val="left" w:leader="none"/>
          <w:tab w:pos="4636" w:val="left" w:leader="none"/>
        </w:tabs>
        <w:spacing w:before="23" w:after="22"/>
        <w:ind w:left="197" w:right="165"/>
      </w:pPr>
      <w:r>
        <w:rPr>
          <w:rFonts w:ascii="Cambria" w:eastAsia="Cambria"/>
        </w:rPr>
        <w:t>2.4</w:t>
        <w:tab/>
      </w:r>
      <w:r>
        <w:rPr/>
        <w:t>本章小结</w:t>
        <w:tab/>
        <w:t>第二章</w:t>
        <w:tab/>
        <w:t>智能会话系统中的知识表示和逻辑推理</w:t>
      </w:r>
    </w:p>
    <w:p>
      <w:pPr>
        <w:pStyle w:val="BodyText"/>
        <w:spacing w:line="20" w:lineRule="exact"/>
        <w:ind w:left="193"/>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6"/>
      </w:pPr>
    </w:p>
    <w:p>
      <w:pPr>
        <w:pStyle w:val="BodyText"/>
        <w:spacing w:before="31"/>
        <w:ind w:left="197" w:right="165"/>
      </w:pPr>
      <w:bookmarkStart w:name="本章小结" w:id="68"/>
      <w:bookmarkEnd w:id="68"/>
      <w:r>
        <w:rPr/>
      </w:r>
      <w:bookmarkStart w:name="_bookmark40" w:id="69"/>
      <w:bookmarkEnd w:id="69"/>
      <w:r>
        <w:rPr/>
      </w:r>
      <w:r>
        <w:rPr/>
        <w:t>述，等等）。</w:t>
      </w:r>
    </w:p>
    <w:p>
      <w:pPr>
        <w:pStyle w:val="BodyText"/>
      </w:pPr>
    </w:p>
    <w:p>
      <w:pPr>
        <w:pStyle w:val="BodyText"/>
        <w:spacing w:before="9"/>
        <w:rPr>
          <w:sz w:val="29"/>
        </w:rPr>
      </w:pPr>
    </w:p>
    <w:p>
      <w:pPr>
        <w:tabs>
          <w:tab w:pos="893" w:val="left" w:leader="none"/>
        </w:tabs>
        <w:spacing w:before="0"/>
        <w:ind w:left="197" w:right="165" w:firstLine="0"/>
        <w:jc w:val="left"/>
        <w:rPr>
          <w:rFonts w:ascii="新細明體" w:eastAsia="新細明體" w:hint="eastAsia"/>
          <w:sz w:val="28"/>
        </w:rPr>
      </w:pPr>
      <w:r>
        <w:rPr>
          <w:rFonts w:ascii="Arial" w:eastAsia="Arial"/>
          <w:b/>
          <w:w w:val="105"/>
          <w:sz w:val="28"/>
        </w:rPr>
        <w:t>2.4</w:t>
        <w:tab/>
      </w:r>
      <w:r>
        <w:rPr>
          <w:rFonts w:ascii="新細明體" w:eastAsia="新細明體" w:hint="eastAsia"/>
          <w:w w:val="105"/>
          <w:sz w:val="28"/>
        </w:rPr>
        <w:t>本章小结</w:t>
      </w:r>
    </w:p>
    <w:p>
      <w:pPr>
        <w:pStyle w:val="BodyText"/>
        <w:rPr>
          <w:rFonts w:ascii="新細明體"/>
          <w:sz w:val="39"/>
        </w:rPr>
      </w:pPr>
    </w:p>
    <w:p>
      <w:pPr>
        <w:pStyle w:val="BodyText"/>
        <w:spacing w:line="331" w:lineRule="auto"/>
        <w:ind w:left="197" w:right="302" w:firstLine="478"/>
        <w:jc w:val="both"/>
      </w:pPr>
      <w:r>
        <w:rPr>
          <w:spacing w:val="-4"/>
          <w:w w:val="95"/>
        </w:rPr>
        <w:t>本章主要阐述新颖的并用于智能对话系统中的基于超图的知识表示方法及其灵 </w:t>
      </w:r>
      <w:r>
        <w:rPr>
          <w:spacing w:val="-5"/>
        </w:rPr>
        <w:t>活性和高效性；以及用于智能对话中的逻辑推理系统概率逻辑网 </w:t>
      </w:r>
      <w:r>
        <w:rPr>
          <w:rFonts w:ascii="Cambria" w:eastAsia="Cambria"/>
          <w:spacing w:val="-4"/>
        </w:rPr>
        <w:t>PLN</w:t>
      </w:r>
      <w:r>
        <w:rPr>
          <w:spacing w:val="-4"/>
        </w:rPr>
        <w:t>；并从范畴论 角度高度概括分析了本文研究的大致框架。本文根据本章阐述的相关理论知识设计 并实现了一个基于超图的语言逻辑推理系统，由于该系统依赖与未来章节要介绍自 </w:t>
      </w:r>
      <w:r>
        <w:rPr/>
        <w:t>然语言理解系统，因此我们将会在第</w:t>
      </w:r>
      <w:hyperlink w:history="true" w:anchor="_bookmark102">
        <w:r>
          <w:rPr>
            <w:rFonts w:ascii="Cambria" w:eastAsia="Cambria"/>
          </w:rPr>
          <w:t>7</w:t>
        </w:r>
      </w:hyperlink>
      <w:r>
        <w:rPr/>
        <w:t>章中具体介绍并给出相应的推理实例。</w:t>
      </w:r>
    </w:p>
    <w:p>
      <w:pPr>
        <w:pStyle w:val="BodyText"/>
        <w:spacing w:line="331" w:lineRule="auto" w:before="180"/>
        <w:ind w:left="197" w:right="302" w:firstLine="478"/>
        <w:jc w:val="both"/>
      </w:pPr>
      <w:r>
        <w:rPr>
          <w:spacing w:val="-4"/>
          <w:w w:val="95"/>
        </w:rPr>
        <w:t>使用这样基于超图的知识表示体系对于自然语言处理和智能对话系统的优点是 </w:t>
      </w:r>
      <w:r>
        <w:rPr>
          <w:spacing w:val="-4"/>
        </w:rPr>
        <w:t>不言而喻的，它不仅为自然语言过度到逻辑语义形式提供了平台，而且方便了常识 推理和自适应学习机制等研究工作的开展。它能通过超图之间的关联抽取了有效的 词、句子和语篇等信息，使得自然语言处理能在一个更大的上下文语境中进行，从 而使计算机能更有效更智能地处理自然语言；由于该知识表示体系不仅仅适用于自 然语言，还同样适用于表示其他感知信息，如可以储存视觉处理后的信息，这就很 直观地将一些非自然语言信息加入到自然语言处理系统中，来解决一些通过一般自 然语言处理系统无法解决的难题，或者一般自然语言处理系统很难解决的问题。最 典型的问题如词义消歧和指代消解问题，一般都是需要根据上下文和相关的语境背 </w:t>
      </w:r>
      <w:r>
        <w:rPr/>
        <w:t>景知识来解决，甚至有些需要通过直观的感知信息来解决。比较常用的例子如：</w:t>
      </w:r>
    </w:p>
    <w:p>
      <w:pPr>
        <w:pStyle w:val="BodyText"/>
        <w:spacing w:before="3"/>
        <w:rPr>
          <w:sz w:val="35"/>
        </w:rPr>
      </w:pPr>
    </w:p>
    <w:p>
      <w:pPr>
        <w:spacing w:before="1"/>
        <w:ind w:left="197" w:right="165" w:firstLine="0"/>
        <w:jc w:val="left"/>
        <w:rPr>
          <w:rFonts w:ascii="Monaco"/>
          <w:sz w:val="17"/>
        </w:rPr>
      </w:pPr>
      <w:r>
        <w:rPr>
          <w:rFonts w:ascii="Monaco"/>
          <w:w w:val="105"/>
          <w:sz w:val="17"/>
        </w:rPr>
        <w:t>I saw a man with a</w:t>
      </w:r>
      <w:r>
        <w:rPr>
          <w:rFonts w:ascii="Monaco"/>
          <w:spacing w:val="-61"/>
          <w:w w:val="105"/>
          <w:sz w:val="17"/>
        </w:rPr>
        <w:t> </w:t>
      </w:r>
      <w:r>
        <w:rPr>
          <w:rFonts w:ascii="Monaco"/>
          <w:w w:val="105"/>
          <w:sz w:val="17"/>
        </w:rPr>
        <w:t>telescope.</w:t>
      </w:r>
    </w:p>
    <w:p>
      <w:pPr>
        <w:pStyle w:val="BodyText"/>
        <w:rPr>
          <w:rFonts w:ascii="Monaco"/>
          <w:sz w:val="16"/>
        </w:rPr>
      </w:pPr>
    </w:p>
    <w:p>
      <w:pPr>
        <w:pStyle w:val="BodyText"/>
        <w:rPr>
          <w:rFonts w:ascii="Monaco"/>
          <w:sz w:val="16"/>
        </w:rPr>
      </w:pPr>
    </w:p>
    <w:p>
      <w:pPr>
        <w:pStyle w:val="BodyText"/>
        <w:rPr>
          <w:rFonts w:ascii="Monaco"/>
          <w:sz w:val="17"/>
        </w:rPr>
      </w:pPr>
    </w:p>
    <w:p>
      <w:pPr>
        <w:pStyle w:val="BodyText"/>
        <w:spacing w:line="331" w:lineRule="auto"/>
        <w:ind w:left="113" w:right="302" w:firstLine="562"/>
        <w:jc w:val="both"/>
      </w:pPr>
      <w:r>
        <w:rPr>
          <w:spacing w:val="1"/>
          <w:w w:val="99"/>
        </w:rPr>
        <w:t>这个句子可以表</w:t>
      </w:r>
      <w:r>
        <w:rPr>
          <w:w w:val="128"/>
        </w:rPr>
        <w:t>达“</w:t>
      </w:r>
      <w:r>
        <w:rPr>
          <w:spacing w:val="1"/>
          <w:w w:val="128"/>
        </w:rPr>
        <w:t>我</w:t>
      </w:r>
      <w:r>
        <w:rPr>
          <w:spacing w:val="1"/>
          <w:w w:val="99"/>
        </w:rPr>
        <w:t>用望远镜看见一个</w:t>
      </w:r>
      <w:r>
        <w:rPr>
          <w:w w:val="99"/>
        </w:rPr>
        <w:t>人</w:t>
      </w:r>
      <w:r>
        <w:rPr>
          <w:spacing w:val="-71"/>
          <w:w w:val="99"/>
        </w:rPr>
        <w:t>。</w:t>
      </w:r>
      <w:r>
        <w:rPr>
          <w:spacing w:val="-71"/>
          <w:w w:val="299"/>
        </w:rPr>
        <w:t>”</w:t>
      </w:r>
      <w:r>
        <w:rPr>
          <w:w w:val="99"/>
        </w:rPr>
        <w:t>，</w:t>
      </w:r>
      <w:r>
        <w:rPr>
          <w:spacing w:val="1"/>
          <w:w w:val="99"/>
        </w:rPr>
        <w:t>也可以表</w:t>
      </w:r>
      <w:r>
        <w:rPr>
          <w:w w:val="128"/>
        </w:rPr>
        <w:t>达“</w:t>
      </w:r>
      <w:r>
        <w:rPr>
          <w:spacing w:val="1"/>
          <w:w w:val="128"/>
        </w:rPr>
        <w:t>我</w:t>
      </w:r>
      <w:r>
        <w:rPr>
          <w:spacing w:val="1"/>
          <w:w w:val="99"/>
        </w:rPr>
        <w:t>看一个拿</w:t>
      </w:r>
      <w:r>
        <w:rPr>
          <w:w w:val="99"/>
        </w:rPr>
        <w:t>着 </w:t>
      </w:r>
      <w:r>
        <w:rPr>
          <w:spacing w:val="1"/>
          <w:w w:val="99"/>
        </w:rPr>
        <w:t>望远镜的</w:t>
      </w:r>
      <w:r>
        <w:rPr>
          <w:w w:val="99"/>
        </w:rPr>
        <w:t>人</w:t>
      </w:r>
      <w:r>
        <w:rPr>
          <w:spacing w:val="-71"/>
          <w:w w:val="99"/>
        </w:rPr>
        <w:t>。</w:t>
      </w:r>
      <w:r>
        <w:rPr>
          <w:spacing w:val="-71"/>
          <w:w w:val="299"/>
        </w:rPr>
        <w:t>”</w:t>
      </w:r>
      <w:r>
        <w:rPr>
          <w:w w:val="99"/>
        </w:rPr>
        <w:t>。如</w:t>
      </w:r>
      <w:r>
        <w:rPr>
          <w:spacing w:val="1"/>
          <w:w w:val="99"/>
        </w:rPr>
        <w:t>果计算机想要确定具体是哪一</w:t>
      </w:r>
      <w:r>
        <w:rPr>
          <w:w w:val="99"/>
        </w:rPr>
        <w:t>种，</w:t>
      </w:r>
      <w:r>
        <w:rPr>
          <w:spacing w:val="1"/>
          <w:w w:val="99"/>
        </w:rPr>
        <w:t>可以根据上下文中是否含</w:t>
      </w:r>
      <w:r>
        <w:rPr>
          <w:w w:val="99"/>
        </w:rPr>
        <w:t>有 </w:t>
      </w:r>
      <w:r>
        <w:rPr>
          <w:spacing w:val="-8"/>
          <w:w w:val="105"/>
        </w:rPr>
        <w:t>“这个人是否拿着望远镜”或者“这个人是否离我很远”等提示，也可以通过图像 识别来检验“我”是否拿着望远镜来判定。不管采用哪种方法来消歧，都能体现这 </w:t>
      </w:r>
      <w:r>
        <w:rPr>
          <w:w w:val="105"/>
        </w:rPr>
        <w:t>样的基于超图的知识表示体系的优势。</w:t>
      </w:r>
    </w:p>
    <w:p>
      <w:pPr>
        <w:pStyle w:val="BodyText"/>
        <w:spacing w:before="180"/>
        <w:ind w:left="675" w:right="165"/>
      </w:pPr>
      <w:r>
        <w:rPr/>
        <w:t>除此之外，该基于超图的知识表示体系还适用于</w:t>
      </w:r>
      <w:hyperlink w:history="true" w:anchor="_bookmark33">
        <w:r>
          <w:rPr>
            <w:rFonts w:ascii="Cambria" w:eastAsia="Cambria"/>
          </w:rPr>
          <w:t>2.3</w:t>
        </w:r>
      </w:hyperlink>
      <w:r>
        <w:rPr/>
        <w:t>中介绍的逻辑推理系统，</w:t>
      </w:r>
    </w:p>
    <w:p>
      <w:pPr>
        <w:spacing w:after="0"/>
        <w:sectPr>
          <w:headerReference w:type="even" r:id="rId66"/>
          <w:footerReference w:type="even" r:id="rId67"/>
          <w:footerReference w:type="default" r:id="rId68"/>
          <w:pgSz w:w="11910" w:h="16840"/>
          <w:pgMar w:header="0" w:footer="1349" w:top="980" w:bottom="1540" w:left="1220" w:right="1680"/>
          <w:pgNumType w:start="48"/>
        </w:sectPr>
      </w:pPr>
    </w:p>
    <w:p>
      <w:pPr>
        <w:pStyle w:val="BodyText"/>
        <w:tabs>
          <w:tab w:pos="1294" w:val="left" w:leader="none"/>
          <w:tab w:pos="7313" w:val="left" w:leader="none"/>
          <w:tab w:pos="7851" w:val="left" w:leader="none"/>
        </w:tabs>
        <w:spacing w:before="23" w:after="22"/>
        <w:ind w:left="304"/>
      </w:pPr>
      <w:r>
        <w:rPr/>
        <w:t>第二章</w:t>
        <w:tab/>
        <w:t>智能会话系统中的知识表示和逻辑推理</w:t>
        <w:tab/>
      </w:r>
      <w:r>
        <w:rPr>
          <w:rFonts w:ascii="Cambria" w:eastAsia="Cambria"/>
        </w:rPr>
        <w:t>2.4</w:t>
        <w:tab/>
      </w:r>
      <w:r>
        <w:rPr/>
        <w:t>本章小结</w:t>
      </w:r>
    </w:p>
    <w:p>
      <w:pPr>
        <w:pStyle w:val="BodyText"/>
        <w:spacing w:line="20" w:lineRule="exact"/>
        <w:ind w:left="300"/>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6"/>
      </w:pPr>
    </w:p>
    <w:p>
      <w:pPr>
        <w:pStyle w:val="BodyText"/>
        <w:spacing w:line="331" w:lineRule="auto" w:before="31"/>
        <w:ind w:left="304" w:right="109"/>
      </w:pPr>
      <w:r>
        <w:rPr>
          <w:spacing w:val="-4"/>
        </w:rPr>
        <w:t>这不仅能一定程度改进目前的自然语言处理系统，也为自然语言推理提供了一个方 </w:t>
      </w:r>
      <w:r>
        <w:rPr/>
        <w:t>便有效平台，这些无疑都是提供计算机智能的有效途径。</w:t>
      </w:r>
    </w:p>
    <w:p>
      <w:pPr>
        <w:spacing w:after="0" w:line="331" w:lineRule="auto"/>
        <w:sectPr>
          <w:headerReference w:type="default" r:id="rId69"/>
          <w:pgSz w:w="11910" w:h="16840"/>
          <w:pgMar w:header="0" w:footer="1349" w:top="980" w:bottom="1540" w:left="1680" w:right="1300"/>
        </w:sectPr>
      </w:pPr>
    </w:p>
    <w:p>
      <w:pPr>
        <w:pStyle w:val="BodyText"/>
        <w:spacing w:before="4"/>
        <w:rPr>
          <w:rFonts w:ascii="Times New Roman"/>
          <w:sz w:val="17"/>
        </w:rPr>
      </w:pPr>
    </w:p>
    <w:p>
      <w:pPr>
        <w:spacing w:after="0"/>
        <w:rPr>
          <w:rFonts w:ascii="Times New Roman"/>
          <w:sz w:val="17"/>
        </w:rPr>
        <w:sectPr>
          <w:headerReference w:type="even" r:id="rId70"/>
          <w:footerReference w:type="even" r:id="rId71"/>
          <w:pgSz w:w="11910" w:h="16840"/>
          <w:pgMar w:header="0" w:footer="0" w:top="1580" w:bottom="280" w:left="1680" w:right="168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4"/>
        <w:rPr>
          <w:rFonts w:ascii="Times New Roman"/>
          <w:sz w:val="26"/>
        </w:rPr>
      </w:pPr>
    </w:p>
    <w:p>
      <w:pPr>
        <w:tabs>
          <w:tab w:pos="3108" w:val="left" w:leader="none"/>
        </w:tabs>
        <w:spacing w:line="391" w:lineRule="exact" w:before="0"/>
        <w:ind w:left="1819" w:right="296" w:firstLine="0"/>
        <w:jc w:val="left"/>
        <w:rPr>
          <w:rFonts w:ascii="新細明體" w:eastAsia="新細明體" w:hint="eastAsia"/>
          <w:sz w:val="30"/>
        </w:rPr>
      </w:pPr>
      <w:bookmarkStart w:name="智能对话系统中的情感计算机制" w:id="70"/>
      <w:bookmarkEnd w:id="70"/>
      <w:r>
        <w:rPr/>
      </w:r>
      <w:bookmarkStart w:name="_bookmark41" w:id="71"/>
      <w:bookmarkEnd w:id="71"/>
      <w:r>
        <w:rPr/>
      </w:r>
      <w:r>
        <w:rPr>
          <w:rFonts w:ascii="新細明體" w:eastAsia="新細明體" w:hint="eastAsia"/>
          <w:sz w:val="30"/>
        </w:rPr>
        <w:t>第三章</w:t>
        <w:tab/>
        <w:t>智能对话系统中的情感计算机制</w:t>
      </w:r>
    </w:p>
    <w:p>
      <w:pPr>
        <w:pStyle w:val="BodyText"/>
        <w:spacing w:before="13"/>
        <w:rPr>
          <w:rFonts w:ascii="新細明體"/>
          <w:sz w:val="34"/>
        </w:rPr>
      </w:pPr>
    </w:p>
    <w:p>
      <w:pPr>
        <w:pStyle w:val="BodyText"/>
        <w:spacing w:line="331" w:lineRule="auto"/>
        <w:ind w:left="304" w:right="115" w:firstLine="478"/>
        <w:jc w:val="both"/>
      </w:pPr>
      <w:r>
        <w:rPr>
          <w:spacing w:val="-4"/>
        </w:rPr>
        <w:t>情感是人类心理学和人机交互的重要层面。若对话系统能够做到情感的自然互 动，对人类谈话对象而言，自动化自然语言对话将更加受人注目且令人满意。情感 是人类心理学和人机交互的重要层面。若对话系统能够做到情感的自然互动，对人 类谈话对象而言，自动化自然语言对话将更加受人注目且令人满意。要将情感自然 </w:t>
      </w:r>
      <w:r>
        <w:rPr/>
        <w:t>度注入到对话中，我们选择了情感计算模型</w:t>
      </w:r>
      <w:r>
        <w:rPr>
          <w:spacing w:val="-47"/>
        </w:rPr>
        <w:t> </w:t>
      </w:r>
      <w:r>
        <w:rPr>
          <w:rFonts w:ascii="Cambria" w:eastAsia="Cambria"/>
        </w:rPr>
        <w:t>Psi</w:t>
      </w:r>
      <w:r>
        <w:rPr>
          <w:rFonts w:ascii="Cambria" w:eastAsia="Cambria"/>
          <w:spacing w:val="-33"/>
        </w:rPr>
        <w:t> </w:t>
      </w:r>
      <w:r>
        <w:rPr/>
        <w:t>模型作为我们的智能对话系统中的 </w:t>
      </w:r>
      <w:r>
        <w:rPr>
          <w:spacing w:val="-4"/>
        </w:rPr>
        <w:t>情感计算机制的理论基础，因其不仅含有栩栩如生的人类情感模型，还将情感与智 能体的需要和动机紧密关联起来，也很符合本文所提出的智能对话的概念模型。为 </w:t>
      </w:r>
      <w:r>
        <w:rPr/>
        <w:t>了 </w:t>
      </w:r>
      <w:r>
        <w:rPr>
          <w:rFonts w:ascii="Cambria" w:eastAsia="Cambria"/>
          <w:spacing w:val="-4"/>
        </w:rPr>
        <w:t>XXX</w:t>
      </w:r>
      <w:r>
        <w:rPr>
          <w:spacing w:val="-4"/>
        </w:rPr>
        <w:t>，本章将会给出情感计算模型 </w:t>
      </w:r>
      <w:r>
        <w:rPr>
          <w:rFonts w:ascii="Cambria" w:eastAsia="Cambria"/>
        </w:rPr>
        <w:t>Psi </w:t>
      </w:r>
      <w:r>
        <w:rPr>
          <w:spacing w:val="-5"/>
        </w:rPr>
        <w:t>的高度概括，并侧重于介绍其在自然语言 </w:t>
      </w:r>
      <w:r>
        <w:rPr/>
        <w:t>智能对话系统中应用的可行性。</w:t>
      </w:r>
    </w:p>
    <w:p>
      <w:pPr>
        <w:pStyle w:val="BodyText"/>
        <w:spacing w:before="180"/>
        <w:ind w:left="782" w:right="296"/>
      </w:pPr>
      <w:r>
        <w:rPr>
          <w:rFonts w:ascii="Cambria" w:eastAsia="Cambria"/>
          <w:w w:val="105"/>
        </w:rPr>
        <w:t>XXXX </w:t>
      </w:r>
      <w:r>
        <w:rPr>
          <w:w w:val="105"/>
        </w:rPr>
        <w:t>语言需要调整</w:t>
      </w:r>
    </w:p>
    <w:p>
      <w:pPr>
        <w:pStyle w:val="BodyText"/>
        <w:spacing w:before="8"/>
        <w:rPr>
          <w:sz w:val="22"/>
        </w:rPr>
      </w:pPr>
    </w:p>
    <w:p>
      <w:pPr>
        <w:pStyle w:val="BodyText"/>
        <w:spacing w:line="331" w:lineRule="auto"/>
        <w:ind w:left="304" w:right="115" w:firstLine="478"/>
        <w:jc w:val="both"/>
      </w:pPr>
      <w:r>
        <w:rPr>
          <w:rFonts w:ascii="Cambria" w:eastAsia="Cambria"/>
        </w:rPr>
        <w:t>CogDial </w:t>
      </w:r>
      <w:r>
        <w:rPr>
          <w:spacing w:val="-4"/>
        </w:rPr>
        <w:t>智能对话系统中的宏观规划涉及到了 </w:t>
      </w:r>
      <w:r>
        <w:rPr>
          <w:rFonts w:ascii="Cambria" w:eastAsia="Cambria"/>
        </w:rPr>
        <w:t>OpenCog </w:t>
      </w:r>
      <w:r>
        <w:rPr>
          <w:spacing w:val="-4"/>
        </w:rPr>
        <w:t>中的情感动机计算模型 </w:t>
      </w:r>
      <w:r>
        <w:rPr>
          <w:rFonts w:ascii="Cambria" w:eastAsia="Cambria"/>
        </w:rPr>
        <w:t>OpenPsi</w:t>
      </w:r>
      <w:r>
        <w:rPr/>
        <w:t>，因此，在本节我们会首先给出</w:t>
      </w:r>
      <w:r>
        <w:rPr>
          <w:spacing w:val="-37"/>
        </w:rPr>
        <w:t> </w:t>
      </w:r>
      <w:r>
        <w:rPr>
          <w:rFonts w:ascii="Cambria" w:eastAsia="Cambria"/>
        </w:rPr>
        <w:t>OpenPsi</w:t>
      </w:r>
      <w:r>
        <w:rPr>
          <w:rFonts w:ascii="Cambria" w:eastAsia="Cambria"/>
          <w:spacing w:val="-23"/>
        </w:rPr>
        <w:t> </w:t>
      </w:r>
      <w:r>
        <w:rPr>
          <w:spacing w:val="2"/>
        </w:rPr>
        <w:t>的高度概括，侧重于介绍其在自 </w:t>
      </w:r>
      <w:bookmarkStart w:name="Psi模型中的动机行为" w:id="72"/>
      <w:bookmarkEnd w:id="72"/>
      <w:r>
        <w:rPr>
          <w:spacing w:val="2"/>
        </w:rPr>
      </w:r>
      <w:bookmarkStart w:name="_bookmark42" w:id="73"/>
      <w:bookmarkEnd w:id="73"/>
      <w:r>
        <w:rPr>
          <w:spacing w:val="2"/>
        </w:rPr>
      </w:r>
      <w:r>
        <w:rPr/>
        <w:t>然语言会话系统中应用的可行性。</w:t>
      </w:r>
    </w:p>
    <w:p>
      <w:pPr>
        <w:pStyle w:val="BodyText"/>
      </w:pPr>
    </w:p>
    <w:p>
      <w:pPr>
        <w:pStyle w:val="BodyText"/>
      </w:pPr>
    </w:p>
    <w:p>
      <w:pPr>
        <w:pStyle w:val="BodyText"/>
        <w:spacing w:before="5"/>
        <w:rPr>
          <w:sz w:val="27"/>
        </w:rPr>
      </w:pPr>
    </w:p>
    <w:p>
      <w:pPr>
        <w:tabs>
          <w:tab w:pos="1000" w:val="left" w:leader="none"/>
        </w:tabs>
        <w:spacing w:before="0"/>
        <w:ind w:left="304" w:right="296" w:firstLine="0"/>
        <w:jc w:val="left"/>
        <w:rPr>
          <w:rFonts w:ascii="新細明體" w:eastAsia="新細明體" w:hint="eastAsia"/>
          <w:sz w:val="28"/>
        </w:rPr>
      </w:pPr>
      <w:r>
        <w:rPr>
          <w:rFonts w:ascii="Arial" w:eastAsia="Arial"/>
          <w:b/>
          <w:sz w:val="28"/>
        </w:rPr>
        <w:t>3.1</w:t>
        <w:tab/>
        <w:t>Psi</w:t>
      </w:r>
      <w:r>
        <w:rPr>
          <w:rFonts w:ascii="Arial" w:eastAsia="Arial"/>
          <w:b/>
          <w:spacing w:val="-55"/>
          <w:sz w:val="28"/>
        </w:rPr>
        <w:t> </w:t>
      </w:r>
      <w:r>
        <w:rPr>
          <w:rFonts w:ascii="新細明體" w:eastAsia="新細明體" w:hint="eastAsia"/>
          <w:sz w:val="28"/>
        </w:rPr>
        <w:t>模型中的动机行为</w:t>
      </w:r>
    </w:p>
    <w:p>
      <w:pPr>
        <w:pStyle w:val="BodyText"/>
        <w:rPr>
          <w:rFonts w:ascii="新細明體"/>
          <w:sz w:val="28"/>
        </w:rPr>
      </w:pPr>
    </w:p>
    <w:p>
      <w:pPr>
        <w:pStyle w:val="BodyText"/>
        <w:spacing w:line="331" w:lineRule="auto" w:before="243"/>
        <w:ind w:left="304" w:right="115" w:firstLine="478"/>
        <w:jc w:val="both"/>
      </w:pPr>
      <w:r>
        <w:rPr>
          <w:spacing w:val="-4"/>
        </w:rPr>
        <w:t>为了更好的解释</w:t>
      </w:r>
      <w:r>
        <w:rPr>
          <w:spacing w:val="-24"/>
        </w:rPr>
        <w:t> </w:t>
      </w:r>
      <w:r>
        <w:rPr>
          <w:rFonts w:ascii="Cambria" w:eastAsia="Cambria"/>
          <w:spacing w:val="-3"/>
        </w:rPr>
        <w:t>OpenPsi</w:t>
      </w:r>
      <w:r>
        <w:rPr>
          <w:spacing w:val="-3"/>
        </w:rPr>
        <w:t>，我们需要从</w:t>
      </w:r>
      <w:r>
        <w:rPr>
          <w:spacing w:val="-24"/>
        </w:rPr>
        <w:t> </w:t>
      </w:r>
      <w:r>
        <w:rPr>
          <w:rFonts w:ascii="Cambria" w:eastAsia="Cambria"/>
        </w:rPr>
        <w:t>Psi</w:t>
      </w:r>
      <w:r>
        <w:rPr>
          <w:rFonts w:ascii="Cambria" w:eastAsia="Cambria"/>
          <w:spacing w:val="-11"/>
        </w:rPr>
        <w:t> </w:t>
      </w:r>
      <w:r>
        <w:rPr/>
        <w:t>和</w:t>
      </w:r>
      <w:r>
        <w:rPr>
          <w:spacing w:val="-24"/>
        </w:rPr>
        <w:t> </w:t>
      </w:r>
      <w:r>
        <w:rPr>
          <w:rFonts w:ascii="Cambria" w:eastAsia="Cambria"/>
        </w:rPr>
        <w:t>MicroPsi</w:t>
      </w:r>
      <w:r>
        <w:rPr>
          <w:rFonts w:ascii="Cambria" w:eastAsia="Cambria"/>
          <w:spacing w:val="-11"/>
        </w:rPr>
        <w:t> </w:t>
      </w:r>
      <w:r>
        <w:rPr>
          <w:spacing w:val="-4"/>
        </w:rPr>
        <w:t>谈起，</w:t>
      </w:r>
      <w:r>
        <w:rPr>
          <w:rFonts w:ascii="Cambria" w:eastAsia="Cambria"/>
          <w:spacing w:val="-4"/>
        </w:rPr>
        <w:t>Psi</w:t>
      </w:r>
      <w:r>
        <w:rPr>
          <w:rFonts w:ascii="Cambria" w:eastAsia="Cambria"/>
          <w:spacing w:val="-11"/>
        </w:rPr>
        <w:t> </w:t>
      </w:r>
      <w:r>
        <w:rPr>
          <w:spacing w:val="-4"/>
        </w:rPr>
        <w:t>是由德国心理 </w:t>
      </w:r>
      <w:r>
        <w:rPr/>
        <w:t>学家</w:t>
      </w:r>
      <w:r>
        <w:rPr>
          <w:spacing w:val="-47"/>
        </w:rPr>
        <w:t> </w:t>
      </w:r>
      <w:r>
        <w:rPr>
          <w:rFonts w:ascii="Cambria" w:eastAsia="Cambria"/>
        </w:rPr>
        <w:t>Dietric</w:t>
      </w:r>
      <w:r>
        <w:rPr>
          <w:rFonts w:ascii="Cambria" w:eastAsia="Cambria"/>
          <w:spacing w:val="-33"/>
        </w:rPr>
        <w:t> </w:t>
      </w:r>
      <w:r>
        <w:rPr>
          <w:rFonts w:ascii="Cambria" w:eastAsia="Cambria"/>
        </w:rPr>
        <w:t>Dorner</w:t>
      </w:r>
      <w:r>
        <w:rPr>
          <w:rFonts w:ascii="Cambria" w:eastAsia="Cambria"/>
          <w:spacing w:val="-33"/>
        </w:rPr>
        <w:t> </w:t>
      </w:r>
      <w:r>
        <w:rPr/>
        <w:t>提出的情感认知动机理论模型</w:t>
      </w:r>
      <w:r>
        <w:rPr>
          <w:rFonts w:ascii="Cambria" w:eastAsia="Cambria"/>
          <w:position w:val="9"/>
          <w:sz w:val="16"/>
        </w:rPr>
        <w:t>[</w:t>
      </w:r>
      <w:hyperlink w:history="true" w:anchor="_bookmark210">
        <w:r>
          <w:rPr>
            <w:rFonts w:ascii="Cambria" w:eastAsia="Cambria"/>
            <w:position w:val="9"/>
            <w:sz w:val="16"/>
          </w:rPr>
          <w:t>91</w:t>
        </w:r>
      </w:hyperlink>
      <w:r>
        <w:rPr>
          <w:rFonts w:ascii="Cambria" w:eastAsia="Cambria"/>
          <w:position w:val="9"/>
          <w:sz w:val="16"/>
        </w:rPr>
        <w:t>]</w:t>
      </w:r>
      <w:r>
        <w:rPr/>
        <w:t>，将情感与智能体的需求和动 </w:t>
      </w:r>
      <w:r>
        <w:rPr>
          <w:spacing w:val="2"/>
        </w:rPr>
        <w:t>机相联系。</w:t>
      </w:r>
      <w:r>
        <w:rPr>
          <w:rFonts w:ascii="Times New Roman" w:eastAsia="Times New Roman"/>
          <w:b/>
          <w:spacing w:val="2"/>
        </w:rPr>
        <w:t>MicroPsi</w:t>
      </w:r>
      <w:r>
        <w:rPr>
          <w:rFonts w:ascii="Cambria" w:eastAsia="Cambria"/>
          <w:spacing w:val="2"/>
          <w:position w:val="9"/>
          <w:sz w:val="16"/>
        </w:rPr>
        <w:t>[</w:t>
      </w:r>
      <w:hyperlink w:history="true" w:anchor="_bookmark205">
        <w:r>
          <w:rPr>
            <w:rFonts w:ascii="Cambria" w:eastAsia="Cambria"/>
            <w:spacing w:val="2"/>
            <w:position w:val="9"/>
            <w:sz w:val="16"/>
          </w:rPr>
          <w:t>86</w:t>
        </w:r>
      </w:hyperlink>
      <w:r>
        <w:rPr>
          <w:rFonts w:ascii="Cambria" w:eastAsia="Cambria"/>
          <w:spacing w:val="2"/>
          <w:position w:val="9"/>
          <w:sz w:val="16"/>
        </w:rPr>
        <w:t>]</w:t>
      </w:r>
      <w:r>
        <w:rPr>
          <w:rFonts w:ascii="Cambria" w:eastAsia="Cambria"/>
          <w:spacing w:val="2"/>
        </w:rPr>
        <w:t>,</w:t>
      </w:r>
      <w:r>
        <w:rPr>
          <w:spacing w:val="2"/>
        </w:rPr>
        <w:t>是一个基于 </w:t>
      </w:r>
      <w:r>
        <w:rPr>
          <w:rFonts w:ascii="Cambria" w:eastAsia="Cambria"/>
        </w:rPr>
        <w:t>Psi</w:t>
      </w:r>
      <w:r>
        <w:rPr>
          <w:rFonts w:ascii="Cambria" w:eastAsia="Cambria"/>
          <w:spacing w:val="-36"/>
        </w:rPr>
        <w:t> </w:t>
      </w:r>
      <w:r>
        <w:rPr>
          <w:spacing w:val="4"/>
        </w:rPr>
        <w:t>理论的一个开源的智能认知体系结构，实 </w:t>
      </w:r>
      <w:r>
        <w:rPr/>
        <w:t>现了</w:t>
      </w:r>
      <w:r>
        <w:rPr>
          <w:spacing w:val="-47"/>
        </w:rPr>
        <w:t> </w:t>
      </w:r>
      <w:r>
        <w:rPr>
          <w:rFonts w:ascii="Cambria" w:eastAsia="Cambria"/>
        </w:rPr>
        <w:t>Psi</w:t>
      </w:r>
      <w:r>
        <w:rPr>
          <w:rFonts w:ascii="Cambria" w:eastAsia="Cambria"/>
          <w:spacing w:val="-33"/>
        </w:rPr>
        <w:t> </w:t>
      </w:r>
      <w:r>
        <w:rPr/>
        <w:t>理论中的动机、情感以及智能的关联模型，并在一些实用控制应用以及简 </w:t>
      </w:r>
      <w:r>
        <w:rPr>
          <w:spacing w:val="-3"/>
        </w:rPr>
        <w:t>单虚拟世界里的智能体上进行测试。</w:t>
      </w:r>
      <w:r>
        <w:rPr>
          <w:rFonts w:ascii="Cambria" w:eastAsia="Cambria"/>
          <w:spacing w:val="-3"/>
        </w:rPr>
        <w:t>MicroPsi</w:t>
      </w:r>
      <w:r>
        <w:rPr>
          <w:rFonts w:ascii="Cambria" w:eastAsia="Cambria"/>
          <w:spacing w:val="-18"/>
        </w:rPr>
        <w:t> </w:t>
      </w:r>
      <w:r>
        <w:rPr>
          <w:spacing w:val="-3"/>
        </w:rPr>
        <w:t>在全面性以及神经科学和心理学依据 </w:t>
      </w:r>
      <w:r>
        <w:rPr>
          <w:spacing w:val="2"/>
          <w:w w:val="95"/>
        </w:rPr>
        <w:t>方面做得非常出色，但是该认知体系结构在可扩展性上存在不少问题，</w:t>
      </w:r>
      <w:r>
        <w:rPr>
          <w:rFonts w:ascii="Cambria" w:eastAsia="Cambria"/>
          <w:spacing w:val="2"/>
          <w:w w:val="95"/>
          <w:position w:val="9"/>
          <w:sz w:val="16"/>
        </w:rPr>
        <w:t>[</w:t>
      </w:r>
      <w:hyperlink w:history="true" w:anchor="_bookmark211">
        <w:r>
          <w:rPr>
            <w:rFonts w:ascii="Cambria" w:eastAsia="Cambria"/>
            <w:spacing w:val="2"/>
            <w:w w:val="95"/>
            <w:position w:val="9"/>
            <w:sz w:val="16"/>
          </w:rPr>
          <w:t>92</w:t>
        </w:r>
      </w:hyperlink>
      <w:r>
        <w:rPr>
          <w:rFonts w:ascii="Cambria" w:eastAsia="Cambria"/>
          <w:spacing w:val="2"/>
          <w:w w:val="95"/>
          <w:position w:val="9"/>
          <w:sz w:val="16"/>
        </w:rPr>
        <w:t>]</w:t>
      </w:r>
      <w:r>
        <w:rPr>
          <w:spacing w:val="2"/>
          <w:w w:val="95"/>
        </w:rPr>
        <w:t>中，有 </w:t>
      </w:r>
      <w:r>
        <w:rPr>
          <w:w w:val="95"/>
        </w:rPr>
        <w:t>人认为，</w:t>
      </w:r>
      <w:r>
        <w:rPr>
          <w:rFonts w:ascii="Cambria" w:eastAsia="Cambria"/>
          <w:w w:val="95"/>
        </w:rPr>
        <w:t>MicroPsi       </w:t>
      </w:r>
      <w:r>
        <w:rPr>
          <w:rFonts w:ascii="Cambria" w:eastAsia="Cambria"/>
          <w:spacing w:val="11"/>
          <w:w w:val="95"/>
        </w:rPr>
        <w:t> </w:t>
      </w:r>
      <w:r>
        <w:rPr>
          <w:w w:val="95"/>
        </w:rPr>
        <w:t>目前使用的算法在学习和推理上不大可能被扩展或规模化。</w:t>
      </w:r>
    </w:p>
    <w:p>
      <w:pPr>
        <w:spacing w:after="0" w:line="331" w:lineRule="auto"/>
        <w:jc w:val="both"/>
        <w:sectPr>
          <w:headerReference w:type="default" r:id="rId72"/>
          <w:footerReference w:type="default" r:id="rId73"/>
          <w:footerReference w:type="even" r:id="rId74"/>
          <w:pgSz w:w="11910" w:h="16840"/>
          <w:pgMar w:header="0" w:footer="1349" w:top="1580" w:bottom="1540" w:left="1680" w:right="1300"/>
          <w:pgNumType w:start="51"/>
        </w:sectPr>
      </w:pPr>
    </w:p>
    <w:p>
      <w:pPr>
        <w:pStyle w:val="BodyText"/>
        <w:rPr>
          <w:sz w:val="25"/>
        </w:rPr>
      </w:pPr>
    </w:p>
    <w:p>
      <w:pPr>
        <w:pStyle w:val="BodyText"/>
        <w:spacing w:line="331" w:lineRule="auto" w:before="35"/>
        <w:ind w:left="117" w:right="131" w:firstLine="478"/>
      </w:pPr>
      <w:r>
        <w:rPr>
          <w:rFonts w:ascii="Cambria" w:hAnsi="Cambria" w:eastAsia="Cambria"/>
        </w:rPr>
        <w:t>OpenCog </w:t>
      </w:r>
      <w:r>
        <w:rPr/>
        <w:t>受 </w:t>
      </w:r>
      <w:r>
        <w:rPr>
          <w:rFonts w:ascii="Cambria" w:hAnsi="Cambria" w:eastAsia="Cambria"/>
        </w:rPr>
        <w:t>Psi </w:t>
      </w:r>
      <w:r>
        <w:rPr/>
        <w:t>理论中的动机和情感模型的启发，借鉴了很多 </w:t>
      </w:r>
      <w:r>
        <w:rPr>
          <w:rFonts w:ascii="Cambria" w:hAnsi="Cambria" w:eastAsia="Cambria"/>
        </w:rPr>
        <w:t>MicroPsi </w:t>
      </w:r>
      <w:r>
        <w:rPr/>
        <w:t>的基本 实现方法，实现了类似的情感动机模型 </w:t>
      </w:r>
      <w:r>
        <w:rPr>
          <w:rFonts w:ascii="Cambria" w:hAnsi="Cambria" w:eastAsia="Cambria"/>
        </w:rPr>
        <w:t>OpenPsi</w:t>
      </w:r>
      <w:r>
        <w:rPr/>
        <w:t>。虽然 </w:t>
      </w:r>
      <w:r>
        <w:rPr>
          <w:rFonts w:ascii="Cambria" w:hAnsi="Cambria" w:eastAsia="Cambria"/>
        </w:rPr>
        <w:t>OpenPsi </w:t>
      </w:r>
      <w:r>
        <w:rPr/>
        <w:t>和 </w:t>
      </w:r>
      <w:r>
        <w:rPr>
          <w:rFonts w:ascii="Cambria" w:hAnsi="Cambria" w:eastAsia="Cambria"/>
        </w:rPr>
        <w:t>MicroPsi </w:t>
      </w:r>
      <w:r>
        <w:rPr/>
        <w:t>在一定 程度上很相似，但两者还是存在着很大的不同。比如，两者使用了完全不同的知识 表达方式，</w:t>
      </w:r>
      <w:r>
        <w:rPr>
          <w:rFonts w:ascii="Cambria" w:hAnsi="Cambria" w:eastAsia="Cambria"/>
        </w:rPr>
        <w:t>MicroPsi </w:t>
      </w:r>
      <w:r>
        <w:rPr/>
        <w:t>则使用了类似神经元的“</w:t>
      </w:r>
      <w:r>
        <w:rPr>
          <w:rFonts w:ascii="Cambria" w:hAnsi="Cambria" w:eastAsia="Cambria"/>
        </w:rPr>
        <w:t>quad</w:t>
      </w:r>
      <w:r>
        <w:rPr/>
        <w:t>”来表示知识，每一个 </w:t>
      </w:r>
      <w:r>
        <w:rPr>
          <w:rFonts w:ascii="Cambria" w:hAnsi="Cambria" w:eastAsia="Cambria"/>
        </w:rPr>
        <w:t>quad </w:t>
      </w:r>
      <w:r>
        <w:rPr/>
        <w:t>包 </w:t>
      </w:r>
      <w:r>
        <w:rPr>
          <w:w w:val="99"/>
        </w:rPr>
        <w:t>括 </w:t>
      </w:r>
      <w:r>
        <w:rPr>
          <w:rFonts w:ascii="Cambria" w:hAnsi="Cambria" w:eastAsia="Cambria"/>
          <w:w w:val="89"/>
        </w:rPr>
        <w:t>5 </w:t>
      </w:r>
      <w:r>
        <w:rPr>
          <w:w w:val="99"/>
        </w:rPr>
        <w:t>个神经元，其中一个是核心神经元，其他 </w:t>
      </w:r>
      <w:r>
        <w:rPr>
          <w:rFonts w:ascii="Cambria" w:hAnsi="Cambria" w:eastAsia="Cambria"/>
          <w:w w:val="89"/>
        </w:rPr>
        <w:t>4 </w:t>
      </w:r>
      <w:r>
        <w:rPr>
          <w:w w:val="109"/>
        </w:rPr>
        <w:t>个描述与核心神经元的“前</w:t>
      </w:r>
      <w:r>
        <w:rPr>
          <w:rFonts w:ascii="Cambria" w:hAnsi="Cambria" w:eastAsia="Cambria"/>
          <w:w w:val="109"/>
        </w:rPr>
        <w:t>/</w:t>
      </w:r>
      <w:r>
        <w:rPr>
          <w:w w:val="109"/>
        </w:rPr>
        <w:t>后” </w:t>
      </w:r>
      <w:r>
        <w:rPr>
          <w:w w:val="104"/>
        </w:rPr>
        <w:t>或者“部分</w:t>
      </w:r>
      <w:r>
        <w:rPr>
          <w:rFonts w:ascii="Cambria" w:hAnsi="Cambria" w:eastAsia="Cambria"/>
          <w:w w:val="104"/>
        </w:rPr>
        <w:t>/</w:t>
      </w:r>
      <w:r>
        <w:rPr>
          <w:w w:val="104"/>
        </w:rPr>
        <w:t>整体”等关系。</w:t>
      </w:r>
      <w:r>
        <w:rPr>
          <w:rFonts w:ascii="Cambria" w:hAnsi="Cambria" w:eastAsia="Cambria"/>
          <w:w w:val="104"/>
        </w:rPr>
        <w:t>OpenPsi </w:t>
      </w:r>
      <w:r>
        <w:rPr>
          <w:w w:val="99"/>
        </w:rPr>
        <w:t>使用了本文第三章中介绍的 </w:t>
      </w:r>
      <w:r>
        <w:rPr>
          <w:rFonts w:ascii="Cambria" w:hAnsi="Cambria" w:eastAsia="Cambria"/>
          <w:w w:val="99"/>
        </w:rPr>
        <w:t>OpenCog </w:t>
      </w:r>
      <w:r>
        <w:rPr>
          <w:w w:val="99"/>
        </w:rPr>
        <w:t>的基于 </w:t>
      </w:r>
      <w:r>
        <w:rPr/>
        <w:t>超图的知识表示，显然是一种更灵活和通用的知识表示方式。</w:t>
      </w:r>
      <w:r>
        <w:rPr>
          <w:rFonts w:ascii="Cambria" w:hAnsi="Cambria" w:eastAsia="Cambria"/>
        </w:rPr>
        <w:t>MicroPsi </w:t>
      </w:r>
      <w:r>
        <w:rPr/>
        <w:t>目前还是注 重底层的智能的实现，还未开始着手高层的智能处理，如自然语言处理和抽象逻辑 推理。在本节对 </w:t>
      </w:r>
      <w:r>
        <w:rPr>
          <w:rFonts w:ascii="Cambria" w:hAnsi="Cambria" w:eastAsia="Cambria"/>
        </w:rPr>
        <w:t>Psi </w:t>
      </w:r>
      <w:r>
        <w:rPr/>
        <w:t>和 </w:t>
      </w:r>
      <w:r>
        <w:rPr>
          <w:rFonts w:ascii="Cambria" w:hAnsi="Cambria" w:eastAsia="Cambria"/>
        </w:rPr>
        <w:t>MicroPsi </w:t>
      </w:r>
      <w:r>
        <w:rPr/>
        <w:t>的概述中，我们主要介绍其在 </w:t>
      </w:r>
      <w:r>
        <w:rPr>
          <w:rFonts w:ascii="Cambria" w:hAnsi="Cambria" w:eastAsia="Cambria"/>
        </w:rPr>
        <w:t>OpenCog </w:t>
      </w:r>
      <w:r>
        <w:rPr/>
        <w:t>被应用的 部分，主要是处理动机、行为和目标的框架模型。</w:t>
      </w:r>
    </w:p>
    <w:p>
      <w:pPr>
        <w:pStyle w:val="BodyText"/>
        <w:spacing w:line="331" w:lineRule="auto" w:before="180"/>
        <w:ind w:left="117" w:right="302" w:firstLine="478"/>
        <w:jc w:val="both"/>
        <w:rPr>
          <w:rFonts w:ascii="Cambria" w:eastAsia="Cambria"/>
        </w:rPr>
      </w:pPr>
      <w:r>
        <w:rPr>
          <w:rFonts w:ascii="Cambria" w:eastAsia="Cambria"/>
        </w:rPr>
        <w:t>Psi </w:t>
      </w:r>
      <w:r>
        <w:rPr/>
        <w:t>理论中的动机机制可参考图</w:t>
      </w:r>
      <w:hyperlink w:history="true" w:anchor="_bookmark43">
        <w:r>
          <w:rPr>
            <w:rFonts w:ascii="Cambria" w:eastAsia="Cambria"/>
          </w:rPr>
          <w:t>3.1</w:t>
        </w:r>
      </w:hyperlink>
      <w:r>
        <w:rPr/>
        <w:t>，从下往上看，不难发现</w:t>
      </w:r>
      <w:r>
        <w:rPr>
          <w:spacing w:val="-42"/>
        </w:rPr>
        <w:t> </w:t>
      </w:r>
      <w:r>
        <w:rPr>
          <w:rFonts w:ascii="Cambria" w:eastAsia="Cambria"/>
        </w:rPr>
        <w:t>Psi </w:t>
      </w:r>
      <w:r>
        <w:rPr/>
        <w:t>的动机机制从 </w:t>
      </w:r>
      <w:r>
        <w:rPr>
          <w:spacing w:val="-4"/>
        </w:rPr>
        <w:t>能激发智能体的需求出发。对于动物来说，该需求可以是食物、水、保护自己的孩 </w:t>
      </w:r>
      <w:r>
        <w:rPr>
          <w:spacing w:val="-6"/>
          <w:w w:val="95"/>
        </w:rPr>
        <w:t>子、社交需求、新鲜感等等；对于智能机器人来说，该需求可能是电源、完整性</w:t>
      </w:r>
      <w:r>
        <w:rPr>
          <w:rFonts w:ascii="Cambria" w:eastAsia="Cambria"/>
          <w:spacing w:val="-6"/>
          <w:w w:val="95"/>
        </w:rPr>
        <w:t>(</w:t>
      </w:r>
      <w:r>
        <w:rPr>
          <w:spacing w:val="-6"/>
          <w:w w:val="95"/>
        </w:rPr>
        <w:t>保 </w:t>
      </w:r>
      <w:r>
        <w:rPr>
          <w:w w:val="95"/>
        </w:rPr>
        <w:t>护身体完整 </w:t>
      </w:r>
      <w:r>
        <w:rPr>
          <w:rFonts w:ascii="Cambria" w:eastAsia="Cambria"/>
          <w:w w:val="95"/>
        </w:rPr>
        <w:t>Integrity)</w:t>
      </w:r>
      <w:r>
        <w:rPr>
          <w:w w:val="95"/>
        </w:rPr>
        <w:t>、确定性（了解和熟悉环境的需求 </w:t>
      </w:r>
      <w:r>
        <w:rPr>
          <w:rFonts w:ascii="Cambria" w:eastAsia="Cambria"/>
          <w:spacing w:val="-5"/>
          <w:w w:val="95"/>
        </w:rPr>
        <w:t>Certainty</w:t>
      </w:r>
      <w:r>
        <w:rPr>
          <w:spacing w:val="-5"/>
          <w:w w:val="95"/>
        </w:rPr>
        <w:t>）、认知需求、心 </w:t>
      </w:r>
      <w:r>
        <w:rPr>
          <w:spacing w:val="-4"/>
        </w:rPr>
        <w:t>里成长等等；对于智能对话系统来说，该需求可以包括收集相关信息、取悦谈话对 </w:t>
      </w:r>
      <w:r>
        <w:rPr/>
        <w:t>象、使会话保持新颖不枯燥等。</w:t>
      </w:r>
      <w:r>
        <w:rPr>
          <w:rFonts w:ascii="Cambria" w:eastAsia="Cambria"/>
        </w:rPr>
        <w:t>Psi</w:t>
      </w:r>
      <w:r>
        <w:rPr>
          <w:rFonts w:ascii="Cambria" w:eastAsia="Cambria"/>
          <w:spacing w:val="-23"/>
        </w:rPr>
        <w:t> </w:t>
      </w:r>
      <w:r>
        <w:rPr/>
        <w:t>理论特别指出了两种相当抽象的需求，并认为 他们是心理学上的最基本需求</w:t>
      </w:r>
      <w:r>
        <w:rPr>
          <w:rFonts w:ascii="Cambria" w:eastAsia="Cambria"/>
        </w:rPr>
        <w:t>(</w:t>
      </w:r>
      <w:r>
        <w:rPr/>
        <w:t>参见图</w:t>
      </w:r>
      <w:hyperlink w:history="true" w:anchor="_bookmark44">
        <w:r>
          <w:rPr>
            <w:rFonts w:ascii="Cambria" w:eastAsia="Cambria"/>
          </w:rPr>
          <w:t>3.2</w:t>
        </w:r>
      </w:hyperlink>
      <w:r>
        <w:rPr>
          <w:rFonts w:ascii="Cambria" w:eastAsia="Cambria"/>
        </w:rPr>
        <w:t>)</w:t>
      </w:r>
    </w:p>
    <w:p>
      <w:pPr>
        <w:pStyle w:val="BodyText"/>
        <w:rPr>
          <w:rFonts w:ascii="Cambria"/>
        </w:rPr>
      </w:pPr>
    </w:p>
    <w:p>
      <w:pPr>
        <w:pStyle w:val="BodyText"/>
        <w:spacing w:before="182"/>
        <w:ind w:left="501" w:right="296"/>
      </w:pPr>
      <w:r>
        <w:rPr>
          <w:rFonts w:ascii="Cambria" w:hAnsi="Cambria" w:eastAsia="Cambria"/>
          <w:w w:val="95"/>
        </w:rPr>
        <w:t>•      </w:t>
      </w:r>
      <w:r>
        <w:rPr>
          <w:w w:val="95"/>
        </w:rPr>
        <w:t>能力需求</w:t>
      </w:r>
      <w:r>
        <w:rPr>
          <w:rFonts w:ascii="Cambria" w:hAnsi="Cambria" w:eastAsia="Cambria"/>
          <w:w w:val="95"/>
        </w:rPr>
        <w:t>(Competence)</w:t>
      </w:r>
      <w:r>
        <w:rPr>
          <w:w w:val="95"/>
        </w:rPr>
        <w:t>：智能体能有效实现某种强烈欲望的需求</w:t>
      </w:r>
    </w:p>
    <w:p>
      <w:pPr>
        <w:pStyle w:val="BodyText"/>
        <w:spacing w:before="7"/>
        <w:rPr>
          <w:sz w:val="25"/>
        </w:rPr>
      </w:pPr>
    </w:p>
    <w:p>
      <w:pPr>
        <w:pStyle w:val="BodyText"/>
        <w:spacing w:before="1"/>
        <w:ind w:left="501" w:right="296"/>
      </w:pPr>
      <w:r>
        <w:rPr>
          <w:rFonts w:ascii="Cambria" w:hAnsi="Cambria" w:eastAsia="Cambria"/>
          <w:w w:val="95"/>
        </w:rPr>
        <w:t>•      </w:t>
      </w:r>
      <w:r>
        <w:rPr>
          <w:w w:val="95"/>
        </w:rPr>
        <w:t>确定性需求（</w:t>
      </w:r>
      <w:r>
        <w:rPr>
          <w:rFonts w:ascii="Cambria" w:hAnsi="Cambria" w:eastAsia="Cambria"/>
          <w:w w:val="95"/>
        </w:rPr>
        <w:t>Certainty</w:t>
      </w:r>
      <w:r>
        <w:rPr>
          <w:w w:val="95"/>
        </w:rPr>
        <w:t>）：智能体了解和熟悉环境的需求</w:t>
      </w:r>
    </w:p>
    <w:p>
      <w:pPr>
        <w:pStyle w:val="BodyText"/>
      </w:pPr>
    </w:p>
    <w:p>
      <w:pPr>
        <w:pStyle w:val="BodyText"/>
        <w:spacing w:line="446" w:lineRule="exact" w:before="164"/>
        <w:ind w:left="117" w:right="302" w:firstLine="478"/>
        <w:jc w:val="both"/>
      </w:pPr>
      <w:r>
        <w:rPr>
          <w:spacing w:val="8"/>
          <w:w w:val="95"/>
        </w:rPr>
        <w:t>每种需求都有一定的偏好范围或目标范围，随着时间和环境</w:t>
      </w:r>
      <w:r>
        <w:rPr>
          <w:rFonts w:ascii="Cambria" w:eastAsia="Cambria"/>
          <w:spacing w:val="8"/>
          <w:w w:val="95"/>
        </w:rPr>
        <w:t>(</w:t>
      </w:r>
      <w:r>
        <w:rPr>
          <w:spacing w:val="8"/>
          <w:w w:val="95"/>
        </w:rPr>
        <w:t>包括智能体自 </w:t>
      </w:r>
      <w:r>
        <w:rPr/>
        <w:t>身</w:t>
      </w:r>
      <w:r>
        <w:rPr>
          <w:rFonts w:ascii="Cambria" w:eastAsia="Cambria"/>
        </w:rPr>
        <w:t>)</w:t>
      </w:r>
      <w:r>
        <w:rPr/>
        <w:t>的不断变化，智能体的需求也在不断地变化。当需求水平落在相应的目标范围 </w:t>
      </w:r>
      <w:r>
        <w:rPr>
          <w:spacing w:val="-4"/>
        </w:rPr>
        <w:t>时，称作该需求被满足，否则需求不被满足。我们可以将智能体视为一个目标驱动 的系统，其主要任务就是尽可能让所有这些需求都被满足。而当某一需求不被满足 时，智能体会有一种试图将该需求水平恢复到偏好范围内的愿望，这种愿望便构成 </w:t>
      </w:r>
      <w:r>
        <w:rPr/>
        <w:t>了</w:t>
      </w:r>
      <w:r>
        <w:rPr>
          <w:rFonts w:ascii="新細明體" w:eastAsia="新細明體" w:hint="eastAsia"/>
        </w:rPr>
        <w:t>动机（</w:t>
      </w:r>
      <w:r>
        <w:rPr>
          <w:rFonts w:ascii="Times New Roman" w:eastAsia="Times New Roman"/>
          <w:b/>
        </w:rPr>
        <w:t>Urge</w:t>
      </w:r>
      <w:r>
        <w:rPr>
          <w:rFonts w:ascii="新細明體" w:eastAsia="新細明體" w:hint="eastAsia"/>
        </w:rPr>
        <w:t>）</w:t>
      </w:r>
      <w:r>
        <w:rPr/>
        <w:t>。</w:t>
      </w:r>
    </w:p>
    <w:p>
      <w:pPr>
        <w:pStyle w:val="BodyText"/>
        <w:spacing w:before="6"/>
        <w:rPr>
          <w:sz w:val="17"/>
        </w:rPr>
      </w:pPr>
    </w:p>
    <w:p>
      <w:pPr>
        <w:spacing w:before="0"/>
        <w:ind w:left="595" w:right="0" w:firstLine="0"/>
        <w:jc w:val="left"/>
        <w:rPr>
          <w:sz w:val="24"/>
        </w:rPr>
      </w:pPr>
      <w:r>
        <w:rPr>
          <w:sz w:val="24"/>
        </w:rPr>
        <w:t>另外还有一种</w:t>
      </w:r>
      <w:r>
        <w:rPr>
          <w:rFonts w:ascii="新細明體" w:hAnsi="新細明體" w:eastAsia="新細明體" w:hint="eastAsia"/>
          <w:sz w:val="24"/>
        </w:rPr>
        <w:t>愉悦感（</w:t>
      </w:r>
      <w:r>
        <w:rPr>
          <w:rFonts w:ascii="Times New Roman" w:hAnsi="Times New Roman" w:eastAsia="Times New Roman"/>
          <w:b/>
          <w:sz w:val="24"/>
        </w:rPr>
        <w:t>Pleasure</w:t>
      </w:r>
      <w:r>
        <w:rPr>
          <w:rFonts w:ascii="新細明體" w:hAnsi="新細明體" w:eastAsia="新細明體" w:hint="eastAsia"/>
          <w:sz w:val="24"/>
        </w:rPr>
        <w:t>）</w:t>
      </w:r>
      <w:r>
        <w:rPr>
          <w:sz w:val="24"/>
        </w:rPr>
        <w:t>（和其反义的</w:t>
      </w:r>
      <w:r>
        <w:rPr>
          <w:rFonts w:ascii="Cambria" w:hAnsi="Cambria" w:eastAsia="Cambria"/>
          <w:sz w:val="24"/>
        </w:rPr>
        <w:t>”</w:t>
      </w:r>
      <w:r>
        <w:rPr>
          <w:sz w:val="24"/>
        </w:rPr>
        <w:t>不悦感</w:t>
      </w:r>
      <w:r>
        <w:rPr>
          <w:rFonts w:ascii="Cambria" w:hAnsi="Cambria" w:eastAsia="Cambria"/>
          <w:sz w:val="24"/>
        </w:rPr>
        <w:t>”</w:t>
      </w:r>
      <w:r>
        <w:rPr>
          <w:sz w:val="24"/>
        </w:rPr>
        <w:t>）的原始概念，人们</w:t>
      </w:r>
    </w:p>
    <w:p>
      <w:pPr>
        <w:spacing w:after="0"/>
        <w:jc w:val="left"/>
        <w:rPr>
          <w:sz w:val="24"/>
        </w:rPr>
        <w:sectPr>
          <w:headerReference w:type="even" r:id="rId75"/>
          <w:headerReference w:type="default" r:id="rId76"/>
          <w:pgSz w:w="11910" w:h="16840"/>
          <w:pgMar w:header="1086" w:footer="1349" w:top="1360" w:bottom="1540" w:left="1300" w:right="1680"/>
        </w:sectPr>
      </w:pPr>
    </w:p>
    <w:p>
      <w:pPr>
        <w:pStyle w:val="BodyText"/>
        <w:spacing w:before="12"/>
        <w:rPr>
          <w:sz w:val="28"/>
        </w:rPr>
      </w:pPr>
    </w:p>
    <w:p>
      <w:pPr>
        <w:pStyle w:val="BodyText"/>
        <w:ind w:left="1438"/>
        <w:rPr>
          <w:sz w:val="20"/>
        </w:rPr>
      </w:pPr>
      <w:r>
        <w:rPr>
          <w:sz w:val="20"/>
        </w:rPr>
        <w:drawing>
          <wp:inline distT="0" distB="0" distL="0" distR="0">
            <wp:extent cx="3943349" cy="3902202"/>
            <wp:effectExtent l="0" t="0" r="0" b="0"/>
            <wp:docPr id="25" name="image13.png" descr=""/>
            <wp:cNvGraphicFramePr>
              <a:graphicFrameLocks noChangeAspect="1"/>
            </wp:cNvGraphicFramePr>
            <a:graphic>
              <a:graphicData uri="http://schemas.openxmlformats.org/drawingml/2006/picture">
                <pic:pic>
                  <pic:nvPicPr>
                    <pic:cNvPr id="26" name="image13.png"/>
                    <pic:cNvPicPr/>
                  </pic:nvPicPr>
                  <pic:blipFill>
                    <a:blip r:embed="rId77" cstate="print"/>
                    <a:stretch>
                      <a:fillRect/>
                    </a:stretch>
                  </pic:blipFill>
                  <pic:spPr>
                    <a:xfrm>
                      <a:off x="0" y="0"/>
                      <a:ext cx="3943349" cy="3902202"/>
                    </a:xfrm>
                    <a:prstGeom prst="rect">
                      <a:avLst/>
                    </a:prstGeom>
                  </pic:spPr>
                </pic:pic>
              </a:graphicData>
            </a:graphic>
          </wp:inline>
        </w:drawing>
      </w:r>
      <w:r>
        <w:rPr>
          <w:sz w:val="20"/>
        </w:rPr>
      </w:r>
    </w:p>
    <w:p>
      <w:pPr>
        <w:pStyle w:val="BodyText"/>
        <w:spacing w:before="2"/>
        <w:rPr>
          <w:sz w:val="10"/>
        </w:rPr>
      </w:pPr>
    </w:p>
    <w:p>
      <w:pPr>
        <w:pStyle w:val="Heading2"/>
        <w:tabs>
          <w:tab w:pos="2879" w:val="left" w:leader="none"/>
        </w:tabs>
        <w:spacing w:line="344" w:lineRule="exact"/>
        <w:ind w:firstLine="1738"/>
      </w:pPr>
      <w:bookmarkStart w:name="_bookmark43" w:id="74"/>
      <w:bookmarkEnd w:id="74"/>
      <w:r>
        <w:rPr>
          <w:b w:val="0"/>
        </w:rPr>
      </w:r>
      <w:r>
        <w:rPr>
          <w:rFonts w:ascii="新細明體" w:eastAsia="新細明體" w:hint="eastAsia"/>
          <w:b w:val="0"/>
        </w:rPr>
        <w:t>图</w:t>
      </w:r>
      <w:r>
        <w:rPr>
          <w:rFonts w:ascii="新細明體" w:eastAsia="新細明體" w:hint="eastAsia"/>
          <w:b w:val="0"/>
          <w:spacing w:val="-4"/>
        </w:rPr>
        <w:t> </w:t>
      </w:r>
      <w:r>
        <w:rPr/>
        <w:t>3.1</w:t>
        <w:tab/>
        <w:t>High-Level</w:t>
      </w:r>
      <w:r>
        <w:rPr>
          <w:spacing w:val="-10"/>
        </w:rPr>
        <w:t> </w:t>
      </w:r>
      <w:r>
        <w:rPr/>
        <w:t>Architecture</w:t>
      </w:r>
      <w:r>
        <w:rPr>
          <w:spacing w:val="-10"/>
        </w:rPr>
        <w:t> </w:t>
      </w:r>
      <w:r>
        <w:rPr/>
        <w:t>of</w:t>
      </w:r>
      <w:r>
        <w:rPr>
          <w:spacing w:val="-10"/>
        </w:rPr>
        <w:t> </w:t>
      </w:r>
      <w:r>
        <w:rPr/>
        <w:t>the</w:t>
      </w:r>
      <w:r>
        <w:rPr>
          <w:spacing w:val="-10"/>
        </w:rPr>
        <w:t> </w:t>
      </w:r>
      <w:r>
        <w:rPr/>
        <w:t>Psi</w:t>
      </w:r>
      <w:r>
        <w:rPr>
          <w:spacing w:val="-10"/>
        </w:rPr>
        <w:t> </w:t>
      </w:r>
      <w:r>
        <w:rPr/>
        <w:t>Model</w:t>
      </w:r>
    </w:p>
    <w:p>
      <w:pPr>
        <w:pStyle w:val="BodyText"/>
        <w:rPr>
          <w:rFonts w:ascii="Times New Roman"/>
          <w:b/>
        </w:rPr>
      </w:pPr>
    </w:p>
    <w:p>
      <w:pPr>
        <w:pStyle w:val="BodyText"/>
        <w:rPr>
          <w:rFonts w:ascii="Times New Roman"/>
          <w:b/>
        </w:rPr>
      </w:pPr>
    </w:p>
    <w:p>
      <w:pPr>
        <w:pStyle w:val="BodyText"/>
        <w:spacing w:line="331" w:lineRule="auto" w:before="181"/>
        <w:ind w:left="304" w:right="115"/>
        <w:jc w:val="both"/>
      </w:pPr>
      <w:r>
        <w:rPr>
          <w:spacing w:val="-4"/>
        </w:rPr>
        <w:t>认为这种情绪与复杂的</w:t>
      </w:r>
      <w:r>
        <w:rPr>
          <w:rFonts w:ascii="Cambria" w:hAnsi="Cambria" w:eastAsia="Cambria"/>
          <w:spacing w:val="-4"/>
        </w:rPr>
        <w:t>”</w:t>
      </w:r>
      <w:r>
        <w:rPr>
          <w:spacing w:val="-4"/>
        </w:rPr>
        <w:t>幸福感</w:t>
      </w:r>
      <w:r>
        <w:rPr>
          <w:rFonts w:ascii="Cambria" w:hAnsi="Cambria" w:eastAsia="Cambria"/>
          <w:spacing w:val="-4"/>
        </w:rPr>
        <w:t>”</w:t>
      </w:r>
      <w:r>
        <w:rPr>
          <w:spacing w:val="-4"/>
        </w:rPr>
        <w:t>不同。愉悦感被解读成与愿望有关：当愿望（至少 </w:t>
      </w:r>
      <w:r>
        <w:rPr>
          <w:spacing w:val="3"/>
        </w:rPr>
        <w:t>部分上）被满足，愉悦感便会由此而生；而当愿望愈趋强烈，不悦感则会由此产 </w:t>
      </w:r>
      <w:r>
        <w:rPr>
          <w:spacing w:val="-4"/>
        </w:rPr>
        <w:t>生。满足愿望的程度未必要被即刻定义；例如来说，它可被定义为一种需求对近期 </w:t>
      </w:r>
      <w:r>
        <w:rPr/>
        <w:t>以来的目标范围随时间衰减的近似加权平均值。</w:t>
      </w:r>
    </w:p>
    <w:p>
      <w:pPr>
        <w:pStyle w:val="BodyText"/>
        <w:spacing w:line="331" w:lineRule="auto" w:before="180"/>
        <w:ind w:left="304" w:right="115" w:firstLine="478"/>
        <w:jc w:val="both"/>
      </w:pPr>
      <w:r>
        <w:rPr>
          <w:spacing w:val="-4"/>
        </w:rPr>
        <w:t>因此，若智能体感到枯燥无趣，当受到大量新鲜感的刺激，它就会体验到某种 愉悦感。若智能体感到枯燥无趣，而又更极端地受到单调的刺激，它就会体验到某 </w:t>
      </w:r>
      <w:r>
        <w:rPr/>
        <w:t>种不悦感。</w:t>
      </w:r>
    </w:p>
    <w:p>
      <w:pPr>
        <w:pStyle w:val="BodyText"/>
        <w:spacing w:line="331" w:lineRule="auto" w:before="180"/>
        <w:ind w:left="304" w:right="115" w:firstLine="478"/>
        <w:jc w:val="both"/>
      </w:pPr>
      <w:r>
        <w:rPr>
          <w:spacing w:val="-4"/>
        </w:rPr>
        <w:t>要注意的是，根据这相对简单的方法，任何幅度降低了不满感都会造成某种愉 悦感；但若一切总是持续在其可接受的范围进行，就不会出现任何愉悦感。这看似 有点违反直觉，但必须了解，这些简单的</w:t>
      </w:r>
      <w:r>
        <w:rPr>
          <w:rFonts w:ascii="Cambria" w:hAnsi="Cambria" w:eastAsia="Cambria"/>
          <w:spacing w:val="-4"/>
        </w:rPr>
        <w:t>”</w:t>
      </w:r>
      <w:r>
        <w:rPr>
          <w:spacing w:val="-4"/>
        </w:rPr>
        <w:t>愉悦感</w:t>
      </w:r>
      <w:r>
        <w:rPr>
          <w:rFonts w:ascii="Cambria" w:hAnsi="Cambria" w:eastAsia="Cambria"/>
          <w:spacing w:val="-4"/>
        </w:rPr>
        <w:t>”</w:t>
      </w:r>
      <w:r>
        <w:rPr>
          <w:spacing w:val="-4"/>
        </w:rPr>
        <w:t>与</w:t>
      </w:r>
      <w:r>
        <w:rPr>
          <w:rFonts w:ascii="Cambria" w:hAnsi="Cambria" w:eastAsia="Cambria"/>
          <w:spacing w:val="-4"/>
        </w:rPr>
        <w:t>”</w:t>
      </w:r>
      <w:r>
        <w:rPr>
          <w:spacing w:val="-4"/>
        </w:rPr>
        <w:t>不悦感</w:t>
      </w:r>
      <w:r>
        <w:rPr>
          <w:rFonts w:ascii="Cambria" w:hAnsi="Cambria" w:eastAsia="Cambria"/>
          <w:spacing w:val="-4"/>
        </w:rPr>
        <w:t>”</w:t>
      </w:r>
      <w:r>
        <w:rPr>
          <w:spacing w:val="-4"/>
        </w:rPr>
        <w:t>并不会完全掌握与这 些字词相关的自然语言概念。此处使用的自然语言术语仅作为启发法传达涉及程序 </w:t>
      </w:r>
      <w:r>
        <w:rPr>
          <w:spacing w:val="3"/>
          <w:w w:val="95"/>
        </w:rPr>
        <w:t>的一般特性。这些都是非常低水平的程序，在人类经验的相似情况远低于意识水</w:t>
      </w:r>
    </w:p>
    <w:p>
      <w:pPr>
        <w:spacing w:after="0" w:line="331" w:lineRule="auto"/>
        <w:jc w:val="both"/>
        <w:sectPr>
          <w:pgSz w:w="11910" w:h="16840"/>
          <w:pgMar w:header="1086" w:footer="1349" w:top="1360" w:bottom="1540" w:left="1680" w:right="1300"/>
        </w:sectPr>
      </w:pPr>
    </w:p>
    <w:p>
      <w:pPr>
        <w:pStyle w:val="BodyText"/>
        <w:rPr>
          <w:sz w:val="25"/>
        </w:rPr>
      </w:pPr>
    </w:p>
    <w:p>
      <w:pPr>
        <w:pStyle w:val="BodyText"/>
        <w:spacing w:before="35"/>
        <w:ind w:left="117" w:right="296"/>
      </w:pPr>
      <w:r>
        <w:rPr/>
        <w:t>平。每个需求都有许多参数。如 </w:t>
      </w:r>
      <w:r>
        <w:rPr>
          <w:rFonts w:ascii="Cambria" w:eastAsia="Cambria"/>
        </w:rPr>
        <w:t>Psi </w:t>
      </w:r>
      <w:r>
        <w:rPr/>
        <w:t>模型所设，其中可调整的重要需求参数有：</w:t>
      </w:r>
    </w:p>
    <w:p>
      <w:pPr>
        <w:pStyle w:val="BodyText"/>
      </w:pPr>
    </w:p>
    <w:p>
      <w:pPr>
        <w:pStyle w:val="BodyText"/>
        <w:spacing w:before="2"/>
        <w:rPr>
          <w:sz w:val="20"/>
        </w:rPr>
      </w:pPr>
    </w:p>
    <w:p>
      <w:pPr>
        <w:pStyle w:val="BodyText"/>
        <w:ind w:left="501" w:right="296"/>
      </w:pPr>
      <w:r>
        <w:rPr>
          <w:rFonts w:ascii="Cambria" w:hAnsi="Cambria" w:eastAsia="Cambria"/>
        </w:rPr>
        <w:t>• </w:t>
      </w:r>
      <w:r>
        <w:rPr/>
        <w:t>权重：在特定时间点，相对于其他需求，该需求如何被加权</w:t>
      </w:r>
    </w:p>
    <w:p>
      <w:pPr>
        <w:pStyle w:val="BodyText"/>
        <w:spacing w:before="12"/>
        <w:rPr>
          <w:sz w:val="25"/>
        </w:rPr>
      </w:pPr>
    </w:p>
    <w:p>
      <w:pPr>
        <w:pStyle w:val="BodyText"/>
        <w:ind w:left="501" w:right="296"/>
      </w:pPr>
      <w:r>
        <w:rPr>
          <w:rFonts w:ascii="Cambria" w:hAnsi="Cambria" w:eastAsia="Cambria"/>
        </w:rPr>
        <w:t>• </w:t>
      </w:r>
      <w:r>
        <w:rPr/>
        <w:t>增益：决定源自实现需求所得到的满足感多寡的定标因素</w:t>
      </w:r>
    </w:p>
    <w:p>
      <w:pPr>
        <w:pStyle w:val="BodyText"/>
        <w:spacing w:before="12"/>
        <w:rPr>
          <w:sz w:val="25"/>
        </w:rPr>
      </w:pPr>
    </w:p>
    <w:p>
      <w:pPr>
        <w:pStyle w:val="BodyText"/>
        <w:ind w:left="501" w:right="296"/>
      </w:pPr>
      <w:r>
        <w:rPr>
          <w:rFonts w:ascii="Cambria" w:hAnsi="Cambria" w:eastAsia="Cambria"/>
        </w:rPr>
        <w:t>• </w:t>
      </w:r>
      <w:r>
        <w:rPr/>
        <w:t>损失：决定源自未实现需求所得到的未足之感多寡的定标因素</w:t>
      </w:r>
    </w:p>
    <w:p>
      <w:pPr>
        <w:pStyle w:val="BodyText"/>
        <w:spacing w:before="12"/>
        <w:rPr>
          <w:sz w:val="25"/>
        </w:rPr>
      </w:pPr>
    </w:p>
    <w:p>
      <w:pPr>
        <w:pStyle w:val="BodyText"/>
        <w:ind w:left="501" w:right="296"/>
      </w:pPr>
      <w:r>
        <w:rPr>
          <w:rFonts w:ascii="Cambria" w:hAnsi="Cambria" w:eastAsia="Cambria"/>
        </w:rPr>
        <w:t>• </w:t>
      </w:r>
      <w:r>
        <w:rPr/>
        <w:t>衰减：基本上是被给定的愿望随着一段时间的增加率。</w:t>
      </w:r>
    </w:p>
    <w:p>
      <w:pPr>
        <w:pStyle w:val="BodyText"/>
      </w:pPr>
    </w:p>
    <w:p>
      <w:pPr>
        <w:pStyle w:val="BodyText"/>
        <w:spacing w:before="2"/>
        <w:rPr>
          <w:sz w:val="20"/>
        </w:rPr>
      </w:pPr>
    </w:p>
    <w:p>
      <w:pPr>
        <w:pStyle w:val="BodyText"/>
        <w:spacing w:line="331" w:lineRule="auto"/>
        <w:ind w:left="117" w:right="302" w:firstLine="478"/>
        <w:jc w:val="both"/>
      </w:pPr>
      <w:r>
        <w:rPr>
          <w:spacing w:val="-4"/>
        </w:rPr>
        <w:t>在此模型中，为刺激的缺乏使愿望随着时间增加。本人不确定这个模型是否与 一般认知模型一样切实，但针对能确保某智能体持续在运作，这会是可行的短期机 制。对应多种需求来调整增益、损失和衰竭等参数，便是变换智能体</w:t>
      </w:r>
      <w:r>
        <w:rPr>
          <w:rFonts w:ascii="Cambria" w:hAnsi="Cambria" w:eastAsia="Cambria"/>
          <w:spacing w:val="-4"/>
        </w:rPr>
        <w:t>”</w:t>
      </w:r>
      <w:r>
        <w:rPr>
          <w:spacing w:val="-4"/>
        </w:rPr>
        <w:t>个性</w:t>
      </w:r>
      <w:r>
        <w:rPr>
          <w:rFonts w:ascii="Cambria" w:hAnsi="Cambria" w:eastAsia="Cambria"/>
          <w:spacing w:val="-4"/>
        </w:rPr>
        <w:t>”</w:t>
      </w:r>
      <w:r>
        <w:rPr>
          <w:spacing w:val="-4"/>
        </w:rPr>
        <w:t>的一种 </w:t>
      </w:r>
      <w:r>
        <w:rPr/>
        <w:t>方式。</w:t>
      </w:r>
    </w:p>
    <w:p>
      <w:pPr>
        <w:pStyle w:val="BodyText"/>
        <w:spacing w:line="328" w:lineRule="auto" w:before="136"/>
        <w:ind w:left="117" w:firstLine="478"/>
      </w:pPr>
      <w:r>
        <w:rPr>
          <w:spacing w:val="-4"/>
        </w:rPr>
        <w:t>接下来，</w:t>
      </w:r>
      <w:r>
        <w:rPr>
          <w:rFonts w:ascii="新細明體" w:hAnsi="新細明體" w:cs="新細明體" w:eastAsia="新細明體" w:hint="eastAsia"/>
          <w:spacing w:val="-4"/>
        </w:rPr>
        <w:t>目标</w:t>
      </w:r>
      <w:r>
        <w:rPr>
          <w:spacing w:val="-4"/>
        </w:rPr>
        <w:t>被视为系统在未来某时间点致力成真的一种表达；而</w:t>
      </w:r>
      <w:r>
        <w:rPr>
          <w:rFonts w:ascii="新細明體" w:hAnsi="新細明體" w:cs="新細明體" w:eastAsia="新細明體" w:hint="eastAsia"/>
          <w:spacing w:val="-4"/>
        </w:rPr>
        <w:t>动机</w:t>
      </w:r>
      <w:r>
        <w:rPr>
          <w:spacing w:val="-4"/>
        </w:rPr>
        <w:t>为一组 </w:t>
      </w:r>
      <w:r>
        <w:rPr>
          <w:rFonts w:ascii="Arial" w:hAnsi="Arial" w:cs="Arial" w:eastAsia="Arial"/>
          <w:w w:val="113"/>
        </w:rPr>
        <w:t>(</w:t>
      </w:r>
      <w:r>
        <w:rPr>
          <w:rFonts w:ascii="Cambria" w:hAnsi="Cambria" w:cs="Cambria" w:eastAsia="Cambria"/>
          <w:w w:val="49"/>
        </w:rPr>
        <w:t/>
      </w:r>
      <w:r>
        <w:rPr>
          <w:rFonts w:ascii="Cambria" w:hAnsi="Cambria" w:cs="Cambria" w:eastAsia="Cambria"/>
          <w:spacing w:val="-1"/>
          <w:w w:val="49"/>
        </w:rPr>
        <w:t/>
      </w:r>
      <w:r>
        <w:rPr>
          <w:rFonts w:ascii="Times New Roman" w:hAnsi="Times New Roman" w:cs="Times New Roman" w:eastAsia="Times New Roman"/>
          <w:w w:val="99"/>
        </w:rPr>
        <w:t>,</w:t>
      </w:r>
      <w:r>
        <w:rPr>
          <w:rFonts w:ascii="Times New Roman" w:hAnsi="Times New Roman" w:cs="Times New Roman" w:eastAsia="Times New Roman"/>
        </w:rPr>
        <w:t> </w:t>
      </w:r>
      <w:r>
        <w:rPr>
          <w:rFonts w:ascii="Cambria" w:hAnsi="Cambria" w:cs="Cambria" w:eastAsia="Cambria"/>
          <w:w w:val="49"/>
        </w:rPr>
        <w:t/>
      </w:r>
      <w:r>
        <w:rPr>
          <w:rFonts w:ascii="Arial" w:hAnsi="Arial" w:cs="Arial" w:eastAsia="Arial"/>
          <w:w w:val="113"/>
        </w:rPr>
        <w:t>)</w:t>
      </w:r>
      <w:r>
        <w:rPr>
          <w:rFonts w:ascii="Arial" w:hAnsi="Arial" w:cs="Arial" w:eastAsia="Arial"/>
        </w:rPr>
        <w:t> </w:t>
      </w:r>
      <w:r>
        <w:rPr>
          <w:spacing w:val="6"/>
          <w:w w:val="99"/>
        </w:rPr>
        <w:t>配</w:t>
      </w:r>
      <w:r>
        <w:rPr>
          <w:w w:val="99"/>
        </w:rPr>
        <w:t>对，</w:t>
      </w:r>
      <w:r>
        <w:rPr>
          <w:spacing w:val="6"/>
          <w:w w:val="99"/>
        </w:rPr>
        <w:t>由一目标组</w:t>
      </w:r>
      <w:r>
        <w:rPr>
          <w:w w:val="99"/>
        </w:rPr>
        <w:t>成，</w:t>
      </w:r>
      <w:r>
        <w:rPr>
          <w:spacing w:val="6"/>
          <w:w w:val="99"/>
        </w:rPr>
        <w:t>该目标的满足感被预测隐含了某些愿望的满足</w:t>
      </w:r>
      <w:r>
        <w:rPr>
          <w:w w:val="99"/>
        </w:rPr>
        <w:t>感。 </w:t>
      </w:r>
      <w:r>
        <w:rPr>
          <w:spacing w:val="-3"/>
          <w:w w:val="99"/>
        </w:rPr>
        <w:t>事实上，愿望可被视为顶层目标（在 </w:t>
      </w:r>
      <w:r>
        <w:rPr>
          <w:rFonts w:ascii="Cambria" w:hAnsi="Cambria" w:cs="Cambria" w:eastAsia="Cambria"/>
          <w:spacing w:val="-1"/>
          <w:w w:val="99"/>
        </w:rPr>
        <w:t>OpenCog </w:t>
      </w:r>
      <w:r>
        <w:rPr>
          <w:spacing w:val="-9"/>
          <w:w w:val="111"/>
        </w:rPr>
        <w:t>中有时又被称作”</w:t>
      </w:r>
      <w:r>
        <w:rPr>
          <w:rFonts w:ascii="Cambria" w:hAnsi="Cambria" w:cs="Cambria" w:eastAsia="Cambria"/>
          <w:spacing w:val="-9"/>
          <w:w w:val="111"/>
        </w:rPr>
        <w:t>Ubergoals</w:t>
      </w:r>
      <w:r>
        <w:rPr>
          <w:spacing w:val="-9"/>
          <w:w w:val="111"/>
        </w:rPr>
        <w:t>”），而</w:t>
      </w:r>
      <w:r>
        <w:rPr>
          <w:w w:val="111"/>
        </w:rPr>
        <w:t> </w:t>
      </w:r>
      <w:r>
        <w:rPr>
          <w:spacing w:val="-3"/>
        </w:rPr>
        <w:t>智能体的其他目标则为子目标。</w:t>
      </w:r>
      <w:r>
        <w:rPr>
          <w:rFonts w:ascii="Cambria" w:hAnsi="Cambria" w:cs="Cambria" w:eastAsia="Cambria"/>
          <w:spacing w:val="-3"/>
        </w:rPr>
        <w:t>”</w:t>
      </w:r>
      <w:r>
        <w:rPr>
          <w:spacing w:val="-3"/>
        </w:rPr>
        <w:t>意图</w:t>
      </w:r>
      <w:r>
        <w:rPr>
          <w:rFonts w:ascii="Cambria" w:hAnsi="Cambria" w:cs="Cambria" w:eastAsia="Cambria"/>
          <w:spacing w:val="-3"/>
        </w:rPr>
        <w:t>”</w:t>
      </w:r>
      <w:r>
        <w:rPr>
          <w:spacing w:val="-3"/>
        </w:rPr>
        <w:t>也被视为综合体：在特定时间点的意图是由 </w:t>
      </w:r>
      <w:r>
        <w:rPr/>
        <w:t>积极动机所构成，配合它们的相关目标、行为程序等。</w:t>
      </w:r>
    </w:p>
    <w:p>
      <w:pPr>
        <w:pStyle w:val="BodyText"/>
        <w:spacing w:line="331" w:lineRule="auto" w:before="184"/>
        <w:ind w:left="117" w:right="302" w:firstLine="478"/>
        <w:jc w:val="both"/>
      </w:pPr>
      <w:r>
        <w:rPr/>
        <w:t>在 </w:t>
      </w:r>
      <w:r>
        <w:rPr>
          <w:rFonts w:ascii="Cambria" w:hAnsi="Cambria" w:eastAsia="Cambria"/>
        </w:rPr>
        <w:t>Psi </w:t>
      </w:r>
      <w:r>
        <w:rPr/>
        <w:t>模型中，智能体随时都有</w:t>
      </w:r>
      <w:r>
        <w:rPr>
          <w:rFonts w:ascii="Cambria" w:hAnsi="Cambria" w:eastAsia="Cambria"/>
        </w:rPr>
        <w:t>”</w:t>
      </w:r>
      <w:r>
        <w:rPr/>
        <w:t>主导动机</w:t>
      </w:r>
      <w:r>
        <w:rPr>
          <w:rFonts w:ascii="Cambria" w:hAnsi="Cambria" w:eastAsia="Cambria"/>
        </w:rPr>
        <w:t>”</w:t>
      </w:r>
      <w:r>
        <w:rPr/>
        <w:t>；对 </w:t>
      </w:r>
      <w:r>
        <w:rPr>
          <w:rFonts w:ascii="Cambria" w:hAnsi="Cambria" w:eastAsia="Cambria"/>
        </w:rPr>
        <w:t>CogDial </w:t>
      </w:r>
      <w:r>
        <w:rPr/>
        <w:t>的早期版本而言，虽 </w:t>
      </w:r>
      <w:r>
        <w:rPr>
          <w:spacing w:val="-4"/>
        </w:rPr>
        <w:t>然也是可行的假设，但大体上似乎是过度限制的假设，比起相似人类或其他高级人 工智能系统，此假设或许更适合用在较单纯的模拟动物上。大致上可想成不同动机 </w:t>
      </w:r>
      <w:r>
        <w:rPr/>
        <w:t>具有不同权重，而这些权重指出追求上所要耗费的资源量。</w:t>
      </w:r>
    </w:p>
    <w:p>
      <w:pPr>
        <w:pStyle w:val="BodyText"/>
        <w:spacing w:line="309" w:lineRule="auto" w:before="180"/>
        <w:ind w:left="117" w:right="302" w:firstLine="478"/>
        <w:jc w:val="both"/>
      </w:pPr>
      <w:r>
        <w:rPr>
          <w:rFonts w:ascii="Cambria" w:hAnsi="Cambria" w:eastAsia="Cambria"/>
        </w:rPr>
        <w:t>Psi </w:t>
      </w:r>
      <w:r>
        <w:rPr/>
        <w:t>模型的基本行动逻辑是通过</w:t>
      </w:r>
      <w:r>
        <w:rPr>
          <w:rFonts w:ascii="Cambria" w:hAnsi="Cambria" w:eastAsia="Cambria"/>
        </w:rPr>
        <w:t>”</w:t>
      </w:r>
      <w:r>
        <w:rPr/>
        <w:t>三元祖</w:t>
      </w:r>
      <w:r>
        <w:rPr>
          <w:rFonts w:ascii="Cambria" w:hAnsi="Cambria" w:eastAsia="Cambria"/>
        </w:rPr>
        <w:t>”</w:t>
      </w:r>
      <w:r>
        <w:rPr/>
        <w:t>执行，非常类似</w:t>
      </w:r>
      <w:r>
        <w:rPr>
          <w:spacing w:val="-39"/>
        </w:rPr>
        <w:t> </w:t>
      </w:r>
      <w:r>
        <w:rPr>
          <w:rFonts w:ascii="Cambria" w:hAnsi="Cambria" w:eastAsia="Cambria"/>
        </w:rPr>
        <w:t>OpenCog </w:t>
      </w:r>
      <w:r>
        <w:rPr/>
        <w:t>中的三元组 </w:t>
      </w:r>
      <w:r>
        <w:rPr>
          <w:rFonts w:ascii="Times New Roman" w:hAnsi="Times New Roman" w:eastAsia="Times New Roman"/>
          <w:i/>
        </w:rPr>
        <w:t>Context</w:t>
      </w:r>
      <w:r>
        <w:rPr>
          <w:rFonts w:ascii="Times New Roman" w:hAnsi="Times New Roman" w:eastAsia="Times New Roman"/>
          <w:i/>
          <w:spacing w:val="-21"/>
        </w:rPr>
        <w:t> </w:t>
      </w:r>
      <w:r>
        <w:rPr>
          <w:rFonts w:ascii="Lucida Sans Unicode" w:hAnsi="Lucida Sans Unicode" w:eastAsia="Lucida Sans Unicode"/>
        </w:rPr>
        <w:t>∧</w:t>
      </w:r>
      <w:r>
        <w:rPr>
          <w:rFonts w:ascii="Lucida Sans Unicode" w:hAnsi="Lucida Sans Unicode" w:eastAsia="Lucida Sans Unicode"/>
          <w:spacing w:val="-37"/>
        </w:rPr>
        <w:t> </w:t>
      </w:r>
      <w:r>
        <w:rPr>
          <w:rFonts w:ascii="Times New Roman" w:hAnsi="Times New Roman" w:eastAsia="Times New Roman"/>
          <w:i/>
          <w:spacing w:val="-3"/>
        </w:rPr>
        <w:t>Procedure</w:t>
      </w:r>
      <w:r>
        <w:rPr>
          <w:rFonts w:ascii="Times New Roman" w:hAnsi="Times New Roman" w:eastAsia="Times New Roman"/>
          <w:i/>
          <w:spacing w:val="-2"/>
        </w:rPr>
        <w:t> </w:t>
      </w:r>
      <w:r>
        <w:rPr>
          <w:rFonts w:ascii="Lucida Sans Unicode" w:hAnsi="Lucida Sans Unicode" w:eastAsia="Lucida Sans Unicode"/>
        </w:rPr>
        <w:t>→</w:t>
      </w:r>
      <w:r>
        <w:rPr>
          <w:rFonts w:ascii="Lucida Sans Unicode" w:hAnsi="Lucida Sans Unicode" w:eastAsia="Lucida Sans Unicode"/>
          <w:spacing w:val="-18"/>
        </w:rPr>
        <w:t> </w:t>
      </w:r>
      <w:r>
        <w:rPr>
          <w:rFonts w:ascii="Times New Roman" w:hAnsi="Times New Roman" w:eastAsia="Times New Roman"/>
          <w:i/>
        </w:rPr>
        <w:t>Goal</w:t>
      </w:r>
      <w:r>
        <w:rPr>
          <w:rFonts w:ascii="Times New Roman" w:hAnsi="Times New Roman" w:eastAsia="Times New Roman"/>
          <w:i/>
          <w:spacing w:val="-10"/>
        </w:rPr>
        <w:t> </w:t>
      </w:r>
      <w:r>
        <w:rPr>
          <w:spacing w:val="-6"/>
        </w:rPr>
        <w:t>。然而，有个重要角色是由四个调制因子扮演，其控制 </w:t>
      </w:r>
      <w:r>
        <w:rPr/>
        <w:t>观感、认知和行动选择的程序如何在一特定时间受到规范：</w:t>
      </w:r>
    </w:p>
    <w:p>
      <w:pPr>
        <w:pStyle w:val="BodyText"/>
      </w:pPr>
    </w:p>
    <w:p>
      <w:pPr>
        <w:pStyle w:val="BodyText"/>
        <w:spacing w:before="177"/>
        <w:ind w:left="501" w:right="296"/>
      </w:pPr>
      <w:r>
        <w:rPr>
          <w:rFonts w:ascii="Cambria" w:hAnsi="Cambria" w:eastAsia="Cambria"/>
        </w:rPr>
        <w:t>• </w:t>
      </w:r>
      <w:r>
        <w:rPr/>
        <w:t>活化度，决定智能体相对认知、反思活动，侧重于快速、密集活动的程度</w:t>
      </w:r>
    </w:p>
    <w:p>
      <w:pPr>
        <w:pStyle w:val="BodyText"/>
        <w:spacing w:before="12"/>
        <w:rPr>
          <w:sz w:val="25"/>
        </w:rPr>
      </w:pPr>
    </w:p>
    <w:p>
      <w:pPr>
        <w:pStyle w:val="BodyText"/>
        <w:ind w:left="501" w:right="296"/>
      </w:pPr>
      <w:r>
        <w:rPr>
          <w:rFonts w:ascii="Cambria" w:hAnsi="Cambria" w:eastAsia="Cambria"/>
        </w:rPr>
        <w:t>• </w:t>
      </w:r>
      <w:r>
        <w:rPr/>
        <w:t>分辨程度，决定系统对于尝试解读世界的精准度</w:t>
      </w:r>
    </w:p>
    <w:p>
      <w:pPr>
        <w:spacing w:after="0"/>
        <w:sectPr>
          <w:pgSz w:w="11910" w:h="16840"/>
          <w:pgMar w:header="1086" w:footer="1349" w:top="1360" w:bottom="1540" w:left="1300" w:right="1680"/>
        </w:sectPr>
      </w:pPr>
    </w:p>
    <w:p>
      <w:pPr>
        <w:pStyle w:val="BodyText"/>
        <w:rPr>
          <w:sz w:val="25"/>
        </w:rPr>
      </w:pPr>
    </w:p>
    <w:p>
      <w:pPr>
        <w:pStyle w:val="BodyText"/>
        <w:spacing w:before="35"/>
        <w:ind w:left="688" w:right="296"/>
      </w:pPr>
      <w:r>
        <w:rPr>
          <w:rFonts w:ascii="Cambria" w:hAnsi="Cambria" w:eastAsia="Cambria"/>
        </w:rPr>
        <w:t>• </w:t>
      </w:r>
      <w:r>
        <w:rPr/>
        <w:t>确定性，决定系统尝试达到确实、特定知识的努力程度</w:t>
      </w:r>
    </w:p>
    <w:p>
      <w:pPr>
        <w:pStyle w:val="BodyText"/>
        <w:spacing w:before="2"/>
        <w:rPr>
          <w:sz w:val="25"/>
        </w:rPr>
      </w:pPr>
    </w:p>
    <w:p>
      <w:pPr>
        <w:pStyle w:val="BodyText"/>
        <w:spacing w:before="1"/>
        <w:ind w:left="688" w:right="296"/>
      </w:pPr>
      <w:r>
        <w:rPr>
          <w:rFonts w:ascii="Cambria" w:hAnsi="Cambria" w:eastAsia="Cambria"/>
        </w:rPr>
        <w:t>• </w:t>
      </w:r>
      <w:r>
        <w:rPr/>
        <w:t>选择门槛，决定系统对改变其选择侧重的目标的意愿程度</w:t>
      </w:r>
    </w:p>
    <w:p>
      <w:pPr>
        <w:pStyle w:val="BodyText"/>
      </w:pPr>
    </w:p>
    <w:p>
      <w:pPr>
        <w:pStyle w:val="BodyText"/>
        <w:spacing w:before="3"/>
        <w:rPr>
          <w:sz w:val="19"/>
        </w:rPr>
      </w:pPr>
    </w:p>
    <w:p>
      <w:pPr>
        <w:pStyle w:val="BodyText"/>
        <w:spacing w:line="331" w:lineRule="auto" w:before="1"/>
        <w:ind w:left="304" w:right="115" w:firstLine="478"/>
        <w:jc w:val="both"/>
      </w:pPr>
      <w:r>
        <w:rPr/>
        <w:drawing>
          <wp:anchor distT="0" distB="0" distL="0" distR="0" allowOverlap="1" layoutInCell="1" locked="0" behindDoc="0" simplePos="0" relativeHeight="1432">
            <wp:simplePos x="0" y="0"/>
            <wp:positionH relativeFrom="page">
              <wp:posOffset>1799954</wp:posOffset>
            </wp:positionH>
            <wp:positionV relativeFrom="paragraph">
              <wp:posOffset>923511</wp:posOffset>
            </wp:positionV>
            <wp:extent cx="4304823" cy="2661761"/>
            <wp:effectExtent l="0" t="0" r="0" b="0"/>
            <wp:wrapTopAndBottom/>
            <wp:docPr id="27" name="image14.jpeg" descr=""/>
            <wp:cNvGraphicFramePr>
              <a:graphicFrameLocks noChangeAspect="1"/>
            </wp:cNvGraphicFramePr>
            <a:graphic>
              <a:graphicData uri="http://schemas.openxmlformats.org/drawingml/2006/picture">
                <pic:pic>
                  <pic:nvPicPr>
                    <pic:cNvPr id="28" name="image14.jpeg"/>
                    <pic:cNvPicPr/>
                  </pic:nvPicPr>
                  <pic:blipFill>
                    <a:blip r:embed="rId78" cstate="print"/>
                    <a:stretch>
                      <a:fillRect/>
                    </a:stretch>
                  </pic:blipFill>
                  <pic:spPr>
                    <a:xfrm>
                      <a:off x="0" y="0"/>
                      <a:ext cx="4304823" cy="2661761"/>
                    </a:xfrm>
                    <a:prstGeom prst="rect">
                      <a:avLst/>
                    </a:prstGeom>
                  </pic:spPr>
                </pic:pic>
              </a:graphicData>
            </a:graphic>
          </wp:anchor>
        </w:drawing>
      </w:r>
      <w:r>
        <w:rPr>
          <w:spacing w:val="-4"/>
        </w:rPr>
        <w:t>这些调节因子在非常抽象的层次上表现出系统情绪和认知状态的特性；它们本 </w:t>
      </w:r>
      <w:r>
        <w:rPr>
          <w:spacing w:val="3"/>
          <w:w w:val="95"/>
        </w:rPr>
        <w:t>质上并不是情绪，但它们对智能体的情绪有相当大的影响。它们预期的互动如图 </w:t>
      </w:r>
      <w:r>
        <w:rPr/>
        <w:t>表</w:t>
      </w:r>
      <w:r>
        <w:rPr>
          <w:rFonts w:ascii="Times New Roman" w:eastAsia="Times New Roman"/>
          <w:b/>
        </w:rPr>
        <w:t>??</w:t>
      </w:r>
      <w:r>
        <w:rPr/>
        <w:t>所描述。</w:t>
      </w:r>
    </w:p>
    <w:p>
      <w:pPr>
        <w:tabs>
          <w:tab w:pos="3237" w:val="left" w:leader="none"/>
        </w:tabs>
        <w:spacing w:before="91"/>
        <w:ind w:left="2401" w:right="296" w:firstLine="0"/>
        <w:jc w:val="left"/>
        <w:rPr>
          <w:rFonts w:ascii="新細明體" w:eastAsia="新細明體" w:hint="eastAsia"/>
          <w:sz w:val="24"/>
        </w:rPr>
      </w:pPr>
      <w:bookmarkStart w:name="_bookmark44" w:id="75"/>
      <w:bookmarkEnd w:id="75"/>
      <w:r>
        <w:rPr/>
      </w:r>
      <w:r>
        <w:rPr>
          <w:rFonts w:ascii="新細明體" w:eastAsia="新細明體" w:hint="eastAsia"/>
          <w:sz w:val="24"/>
        </w:rPr>
        <w:t>图</w:t>
      </w:r>
      <w:r>
        <w:rPr>
          <w:rFonts w:ascii="新細明體" w:eastAsia="新細明體" w:hint="eastAsia"/>
          <w:spacing w:val="-4"/>
          <w:sz w:val="24"/>
        </w:rPr>
        <w:t> </w:t>
      </w:r>
      <w:r>
        <w:rPr>
          <w:rFonts w:ascii="Times New Roman" w:eastAsia="Times New Roman"/>
          <w:b/>
          <w:sz w:val="24"/>
        </w:rPr>
        <w:t>3.2</w:t>
        <w:tab/>
        <w:t>Psi</w:t>
      </w:r>
      <w:r>
        <w:rPr>
          <w:rFonts w:ascii="Times New Roman" w:eastAsia="Times New Roman"/>
          <w:b/>
          <w:spacing w:val="-14"/>
          <w:sz w:val="24"/>
        </w:rPr>
        <w:t> </w:t>
      </w:r>
      <w:r>
        <w:rPr>
          <w:rFonts w:ascii="新細明體" w:eastAsia="新細明體" w:hint="eastAsia"/>
          <w:sz w:val="24"/>
        </w:rPr>
        <w:t>调节因子之间的主要相互关系</w:t>
      </w:r>
    </w:p>
    <w:p>
      <w:pPr>
        <w:pStyle w:val="BodyText"/>
        <w:rPr>
          <w:rFonts w:ascii="新細明體"/>
          <w:sz w:val="34"/>
        </w:rPr>
      </w:pPr>
    </w:p>
    <w:p>
      <w:pPr>
        <w:pStyle w:val="BodyText"/>
        <w:ind w:left="782"/>
      </w:pPr>
      <w:r>
        <w:rPr>
          <w:rFonts w:ascii="Cambria" w:eastAsia="Cambria"/>
        </w:rPr>
        <w:t>Psi </w:t>
      </w:r>
      <w:r>
        <w:rPr/>
        <w:t>利用三个网络中安排的</w:t>
      </w:r>
      <w:r>
        <w:rPr>
          <w:spacing w:val="-4"/>
        </w:rPr>
        <w:t> </w:t>
      </w:r>
      <w:r>
        <w:rPr>
          <w:rFonts w:ascii="Cambria" w:eastAsia="Cambria"/>
        </w:rPr>
        <w:t>Quad </w:t>
      </w:r>
      <w:r>
        <w:rPr>
          <w:spacing w:val="-5"/>
        </w:rPr>
        <w:t>储存知识，在概念上类似 </w:t>
      </w:r>
      <w:r>
        <w:rPr>
          <w:rFonts w:ascii="Cambria" w:eastAsia="Cambria"/>
        </w:rPr>
        <w:t>Albus </w:t>
      </w:r>
      <w:r>
        <w:rPr/>
        <w:t>的 </w:t>
      </w:r>
      <w:r>
        <w:rPr>
          <w:rFonts w:ascii="Cambria" w:eastAsia="Cambria"/>
        </w:rPr>
        <w:t>4D/RCS </w:t>
      </w:r>
      <w:r>
        <w:rPr/>
        <w:t>和</w:t>
      </w:r>
    </w:p>
    <w:p>
      <w:pPr>
        <w:pStyle w:val="BodyText"/>
        <w:spacing w:before="123"/>
        <w:ind w:left="304" w:right="296"/>
      </w:pPr>
      <w:r>
        <w:rPr>
          <w:rFonts w:ascii="Cambria" w:eastAsia="Cambria"/>
        </w:rPr>
        <w:t>Arel </w:t>
      </w:r>
      <w:r>
        <w:rPr/>
        <w:t>的 </w:t>
      </w:r>
      <w:r>
        <w:rPr>
          <w:rFonts w:ascii="Cambria" w:eastAsia="Cambria"/>
        </w:rPr>
        <w:t>DeSTIN </w:t>
      </w:r>
      <w:r>
        <w:rPr/>
        <w:t>结构：</w:t>
      </w:r>
    </w:p>
    <w:p>
      <w:pPr>
        <w:pStyle w:val="BodyText"/>
      </w:pPr>
    </w:p>
    <w:p>
      <w:pPr>
        <w:pStyle w:val="BodyText"/>
        <w:spacing w:before="3"/>
        <w:rPr>
          <w:sz w:val="19"/>
        </w:rPr>
      </w:pPr>
    </w:p>
    <w:p>
      <w:pPr>
        <w:pStyle w:val="BodyText"/>
        <w:ind w:left="688"/>
      </w:pPr>
      <w:r>
        <w:rPr>
          <w:rFonts w:ascii="Cambria" w:hAnsi="Cambria" w:eastAsia="Cambria"/>
        </w:rPr>
        <w:t>• </w:t>
      </w:r>
      <w:r>
        <w:rPr>
          <w:spacing w:val="-8"/>
        </w:rPr>
        <w:t>储存陈述性知识的传感器网络：将图像、物体、事件呈现为分层结构的规划器</w:t>
      </w:r>
    </w:p>
    <w:p>
      <w:pPr>
        <w:pStyle w:val="BodyText"/>
        <w:spacing w:before="2"/>
        <w:rPr>
          <w:sz w:val="25"/>
        </w:rPr>
      </w:pPr>
    </w:p>
    <w:p>
      <w:pPr>
        <w:pStyle w:val="BodyText"/>
        <w:spacing w:before="1"/>
        <w:ind w:left="688" w:right="296"/>
      </w:pPr>
      <w:r>
        <w:rPr>
          <w:rFonts w:ascii="Cambria" w:hAnsi="Cambria" w:eastAsia="Cambria"/>
        </w:rPr>
        <w:t>• </w:t>
      </w:r>
      <w:r>
        <w:rPr/>
        <w:t>运动网络，通过阶层行为程序容纳过程知识</w:t>
      </w:r>
    </w:p>
    <w:p>
      <w:pPr>
        <w:pStyle w:val="BodyText"/>
        <w:spacing w:before="2"/>
        <w:rPr>
          <w:sz w:val="25"/>
        </w:rPr>
      </w:pPr>
    </w:p>
    <w:p>
      <w:pPr>
        <w:pStyle w:val="BodyText"/>
        <w:spacing w:before="1"/>
        <w:ind w:left="688" w:right="296"/>
      </w:pPr>
      <w:r>
        <w:rPr>
          <w:rFonts w:ascii="Cambria" w:hAnsi="Cambria" w:eastAsia="Cambria"/>
        </w:rPr>
        <w:t>• </w:t>
      </w:r>
      <w:r>
        <w:rPr/>
        <w:t>处理需求的动机网络</w:t>
      </w:r>
    </w:p>
    <w:p>
      <w:pPr>
        <w:pStyle w:val="BodyText"/>
      </w:pPr>
    </w:p>
    <w:p>
      <w:pPr>
        <w:pStyle w:val="BodyText"/>
        <w:spacing w:before="3"/>
        <w:rPr>
          <w:sz w:val="19"/>
        </w:rPr>
      </w:pPr>
    </w:p>
    <w:p>
      <w:pPr>
        <w:pStyle w:val="BodyText"/>
        <w:spacing w:line="331" w:lineRule="auto"/>
        <w:ind w:left="304" w:right="115" w:firstLine="478"/>
        <w:jc w:val="both"/>
      </w:pPr>
      <w:r>
        <w:rPr>
          <w:rFonts w:ascii="Cambria" w:hAnsi="Cambria" w:eastAsia="Cambria"/>
          <w:w w:val="95"/>
        </w:rPr>
        <w:t>Psi</w:t>
      </w:r>
      <w:r>
        <w:rPr>
          <w:rFonts w:ascii="Cambria" w:hAnsi="Cambria" w:eastAsia="Cambria"/>
        </w:rPr>
        <w:t> </w:t>
      </w:r>
      <w:r>
        <w:rPr>
          <w:spacing w:val="-1"/>
          <w:w w:val="99"/>
        </w:rPr>
        <w:t>模型的感知是根</w:t>
      </w:r>
      <w:r>
        <w:rPr>
          <w:w w:val="149"/>
        </w:rPr>
        <w:t>据</w:t>
      </w:r>
      <w:r>
        <w:rPr>
          <w:spacing w:val="-1"/>
          <w:w w:val="149"/>
        </w:rPr>
        <w:t>“</w:t>
      </w:r>
      <w:r>
        <w:rPr>
          <w:rFonts w:ascii="Cambria" w:hAnsi="Cambria" w:eastAsia="Cambria"/>
          <w:w w:val="100"/>
        </w:rPr>
        <w:t>Hy</w:t>
      </w:r>
      <w:r>
        <w:rPr>
          <w:rFonts w:ascii="Cambria" w:hAnsi="Cambria" w:eastAsia="Cambria"/>
          <w:spacing w:val="-10"/>
          <w:w w:val="100"/>
        </w:rPr>
        <w:t>P</w:t>
      </w:r>
      <w:r>
        <w:rPr>
          <w:rFonts w:ascii="Cambria" w:hAnsi="Cambria" w:eastAsia="Cambria"/>
          <w:w w:val="89"/>
        </w:rPr>
        <w:t>ercep</w:t>
      </w:r>
      <w:r>
        <w:rPr>
          <w:rFonts w:ascii="Cambria" w:hAnsi="Cambria" w:eastAsia="Cambria"/>
          <w:spacing w:val="-1"/>
          <w:w w:val="89"/>
        </w:rPr>
        <w:t>t</w:t>
      </w:r>
      <w:r>
        <w:rPr>
          <w:spacing w:val="-2"/>
          <w:w w:val="299"/>
        </w:rPr>
        <w:t>”</w:t>
      </w:r>
      <w:r>
        <w:rPr>
          <w:spacing w:val="-1"/>
          <w:w w:val="99"/>
        </w:rPr>
        <w:t>基于假设的感知的机</w:t>
      </w:r>
      <w:r>
        <w:rPr>
          <w:w w:val="99"/>
        </w:rPr>
        <w:t>制</w:t>
      </w:r>
      <w:r>
        <w:rPr>
          <w:spacing w:val="-4"/>
          <w:w w:val="99"/>
        </w:rPr>
        <w:t>，</w:t>
      </w:r>
      <w:r>
        <w:rPr>
          <w:spacing w:val="-1"/>
          <w:w w:val="99"/>
        </w:rPr>
        <w:t>其试图预测待</w:t>
      </w:r>
      <w:r>
        <w:rPr>
          <w:w w:val="99"/>
        </w:rPr>
        <w:t>理 </w:t>
      </w:r>
      <w:r>
        <w:rPr>
          <w:spacing w:val="-4"/>
        </w:rPr>
        <w:t>解的为何，并利用感知和记忆尝试验证这些预测。此外，根据对现实的探索和呈现 </w:t>
      </w:r>
      <w:r>
        <w:rPr>
          <w:w w:val="95"/>
        </w:rPr>
        <w:t>之间的</w:t>
      </w:r>
      <w:r>
        <w:rPr>
          <w:rFonts w:ascii="Cambria" w:hAnsi="Cambria" w:eastAsia="Cambria"/>
          <w:w w:val="95"/>
        </w:rPr>
        <w:t>”Neisser    </w:t>
      </w:r>
      <w:r>
        <w:rPr>
          <w:w w:val="95"/>
        </w:rPr>
        <w:t>知觉环</w:t>
      </w:r>
      <w:r>
        <w:rPr>
          <w:rFonts w:ascii="Cambria" w:hAnsi="Cambria" w:eastAsia="Cambria"/>
          <w:w w:val="95"/>
        </w:rPr>
        <w:t>”</w:t>
      </w:r>
      <w:r>
        <w:rPr>
          <w:w w:val="95"/>
        </w:rPr>
        <w:t>，</w:t>
      </w:r>
      <w:r>
        <w:rPr>
          <w:rFonts w:ascii="Cambria" w:hAnsi="Cambria" w:eastAsia="Cambria"/>
          <w:w w:val="95"/>
        </w:rPr>
        <w:t>HyPercept    </w:t>
      </w:r>
      <w:r>
        <w:rPr>
          <w:w w:val="95"/>
        </w:rPr>
        <w:t>密切地联结外在世界的动作。感知上获得的信</w:t>
      </w:r>
    </w:p>
    <w:p>
      <w:pPr>
        <w:spacing w:after="0" w:line="331" w:lineRule="auto"/>
        <w:jc w:val="both"/>
        <w:sectPr>
          <w:pgSz w:w="11910" w:h="16840"/>
          <w:pgMar w:header="1086" w:footer="1349" w:top="1360" w:bottom="1540" w:left="1680" w:right="1300"/>
        </w:sectPr>
      </w:pPr>
    </w:p>
    <w:p>
      <w:pPr>
        <w:pStyle w:val="BodyText"/>
        <w:spacing w:before="5"/>
        <w:rPr>
          <w:sz w:val="25"/>
        </w:rPr>
      </w:pPr>
    </w:p>
    <w:p>
      <w:pPr>
        <w:pStyle w:val="BodyText"/>
        <w:spacing w:line="331" w:lineRule="auto" w:before="30"/>
        <w:ind w:left="117"/>
      </w:pPr>
      <w:r>
        <w:rPr>
          <w:spacing w:val="-7"/>
        </w:rPr>
        <w:t>息会被转换为能够引导行为的规划器，再实施这些规划器（有时会显著影响世界）， </w:t>
      </w:r>
      <w:r>
        <w:rPr>
          <w:spacing w:val="-3"/>
        </w:rPr>
        <w:t>在进入用来引导进一步感知的程序。我们将不会利用 </w:t>
      </w:r>
      <w:r>
        <w:rPr>
          <w:rFonts w:ascii="Cambria" w:hAnsi="Cambria" w:eastAsia="Cambria"/>
        </w:rPr>
        <w:t>Psi </w:t>
      </w:r>
      <w:r>
        <w:rPr>
          <w:spacing w:val="-3"/>
        </w:rPr>
        <w:t>的这个层面，因 </w:t>
      </w:r>
      <w:r>
        <w:rPr>
          <w:rFonts w:ascii="Cambria" w:hAnsi="Cambria" w:eastAsia="Cambria"/>
        </w:rPr>
        <w:t>OpenCog </w:t>
      </w:r>
      <w:r>
        <w:rPr/>
        <w:t>处理感知的方式不大相同。</w:t>
      </w:r>
      <w:r>
        <w:rPr>
          <w:rFonts w:ascii="Cambria" w:hAnsi="Cambria" w:eastAsia="Cambria"/>
        </w:rPr>
        <w:t>Psi </w:t>
      </w:r>
      <w:r>
        <w:rPr/>
        <w:t>模型的动作选择是根据所谓的</w:t>
      </w:r>
      <w:r>
        <w:rPr>
          <w:rFonts w:ascii="Cambria" w:hAnsi="Cambria" w:eastAsia="Cambria"/>
        </w:rPr>
        <w:t>”</w:t>
      </w:r>
      <w:r>
        <w:rPr/>
        <w:t>三元组</w:t>
      </w:r>
      <w:r>
        <w:rPr>
          <w:rFonts w:ascii="Cambria" w:hAnsi="Cambria" w:eastAsia="Cambria"/>
        </w:rPr>
        <w:t>”</w:t>
      </w:r>
      <w:r>
        <w:rPr/>
        <w:t>运行，每个 的组成是由</w:t>
      </w:r>
    </w:p>
    <w:p>
      <w:pPr>
        <w:pStyle w:val="BodyText"/>
        <w:spacing w:before="10"/>
        <w:rPr>
          <w:sz w:val="29"/>
        </w:rPr>
      </w:pPr>
    </w:p>
    <w:p>
      <w:pPr>
        <w:pStyle w:val="BodyText"/>
        <w:ind w:left="501" w:right="296"/>
      </w:pPr>
      <w:r>
        <w:rPr>
          <w:rFonts w:ascii="Cambria" w:hAnsi="Cambria" w:eastAsia="Cambria"/>
        </w:rPr>
        <w:t>•  </w:t>
      </w:r>
      <w:r>
        <w:rPr/>
        <w:t>侦感器规划器（前置条件、</w:t>
      </w:r>
      <w:r>
        <w:rPr>
          <w:rFonts w:ascii="Cambria" w:hAnsi="Cambria" w:eastAsia="Cambria"/>
        </w:rPr>
        <w:t>”</w:t>
      </w:r>
      <w:r>
        <w:rPr/>
        <w:t>条件规划器</w:t>
      </w:r>
      <w:r>
        <w:rPr>
          <w:rFonts w:ascii="Cambria" w:hAnsi="Cambria" w:eastAsia="Cambria"/>
        </w:rPr>
        <w:t>”</w:t>
      </w:r>
      <w:r>
        <w:rPr/>
        <w:t>；如 </w:t>
      </w:r>
      <w:r>
        <w:rPr>
          <w:rFonts w:ascii="Cambria" w:hAnsi="Cambria" w:eastAsia="Cambria"/>
        </w:rPr>
        <w:t>OpenCog </w:t>
      </w:r>
      <w:r>
        <w:rPr/>
        <w:t>中的</w:t>
      </w:r>
      <w:r>
        <w:rPr>
          <w:rFonts w:ascii="Cambria" w:hAnsi="Cambria" w:eastAsia="Cambria"/>
        </w:rPr>
        <w:t>”</w:t>
      </w:r>
      <w:r>
        <w:rPr/>
        <w:t>语境</w:t>
      </w:r>
      <w:r>
        <w:rPr>
          <w:rFonts w:ascii="Cambria" w:hAnsi="Cambria" w:eastAsia="Cambria"/>
        </w:rPr>
        <w:t>”</w:t>
      </w:r>
      <w:r>
        <w:rPr/>
        <w:t>）</w:t>
      </w:r>
    </w:p>
    <w:p>
      <w:pPr>
        <w:pStyle w:val="BodyText"/>
        <w:spacing w:before="4"/>
        <w:rPr>
          <w:sz w:val="23"/>
        </w:rPr>
      </w:pPr>
    </w:p>
    <w:p>
      <w:pPr>
        <w:pStyle w:val="BodyText"/>
        <w:ind w:left="501" w:right="296"/>
      </w:pPr>
      <w:r>
        <w:rPr>
          <w:rFonts w:ascii="Cambria" w:hAnsi="Cambria" w:eastAsia="Cambria"/>
        </w:rPr>
        <w:t>•  </w:t>
      </w:r>
      <w:r>
        <w:rPr/>
        <w:t>随后行动规划器（行动、效应器；如 </w:t>
      </w:r>
      <w:r>
        <w:rPr>
          <w:rFonts w:ascii="Cambria" w:hAnsi="Cambria" w:eastAsia="Cambria"/>
        </w:rPr>
        <w:t>OpenCog </w:t>
      </w:r>
      <w:r>
        <w:rPr/>
        <w:t>中的</w:t>
      </w:r>
      <w:r>
        <w:rPr>
          <w:rFonts w:ascii="Cambria" w:hAnsi="Cambria" w:eastAsia="Cambria"/>
        </w:rPr>
        <w:t>”</w:t>
      </w:r>
      <w:r>
        <w:rPr/>
        <w:t>程序</w:t>
      </w:r>
      <w:r>
        <w:rPr>
          <w:rFonts w:ascii="Cambria" w:hAnsi="Cambria" w:eastAsia="Cambria"/>
        </w:rPr>
        <w:t>”</w:t>
      </w:r>
      <w:r>
        <w:rPr/>
        <w:t>）</w:t>
      </w:r>
    </w:p>
    <w:p>
      <w:pPr>
        <w:pStyle w:val="BodyText"/>
        <w:spacing w:before="4"/>
        <w:rPr>
          <w:sz w:val="23"/>
        </w:rPr>
      </w:pPr>
    </w:p>
    <w:p>
      <w:pPr>
        <w:pStyle w:val="BodyText"/>
        <w:ind w:left="501" w:right="296"/>
      </w:pPr>
      <w:r>
        <w:rPr>
          <w:rFonts w:ascii="Cambria" w:hAnsi="Cambria" w:eastAsia="Cambria"/>
        </w:rPr>
        <w:t>• </w:t>
      </w:r>
      <w:r>
        <w:rPr/>
        <w:t>最终侦感器规划器（后置条件、预期；如 </w:t>
      </w:r>
      <w:r>
        <w:rPr>
          <w:rFonts w:ascii="Cambria" w:hAnsi="Cambria" w:eastAsia="Cambria"/>
        </w:rPr>
        <w:t>OpenCog </w:t>
      </w:r>
      <w:r>
        <w:rPr/>
        <w:t>的谓语或目标）</w:t>
      </w:r>
    </w:p>
    <w:p>
      <w:pPr>
        <w:pStyle w:val="BodyText"/>
      </w:pPr>
    </w:p>
    <w:p>
      <w:pPr>
        <w:pStyle w:val="BodyText"/>
        <w:spacing w:line="331" w:lineRule="auto" w:before="199"/>
        <w:ind w:left="117" w:right="302" w:firstLine="478"/>
        <w:jc w:val="both"/>
      </w:pPr>
      <w:r>
        <w:rPr/>
        <w:t>区分这些三元组与用于 </w:t>
      </w:r>
      <w:r>
        <w:rPr>
          <w:rFonts w:ascii="Cambria" w:hAnsi="Cambria" w:eastAsia="Cambria"/>
          <w:spacing w:val="-4"/>
        </w:rPr>
        <w:t>SOAR </w:t>
      </w:r>
      <w:r>
        <w:rPr/>
        <w:t>和 </w:t>
      </w:r>
      <w:r>
        <w:rPr>
          <w:rFonts w:ascii="Cambria" w:hAnsi="Cambria" w:eastAsia="Cambria"/>
          <w:spacing w:val="-9"/>
        </w:rPr>
        <w:t>ACT-R </w:t>
      </w:r>
      <w:r>
        <w:rPr/>
        <w:t>中典型生产规则的不同之处，在于三 </w:t>
      </w:r>
      <w:r>
        <w:rPr>
          <w:spacing w:val="3"/>
        </w:rPr>
        <w:t>元组可能不完整（三要素之中可能会缺少其中几个）且不确定。然而，在这三元 </w:t>
      </w:r>
      <w:r>
        <w:rPr>
          <w:w w:val="95"/>
        </w:rPr>
        <w:t>组和 </w:t>
      </w:r>
      <w:r>
        <w:rPr>
          <w:rFonts w:ascii="Cambria" w:hAnsi="Cambria" w:eastAsia="Cambria"/>
          <w:w w:val="95"/>
        </w:rPr>
        <w:t>OpenCog </w:t>
      </w:r>
      <w:r>
        <w:rPr>
          <w:w w:val="95"/>
        </w:rPr>
        <w:t>的概念</w:t>
      </w:r>
      <w:r>
        <w:rPr>
          <w:rFonts w:ascii="Cambria" w:hAnsi="Cambria" w:eastAsia="Cambria"/>
          <w:w w:val="95"/>
        </w:rPr>
        <w:t>/</w:t>
      </w:r>
      <w:r>
        <w:rPr>
          <w:w w:val="95"/>
        </w:rPr>
        <w:t>程序</w:t>
      </w:r>
      <w:r>
        <w:rPr>
          <w:rFonts w:ascii="Cambria" w:hAnsi="Cambria" w:eastAsia="Cambria"/>
          <w:w w:val="95"/>
        </w:rPr>
        <w:t>/</w:t>
      </w:r>
      <w:r>
        <w:rPr>
          <w:w w:val="95"/>
        </w:rPr>
        <w:t>目标三元组之间，似乎没有根本上的差异；</w:t>
      </w:r>
      <w:r>
        <w:rPr>
          <w:rFonts w:ascii="Cambria" w:hAnsi="Cambria" w:eastAsia="Cambria"/>
          <w:w w:val="95"/>
        </w:rPr>
        <w:t>MicroPsi </w:t>
      </w:r>
      <w:r>
        <w:rPr>
          <w:w w:val="95"/>
        </w:rPr>
        <w:t>和 </w:t>
      </w:r>
      <w:r>
        <w:rPr>
          <w:rFonts w:ascii="Cambria" w:hAnsi="Cambria" w:eastAsia="Cambria"/>
        </w:rPr>
        <w:t>OpenCog </w:t>
      </w:r>
      <w:r>
        <w:rPr>
          <w:spacing w:val="-5"/>
        </w:rPr>
        <w:t>在此层面的差异，在于用于图解的基本知识呈现，以及用来表达含意的概 </w:t>
      </w:r>
      <w:r>
        <w:rPr/>
        <w:t>率逻辑。解出规划器待执行、以达到当前情境所选的目标，会在</w:t>
      </w:r>
      <w:r>
        <w:rPr>
          <w:spacing w:val="-47"/>
        </w:rPr>
        <w:t> </w:t>
      </w:r>
      <w:r>
        <w:rPr>
          <w:rFonts w:ascii="Cambria" w:hAnsi="Cambria" w:eastAsia="Cambria"/>
        </w:rPr>
        <w:t>Psi</w:t>
      </w:r>
      <w:r>
        <w:rPr>
          <w:rFonts w:ascii="Cambria" w:hAnsi="Cambria" w:eastAsia="Cambria"/>
          <w:spacing w:val="-33"/>
        </w:rPr>
        <w:t> </w:t>
      </w:r>
      <w:r>
        <w:rPr/>
        <w:t>模型中运用一 </w:t>
      </w:r>
      <w:r>
        <w:rPr>
          <w:w w:val="95"/>
        </w:rPr>
        <w:t>种名叫</w:t>
      </w:r>
      <w:r>
        <w:rPr>
          <w:rFonts w:ascii="Cambria" w:hAnsi="Cambria" w:eastAsia="Cambria"/>
          <w:w w:val="95"/>
        </w:rPr>
        <w:t>”Rasmussen </w:t>
      </w:r>
      <w:r>
        <w:rPr>
          <w:w w:val="95"/>
        </w:rPr>
        <w:t>阶梯理论</w:t>
      </w:r>
      <w:r>
        <w:rPr>
          <w:rFonts w:ascii="Cambria" w:hAnsi="Cambria" w:eastAsia="Cambria"/>
          <w:w w:val="95"/>
        </w:rPr>
        <w:t>”</w:t>
      </w:r>
      <w:r>
        <w:rPr>
          <w:w w:val="95"/>
        </w:rPr>
        <w:t>（以丹麦心理学家 </w:t>
      </w:r>
      <w:r>
        <w:rPr>
          <w:rFonts w:ascii="Cambria" w:hAnsi="Cambria" w:eastAsia="Cambria"/>
          <w:w w:val="95"/>
        </w:rPr>
        <w:t>Jens Rasmussen </w:t>
      </w:r>
      <w:r>
        <w:rPr>
          <w:w w:val="95"/>
        </w:rPr>
        <w:t>之名命名）的程序 结合来完成。</w:t>
      </w:r>
      <w:r>
        <w:rPr>
          <w:rFonts w:ascii="Cambria" w:hAnsi="Cambria" w:eastAsia="Cambria"/>
          <w:w w:val="95"/>
        </w:rPr>
        <w:t>Rasmussen </w:t>
      </w:r>
      <w:r>
        <w:rPr>
          <w:w w:val="95"/>
        </w:rPr>
        <w:t>阶梯理论说明动作的组织，是这三种行为阶段的动作；其 </w:t>
      </w:r>
      <w:r>
        <w:rPr/>
        <w:t>中有以技能为基础的行为、以规则为基础的行为和以知识为基础的行为：</w:t>
      </w:r>
    </w:p>
    <w:p>
      <w:pPr>
        <w:pStyle w:val="BodyText"/>
        <w:spacing w:before="10"/>
        <w:rPr>
          <w:sz w:val="29"/>
        </w:rPr>
      </w:pPr>
    </w:p>
    <w:p>
      <w:pPr>
        <w:pStyle w:val="BodyText"/>
        <w:spacing w:line="331" w:lineRule="auto"/>
        <w:ind w:left="702" w:right="296" w:hanging="201"/>
      </w:pPr>
      <w:r>
        <w:rPr>
          <w:rFonts w:ascii="Cambria" w:hAnsi="Cambria" w:eastAsia="Cambria"/>
        </w:rPr>
        <w:t>• </w:t>
      </w:r>
      <w:r>
        <w:rPr/>
        <w:t>若被给予的任务相当于训练过的例行程序，则会活化自动行为或技能；一般 而言可不经由意识注意或慎重控制来执行。</w:t>
      </w:r>
    </w:p>
    <w:p>
      <w:pPr>
        <w:pStyle w:val="BodyText"/>
        <w:spacing w:line="331" w:lineRule="auto" w:before="190"/>
        <w:ind w:left="702" w:right="296" w:hanging="201"/>
      </w:pPr>
      <w:r>
        <w:rPr>
          <w:rFonts w:ascii="Cambria" w:hAnsi="Cambria" w:eastAsia="Cambria"/>
        </w:rPr>
        <w:t>• </w:t>
      </w:r>
      <w:r>
        <w:rPr/>
        <w:t>若尚无自动行为，行动步骤可能会出自规则；在可采用一组已知策略之前， 必须先对情况做分析，使策略适合用于情况。</w:t>
      </w:r>
    </w:p>
    <w:p>
      <w:pPr>
        <w:pStyle w:val="BodyText"/>
        <w:spacing w:line="331" w:lineRule="auto" w:before="190"/>
        <w:ind w:left="702" w:right="302" w:hanging="201"/>
        <w:jc w:val="both"/>
      </w:pPr>
      <w:r>
        <w:rPr>
          <w:rFonts w:ascii="Cambria" w:hAnsi="Cambria" w:eastAsia="Cambria"/>
        </w:rPr>
        <w:t>• </w:t>
      </w:r>
      <w:r>
        <w:rPr/>
        <w:t>若没有适用的已知策略，在这些情况下，必须先找出合并现有操作指令（运 </w:t>
      </w:r>
      <w:r>
        <w:rPr>
          <w:w w:val="95"/>
        </w:rPr>
        <w:t>算元）到达成所设目标的方法。此阶段通常要求行为的重新构成，也就是规 </w:t>
      </w:r>
      <w:r>
        <w:rPr/>
        <w:t>划的程序。用于 </w:t>
      </w:r>
      <w:r>
        <w:rPr>
          <w:rFonts w:ascii="Cambria" w:hAnsi="Cambria" w:eastAsia="Cambria"/>
        </w:rPr>
        <w:t>Psi </w:t>
      </w:r>
      <w:r>
        <w:rPr/>
        <w:t>和 </w:t>
      </w:r>
      <w:r>
        <w:rPr>
          <w:rFonts w:ascii="Cambria" w:hAnsi="Cambria" w:eastAsia="Cambria"/>
        </w:rPr>
        <w:t>MicroPsi</w:t>
      </w:r>
      <w:r>
        <w:rPr>
          <w:rFonts w:ascii="Cambria" w:hAnsi="Cambria" w:eastAsia="Cambria"/>
          <w:spacing w:val="-13"/>
        </w:rPr>
        <w:t> </w:t>
      </w:r>
      <w:r>
        <w:rPr/>
        <w:t>执行的规划算法是个相当简单的爬山法规划 </w:t>
      </w:r>
      <w:r>
        <w:rPr>
          <w:spacing w:val="-5"/>
        </w:rPr>
        <w:t>器。虽有人假设，针对高级智能也许会需要较复杂的规划器；但部分 </w:t>
      </w:r>
      <w:r>
        <w:rPr>
          <w:rFonts w:ascii="Cambria" w:hAnsi="Cambria" w:eastAsia="Cambria"/>
        </w:rPr>
        <w:t>Psi</w:t>
      </w:r>
      <w:r>
        <w:rPr>
          <w:rFonts w:ascii="Cambria" w:hAnsi="Cambria" w:eastAsia="Cambria"/>
          <w:spacing w:val="-38"/>
        </w:rPr>
        <w:t> </w:t>
      </w:r>
      <w:r>
        <w:rPr/>
        <w:t>模型 </w:t>
      </w:r>
      <w:r>
        <w:rPr>
          <w:w w:val="95"/>
        </w:rPr>
        <w:t>的假设，是建立于一旦有机体具有正确的知觉表征和目标，大多数对该有机 </w:t>
      </w:r>
      <w:r>
        <w:rPr/>
        <w:t>体进行实际规划所要做的，就相当简单。</w:t>
      </w:r>
    </w:p>
    <w:p>
      <w:pPr>
        <w:spacing w:after="0" w:line="331" w:lineRule="auto"/>
        <w:jc w:val="both"/>
        <w:sectPr>
          <w:pgSz w:w="11910" w:h="16840"/>
          <w:pgMar w:header="1086" w:footer="1349" w:top="1360" w:bottom="1540" w:left="1300" w:right="1680"/>
        </w:sectPr>
      </w:pPr>
    </w:p>
    <w:p>
      <w:pPr>
        <w:pStyle w:val="BodyText"/>
        <w:tabs>
          <w:tab w:pos="1294" w:val="left" w:leader="none"/>
          <w:tab w:pos="5765" w:val="left" w:leader="none"/>
          <w:tab w:pos="6303" w:val="left" w:leader="none"/>
        </w:tabs>
        <w:spacing w:before="23" w:after="22"/>
        <w:ind w:left="304"/>
      </w:pPr>
      <w:r>
        <w:rPr/>
        <w:t>第三章</w:t>
        <w:tab/>
        <w:t>智能对话系统中的情感计算机制</w:t>
        <w:tab/>
      </w:r>
      <w:r>
        <w:rPr>
          <w:rFonts w:ascii="Cambria" w:eastAsia="Cambria"/>
        </w:rPr>
        <w:t>3.2</w:t>
        <w:tab/>
        <w:t>Psi</w:t>
      </w:r>
      <w:r>
        <w:rPr>
          <w:rFonts w:ascii="Cambria" w:eastAsia="Cambria"/>
          <w:spacing w:val="-16"/>
        </w:rPr>
        <w:t> </w:t>
      </w:r>
      <w:r>
        <w:rPr/>
        <w:t>模型中的情感与个性</w:t>
      </w:r>
    </w:p>
    <w:p>
      <w:pPr>
        <w:pStyle w:val="BodyText"/>
        <w:spacing w:line="20" w:lineRule="exact"/>
        <w:ind w:left="300"/>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1"/>
      </w:pPr>
    </w:p>
    <w:p>
      <w:pPr>
        <w:pStyle w:val="BodyText"/>
        <w:spacing w:line="331" w:lineRule="auto" w:before="36"/>
        <w:ind w:left="304" w:right="115" w:firstLine="478"/>
        <w:jc w:val="both"/>
      </w:pPr>
      <w:r>
        <w:rPr/>
        <w:t>在我们现使用的 </w:t>
      </w:r>
      <w:r>
        <w:rPr>
          <w:rFonts w:ascii="Cambria" w:hAnsi="Cambria" w:eastAsia="Cambria"/>
        </w:rPr>
        <w:t>CogDial </w:t>
      </w:r>
      <w:r>
        <w:rPr/>
        <w:t>系统，如以下将说明的，为相应</w:t>
      </w:r>
      <w:r>
        <w:rPr>
          <w:spacing w:val="-38"/>
        </w:rPr>
        <w:t> </w:t>
      </w:r>
      <w:r>
        <w:rPr>
          <w:rFonts w:ascii="Cambria" w:hAnsi="Cambria" w:eastAsia="Cambria"/>
        </w:rPr>
        <w:t>Psi </w:t>
      </w:r>
      <w:r>
        <w:rPr/>
        <w:t>模型中提及之前 </w:t>
      </w:r>
      <w:r>
        <w:rPr>
          <w:spacing w:val="6"/>
        </w:rPr>
        <w:t>两种动作的认知规划器。某些感知规划器包含纯反射、自发行为（例如对</w:t>
      </w:r>
      <w:r>
        <w:rPr>
          <w:rFonts w:ascii="Cambria" w:hAnsi="Cambria" w:eastAsia="Cambria"/>
          <w:spacing w:val="6"/>
        </w:rPr>
        <w:t>”</w:t>
      </w:r>
      <w:r>
        <w:rPr>
          <w:spacing w:val="6"/>
        </w:rPr>
        <w:t>你好 </w:t>
      </w:r>
      <w:r>
        <w:rPr>
          <w:spacing w:val="-4"/>
        </w:rPr>
        <w:t>吗</w:t>
      </w:r>
      <w:r>
        <w:rPr>
          <w:rFonts w:ascii="Cambria" w:hAnsi="Cambria" w:eastAsia="Cambria"/>
          <w:spacing w:val="-4"/>
        </w:rPr>
        <w:t>”</w:t>
      </w:r>
      <w:r>
        <w:rPr>
          <w:spacing w:val="-4"/>
        </w:rPr>
        <w:t>的问题回答</w:t>
      </w:r>
      <w:r>
        <w:rPr>
          <w:rFonts w:ascii="Cambria" w:hAnsi="Cambria" w:eastAsia="Cambria"/>
          <w:spacing w:val="-4"/>
        </w:rPr>
        <w:t>”</w:t>
      </w:r>
      <w:r>
        <w:rPr>
          <w:spacing w:val="-4"/>
        </w:rPr>
        <w:t>我很好</w:t>
      </w:r>
      <w:r>
        <w:rPr>
          <w:rFonts w:ascii="Cambria" w:hAnsi="Cambria" w:eastAsia="Cambria"/>
          <w:spacing w:val="-4"/>
        </w:rPr>
        <w:t>”</w:t>
      </w:r>
      <w:r>
        <w:rPr>
          <w:spacing w:val="-4"/>
        </w:rPr>
        <w:t>）；其他则存有需要大量推理的行为。然而，目前 </w:t>
      </w:r>
      <w:r>
        <w:rPr>
          <w:rFonts w:ascii="Cambria" w:hAnsi="Cambria" w:eastAsia="Cambria"/>
        </w:rPr>
        <w:t>CogDial </w:t>
      </w:r>
      <w:r>
        <w:rPr>
          <w:spacing w:val="2"/>
        </w:rPr>
        <w:t>的版本尚无法处理已知策略不适用的情况。大致上，</w:t>
      </w:r>
      <w:r>
        <w:rPr>
          <w:rFonts w:ascii="Cambria" w:hAnsi="Cambria" w:eastAsia="Cambria"/>
          <w:spacing w:val="2"/>
        </w:rPr>
        <w:t>OpenCog </w:t>
      </w:r>
      <w:r>
        <w:rPr>
          <w:spacing w:val="3"/>
        </w:rPr>
        <w:t>确定会支持这种弹 </w:t>
      </w:r>
      <w:r>
        <w:rPr>
          <w:spacing w:val="3"/>
          <w:w w:val="95"/>
        </w:rPr>
        <w:t>性情况，但我们仍在努力研究出有效运作于此对话语境中的更多基本行为。这是 </w:t>
      </w:r>
      <w:r>
        <w:rPr>
          <w:rFonts w:ascii="Cambria" w:hAnsi="Cambria" w:eastAsia="Cambria"/>
        </w:rPr>
        <w:t>CogDial </w:t>
      </w:r>
      <w:r>
        <w:rPr>
          <w:spacing w:val="-3"/>
        </w:rPr>
        <w:t>方法和纯发展性学习方法（这在 </w:t>
      </w:r>
      <w:r>
        <w:rPr>
          <w:rFonts w:ascii="Cambria" w:hAnsi="Cambria" w:eastAsia="Cambria"/>
        </w:rPr>
        <w:t>OpenCog</w:t>
      </w:r>
      <w:r>
        <w:rPr>
          <w:rFonts w:ascii="Cambria" w:hAnsi="Cambria" w:eastAsia="Cambria"/>
          <w:spacing w:val="-18"/>
        </w:rPr>
        <w:t> </w:t>
      </w:r>
      <w:r>
        <w:rPr>
          <w:spacing w:val="-3"/>
        </w:rPr>
        <w:t>结构中也可能采取）之间的差异 </w:t>
      </w:r>
      <w:r>
        <w:rPr>
          <w:spacing w:val="-4"/>
        </w:rPr>
        <w:t>性；在效法人类幼童的认知和语言发展的发展性学习方法中，该基础在于处理已知 策略不适用的情况，以及在此等情况下学习策略（虽有出生即具有相当高水平学习 策略的论证，以及对多种有益于对话的行为之成见，但幼童并非一出生就具有任何 </w:t>
      </w:r>
      <w:bookmarkStart w:name="Psi 模型中的情感与个性" w:id="76"/>
      <w:bookmarkEnd w:id="76"/>
      <w:r>
        <w:rPr>
          <w:spacing w:val="-4"/>
        </w:rPr>
      </w:r>
      <w:bookmarkStart w:name="_bookmark45" w:id="77"/>
      <w:bookmarkEnd w:id="77"/>
      <w:r>
        <w:rPr>
          <w:spacing w:val="-4"/>
        </w:rPr>
      </w:r>
      <w:r>
        <w:rPr>
          <w:spacing w:val="-7"/>
        </w:rPr>
        <w:t>处理对话情况的策略）。</w:t>
      </w:r>
    </w:p>
    <w:p>
      <w:pPr>
        <w:pStyle w:val="BodyText"/>
      </w:pPr>
    </w:p>
    <w:p>
      <w:pPr>
        <w:pStyle w:val="BodyText"/>
        <w:spacing w:before="9"/>
        <w:rPr>
          <w:sz w:val="22"/>
        </w:rPr>
      </w:pPr>
    </w:p>
    <w:p>
      <w:pPr>
        <w:tabs>
          <w:tab w:pos="1000" w:val="left" w:leader="none"/>
        </w:tabs>
        <w:spacing w:before="0"/>
        <w:ind w:left="304" w:right="296" w:firstLine="0"/>
        <w:jc w:val="left"/>
        <w:rPr>
          <w:rFonts w:ascii="新細明體" w:eastAsia="新細明體" w:hint="eastAsia"/>
          <w:sz w:val="28"/>
        </w:rPr>
      </w:pPr>
      <w:r>
        <w:rPr>
          <w:rFonts w:ascii="Arial" w:eastAsia="Arial"/>
          <w:b/>
          <w:sz w:val="28"/>
        </w:rPr>
        <w:t>3.2</w:t>
        <w:tab/>
        <w:t>Psi</w:t>
      </w:r>
      <w:r>
        <w:rPr>
          <w:rFonts w:ascii="Arial" w:eastAsia="Arial"/>
          <w:b/>
          <w:spacing w:val="-41"/>
          <w:sz w:val="28"/>
        </w:rPr>
        <w:t> </w:t>
      </w:r>
      <w:r>
        <w:rPr>
          <w:rFonts w:ascii="新細明體" w:eastAsia="新細明體" w:hint="eastAsia"/>
          <w:sz w:val="28"/>
        </w:rPr>
        <w:t>模型中的情感与个性</w:t>
      </w:r>
    </w:p>
    <w:p>
      <w:pPr>
        <w:pStyle w:val="BodyText"/>
        <w:spacing w:before="6"/>
        <w:rPr>
          <w:rFonts w:ascii="新細明體"/>
          <w:sz w:val="39"/>
        </w:rPr>
      </w:pPr>
    </w:p>
    <w:p>
      <w:pPr>
        <w:pStyle w:val="BodyText"/>
        <w:spacing w:line="331" w:lineRule="auto"/>
        <w:ind w:left="304" w:right="115" w:firstLine="478"/>
        <w:jc w:val="both"/>
      </w:pPr>
      <w:r>
        <w:rPr>
          <w:spacing w:val="-4"/>
        </w:rPr>
        <w:t>情感是人类心理学和人机交互的重要层面。若对话系统能够做到情感的自然互 动，对人类谈话对象而言，自动化自然语言对话将更加受人注目且令人满意。要将 </w:t>
      </w:r>
      <w:r>
        <w:rPr>
          <w:spacing w:val="-6"/>
        </w:rPr>
        <w:t>情感自然度注入到对话中，</w:t>
      </w:r>
      <w:r>
        <w:rPr>
          <w:rFonts w:ascii="Cambria" w:hAnsi="Cambria" w:eastAsia="Cambria"/>
          <w:spacing w:val="-6"/>
        </w:rPr>
        <w:t>Psi </w:t>
      </w:r>
      <w:r>
        <w:rPr>
          <w:spacing w:val="-7"/>
        </w:rPr>
        <w:t>模型会是合适的方法，因其含有栩栩如生的人类情感 </w:t>
      </w:r>
      <w:r>
        <w:rPr>
          <w:spacing w:val="-5"/>
        </w:rPr>
        <w:t>模型。</w:t>
      </w:r>
      <w:r>
        <w:rPr>
          <w:rFonts w:ascii="Cambria" w:hAnsi="Cambria" w:eastAsia="Cambria"/>
          <w:spacing w:val="-5"/>
        </w:rPr>
        <w:t>Psi </w:t>
      </w:r>
      <w:r>
        <w:rPr>
          <w:spacing w:val="-7"/>
        </w:rPr>
        <w:t>中的情感被视为复杂的系统响应模式，而不是清楚构建出的实体。情感是 </w:t>
      </w:r>
      <w:r>
        <w:rPr>
          <w:spacing w:val="3"/>
          <w:w w:val="99"/>
        </w:rPr>
        <w:t>响应某特定愿望所唤起的心理实体。在</w:t>
      </w:r>
      <w:r>
        <w:rPr>
          <w:spacing w:val="-43"/>
          <w:w w:val="99"/>
        </w:rPr>
        <w:t> </w:t>
      </w:r>
      <w:r>
        <w:rPr>
          <w:rFonts w:ascii="Cambria" w:hAnsi="Cambria" w:eastAsia="Cambria"/>
          <w:w w:val="97"/>
        </w:rPr>
        <w:t>Bach </w:t>
      </w:r>
      <w:r>
        <w:rPr>
          <w:spacing w:val="3"/>
          <w:w w:val="95"/>
        </w:rPr>
        <w:t>的论文</w:t>
      </w:r>
      <w:r>
        <w:rPr>
          <w:rFonts w:ascii="Cambria" w:hAnsi="Cambria" w:eastAsia="Cambria"/>
          <w:spacing w:val="3"/>
          <w:w w:val="95"/>
          <w:position w:val="9"/>
          <w:sz w:val="16"/>
        </w:rPr>
        <w:t>[</w:t>
      </w:r>
      <w:hyperlink w:history="true" w:anchor="_bookmark212">
        <w:r>
          <w:rPr>
            <w:rFonts w:ascii="Cambria" w:hAnsi="Cambria" w:eastAsia="Cambria"/>
            <w:spacing w:val="3"/>
            <w:w w:val="95"/>
            <w:position w:val="9"/>
            <w:sz w:val="16"/>
          </w:rPr>
          <w:t>93</w:t>
        </w:r>
      </w:hyperlink>
      <w:r>
        <w:rPr>
          <w:rFonts w:ascii="Cambria" w:hAnsi="Cambria" w:eastAsia="Cambria"/>
          <w:spacing w:val="3"/>
          <w:w w:val="95"/>
          <w:position w:val="9"/>
          <w:sz w:val="16"/>
        </w:rPr>
        <w:t>]</w:t>
      </w:r>
      <w:r>
        <w:rPr>
          <w:rFonts w:ascii="Cambria" w:hAnsi="Cambria" w:eastAsia="Cambria"/>
          <w:w w:val="95"/>
          <w:position w:val="9"/>
          <w:sz w:val="16"/>
        </w:rPr>
        <w:t> </w:t>
      </w:r>
      <w:r>
        <w:rPr>
          <w:rFonts w:ascii="Cambria" w:hAnsi="Cambria" w:eastAsia="Cambria"/>
          <w:w w:val="109"/>
        </w:rPr>
        <w:t>”</w:t>
      </w:r>
      <w:r>
        <w:rPr>
          <w:w w:val="109"/>
        </w:rPr>
        <w:t>涌现的情感</w:t>
      </w:r>
      <w:r>
        <w:rPr>
          <w:rFonts w:ascii="Cambria" w:hAnsi="Cambria" w:eastAsia="Cambria"/>
          <w:w w:val="109"/>
        </w:rPr>
        <w:t>”(</w:t>
      </w:r>
      <w:r>
        <w:rPr>
          <w:w w:val="109"/>
        </w:rPr>
        <w:t>”</w:t>
      </w:r>
      <w:r>
        <w:rPr>
          <w:rFonts w:ascii="Cambria" w:hAnsi="Cambria" w:eastAsia="Cambria"/>
          <w:w w:val="109"/>
        </w:rPr>
        <w:t>Emergent </w:t>
      </w:r>
      <w:r>
        <w:rPr>
          <w:rFonts w:ascii="Cambria" w:hAnsi="Cambria" w:eastAsia="Cambria"/>
          <w:w w:val="93"/>
        </w:rPr>
        <w:t>Emotions</w:t>
      </w:r>
      <w:r>
        <w:rPr>
          <w:spacing w:val="-1"/>
          <w:w w:val="299"/>
        </w:rPr>
        <w:t>”</w:t>
      </w:r>
      <w:r>
        <w:rPr>
          <w:rFonts w:ascii="Cambria" w:hAnsi="Cambria" w:eastAsia="Cambria"/>
          <w:w w:val="86"/>
        </w:rPr>
        <w:t>)</w:t>
      </w:r>
      <w:r>
        <w:rPr>
          <w:rFonts w:ascii="Cambria" w:hAnsi="Cambria" w:eastAsia="Cambria"/>
          <w:spacing w:val="6"/>
        </w:rPr>
        <w:t> </w:t>
      </w:r>
      <w:r>
        <w:rPr>
          <w:w w:val="99"/>
        </w:rPr>
        <w:t>中，他将特定的情感与基本的调制器值建立关连，例如：</w:t>
      </w:r>
    </w:p>
    <w:p>
      <w:pPr>
        <w:pStyle w:val="BodyText"/>
      </w:pPr>
    </w:p>
    <w:p>
      <w:pPr>
        <w:pStyle w:val="BodyText"/>
        <w:spacing w:before="5"/>
        <w:rPr>
          <w:sz w:val="16"/>
        </w:rPr>
      </w:pPr>
    </w:p>
    <w:p>
      <w:pPr>
        <w:pStyle w:val="BodyText"/>
        <w:ind w:left="688" w:right="296"/>
      </w:pPr>
      <w:r>
        <w:rPr>
          <w:rFonts w:ascii="Cambria" w:hAnsi="Cambria" w:eastAsia="Cambria"/>
        </w:rPr>
        <w:t>• </w:t>
      </w:r>
      <w:r>
        <w:rPr/>
        <w:t>愤怒（</w:t>
      </w:r>
      <w:r>
        <w:rPr>
          <w:rFonts w:ascii="Cambria" w:hAnsi="Cambria" w:eastAsia="Cambria"/>
        </w:rPr>
        <w:t>Anger</w:t>
      </w:r>
      <w:r>
        <w:rPr/>
        <w:t>）：负价、高激发性、低决断水平、选择阈值高</w:t>
      </w:r>
    </w:p>
    <w:p>
      <w:pPr>
        <w:pStyle w:val="BodyText"/>
        <w:spacing w:before="5"/>
        <w:rPr>
          <w:sz w:val="30"/>
        </w:rPr>
      </w:pPr>
    </w:p>
    <w:p>
      <w:pPr>
        <w:pStyle w:val="BodyText"/>
        <w:ind w:left="688" w:right="296"/>
      </w:pPr>
      <w:r>
        <w:rPr>
          <w:rFonts w:ascii="Cambria" w:hAnsi="Cambria" w:eastAsia="Cambria"/>
        </w:rPr>
        <w:t>• </w:t>
      </w:r>
      <w:r>
        <w:rPr/>
        <w:t>伤心（</w:t>
      </w:r>
      <w:r>
        <w:rPr>
          <w:rFonts w:ascii="Cambria" w:hAnsi="Cambria" w:eastAsia="Cambria"/>
        </w:rPr>
        <w:t>Sadness</w:t>
      </w:r>
      <w:r>
        <w:rPr/>
        <w:t>）：负价、低激发性、高决断水平、低防御度、低意图性</w:t>
      </w:r>
    </w:p>
    <w:p>
      <w:pPr>
        <w:pStyle w:val="BodyText"/>
        <w:spacing w:before="5"/>
        <w:rPr>
          <w:sz w:val="30"/>
        </w:rPr>
      </w:pPr>
    </w:p>
    <w:p>
      <w:pPr>
        <w:pStyle w:val="BodyText"/>
        <w:ind w:left="688" w:right="296"/>
      </w:pPr>
      <w:r>
        <w:rPr>
          <w:rFonts w:ascii="Cambria" w:hAnsi="Cambria" w:eastAsia="Cambria"/>
        </w:rPr>
        <w:t>•  </w:t>
      </w:r>
      <w:r>
        <w:rPr/>
        <w:t>喜悦（</w:t>
      </w:r>
      <w:r>
        <w:rPr>
          <w:rFonts w:ascii="Cambria" w:hAnsi="Cambria" w:eastAsia="Cambria"/>
        </w:rPr>
        <w:t>Joy</w:t>
      </w:r>
      <w:r>
        <w:rPr/>
        <w:t>）：正价、高激发性、低决断水平</w:t>
      </w:r>
    </w:p>
    <w:p>
      <w:pPr>
        <w:pStyle w:val="BodyText"/>
        <w:spacing w:before="5"/>
        <w:rPr>
          <w:sz w:val="30"/>
        </w:rPr>
      </w:pPr>
    </w:p>
    <w:p>
      <w:pPr>
        <w:pStyle w:val="BodyText"/>
        <w:ind w:left="688" w:right="296"/>
      </w:pPr>
      <w:r>
        <w:rPr>
          <w:rFonts w:ascii="Cambria" w:hAnsi="Cambria" w:eastAsia="Cambria"/>
        </w:rPr>
        <w:t>• </w:t>
      </w:r>
      <w:r>
        <w:rPr/>
        <w:t>福佑（</w:t>
      </w:r>
      <w:r>
        <w:rPr>
          <w:rFonts w:ascii="Cambria" w:hAnsi="Cambria" w:eastAsia="Cambria"/>
        </w:rPr>
        <w:t>Bliss</w:t>
      </w:r>
      <w:r>
        <w:rPr/>
        <w:t>）：正价、低激发性、高决断水平</w:t>
      </w:r>
    </w:p>
    <w:p>
      <w:pPr>
        <w:pStyle w:val="BodyText"/>
        <w:spacing w:before="5"/>
        <w:rPr>
          <w:sz w:val="30"/>
        </w:rPr>
      </w:pPr>
    </w:p>
    <w:p>
      <w:pPr>
        <w:pStyle w:val="BodyText"/>
        <w:spacing w:line="331" w:lineRule="auto"/>
        <w:ind w:left="889" w:right="99" w:hanging="201"/>
      </w:pPr>
      <w:r>
        <w:rPr>
          <w:rFonts w:ascii="Cambria" w:hAnsi="Cambria" w:eastAsia="Cambria"/>
          <w:w w:val="95"/>
        </w:rPr>
        <w:t>• </w:t>
      </w:r>
      <w:r>
        <w:rPr>
          <w:w w:val="95"/>
        </w:rPr>
        <w:t>沮丧（</w:t>
      </w:r>
      <w:r>
        <w:rPr>
          <w:rFonts w:ascii="Cambria" w:hAnsi="Cambria" w:eastAsia="Cambria"/>
          <w:w w:val="95"/>
        </w:rPr>
        <w:t>Frustration</w:t>
      </w:r>
      <w:r>
        <w:rPr>
          <w:w w:val="95"/>
        </w:rPr>
        <w:t>）：负价、中等激发性、低决断水平、选择阈值低（此为近 </w:t>
      </w:r>
      <w:r>
        <w:rPr>
          <w:spacing w:val="-5"/>
        </w:rPr>
        <w:t>期才加入到本文的研究中，而前面的项目则是出自前文提及之 </w:t>
      </w:r>
      <w:r>
        <w:rPr>
          <w:rFonts w:ascii="Cambria" w:hAnsi="Cambria" w:eastAsia="Cambria"/>
        </w:rPr>
        <w:t>Bach </w:t>
      </w:r>
      <w:r>
        <w:rPr/>
        <w:t>的论文）</w:t>
      </w:r>
    </w:p>
    <w:p>
      <w:pPr>
        <w:spacing w:after="0" w:line="331" w:lineRule="auto"/>
        <w:sectPr>
          <w:headerReference w:type="default" r:id="rId79"/>
          <w:footerReference w:type="default" r:id="rId80"/>
          <w:footerReference w:type="even" r:id="rId81"/>
          <w:pgSz w:w="11910" w:h="16840"/>
          <w:pgMar w:header="0" w:footer="1349" w:top="980" w:bottom="1540" w:left="1680" w:right="1300"/>
          <w:pgNumType w:start="57"/>
        </w:sectPr>
      </w:pPr>
    </w:p>
    <w:p>
      <w:pPr>
        <w:pStyle w:val="BodyText"/>
        <w:tabs>
          <w:tab w:pos="655" w:val="left" w:leader="none"/>
          <w:tab w:pos="4282" w:val="left" w:leader="none"/>
          <w:tab w:pos="5273" w:val="left" w:leader="none"/>
        </w:tabs>
        <w:spacing w:before="23" w:after="22"/>
        <w:ind w:left="117"/>
      </w:pPr>
      <w:r>
        <w:rPr>
          <w:rFonts w:ascii="Cambria" w:eastAsia="Cambria"/>
        </w:rPr>
        <w:t>3.3</w:t>
        <w:tab/>
      </w:r>
      <w:r>
        <w:rPr/>
        <w:t>本章小结</w:t>
        <w:tab/>
        <w:t>第三章</w:t>
        <w:tab/>
        <w:t>智能对话系统中的情感计算机制</w:t>
      </w:r>
    </w:p>
    <w:p>
      <w:pPr>
        <w:pStyle w:val="BodyText"/>
        <w:spacing w:line="20" w:lineRule="exact"/>
        <w:ind w:left="113"/>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6"/>
      </w:pPr>
    </w:p>
    <w:p>
      <w:pPr>
        <w:pStyle w:val="BodyText"/>
        <w:spacing w:line="331" w:lineRule="auto" w:before="31"/>
        <w:ind w:left="117" w:right="302" w:firstLine="478"/>
        <w:jc w:val="both"/>
      </w:pPr>
      <w:r>
        <w:rPr>
          <w:spacing w:val="-4"/>
        </w:rPr>
        <w:t>这类关系在概念上的性质或许值得强调。我们并不是在试图将人类的情感以任 </w:t>
      </w:r>
      <w:r>
        <w:rPr>
          <w:spacing w:val="-5"/>
        </w:rPr>
        <w:t>何意义上</w:t>
      </w:r>
      <w:r>
        <w:rPr>
          <w:rFonts w:ascii="Cambria" w:hAnsi="Cambria" w:eastAsia="Cambria"/>
          <w:spacing w:val="-5"/>
        </w:rPr>
        <w:t>”</w:t>
      </w:r>
      <w:r>
        <w:rPr>
          <w:spacing w:val="-5"/>
        </w:rPr>
        <w:t>降低</w:t>
      </w:r>
      <w:r>
        <w:rPr>
          <w:rFonts w:ascii="Cambria" w:hAnsi="Cambria" w:eastAsia="Cambria"/>
          <w:spacing w:val="-5"/>
        </w:rPr>
        <w:t>”</w:t>
      </w:r>
      <w:r>
        <w:rPr>
          <w:spacing w:val="-5"/>
        </w:rPr>
        <w:t>为调制器值的结合。确切的说，我们认为如</w:t>
      </w:r>
      <w:r>
        <w:rPr>
          <w:rFonts w:ascii="Cambria" w:hAnsi="Cambria" w:eastAsia="Cambria"/>
          <w:spacing w:val="-5"/>
        </w:rPr>
        <w:t>”</w:t>
      </w:r>
      <w:r>
        <w:rPr>
          <w:spacing w:val="-5"/>
        </w:rPr>
        <w:t>愤怒</w:t>
      </w:r>
      <w:r>
        <w:rPr>
          <w:rFonts w:ascii="Cambria" w:hAnsi="Cambria" w:eastAsia="Cambria"/>
          <w:spacing w:val="-5"/>
        </w:rPr>
        <w:t>”</w:t>
      </w:r>
      <w:r>
        <w:rPr>
          <w:spacing w:val="-5"/>
        </w:rPr>
        <w:t>、</w:t>
      </w:r>
      <w:r>
        <w:rPr>
          <w:rFonts w:ascii="Cambria" w:hAnsi="Cambria" w:eastAsia="Cambria"/>
          <w:spacing w:val="-5"/>
        </w:rPr>
        <w:t>”</w:t>
      </w:r>
      <w:r>
        <w:rPr>
          <w:spacing w:val="-5"/>
        </w:rPr>
        <w:t>喜悦</w:t>
      </w:r>
      <w:r>
        <w:rPr>
          <w:rFonts w:ascii="Cambria" w:hAnsi="Cambria" w:eastAsia="Cambria"/>
          <w:spacing w:val="-5"/>
        </w:rPr>
        <w:t>”</w:t>
      </w:r>
      <w:r>
        <w:rPr>
          <w:spacing w:val="-5"/>
        </w:rPr>
        <w:t>等情绪 </w:t>
      </w:r>
      <w:r>
        <w:rPr>
          <w:spacing w:val="-4"/>
        </w:rPr>
        <w:t>字词，都是对复杂的人类心理动力极原始的叙述。通过适当地合并调节器的值，我 </w:t>
      </w:r>
      <w:r>
        <w:rPr>
          <w:spacing w:val="3"/>
        </w:rPr>
        <w:t>们就可经由许多情感字词所示的指出系统动力空间惯常上稍接近的区域。当然人 </w:t>
      </w:r>
      <w:r>
        <w:rPr>
          <w:spacing w:val="-3"/>
        </w:rPr>
        <w:t>脑</w:t>
      </w:r>
      <w:r>
        <w:rPr>
          <w:rFonts w:ascii="Cambria" w:hAnsi="Cambria" w:eastAsia="Cambria"/>
          <w:spacing w:val="-3"/>
        </w:rPr>
        <w:t>/</w:t>
      </w:r>
      <w:r>
        <w:rPr>
          <w:spacing w:val="-3"/>
        </w:rPr>
        <w:t>人体的动力系统含有许多未在</w:t>
      </w:r>
      <w:r>
        <w:rPr>
          <w:spacing w:val="-45"/>
        </w:rPr>
        <w:t> </w:t>
      </w:r>
      <w:r>
        <w:rPr>
          <w:rFonts w:ascii="Cambria" w:hAnsi="Cambria" w:eastAsia="Cambria"/>
        </w:rPr>
        <w:t>Psi</w:t>
      </w:r>
      <w:r>
        <w:rPr>
          <w:rFonts w:ascii="Cambria" w:hAnsi="Cambria" w:eastAsia="Cambria"/>
          <w:spacing w:val="-32"/>
        </w:rPr>
        <w:t> </w:t>
      </w:r>
      <w:r>
        <w:rPr>
          <w:spacing w:val="-4"/>
        </w:rPr>
        <w:t>中建模的复杂参数，我们并不尝试做出精准无 </w:t>
      </w:r>
      <w:r>
        <w:rPr>
          <w:spacing w:val="3"/>
        </w:rPr>
        <w:t>误的神经生理情感模型。个性 </w:t>
      </w:r>
      <w:r>
        <w:rPr>
          <w:rFonts w:ascii="Cambria" w:hAnsi="Cambria" w:eastAsia="Cambria"/>
        </w:rPr>
        <w:t>– </w:t>
      </w:r>
      <w:r>
        <w:rPr>
          <w:spacing w:val="3"/>
        </w:rPr>
        <w:t>在对话语境中也是个有趣的话题。若想创建显示 </w:t>
      </w:r>
      <w:r>
        <w:rPr/>
        <w:t>多种个性特质的对话系统，可能要以密切相关的方式来处理。经典的人格</w:t>
      </w:r>
      <w:r>
        <w:rPr>
          <w:rFonts w:ascii="Cambria" w:hAnsi="Cambria" w:eastAsia="Cambria"/>
        </w:rPr>
        <w:t>”</w:t>
      </w:r>
      <w:r>
        <w:rPr/>
        <w:t>五大因 素</w:t>
      </w:r>
      <w:r>
        <w:rPr>
          <w:rFonts w:ascii="Cambria" w:hAnsi="Cambria" w:eastAsia="Cambria"/>
        </w:rPr>
        <w:t>”</w:t>
      </w:r>
      <w:r>
        <w:rPr/>
        <w:t>模型，是使用五种因素来解释人类个性的变异：</w:t>
      </w:r>
    </w:p>
    <w:p>
      <w:pPr>
        <w:pStyle w:val="BodyText"/>
        <w:spacing w:before="10"/>
        <w:rPr>
          <w:sz w:val="27"/>
        </w:rPr>
      </w:pPr>
    </w:p>
    <w:p>
      <w:pPr>
        <w:pStyle w:val="ListParagraph"/>
        <w:numPr>
          <w:ilvl w:val="0"/>
          <w:numId w:val="15"/>
        </w:numPr>
        <w:tabs>
          <w:tab w:pos="703" w:val="left" w:leader="none"/>
        </w:tabs>
        <w:spacing w:line="240" w:lineRule="auto" w:before="0" w:after="0"/>
        <w:ind w:left="702" w:right="0" w:hanging="201"/>
        <w:jc w:val="left"/>
        <w:rPr>
          <w:rFonts w:ascii="Arial Unicode MS" w:eastAsia="Arial Unicode MS" w:hint="eastAsia"/>
          <w:sz w:val="24"/>
        </w:rPr>
      </w:pPr>
      <w:r>
        <w:rPr>
          <w:rFonts w:ascii="Arial Unicode MS" w:eastAsia="Arial Unicode MS" w:hint="eastAsia"/>
          <w:sz w:val="24"/>
        </w:rPr>
        <w:t>直率性（</w:t>
      </w:r>
      <w:r>
        <w:rPr>
          <w:sz w:val="24"/>
        </w:rPr>
        <w:t>openness</w:t>
      </w:r>
      <w:r>
        <w:rPr>
          <w:rFonts w:ascii="Arial Unicode MS" w:eastAsia="Arial Unicode MS" w:hint="eastAsia"/>
          <w:sz w:val="24"/>
        </w:rPr>
        <w:t>）</w:t>
      </w:r>
    </w:p>
    <w:p>
      <w:pPr>
        <w:pStyle w:val="BodyText"/>
        <w:spacing w:before="11"/>
        <w:rPr>
          <w:sz w:val="22"/>
        </w:rPr>
      </w:pPr>
    </w:p>
    <w:p>
      <w:pPr>
        <w:pStyle w:val="ListParagraph"/>
        <w:numPr>
          <w:ilvl w:val="0"/>
          <w:numId w:val="15"/>
        </w:numPr>
        <w:tabs>
          <w:tab w:pos="703" w:val="left" w:leader="none"/>
        </w:tabs>
        <w:spacing w:line="240" w:lineRule="auto" w:before="0" w:after="0"/>
        <w:ind w:left="702" w:right="0" w:hanging="201"/>
        <w:jc w:val="left"/>
        <w:rPr>
          <w:rFonts w:ascii="Arial Unicode MS" w:eastAsia="Arial Unicode MS" w:hint="eastAsia"/>
          <w:sz w:val="24"/>
        </w:rPr>
      </w:pPr>
      <w:r>
        <w:rPr>
          <w:rFonts w:ascii="Arial Unicode MS" w:eastAsia="Arial Unicode MS" w:hint="eastAsia"/>
          <w:sz w:val="24"/>
        </w:rPr>
        <w:t>尽责性（</w:t>
      </w:r>
      <w:r>
        <w:rPr>
          <w:sz w:val="24"/>
        </w:rPr>
        <w:t>conscientiousness</w:t>
      </w:r>
      <w:r>
        <w:rPr>
          <w:rFonts w:ascii="Arial Unicode MS" w:eastAsia="Arial Unicode MS" w:hint="eastAsia"/>
          <w:sz w:val="24"/>
        </w:rPr>
        <w:t>）</w:t>
      </w:r>
    </w:p>
    <w:p>
      <w:pPr>
        <w:pStyle w:val="BodyText"/>
        <w:spacing w:before="11"/>
        <w:rPr>
          <w:sz w:val="22"/>
        </w:rPr>
      </w:pPr>
    </w:p>
    <w:p>
      <w:pPr>
        <w:pStyle w:val="ListParagraph"/>
        <w:numPr>
          <w:ilvl w:val="0"/>
          <w:numId w:val="15"/>
        </w:numPr>
        <w:tabs>
          <w:tab w:pos="703" w:val="left" w:leader="none"/>
        </w:tabs>
        <w:spacing w:line="240" w:lineRule="auto" w:before="0" w:after="0"/>
        <w:ind w:left="702" w:right="0" w:hanging="201"/>
        <w:jc w:val="left"/>
        <w:rPr>
          <w:rFonts w:ascii="Arial Unicode MS" w:eastAsia="Arial Unicode MS" w:hint="eastAsia"/>
          <w:sz w:val="24"/>
        </w:rPr>
      </w:pPr>
      <w:r>
        <w:rPr>
          <w:rFonts w:ascii="Arial Unicode MS" w:eastAsia="Arial Unicode MS" w:hint="eastAsia"/>
          <w:sz w:val="24"/>
        </w:rPr>
        <w:t>外向性（</w:t>
      </w:r>
      <w:r>
        <w:rPr>
          <w:sz w:val="24"/>
        </w:rPr>
        <w:t>extraversion</w:t>
      </w:r>
      <w:r>
        <w:rPr>
          <w:rFonts w:ascii="Arial Unicode MS" w:eastAsia="Arial Unicode MS" w:hint="eastAsia"/>
          <w:sz w:val="24"/>
        </w:rPr>
        <w:t>）</w:t>
      </w:r>
    </w:p>
    <w:p>
      <w:pPr>
        <w:pStyle w:val="BodyText"/>
        <w:spacing w:before="11"/>
        <w:rPr>
          <w:sz w:val="22"/>
        </w:rPr>
      </w:pPr>
    </w:p>
    <w:p>
      <w:pPr>
        <w:pStyle w:val="ListParagraph"/>
        <w:numPr>
          <w:ilvl w:val="0"/>
          <w:numId w:val="15"/>
        </w:numPr>
        <w:tabs>
          <w:tab w:pos="703" w:val="left" w:leader="none"/>
        </w:tabs>
        <w:spacing w:line="240" w:lineRule="auto" w:before="0" w:after="0"/>
        <w:ind w:left="702" w:right="0" w:hanging="201"/>
        <w:jc w:val="left"/>
        <w:rPr>
          <w:rFonts w:ascii="Arial Unicode MS" w:eastAsia="Arial Unicode MS" w:hint="eastAsia"/>
          <w:sz w:val="24"/>
        </w:rPr>
      </w:pPr>
      <w:r>
        <w:rPr>
          <w:rFonts w:ascii="Arial Unicode MS" w:eastAsia="Arial Unicode MS" w:hint="eastAsia"/>
          <w:sz w:val="24"/>
        </w:rPr>
        <w:t>亲和性（</w:t>
      </w:r>
      <w:r>
        <w:rPr>
          <w:sz w:val="24"/>
        </w:rPr>
        <w:t>agreeableness</w:t>
      </w:r>
      <w:r>
        <w:rPr>
          <w:rFonts w:ascii="Arial Unicode MS" w:eastAsia="Arial Unicode MS" w:hint="eastAsia"/>
          <w:sz w:val="24"/>
        </w:rPr>
        <w:t>）</w:t>
      </w:r>
    </w:p>
    <w:p>
      <w:pPr>
        <w:pStyle w:val="BodyText"/>
        <w:spacing w:before="11"/>
        <w:rPr>
          <w:sz w:val="22"/>
        </w:rPr>
      </w:pPr>
    </w:p>
    <w:p>
      <w:pPr>
        <w:pStyle w:val="ListParagraph"/>
        <w:numPr>
          <w:ilvl w:val="0"/>
          <w:numId w:val="15"/>
        </w:numPr>
        <w:tabs>
          <w:tab w:pos="703" w:val="left" w:leader="none"/>
        </w:tabs>
        <w:spacing w:line="240" w:lineRule="auto" w:before="0" w:after="0"/>
        <w:ind w:left="702" w:right="0" w:hanging="201"/>
        <w:jc w:val="left"/>
        <w:rPr>
          <w:rFonts w:ascii="Arial Unicode MS" w:eastAsia="Arial Unicode MS" w:hint="eastAsia"/>
          <w:sz w:val="24"/>
        </w:rPr>
      </w:pPr>
      <w:r>
        <w:rPr>
          <w:rFonts w:ascii="Arial Unicode MS" w:eastAsia="Arial Unicode MS" w:hint="eastAsia"/>
          <w:sz w:val="24"/>
        </w:rPr>
        <w:t>情绪不稳定性（</w:t>
      </w:r>
      <w:r>
        <w:rPr>
          <w:sz w:val="24"/>
        </w:rPr>
        <w:t>neuroticism</w:t>
      </w:r>
      <w:r>
        <w:rPr>
          <w:rFonts w:ascii="Arial Unicode MS" w:eastAsia="Arial Unicode MS" w:hint="eastAsia"/>
          <w:sz w:val="24"/>
        </w:rPr>
        <w:t>）</w:t>
      </w:r>
    </w:p>
    <w:p>
      <w:pPr>
        <w:pStyle w:val="BodyText"/>
      </w:pPr>
    </w:p>
    <w:p>
      <w:pPr>
        <w:pStyle w:val="BodyText"/>
        <w:spacing w:line="331" w:lineRule="auto" w:before="172"/>
        <w:ind w:left="117" w:right="302" w:firstLine="478"/>
        <w:jc w:val="both"/>
      </w:pPr>
      <w:r>
        <w:rPr>
          <w:rFonts w:ascii="Cambria" w:hAnsi="Cambria" w:eastAsia="Cambria"/>
          <w:spacing w:val="-1"/>
          <w:w w:val="117"/>
        </w:rPr>
        <w:t>”</w:t>
      </w:r>
      <w:r>
        <w:rPr>
          <w:w w:val="99"/>
        </w:rPr>
        <w:t>涌现的情绪</w:t>
      </w:r>
      <w:r>
        <w:rPr>
          <w:rFonts w:ascii="Cambria" w:hAnsi="Cambria" w:eastAsia="Cambria"/>
          <w:w w:val="102"/>
        </w:rPr>
        <w:t>”(</w:t>
      </w:r>
      <w:r>
        <w:rPr>
          <w:spacing w:val="-1"/>
          <w:w w:val="299"/>
        </w:rPr>
        <w:t>”</w:t>
      </w:r>
      <w:r>
        <w:rPr>
          <w:rFonts w:ascii="Cambria" w:hAnsi="Cambria" w:eastAsia="Cambria"/>
          <w:w w:val="93"/>
        </w:rPr>
        <w:t>Eme</w:t>
      </w:r>
      <w:r>
        <w:rPr>
          <w:rFonts w:ascii="Cambria" w:hAnsi="Cambria" w:eastAsia="Cambria"/>
          <w:spacing w:val="-5"/>
          <w:w w:val="93"/>
        </w:rPr>
        <w:t>r</w:t>
      </w:r>
      <w:r>
        <w:rPr>
          <w:rFonts w:ascii="Cambria" w:hAnsi="Cambria" w:eastAsia="Cambria"/>
          <w:w w:val="91"/>
        </w:rPr>
        <w:t>gent</w:t>
      </w:r>
      <w:r>
        <w:rPr>
          <w:rFonts w:ascii="Cambria" w:hAnsi="Cambria" w:eastAsia="Cambria"/>
        </w:rPr>
        <w:t> </w:t>
      </w:r>
      <w:r>
        <w:rPr>
          <w:rFonts w:ascii="Cambria" w:hAnsi="Cambria" w:eastAsia="Cambria"/>
          <w:w w:val="93"/>
        </w:rPr>
        <w:t>Emotions</w:t>
      </w:r>
      <w:r>
        <w:rPr>
          <w:spacing w:val="-1"/>
          <w:w w:val="299"/>
        </w:rPr>
        <w:t>”</w:t>
      </w:r>
      <w:r>
        <w:rPr>
          <w:rFonts w:ascii="Cambria" w:hAnsi="Cambria" w:eastAsia="Cambria"/>
          <w:w w:val="86"/>
        </w:rPr>
        <w:t>)</w:t>
      </w:r>
      <w:r>
        <w:rPr>
          <w:w w:val="99"/>
        </w:rPr>
        <w:t>文中论证，这些至少可从增益、衰减和 </w:t>
      </w:r>
      <w:r>
        <w:rPr>
          <w:spacing w:val="-4"/>
        </w:rPr>
        <w:t>损失参数的角度粗略地解释归属感、竞争、确定性和美感等需求。基于这点，可根 据多种需求的参数来撰写计算所设人物五大因素每项估计值的程式码。或者也可逆 </w:t>
      </w:r>
      <w:r>
        <w:rPr/>
        <w:t>转数学，写出简单的等式，其中含有</w:t>
      </w:r>
    </w:p>
    <w:p>
      <w:pPr>
        <w:pStyle w:val="BodyText"/>
        <w:spacing w:before="10"/>
        <w:rPr>
          <w:sz w:val="27"/>
        </w:rPr>
      </w:pPr>
    </w:p>
    <w:p>
      <w:pPr>
        <w:pStyle w:val="BodyText"/>
        <w:ind w:left="501" w:right="296"/>
      </w:pPr>
      <w:r>
        <w:rPr>
          <w:rFonts w:ascii="Cambria" w:hAnsi="Cambria" w:eastAsia="Cambria"/>
        </w:rPr>
        <w:t>• </w:t>
      </w:r>
      <w:r>
        <w:rPr/>
        <w:t>输入：针对五大人格因素的量性度量，与特定人物相联系</w:t>
      </w:r>
    </w:p>
    <w:p>
      <w:pPr>
        <w:pStyle w:val="BodyText"/>
        <w:spacing w:before="11"/>
        <w:rPr>
          <w:sz w:val="22"/>
        </w:rPr>
      </w:pPr>
    </w:p>
    <w:p>
      <w:pPr>
        <w:pStyle w:val="BodyText"/>
        <w:spacing w:line="331" w:lineRule="auto"/>
        <w:ind w:left="595" w:right="296" w:hanging="94"/>
      </w:pPr>
      <w:r>
        <w:rPr>
          <w:rFonts w:ascii="Cambria" w:hAnsi="Cambria" w:eastAsia="Cambria"/>
        </w:rPr>
        <w:t>• </w:t>
      </w:r>
      <w:r>
        <w:rPr/>
        <w:t>输出：针对归属感、竞争、确定性和美感等需求的具体增益、损失和衰减参 数值，意图相应于人格五大因素的指定的值</w:t>
      </w:r>
    </w:p>
    <w:p>
      <w:pPr>
        <w:pStyle w:val="BodyText"/>
        <w:spacing w:before="10"/>
        <w:rPr>
          <w:sz w:val="27"/>
        </w:rPr>
      </w:pPr>
    </w:p>
    <w:p>
      <w:pPr>
        <w:pStyle w:val="BodyText"/>
        <w:spacing w:line="331" w:lineRule="auto"/>
        <w:ind w:left="117" w:right="153" w:firstLine="478"/>
      </w:pPr>
      <w:r>
        <w:rPr/>
        <w:t>通过对每项人格五大因素（例如个性被指定为五维向量）从范围</w:t>
      </w:r>
      <w:r>
        <w:rPr>
          <w:rFonts w:ascii="Cambria" w:eastAsia="Cambria"/>
        </w:rPr>
        <w:t>[0,1] </w:t>
      </w:r>
      <w:r>
        <w:rPr/>
        <w:t>指定一 个数字，即可在建构档案中指定一人物的个性。当然与人类个性的错综复杂相比， 这显然较粗糙；但针对适合的特殊应用情况，配合提供的对话系统个性内容，在合 </w:t>
      </w:r>
      <w:bookmarkStart w:name="本章小结" w:id="78"/>
      <w:bookmarkEnd w:id="78"/>
      <w:r>
        <w:rPr/>
      </w:r>
      <w:bookmarkStart w:name="_bookmark46" w:id="79"/>
      <w:bookmarkEnd w:id="79"/>
      <w:r>
        <w:rPr/>
      </w:r>
      <w:r>
        <w:rPr/>
        <w:t>理程度上这会是很务实的工具。</w:t>
      </w:r>
    </w:p>
    <w:p>
      <w:pPr>
        <w:spacing w:after="0" w:line="331" w:lineRule="auto"/>
        <w:sectPr>
          <w:headerReference w:type="even" r:id="rId82"/>
          <w:pgSz w:w="11910" w:h="16840"/>
          <w:pgMar w:header="0" w:footer="1349" w:top="980" w:bottom="1540" w:left="1300" w:right="1680"/>
        </w:sectPr>
      </w:pPr>
    </w:p>
    <w:p>
      <w:pPr>
        <w:pStyle w:val="BodyText"/>
        <w:tabs>
          <w:tab w:pos="1294" w:val="left" w:leader="none"/>
          <w:tab w:pos="7313" w:val="left" w:leader="none"/>
          <w:tab w:pos="7851" w:val="left" w:leader="none"/>
        </w:tabs>
        <w:spacing w:before="23" w:after="22"/>
        <w:ind w:left="304"/>
      </w:pPr>
      <w:r>
        <w:rPr/>
        <w:t>第三章</w:t>
        <w:tab/>
        <w:t>智能对话系统中的情感计算机制</w:t>
        <w:tab/>
      </w:r>
      <w:r>
        <w:rPr>
          <w:rFonts w:ascii="Cambria" w:eastAsia="Cambria"/>
        </w:rPr>
        <w:t>3.3</w:t>
        <w:tab/>
      </w:r>
      <w:r>
        <w:rPr/>
        <w:t>本章小结</w:t>
      </w:r>
    </w:p>
    <w:p>
      <w:pPr>
        <w:pStyle w:val="BodyText"/>
        <w:spacing w:line="20" w:lineRule="exact"/>
        <w:ind w:left="300"/>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3"/>
        <w:rPr>
          <w:sz w:val="21"/>
        </w:rPr>
      </w:pPr>
    </w:p>
    <w:p>
      <w:pPr>
        <w:tabs>
          <w:tab w:pos="1000" w:val="left" w:leader="none"/>
        </w:tabs>
        <w:spacing w:line="390" w:lineRule="exact" w:before="0"/>
        <w:ind w:left="304" w:right="296" w:firstLine="0"/>
        <w:jc w:val="left"/>
        <w:rPr>
          <w:rFonts w:ascii="新細明體" w:eastAsia="新細明體" w:hint="eastAsia"/>
          <w:sz w:val="28"/>
        </w:rPr>
      </w:pPr>
      <w:r>
        <w:rPr>
          <w:rFonts w:ascii="Arial" w:eastAsia="Arial"/>
          <w:b/>
          <w:w w:val="105"/>
          <w:sz w:val="28"/>
        </w:rPr>
        <w:t>3.3</w:t>
        <w:tab/>
      </w:r>
      <w:r>
        <w:rPr>
          <w:rFonts w:ascii="新細明體" w:eastAsia="新細明體" w:hint="eastAsia"/>
          <w:w w:val="105"/>
          <w:sz w:val="28"/>
        </w:rPr>
        <w:t>本章小结</w:t>
      </w:r>
    </w:p>
    <w:p>
      <w:pPr>
        <w:pStyle w:val="BodyText"/>
        <w:spacing w:before="1"/>
        <w:rPr>
          <w:rFonts w:ascii="新細明體"/>
          <w:sz w:val="40"/>
        </w:rPr>
      </w:pPr>
    </w:p>
    <w:p>
      <w:pPr>
        <w:pStyle w:val="BodyText"/>
        <w:spacing w:before="1"/>
        <w:ind w:left="782" w:right="296"/>
        <w:rPr>
          <w:rFonts w:ascii="Cambria"/>
        </w:rPr>
      </w:pPr>
      <w:r>
        <w:rPr>
          <w:rFonts w:ascii="Cambria"/>
          <w:w w:val="125"/>
        </w:rPr>
        <w:t>XXX</w:t>
      </w:r>
    </w:p>
    <w:p>
      <w:pPr>
        <w:spacing w:after="0"/>
        <w:rPr>
          <w:rFonts w:ascii="Cambria"/>
        </w:rPr>
        <w:sectPr>
          <w:headerReference w:type="default" r:id="rId83"/>
          <w:footerReference w:type="default" r:id="rId84"/>
          <w:pgSz w:w="11910" w:h="16840"/>
          <w:pgMar w:header="0" w:footer="1349" w:top="980" w:bottom="1540" w:left="1680" w:right="1300"/>
          <w:pgNumType w:start="59"/>
        </w:sectPr>
      </w:pPr>
    </w:p>
    <w:p>
      <w:pPr>
        <w:pStyle w:val="BodyText"/>
        <w:spacing w:before="4"/>
        <w:rPr>
          <w:rFonts w:ascii="Times New Roman"/>
          <w:sz w:val="17"/>
        </w:rPr>
      </w:pPr>
    </w:p>
    <w:p>
      <w:pPr>
        <w:spacing w:after="0"/>
        <w:rPr>
          <w:rFonts w:ascii="Times New Roman"/>
          <w:sz w:val="17"/>
        </w:rPr>
        <w:sectPr>
          <w:headerReference w:type="even" r:id="rId85"/>
          <w:footerReference w:type="even" r:id="rId86"/>
          <w:pgSz w:w="11910" w:h="16840"/>
          <w:pgMar w:header="0" w:footer="0" w:top="1580" w:bottom="280" w:left="1680" w:right="168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4"/>
        <w:rPr>
          <w:rFonts w:ascii="Times New Roman"/>
          <w:sz w:val="26"/>
        </w:rPr>
      </w:pPr>
    </w:p>
    <w:p>
      <w:pPr>
        <w:tabs>
          <w:tab w:pos="1614" w:val="left" w:leader="none"/>
        </w:tabs>
        <w:spacing w:line="391" w:lineRule="exact" w:before="0"/>
        <w:ind w:left="325" w:right="106" w:firstLine="0"/>
        <w:jc w:val="left"/>
        <w:rPr>
          <w:rFonts w:ascii="新細明體" w:eastAsia="新細明體" w:hint="eastAsia"/>
          <w:sz w:val="30"/>
        </w:rPr>
      </w:pPr>
      <w:bookmarkStart w:name="基于言语行为理论和概率逻辑推理的智能对话系统建模" w:id="80"/>
      <w:bookmarkEnd w:id="80"/>
      <w:r>
        <w:rPr/>
      </w:r>
      <w:bookmarkStart w:name="_bookmark47" w:id="81"/>
      <w:bookmarkEnd w:id="81"/>
      <w:r>
        <w:rPr/>
      </w:r>
      <w:r>
        <w:rPr>
          <w:rFonts w:ascii="新細明體" w:eastAsia="新細明體" w:hint="eastAsia"/>
          <w:sz w:val="30"/>
        </w:rPr>
        <w:t>第四章</w:t>
        <w:tab/>
        <w:t>基于言语行为理论和概率逻辑推理的智能对话系统建模</w:t>
      </w:r>
    </w:p>
    <w:p>
      <w:pPr>
        <w:pStyle w:val="BodyText"/>
        <w:spacing w:before="13"/>
        <w:rPr>
          <w:rFonts w:ascii="新細明體"/>
          <w:sz w:val="34"/>
        </w:rPr>
      </w:pPr>
    </w:p>
    <w:p>
      <w:pPr>
        <w:pStyle w:val="BodyText"/>
        <w:spacing w:line="331" w:lineRule="auto"/>
        <w:ind w:left="304" w:right="255" w:firstLine="478"/>
        <w:jc w:val="both"/>
      </w:pPr>
      <w:r>
        <w:rPr>
          <w:spacing w:val="-4"/>
          <w:w w:val="95"/>
        </w:rPr>
        <w:t>本文研究的其中一个长远目标便是结合前文提到的各项自然语言处理和逻辑推 </w:t>
      </w:r>
      <w:r>
        <w:rPr>
          <w:spacing w:val="-4"/>
        </w:rPr>
        <w:t>理技术，构建一个能较好地与人交流沟通的智能对话系统，此系统将接收到的人类 话语转化成逻辑表达形式，并且结合系统本身的动机和情感状态，经过一定的解析 和逻辑推理，从而得到想表达的内容的逻辑表达形式，最后将这些逻辑表达式再转 </w:t>
      </w:r>
      <w:r>
        <w:rPr/>
        <w:t>化成自然语言回应给谈话对象。</w:t>
      </w:r>
    </w:p>
    <w:p>
      <w:pPr>
        <w:pStyle w:val="BodyText"/>
        <w:spacing w:line="331" w:lineRule="auto" w:before="180"/>
        <w:ind w:left="304" w:right="255" w:firstLine="478"/>
        <w:jc w:val="both"/>
      </w:pPr>
      <w:r>
        <w:rPr>
          <w:spacing w:val="-4"/>
        </w:rPr>
        <w:t>构建一个完整能运作的智能对话系统，除了必要的自然语言理解和生成技术之 </w:t>
      </w:r>
      <w:r>
        <w:rPr>
          <w:spacing w:val="3"/>
          <w:w w:val="95"/>
        </w:rPr>
        <w:t>外，对话控制是其中很关键的部分，对话控制决定了对话是否能谈话者接受和理 </w:t>
      </w:r>
      <w:r>
        <w:rPr>
          <w:w w:val="99"/>
        </w:rPr>
        <w:t>解。我们把规划对话控制的模块称为宏观规划（以下称</w:t>
      </w:r>
      <w:r>
        <w:rPr>
          <w:w w:val="149"/>
        </w:rPr>
        <w:t>为“</w:t>
      </w:r>
      <w:r>
        <w:rPr>
          <w:rFonts w:ascii="Cambria" w:hAnsi="Cambria" w:eastAsia="Cambria"/>
          <w:w w:val="94"/>
        </w:rPr>
        <w:t>Marcoplanning</w:t>
      </w:r>
      <w:r>
        <w:rPr>
          <w:spacing w:val="-72"/>
          <w:w w:val="299"/>
        </w:rPr>
        <w:t>”</w:t>
      </w:r>
      <w:r>
        <w:rPr>
          <w:spacing w:val="-72"/>
          <w:w w:val="99"/>
        </w:rPr>
        <w:t>）</w:t>
      </w:r>
      <w:r>
        <w:rPr>
          <w:w w:val="99"/>
        </w:rPr>
        <w:t>。从 </w:t>
      </w:r>
      <w:r>
        <w:rPr>
          <w:w w:val="95"/>
        </w:rPr>
        <w:t>言语行为理论来看，宏观规划可以看成是一个可以规划以下两点的工具：</w:t>
      </w:r>
      <w:r>
        <w:rPr>
          <w:rFonts w:ascii="Cambria" w:hAnsi="Cambria" w:eastAsia="Cambria"/>
          <w:w w:val="95"/>
        </w:rPr>
        <w:t>1</w:t>
      </w:r>
      <w:r>
        <w:rPr>
          <w:w w:val="95"/>
        </w:rPr>
        <w:t>）在哪 个时间点发生哪些言语行为，</w:t>
      </w:r>
      <w:r>
        <w:rPr>
          <w:rFonts w:ascii="Cambria" w:hAnsi="Cambria" w:eastAsia="Cambria"/>
          <w:w w:val="95"/>
        </w:rPr>
        <w:t>2</w:t>
      </w:r>
      <w:r>
        <w:rPr>
          <w:w w:val="95"/>
        </w:rPr>
        <w:t>）使用哪些内容去封装这些言语行为。宏观规划更 </w:t>
      </w:r>
      <w:r>
        <w:rPr/>
        <w:t>多的是从语用和推理方面出发，淡化语义或语法（或者音韵词汇等）的限制。</w:t>
      </w:r>
    </w:p>
    <w:p>
      <w:pPr>
        <w:pStyle w:val="BodyText"/>
        <w:spacing w:line="331" w:lineRule="auto" w:before="180"/>
        <w:ind w:left="304" w:right="27" w:firstLine="478"/>
      </w:pPr>
      <w:r>
        <w:rPr>
          <w:spacing w:val="11"/>
          <w:w w:val="99"/>
        </w:rPr>
        <w:t>本章将重点介绍这样的智能对话系</w:t>
      </w:r>
      <w:r>
        <w:rPr>
          <w:w w:val="99"/>
        </w:rPr>
        <w:t>统（</w:t>
      </w:r>
      <w:r>
        <w:rPr>
          <w:spacing w:val="11"/>
          <w:w w:val="99"/>
        </w:rPr>
        <w:t>以下简</w:t>
      </w:r>
      <w:r>
        <w:rPr>
          <w:w w:val="149"/>
        </w:rPr>
        <w:t>称“</w:t>
      </w:r>
      <w:r>
        <w:rPr>
          <w:rFonts w:ascii="Cambria" w:hAnsi="Cambria" w:eastAsia="Cambria"/>
          <w:w w:val="106"/>
        </w:rPr>
        <w:t>C</w:t>
      </w:r>
      <w:r>
        <w:rPr>
          <w:rFonts w:ascii="Cambria" w:hAnsi="Cambria" w:eastAsia="Cambria"/>
          <w:spacing w:val="-6"/>
          <w:w w:val="106"/>
        </w:rPr>
        <w:t>o</w:t>
      </w:r>
      <w:r>
        <w:rPr>
          <w:rFonts w:ascii="Cambria" w:hAnsi="Cambria" w:eastAsia="Cambria"/>
          <w:w w:val="100"/>
        </w:rPr>
        <w:t>gDia</w:t>
      </w:r>
      <w:r>
        <w:rPr>
          <w:rFonts w:ascii="Cambria" w:hAnsi="Cambria" w:eastAsia="Cambria"/>
          <w:spacing w:val="-1"/>
          <w:w w:val="100"/>
        </w:rPr>
        <w:t>l</w:t>
      </w:r>
      <w:r>
        <w:rPr>
          <w:spacing w:val="-66"/>
          <w:w w:val="299"/>
        </w:rPr>
        <w:t>”</w:t>
      </w:r>
      <w:r>
        <w:rPr>
          <w:w w:val="99"/>
        </w:rPr>
        <w:t>）</w:t>
      </w:r>
      <w:r>
        <w:rPr>
          <w:spacing w:val="11"/>
          <w:w w:val="99"/>
        </w:rPr>
        <w:t>的系统架</w:t>
      </w:r>
      <w:r>
        <w:rPr>
          <w:w w:val="99"/>
        </w:rPr>
        <w:t>构， </w:t>
      </w:r>
      <w:r>
        <w:rPr>
          <w:spacing w:val="10"/>
        </w:rPr>
        <w:t>该系统基于前面章节描述的自然语言理解和自然语言生成的相关技术，并通过 </w:t>
      </w:r>
      <w:r>
        <w:rPr>
          <w:rFonts w:ascii="Cambria" w:hAnsi="Cambria" w:eastAsia="Cambria"/>
        </w:rPr>
        <w:t>OpenCog </w:t>
      </w:r>
      <w:r>
        <w:rPr/>
        <w:t>的核心子系统（主要是 </w:t>
      </w:r>
      <w:r>
        <w:rPr>
          <w:rFonts w:ascii="Cambria" w:hAnsi="Cambria" w:eastAsia="Cambria"/>
        </w:rPr>
        <w:t>PLN </w:t>
      </w:r>
      <w:r>
        <w:rPr/>
        <w:t>和 </w:t>
      </w:r>
      <w:r>
        <w:rPr>
          <w:rFonts w:ascii="Cambria" w:hAnsi="Cambria" w:eastAsia="Cambria"/>
        </w:rPr>
        <w:t>OpenPsi</w:t>
      </w:r>
      <w:r>
        <w:rPr/>
        <w:t>）来控制其对话结构和表达方式。 该 </w:t>
      </w:r>
      <w:r>
        <w:rPr>
          <w:rFonts w:ascii="Cambria" w:hAnsi="Cambria" w:eastAsia="Cambria"/>
        </w:rPr>
        <w:t>CogDial </w:t>
      </w:r>
      <w:r>
        <w:rPr>
          <w:spacing w:val="-3"/>
        </w:rPr>
        <w:t>系统能够灵活地理解和处理具有不同程度的复杂性和智能性的人类言语 </w:t>
      </w:r>
      <w:r>
        <w:rPr>
          <w:spacing w:val="-4"/>
        </w:rPr>
        <w:t>行为。创建一个完全符合人类标准的人工智能对话系统无疑是一个精彩的挑战，但 似乎在当前的科学技术水平下，也无疑是一个非常困难的研究项目。相对于目前主 </w:t>
      </w:r>
      <w:r>
        <w:rPr>
          <w:spacing w:val="-3"/>
        </w:rPr>
        <w:t>流的基于规则或者基于统计的对话系统，我们这里提出的 </w:t>
      </w:r>
      <w:r>
        <w:rPr>
          <w:rFonts w:ascii="Cambria" w:hAnsi="Cambria" w:eastAsia="Cambria"/>
        </w:rPr>
        <w:t>CogDial </w:t>
      </w:r>
      <w:r>
        <w:rPr>
          <w:spacing w:val="-3"/>
        </w:rPr>
        <w:t>架构引入目标驱 </w:t>
      </w:r>
      <w:r>
        <w:rPr>
          <w:spacing w:val="-4"/>
        </w:rPr>
        <w:t>动的逻辑推理和情感控制等，显然表现更智能些，但还不足以完全达到符合人类智 能标准。这样一个介于目前相关研究水平和完全人类水平之间的对话系统可以看做 是构建更人性化的对话系统的一个重要步骤，或者看做是使用更可行的研究方法在 </w:t>
      </w:r>
      <w:r>
        <w:rPr/>
        <w:t>人机对话系统上集成更多的功能，而不是一味地去盲目追求达到人类水平的目标。 本着这样的理念，说的更具体点，我们 </w:t>
      </w:r>
      <w:r>
        <w:rPr>
          <w:rFonts w:ascii="Cambria" w:hAnsi="Cambria" w:eastAsia="Cambria"/>
        </w:rPr>
        <w:t>CogDial </w:t>
      </w:r>
      <w:r>
        <w:rPr/>
        <w:t>的目标不是精确类似人类的对话， </w:t>
      </w:r>
      <w:r>
        <w:rPr>
          <w:spacing w:val="-4"/>
        </w:rPr>
        <w:t>而是具备通用认知能力、情感表达能力、能合理结合语用和经验的智能对话系统。</w:t>
      </w:r>
    </w:p>
    <w:p>
      <w:pPr>
        <w:spacing w:after="0" w:line="331" w:lineRule="auto"/>
        <w:sectPr>
          <w:headerReference w:type="default" r:id="rId87"/>
          <w:footerReference w:type="default" r:id="rId88"/>
          <w:footerReference w:type="even" r:id="rId89"/>
          <w:pgSz w:w="11910" w:h="16840"/>
          <w:pgMar w:header="0" w:footer="1349" w:top="1580" w:bottom="1540" w:left="1680" w:right="1160"/>
          <w:pgNumType w:start="61"/>
        </w:sectPr>
      </w:pPr>
    </w:p>
    <w:p>
      <w:pPr>
        <w:pStyle w:val="BodyText"/>
        <w:tabs>
          <w:tab w:pos="655" w:val="left" w:leader="none"/>
        </w:tabs>
        <w:spacing w:before="23" w:after="22"/>
        <w:ind w:left="117"/>
      </w:pPr>
      <w:r>
        <w:rPr>
          <w:rFonts w:ascii="Cambria" w:eastAsia="Cambria"/>
          <w:w w:val="94"/>
        </w:rPr>
        <w:t>4.1</w:t>
      </w:r>
      <w:r>
        <w:rPr>
          <w:rFonts w:ascii="Cambria" w:eastAsia="Cambria"/>
        </w:rPr>
        <w:tab/>
      </w:r>
      <w:r>
        <w:rPr>
          <w:w w:val="99"/>
        </w:rPr>
        <w:t>智能对话系</w:t>
      </w:r>
      <w:r>
        <w:rPr>
          <w:spacing w:val="-198"/>
          <w:w w:val="99"/>
        </w:rPr>
        <w:t>统</w:t>
      </w:r>
      <w:r>
        <w:rPr>
          <w:spacing w:val="-42"/>
          <w:w w:val="99"/>
        </w:rPr>
        <w:t>第</w:t>
      </w:r>
      <w:r>
        <w:rPr>
          <w:spacing w:val="-198"/>
          <w:w w:val="99"/>
        </w:rPr>
        <w:t>的</w:t>
      </w:r>
      <w:r>
        <w:rPr>
          <w:spacing w:val="-42"/>
          <w:w w:val="99"/>
        </w:rPr>
        <w:t>四</w:t>
      </w:r>
      <w:r>
        <w:rPr>
          <w:spacing w:val="-198"/>
          <w:w w:val="99"/>
        </w:rPr>
        <w:t>概</w:t>
      </w:r>
      <w:r>
        <w:rPr>
          <w:spacing w:val="-42"/>
          <w:w w:val="99"/>
        </w:rPr>
        <w:t>章</w:t>
      </w:r>
      <w:r>
        <w:rPr>
          <w:w w:val="99"/>
        </w:rPr>
        <w:t>念</w:t>
      </w:r>
      <w:r>
        <w:rPr>
          <w:spacing w:val="-164"/>
          <w:w w:val="99"/>
        </w:rPr>
        <w:t>模</w:t>
      </w:r>
      <w:r>
        <w:rPr>
          <w:spacing w:val="-76"/>
          <w:w w:val="99"/>
        </w:rPr>
        <w:t>基</w:t>
      </w:r>
      <w:r>
        <w:rPr>
          <w:spacing w:val="-164"/>
          <w:w w:val="99"/>
        </w:rPr>
        <w:t>型</w:t>
      </w:r>
      <w:r>
        <w:rPr>
          <w:w w:val="99"/>
        </w:rPr>
        <w:t>于言语行为理论和概率逻辑推理的智能对话系统建模</w:t>
      </w:r>
    </w:p>
    <w:p>
      <w:pPr>
        <w:pStyle w:val="BodyText"/>
        <w:spacing w:line="20" w:lineRule="exact"/>
        <w:ind w:left="113"/>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1"/>
      </w:pPr>
    </w:p>
    <w:p>
      <w:pPr>
        <w:pStyle w:val="BodyText"/>
        <w:spacing w:line="331" w:lineRule="auto" w:before="36"/>
        <w:ind w:left="117" w:right="302" w:firstLine="478"/>
        <w:jc w:val="both"/>
      </w:pPr>
      <w:r>
        <w:rPr>
          <w:rFonts w:ascii="Cambria" w:eastAsia="Cambria"/>
        </w:rPr>
        <w:t>CogDial </w:t>
      </w:r>
      <w:r>
        <w:rPr>
          <w:spacing w:val="-9"/>
        </w:rPr>
        <w:t>的初步预期目标主要是实现面向游戏角色和人性机器人的对话系统，但 </w:t>
      </w:r>
      <w:r>
        <w:rPr>
          <w:spacing w:val="-4"/>
        </w:rPr>
        <w:t>同样的研究思路也完全能应用在基于文本的对话系统，例如智能对话搜索接口。我 们分阶段来实现这样的系统，以一个相对小而简单的系统为起点，通过不断改进和 完善，以及结合系统本身的自学习和认知能力，最终实现一个在一定程度上接近人 </w:t>
      </w:r>
      <w:bookmarkStart w:name="智能对话系统的概念模型" w:id="82"/>
      <w:bookmarkEnd w:id="82"/>
      <w:r>
        <w:rPr>
          <w:spacing w:val="-4"/>
        </w:rPr>
      </w:r>
      <w:bookmarkStart w:name="_bookmark48" w:id="83"/>
      <w:bookmarkEnd w:id="83"/>
      <w:r>
        <w:rPr>
          <w:spacing w:val="-4"/>
        </w:rPr>
      </w:r>
      <w:r>
        <w:rPr>
          <w:spacing w:val="-4"/>
        </w:rPr>
        <w:t>类水平的系统。目前，我们的系统还没有达到最终的水平，但基本框架已经到位。</w:t>
      </w:r>
    </w:p>
    <w:p>
      <w:pPr>
        <w:pStyle w:val="BodyText"/>
      </w:pPr>
    </w:p>
    <w:p>
      <w:pPr>
        <w:pStyle w:val="BodyText"/>
        <w:spacing w:before="10"/>
        <w:rPr>
          <w:sz w:val="17"/>
        </w:rPr>
      </w:pPr>
    </w:p>
    <w:p>
      <w:pPr>
        <w:tabs>
          <w:tab w:pos="813" w:val="left" w:leader="none"/>
        </w:tabs>
        <w:spacing w:before="0"/>
        <w:ind w:left="117" w:right="296" w:firstLine="0"/>
        <w:jc w:val="left"/>
        <w:rPr>
          <w:rFonts w:ascii="新細明體" w:eastAsia="新細明體" w:hint="eastAsia"/>
          <w:sz w:val="28"/>
        </w:rPr>
      </w:pPr>
      <w:r>
        <w:rPr>
          <w:rFonts w:ascii="Arial" w:eastAsia="Arial"/>
          <w:b/>
          <w:w w:val="105"/>
          <w:sz w:val="28"/>
        </w:rPr>
        <w:t>4.1</w:t>
        <w:tab/>
      </w:r>
      <w:r>
        <w:rPr>
          <w:rFonts w:ascii="新細明體" w:eastAsia="新細明體" w:hint="eastAsia"/>
          <w:w w:val="105"/>
          <w:sz w:val="28"/>
        </w:rPr>
        <w:t>智能对话系统的概念模型</w:t>
      </w:r>
    </w:p>
    <w:p>
      <w:pPr>
        <w:pStyle w:val="BodyText"/>
        <w:spacing w:before="7"/>
        <w:rPr>
          <w:rFonts w:ascii="新細明體"/>
          <w:sz w:val="38"/>
        </w:rPr>
      </w:pPr>
    </w:p>
    <w:p>
      <w:pPr>
        <w:pStyle w:val="BodyText"/>
        <w:spacing w:line="331" w:lineRule="auto"/>
        <w:ind w:left="117" w:right="302" w:firstLine="478"/>
        <w:jc w:val="both"/>
      </w:pPr>
      <w:r>
        <w:rPr>
          <w:rFonts w:ascii="Cambria" w:eastAsia="Cambria"/>
        </w:rPr>
        <w:t>XXXX </w:t>
      </w:r>
      <w:r>
        <w:rPr>
          <w:spacing w:val="-6"/>
        </w:rPr>
        <w:t>介绍本文提出的新的智能对话系统的模型，引出下两节中的情感驱动模 </w:t>
      </w:r>
      <w:r>
        <w:rPr>
          <w:w w:val="105"/>
        </w:rPr>
        <w:t>型和言语行为规划器。</w:t>
      </w:r>
    </w:p>
    <w:p>
      <w:pPr>
        <w:pStyle w:val="BodyText"/>
        <w:spacing w:line="331" w:lineRule="auto" w:before="180"/>
        <w:ind w:left="117" w:right="302" w:firstLine="478"/>
        <w:jc w:val="both"/>
      </w:pPr>
      <w:r>
        <w:rPr>
          <w:spacing w:val="4"/>
        </w:rPr>
        <w:t>下面我们来介绍基于上述的目标控制体系的智能会话系统 </w:t>
      </w:r>
      <w:r>
        <w:rPr>
          <w:rFonts w:ascii="Cambria" w:eastAsia="Cambria"/>
        </w:rPr>
        <w:t>CogDial </w:t>
      </w:r>
      <w:r>
        <w:rPr>
          <w:spacing w:val="3"/>
        </w:rPr>
        <w:t>的系统框 </w:t>
      </w:r>
      <w:r>
        <w:rPr>
          <w:spacing w:val="-4"/>
        </w:rPr>
        <w:t>架。目前该系统只能处理英文对话，接下来章节中的对话的例子基本按照英文的习 惯举的例子，可能不太适合中文的习惯，但是该系统的所采用的技术和理论基础都 </w:t>
      </w:r>
      <w:r>
        <w:rPr/>
        <w:t>是完全适合中文的。</w:t>
      </w:r>
      <w:r>
        <w:rPr>
          <w:rFonts w:ascii="Cambria" w:eastAsia="Cambria"/>
        </w:rPr>
        <w:t>CogDial </w:t>
      </w:r>
      <w:r>
        <w:rPr/>
        <w:t>主要采用了以下技术：</w:t>
      </w:r>
    </w:p>
    <w:p>
      <w:pPr>
        <w:pStyle w:val="BodyText"/>
        <w:spacing w:before="12"/>
        <w:rPr>
          <w:sz w:val="34"/>
        </w:rPr>
      </w:pPr>
    </w:p>
    <w:p>
      <w:pPr>
        <w:pStyle w:val="ListParagraph"/>
        <w:numPr>
          <w:ilvl w:val="0"/>
          <w:numId w:val="15"/>
        </w:numPr>
        <w:tabs>
          <w:tab w:pos="703" w:val="left" w:leader="none"/>
        </w:tabs>
        <w:spacing w:line="240" w:lineRule="auto" w:before="0" w:after="0"/>
        <w:ind w:left="702" w:right="0" w:hanging="201"/>
        <w:jc w:val="left"/>
        <w:rPr>
          <w:rFonts w:ascii="Arial Unicode MS" w:eastAsia="Arial Unicode MS" w:hint="eastAsia"/>
          <w:sz w:val="24"/>
        </w:rPr>
      </w:pPr>
      <w:r>
        <w:rPr>
          <w:rFonts w:ascii="Arial Unicode MS" w:eastAsia="Arial Unicode MS" w:hint="eastAsia"/>
          <w:sz w:val="24"/>
        </w:rPr>
        <w:t>基于</w:t>
      </w:r>
      <w:r>
        <w:rPr>
          <w:rFonts w:ascii="Arial Unicode MS" w:eastAsia="Arial Unicode MS" w:hint="eastAsia"/>
          <w:spacing w:val="-45"/>
          <w:sz w:val="24"/>
        </w:rPr>
        <w:t> </w:t>
      </w:r>
      <w:r>
        <w:rPr>
          <w:sz w:val="24"/>
        </w:rPr>
        <w:t>OpenPsi</w:t>
      </w:r>
      <w:r>
        <w:rPr>
          <w:spacing w:val="-31"/>
          <w:sz w:val="24"/>
        </w:rPr>
        <w:t> </w:t>
      </w:r>
      <w:r>
        <w:rPr>
          <w:rFonts w:ascii="Arial Unicode MS" w:eastAsia="Arial Unicode MS" w:hint="eastAsia"/>
          <w:sz w:val="24"/>
        </w:rPr>
        <w:t>以及相关</w:t>
      </w:r>
      <w:r>
        <w:rPr>
          <w:rFonts w:ascii="Arial Unicode MS" w:eastAsia="Arial Unicode MS" w:hint="eastAsia"/>
          <w:spacing w:val="-46"/>
          <w:sz w:val="24"/>
        </w:rPr>
        <w:t> </w:t>
      </w:r>
      <w:r>
        <w:rPr>
          <w:sz w:val="24"/>
        </w:rPr>
        <w:t>OpenCog</w:t>
      </w:r>
      <w:r>
        <w:rPr>
          <w:spacing w:val="-32"/>
          <w:sz w:val="24"/>
        </w:rPr>
        <w:t> </w:t>
      </w:r>
      <w:r>
        <w:rPr>
          <w:rFonts w:ascii="Arial Unicode MS" w:eastAsia="Arial Unicode MS" w:hint="eastAsia"/>
          <w:sz w:val="24"/>
        </w:rPr>
        <w:t>机制的宏观规划（</w:t>
      </w:r>
      <w:r>
        <w:rPr>
          <w:sz w:val="24"/>
        </w:rPr>
        <w:t>Macroplanning</w:t>
      </w:r>
      <w:r>
        <w:rPr>
          <w:rFonts w:ascii="Arial Unicode MS" w:eastAsia="Arial Unicode MS" w:hint="eastAsia"/>
          <w:sz w:val="24"/>
        </w:rPr>
        <w:t>）</w:t>
      </w:r>
    </w:p>
    <w:p>
      <w:pPr>
        <w:pStyle w:val="BodyText"/>
        <w:spacing w:before="11"/>
        <w:rPr>
          <w:sz w:val="25"/>
        </w:rPr>
      </w:pPr>
    </w:p>
    <w:p>
      <w:pPr>
        <w:pStyle w:val="BodyText"/>
        <w:spacing w:line="331" w:lineRule="auto"/>
        <w:ind w:left="702" w:right="296" w:hanging="201"/>
      </w:pPr>
      <w:r>
        <w:rPr>
          <w:rFonts w:ascii="Cambria" w:hAnsi="Cambria" w:eastAsia="Cambria"/>
        </w:rPr>
        <w:t>• </w:t>
      </w:r>
      <w:r>
        <w:rPr/>
        <w:t>本文第 </w:t>
      </w:r>
      <w:r>
        <w:rPr>
          <w:rFonts w:ascii="Cambria" w:hAnsi="Cambria" w:eastAsia="Cambria"/>
        </w:rPr>
        <w:t>XXXX </w:t>
      </w:r>
      <w:r>
        <w:rPr/>
        <w:t>章描述的句法分析和语义关系及逻辑关系抽取的自然语言理解 技术</w:t>
      </w:r>
    </w:p>
    <w:p>
      <w:pPr>
        <w:pStyle w:val="BodyText"/>
        <w:spacing w:before="9"/>
        <w:rPr>
          <w:sz w:val="16"/>
        </w:rPr>
      </w:pPr>
    </w:p>
    <w:p>
      <w:pPr>
        <w:pStyle w:val="BodyText"/>
        <w:spacing w:line="331" w:lineRule="auto"/>
        <w:ind w:left="702" w:right="296" w:hanging="201"/>
      </w:pPr>
      <w:r>
        <w:rPr>
          <w:rFonts w:ascii="Cambria" w:hAnsi="Cambria" w:eastAsia="Cambria"/>
        </w:rPr>
        <w:t>• </w:t>
      </w:r>
      <w:r>
        <w:rPr/>
        <w:t>本文第 </w:t>
      </w:r>
      <w:r>
        <w:rPr>
          <w:rFonts w:ascii="Cambria" w:hAnsi="Cambria" w:eastAsia="Cambria"/>
        </w:rPr>
        <w:t>XXXX </w:t>
      </w:r>
      <w:r>
        <w:rPr/>
        <w:t>章描述的微观规划（</w:t>
      </w:r>
      <w:r>
        <w:rPr>
          <w:rFonts w:ascii="Cambria" w:hAnsi="Cambria" w:eastAsia="Cambria"/>
        </w:rPr>
        <w:t>Microplanning</w:t>
      </w:r>
      <w:r>
        <w:rPr/>
        <w:t>）和表层生成的自然语言生 成技术</w:t>
      </w:r>
    </w:p>
    <w:p>
      <w:pPr>
        <w:pStyle w:val="BodyText"/>
        <w:spacing w:before="9"/>
        <w:rPr>
          <w:sz w:val="16"/>
        </w:rPr>
      </w:pPr>
    </w:p>
    <w:p>
      <w:pPr>
        <w:pStyle w:val="BodyText"/>
        <w:spacing w:line="331" w:lineRule="auto"/>
        <w:ind w:left="702" w:right="296" w:hanging="201"/>
      </w:pPr>
      <w:r>
        <w:rPr>
          <w:rFonts w:ascii="Cambria" w:hAnsi="Cambria" w:eastAsia="Cambria"/>
        </w:rPr>
        <w:t>• </w:t>
      </w:r>
      <w:r>
        <w:rPr/>
        <w:t>专门设计的符合智能会话系统的“言语行为规划器”集合，这些言语行为规 划器将用于：</w:t>
      </w:r>
    </w:p>
    <w:p>
      <w:pPr>
        <w:pStyle w:val="BodyText"/>
        <w:spacing w:before="9"/>
        <w:rPr>
          <w:sz w:val="16"/>
        </w:rPr>
      </w:pPr>
    </w:p>
    <w:p>
      <w:pPr>
        <w:pStyle w:val="BodyText"/>
        <w:ind w:left="981"/>
      </w:pPr>
      <w:r>
        <w:rPr>
          <w:rFonts w:ascii="Times New Roman" w:hAnsi="Times New Roman" w:eastAsia="Times New Roman"/>
          <w:b/>
        </w:rPr>
        <w:t>– </w:t>
      </w:r>
      <w:r>
        <w:rPr/>
        <w:t>在 </w:t>
      </w:r>
      <w:r>
        <w:rPr>
          <w:rFonts w:ascii="Cambria" w:hAnsi="Cambria" w:eastAsia="Cambria"/>
        </w:rPr>
        <w:t>OpenPsi </w:t>
      </w:r>
      <w:r>
        <w:rPr/>
        <w:t>的控制机制下，结合当前的语境，激活相应的言语行为规划器</w:t>
      </w:r>
    </w:p>
    <w:p>
      <w:pPr>
        <w:pStyle w:val="BodyText"/>
        <w:spacing w:before="4"/>
        <w:rPr>
          <w:sz w:val="17"/>
        </w:rPr>
      </w:pPr>
    </w:p>
    <w:p>
      <w:pPr>
        <w:pStyle w:val="BodyText"/>
        <w:spacing w:before="1"/>
        <w:ind w:left="981" w:right="296"/>
        <w:rPr>
          <w:rFonts w:ascii="Cambria" w:hAnsi="Cambria" w:eastAsia="Cambria"/>
        </w:rPr>
      </w:pPr>
      <w:r>
        <w:rPr>
          <w:rFonts w:ascii="Times New Roman" w:hAnsi="Times New Roman" w:eastAsia="Times New Roman"/>
          <w:b/>
        </w:rPr>
        <w:t>– </w:t>
      </w:r>
      <w:r>
        <w:rPr/>
        <w:t>收集相关内容，生成能关联 </w:t>
      </w:r>
      <w:r>
        <w:rPr>
          <w:rFonts w:ascii="Cambria" w:hAnsi="Cambria" w:eastAsia="Cambria"/>
        </w:rPr>
        <w:t>Microplanner </w:t>
      </w:r>
      <w:r>
        <w:rPr/>
        <w:t>的 </w:t>
      </w:r>
      <w:r>
        <w:rPr>
          <w:rFonts w:ascii="Cambria" w:hAnsi="Cambria" w:eastAsia="Cambria"/>
        </w:rPr>
        <w:t>Atoms</w:t>
      </w:r>
    </w:p>
    <w:p>
      <w:pPr>
        <w:pStyle w:val="BodyText"/>
        <w:spacing w:before="9"/>
        <w:rPr>
          <w:rFonts w:ascii="Cambria"/>
          <w:sz w:val="19"/>
        </w:rPr>
      </w:pPr>
    </w:p>
    <w:p>
      <w:pPr>
        <w:pStyle w:val="BodyText"/>
        <w:spacing w:before="1"/>
        <w:ind w:left="981" w:right="-14"/>
        <w:rPr>
          <w:rFonts w:ascii="Cambria" w:hAnsi="Cambria" w:eastAsia="Cambria"/>
        </w:rPr>
      </w:pPr>
      <w:r>
        <w:rPr>
          <w:rFonts w:ascii="Times New Roman" w:hAnsi="Times New Roman" w:eastAsia="Times New Roman"/>
          <w:b/>
        </w:rPr>
        <w:t>–  </w:t>
      </w:r>
      <w:r>
        <w:rPr/>
        <w:t>调用一系列的认知机制（包括用于逻辑推理的 </w:t>
      </w:r>
      <w:r>
        <w:rPr>
          <w:rFonts w:ascii="Cambria" w:hAnsi="Cambria" w:eastAsia="Cambria"/>
        </w:rPr>
        <w:t>PLN</w:t>
      </w:r>
      <w:r>
        <w:rPr/>
        <w:t>），选择相关的 </w:t>
      </w:r>
      <w:r>
        <w:rPr>
          <w:rFonts w:ascii="Cambria" w:hAnsi="Cambria" w:eastAsia="Cambria"/>
        </w:rPr>
        <w:t>Atoms</w:t>
      </w:r>
    </w:p>
    <w:p>
      <w:pPr>
        <w:pStyle w:val="BodyText"/>
        <w:spacing w:before="123"/>
        <w:ind w:left="1217" w:right="296"/>
        <w:rPr>
          <w:rFonts w:ascii="Cambria" w:eastAsia="Cambria"/>
        </w:rPr>
      </w:pPr>
      <w:r>
        <w:rPr>
          <w:w w:val="95"/>
        </w:rPr>
        <w:t>发送到 </w:t>
      </w:r>
      <w:r>
        <w:rPr>
          <w:rFonts w:ascii="Cambria" w:eastAsia="Cambria"/>
          <w:w w:val="95"/>
        </w:rPr>
        <w:t>Microplanner</w:t>
      </w:r>
    </w:p>
    <w:p>
      <w:pPr>
        <w:spacing w:after="0"/>
        <w:rPr>
          <w:rFonts w:ascii="Cambria" w:eastAsia="Cambria"/>
        </w:rPr>
        <w:sectPr>
          <w:headerReference w:type="even" r:id="rId90"/>
          <w:pgSz w:w="11910" w:h="16840"/>
          <w:pgMar w:header="0" w:footer="1349" w:top="980" w:bottom="1540" w:left="1300" w:right="1680"/>
        </w:sectPr>
      </w:pPr>
    </w:p>
    <w:p>
      <w:pPr>
        <w:pStyle w:val="BodyText"/>
        <w:spacing w:before="3"/>
        <w:rPr>
          <w:rFonts w:ascii="Cambria"/>
          <w:sz w:val="25"/>
        </w:rPr>
      </w:pPr>
    </w:p>
    <w:p>
      <w:pPr>
        <w:tabs>
          <w:tab w:pos="1000" w:val="left" w:leader="none"/>
        </w:tabs>
        <w:spacing w:line="390" w:lineRule="exact" w:before="0"/>
        <w:ind w:left="304" w:right="296" w:firstLine="0"/>
        <w:jc w:val="left"/>
        <w:rPr>
          <w:rFonts w:ascii="新細明體" w:eastAsia="新細明體" w:hint="eastAsia"/>
          <w:sz w:val="28"/>
        </w:rPr>
      </w:pPr>
      <w:bookmarkStart w:name="情感驱动的智能对话" w:id="84"/>
      <w:bookmarkEnd w:id="84"/>
      <w:r>
        <w:rPr/>
      </w:r>
      <w:bookmarkStart w:name="_bookmark49" w:id="85"/>
      <w:bookmarkEnd w:id="85"/>
      <w:r>
        <w:rPr/>
      </w:r>
      <w:r>
        <w:rPr>
          <w:rFonts w:ascii="Arial" w:eastAsia="Arial"/>
          <w:b/>
          <w:w w:val="105"/>
          <w:sz w:val="28"/>
        </w:rPr>
        <w:t>4.2</w:t>
        <w:tab/>
      </w:r>
      <w:r>
        <w:rPr>
          <w:rFonts w:ascii="新細明體" w:eastAsia="新細明體" w:hint="eastAsia"/>
          <w:w w:val="105"/>
          <w:sz w:val="28"/>
        </w:rPr>
        <w:t>情感驱动的智能对话</w:t>
      </w:r>
    </w:p>
    <w:p>
      <w:pPr>
        <w:pStyle w:val="BodyText"/>
        <w:spacing w:before="2"/>
        <w:rPr>
          <w:rFonts w:ascii="新細明體"/>
          <w:sz w:val="39"/>
        </w:rPr>
      </w:pPr>
    </w:p>
    <w:p>
      <w:pPr>
        <w:pStyle w:val="BodyText"/>
        <w:ind w:left="782" w:right="296"/>
      </w:pPr>
      <w:r>
        <w:rPr>
          <w:rFonts w:ascii="Cambria" w:eastAsia="Cambria"/>
        </w:rPr>
        <w:t>XXX  </w:t>
      </w:r>
      <w:r>
        <w:rPr/>
        <w:t>语言及各章节的标题需要稍微调整</w:t>
      </w:r>
    </w:p>
    <w:p>
      <w:pPr>
        <w:pStyle w:val="BodyText"/>
        <w:spacing w:before="7"/>
        <w:rPr>
          <w:sz w:val="22"/>
        </w:rPr>
      </w:pPr>
    </w:p>
    <w:p>
      <w:pPr>
        <w:pStyle w:val="BodyText"/>
        <w:spacing w:line="331" w:lineRule="auto" w:before="1"/>
        <w:ind w:left="304" w:right="115" w:firstLine="478"/>
        <w:jc w:val="both"/>
      </w:pPr>
      <w:r>
        <w:rPr>
          <w:spacing w:val="-4"/>
        </w:rPr>
        <w:t>本节将介绍 </w:t>
      </w:r>
      <w:r>
        <w:rPr>
          <w:rFonts w:ascii="Cambria" w:eastAsia="Cambria"/>
        </w:rPr>
        <w:t>OpenCog </w:t>
      </w:r>
      <w:r>
        <w:rPr>
          <w:spacing w:val="-4"/>
        </w:rPr>
        <w:t>中如何集成基于 </w:t>
      </w:r>
      <w:r>
        <w:rPr>
          <w:rFonts w:ascii="Cambria" w:eastAsia="Cambria"/>
        </w:rPr>
        <w:t>Psi</w:t>
      </w:r>
      <w:r>
        <w:rPr>
          <w:rFonts w:ascii="Cambria" w:eastAsia="Cambria"/>
          <w:spacing w:val="-34"/>
        </w:rPr>
        <w:t> </w:t>
      </w:r>
      <w:r>
        <w:rPr>
          <w:spacing w:val="-5"/>
        </w:rPr>
        <w:t>的动机性行为模型，使其能为我们的 </w:t>
      </w:r>
      <w:bookmarkStart w:name="OpenCog中的行为选择机制" w:id="86"/>
      <w:bookmarkEnd w:id="86"/>
      <w:r>
        <w:rPr>
          <w:spacing w:val="-5"/>
        </w:rPr>
      </w:r>
      <w:bookmarkStart w:name="_bookmark50" w:id="87"/>
      <w:bookmarkEnd w:id="87"/>
      <w:r>
        <w:rPr>
          <w:spacing w:val="-5"/>
        </w:rPr>
      </w:r>
      <w:r>
        <w:rPr/>
        <w:t>智能会话系统 </w:t>
      </w:r>
      <w:r>
        <w:rPr>
          <w:rFonts w:ascii="Cambria" w:eastAsia="Cambria"/>
        </w:rPr>
        <w:t>CogDial</w:t>
      </w:r>
      <w:r>
        <w:rPr>
          <w:rFonts w:ascii="Cambria" w:eastAsia="Cambria"/>
          <w:spacing w:val="-5"/>
        </w:rPr>
        <w:t> </w:t>
      </w:r>
      <w:r>
        <w:rPr/>
        <w:t>提供能用于动机性行为选择机制。</w:t>
      </w:r>
    </w:p>
    <w:p>
      <w:pPr>
        <w:pStyle w:val="BodyText"/>
      </w:pPr>
    </w:p>
    <w:p>
      <w:pPr>
        <w:pStyle w:val="BodyText"/>
        <w:spacing w:before="6"/>
        <w:rPr>
          <w:sz w:val="17"/>
        </w:rPr>
      </w:pPr>
    </w:p>
    <w:p>
      <w:pPr>
        <w:tabs>
          <w:tab w:pos="1115" w:val="left" w:leader="none"/>
        </w:tabs>
        <w:spacing w:before="0"/>
        <w:ind w:left="304" w:right="296" w:firstLine="0"/>
        <w:jc w:val="left"/>
        <w:rPr>
          <w:rFonts w:ascii="新細明體" w:eastAsia="新細明體" w:hint="eastAsia"/>
          <w:sz w:val="24"/>
        </w:rPr>
      </w:pPr>
      <w:r>
        <w:rPr>
          <w:rFonts w:ascii="Arial" w:eastAsia="Arial"/>
          <w:b/>
          <w:sz w:val="24"/>
        </w:rPr>
        <w:t>4.2.1</w:t>
        <w:tab/>
        <w:t>OpenCog</w:t>
      </w:r>
      <w:r>
        <w:rPr>
          <w:rFonts w:ascii="Arial" w:eastAsia="Arial"/>
          <w:b/>
          <w:spacing w:val="-38"/>
          <w:sz w:val="24"/>
        </w:rPr>
        <w:t> </w:t>
      </w:r>
      <w:r>
        <w:rPr>
          <w:rFonts w:ascii="新細明體" w:eastAsia="新細明體" w:hint="eastAsia"/>
          <w:sz w:val="24"/>
        </w:rPr>
        <w:t>中的行为选择机制</w:t>
      </w:r>
    </w:p>
    <w:p>
      <w:pPr>
        <w:pStyle w:val="BodyText"/>
        <w:spacing w:before="12"/>
        <w:rPr>
          <w:rFonts w:ascii="新細明體"/>
          <w:sz w:val="33"/>
        </w:rPr>
      </w:pPr>
    </w:p>
    <w:p>
      <w:pPr>
        <w:pStyle w:val="BodyText"/>
        <w:spacing w:line="331" w:lineRule="auto"/>
        <w:ind w:left="304" w:right="115" w:firstLine="478"/>
        <w:jc w:val="both"/>
      </w:pPr>
      <w:r>
        <w:rPr>
          <w:w w:val="95"/>
        </w:rPr>
        <w:t>正如 </w:t>
      </w:r>
      <w:r>
        <w:rPr>
          <w:rFonts w:ascii="Cambria" w:eastAsia="Cambria"/>
          <w:w w:val="95"/>
        </w:rPr>
        <w:t>Stan Franklin</w:t>
      </w:r>
      <w:r>
        <w:rPr>
          <w:rFonts w:ascii="Cambria" w:eastAsia="Cambria"/>
          <w:w w:val="95"/>
          <w:position w:val="9"/>
          <w:sz w:val="16"/>
        </w:rPr>
        <w:t>[</w:t>
      </w:r>
      <w:hyperlink w:history="true" w:anchor="_bookmark213">
        <w:r>
          <w:rPr>
            <w:rFonts w:ascii="Cambria" w:eastAsia="Cambria"/>
            <w:w w:val="95"/>
            <w:position w:val="9"/>
            <w:sz w:val="16"/>
          </w:rPr>
          <w:t>94</w:t>
        </w:r>
      </w:hyperlink>
      <w:r>
        <w:rPr>
          <w:rFonts w:ascii="Cambria" w:eastAsia="Cambria"/>
          <w:w w:val="95"/>
          <w:position w:val="9"/>
          <w:sz w:val="16"/>
        </w:rPr>
        <w:t>]</w:t>
      </w:r>
      <w:r>
        <w:rPr>
          <w:w w:val="95"/>
        </w:rPr>
        <w:t>指出的，智能的智能体的本质在于它可以做事，还可以采 </w:t>
      </w:r>
      <w:r>
        <w:rPr/>
        <w:t>取行为。我们的智能会话系统 </w:t>
      </w:r>
      <w:r>
        <w:rPr>
          <w:rFonts w:ascii="Cambria" w:eastAsia="Cambria"/>
        </w:rPr>
        <w:t>CogDial </w:t>
      </w:r>
      <w:r>
        <w:rPr/>
        <w:t>中的行为选择会涉及 </w:t>
      </w:r>
      <w:r>
        <w:rPr>
          <w:rFonts w:ascii="Cambria" w:eastAsia="Cambria"/>
        </w:rPr>
        <w:t>OpenCog </w:t>
      </w:r>
      <w:r>
        <w:rPr/>
        <w:t>中所采用的 </w:t>
      </w:r>
      <w:r>
        <w:rPr>
          <w:w w:val="95"/>
        </w:rPr>
        <w:t>行为选择机制</w:t>
      </w:r>
      <w:r>
        <w:rPr>
          <w:rFonts w:ascii="Cambria" w:eastAsia="Cambria"/>
          <w:w w:val="95"/>
          <w:position w:val="9"/>
          <w:sz w:val="16"/>
        </w:rPr>
        <w:t>[</w:t>
      </w:r>
      <w:hyperlink w:history="true" w:anchor="_bookmark214">
        <w:r>
          <w:rPr>
            <w:rFonts w:ascii="Cambria" w:eastAsia="Cambria"/>
            <w:w w:val="95"/>
            <w:position w:val="9"/>
            <w:sz w:val="16"/>
          </w:rPr>
          <w:t>95</w:t>
        </w:r>
      </w:hyperlink>
      <w:r>
        <w:rPr>
          <w:rFonts w:ascii="Cambria" w:eastAsia="Cambria"/>
          <w:w w:val="95"/>
          <w:position w:val="9"/>
          <w:sz w:val="16"/>
        </w:rPr>
        <w:t>]</w:t>
      </w:r>
      <w:r>
        <w:rPr>
          <w:w w:val="95"/>
        </w:rPr>
        <w:t>，因此本章节首先简单介绍该行为选择机制的基本思路，以及 </w:t>
      </w:r>
      <w:r>
        <w:rPr>
          <w:rFonts w:ascii="Cambria" w:eastAsia="Cambria"/>
          <w:w w:val="95"/>
        </w:rPr>
        <w:t>Psi </w:t>
      </w:r>
      <w:r>
        <w:rPr/>
        <w:t>的变体模型如何在 </w:t>
      </w:r>
      <w:r>
        <w:rPr>
          <w:rFonts w:ascii="Cambria" w:eastAsia="Cambria"/>
        </w:rPr>
        <w:t>OpenCog </w:t>
      </w:r>
      <w:r>
        <w:rPr/>
        <w:t>中处理动机（包括情感、驱动、目标等）和对行为选 择的指导。</w:t>
      </w:r>
    </w:p>
    <w:p>
      <w:pPr>
        <w:pStyle w:val="BodyText"/>
        <w:spacing w:before="180"/>
        <w:ind w:left="782" w:right="296"/>
      </w:pPr>
      <w:r>
        <w:rPr>
          <w:rFonts w:ascii="Cambria" w:eastAsia="Cambria"/>
        </w:rPr>
        <w:t>OpenCog </w:t>
      </w:r>
      <w:r>
        <w:rPr/>
        <w:t>中的行为选择机制的关键部分在于：</w:t>
      </w:r>
    </w:p>
    <w:p>
      <w:pPr>
        <w:pStyle w:val="BodyText"/>
      </w:pPr>
    </w:p>
    <w:p>
      <w:pPr>
        <w:pStyle w:val="BodyText"/>
        <w:spacing w:before="12"/>
        <w:rPr>
          <w:sz w:val="23"/>
        </w:rPr>
      </w:pPr>
    </w:p>
    <w:p>
      <w:pPr>
        <w:pStyle w:val="BodyText"/>
        <w:spacing w:line="331" w:lineRule="auto" w:before="1"/>
        <w:ind w:left="889" w:right="115" w:hanging="201"/>
        <w:jc w:val="both"/>
      </w:pPr>
      <w:r>
        <w:rPr>
          <w:rFonts w:ascii="Cambria" w:hAnsi="Cambria" w:eastAsia="Cambria"/>
          <w:w w:val="95"/>
        </w:rPr>
        <w:t>•</w:t>
      </w:r>
      <w:r>
        <w:rPr>
          <w:rFonts w:ascii="Cambria" w:hAnsi="Cambria" w:eastAsia="Cambria"/>
          <w:spacing w:val="50"/>
          <w:w w:val="95"/>
        </w:rPr>
        <w:t> </w:t>
      </w:r>
      <w:r>
        <w:rPr>
          <w:w w:val="95"/>
        </w:rPr>
        <w:t>行为选择器（</w:t>
      </w:r>
      <w:r>
        <w:rPr>
          <w:rFonts w:ascii="Cambria" w:hAnsi="Cambria" w:eastAsia="Cambria"/>
          <w:w w:val="95"/>
        </w:rPr>
        <w:t>Action   Selector</w:t>
      </w:r>
      <w:r>
        <w:rPr>
          <w:w w:val="95"/>
        </w:rPr>
        <w:t>）根据当前环境选择可能帮助实现重要目标的程 </w:t>
      </w:r>
      <w:r>
        <w:rPr/>
        <w:t>序</w:t>
      </w:r>
    </w:p>
    <w:p>
      <w:pPr>
        <w:pStyle w:val="BodyText"/>
        <w:spacing w:before="13"/>
        <w:rPr>
          <w:sz w:val="19"/>
        </w:rPr>
      </w:pPr>
    </w:p>
    <w:p>
      <w:pPr>
        <w:pStyle w:val="BodyText"/>
        <w:spacing w:line="331" w:lineRule="auto"/>
        <w:ind w:left="1404" w:right="115" w:hanging="237"/>
        <w:jc w:val="both"/>
      </w:pPr>
      <w:r>
        <w:rPr>
          <w:rFonts w:ascii="Times New Roman" w:hAnsi="Times New Roman" w:eastAsia="Times New Roman"/>
          <w:b/>
        </w:rPr>
        <w:t>– </w:t>
      </w:r>
      <w:r>
        <w:rPr/>
        <w:t>例如： </w:t>
      </w:r>
      <w:r>
        <w:rPr>
          <w:spacing w:val="-4"/>
        </w:rPr>
        <w:t>假设当前十分重要的目标是取悦谈话对象，一旦谈话对象问了问 </w:t>
      </w:r>
      <w:r>
        <w:rPr>
          <w:spacing w:val="-5"/>
        </w:rPr>
        <w:t>题，那么回答该问题会被评估为很可能可以达到“取悦谈话对象”的目 </w:t>
      </w:r>
      <w:r>
        <w:rPr/>
        <w:t>标的程序。</w:t>
      </w:r>
    </w:p>
    <w:p>
      <w:pPr>
        <w:pStyle w:val="BodyText"/>
        <w:spacing w:before="6"/>
        <w:rPr>
          <w:sz w:val="19"/>
        </w:rPr>
      </w:pPr>
    </w:p>
    <w:p>
      <w:pPr>
        <w:pStyle w:val="ListParagraph"/>
        <w:numPr>
          <w:ilvl w:val="1"/>
          <w:numId w:val="15"/>
        </w:numPr>
        <w:tabs>
          <w:tab w:pos="890" w:val="left" w:leader="none"/>
        </w:tabs>
        <w:spacing w:line="312" w:lineRule="auto" w:before="0" w:after="0"/>
        <w:ind w:left="883" w:right="115" w:hanging="195"/>
        <w:jc w:val="both"/>
        <w:rPr>
          <w:rFonts w:ascii="Arial Unicode MS" w:hAnsi="Arial Unicode MS" w:eastAsia="Arial Unicode MS" w:hint="eastAsia"/>
          <w:sz w:val="24"/>
        </w:rPr>
      </w:pPr>
      <w:r>
        <w:rPr>
          <w:rFonts w:ascii="Arial Unicode MS" w:hAnsi="Arial Unicode MS" w:eastAsia="Arial Unicode MS" w:hint="eastAsia"/>
          <w:sz w:val="24"/>
        </w:rPr>
        <w:t>为了支持行为选择器，</w:t>
      </w:r>
      <w:r>
        <w:rPr>
          <w:sz w:val="24"/>
        </w:rPr>
        <w:t>OpenCog </w:t>
      </w:r>
      <w:r>
        <w:rPr>
          <w:rFonts w:ascii="Arial Unicode MS" w:hAnsi="Arial Unicode MS" w:eastAsia="Arial Unicode MS" w:hint="eastAsia"/>
          <w:spacing w:val="2"/>
          <w:sz w:val="24"/>
        </w:rPr>
        <w:t>设立了这样的蕴含式 </w:t>
      </w:r>
      <w:r>
        <w:rPr>
          <w:rFonts w:ascii="Times New Roman" w:hAnsi="Times New Roman" w:eastAsia="Times New Roman"/>
          <w:i/>
          <w:spacing w:val="3"/>
          <w:sz w:val="24"/>
        </w:rPr>
        <w:t>Context</w:t>
      </w:r>
      <w:r>
        <w:rPr>
          <w:spacing w:val="3"/>
          <w:sz w:val="24"/>
        </w:rPr>
        <w:t>&amp;</w:t>
      </w:r>
      <w:r>
        <w:rPr>
          <w:rFonts w:ascii="Times New Roman" w:hAnsi="Times New Roman" w:eastAsia="Times New Roman"/>
          <w:i/>
          <w:spacing w:val="3"/>
          <w:sz w:val="24"/>
        </w:rPr>
        <w:t>Procedure </w:t>
      </w:r>
      <w:r>
        <w:rPr>
          <w:rFonts w:ascii="Lucida Sans Unicode" w:hAnsi="Lucida Sans Unicode" w:eastAsia="Lucida Sans Unicode"/>
          <w:sz w:val="24"/>
        </w:rPr>
        <w:t>→ </w:t>
      </w:r>
      <w:r>
        <w:rPr>
          <w:rFonts w:ascii="Times New Roman" w:hAnsi="Times New Roman" w:eastAsia="Times New Roman"/>
          <w:i/>
          <w:w w:val="95"/>
          <w:sz w:val="24"/>
        </w:rPr>
        <w:t>Goal</w:t>
      </w:r>
      <w:r>
        <w:rPr>
          <w:rFonts w:ascii="Arial Unicode MS" w:hAnsi="Arial Unicode MS" w:eastAsia="Arial Unicode MS" w:hint="eastAsia"/>
          <w:w w:val="95"/>
          <w:sz w:val="24"/>
        </w:rPr>
        <w:t>，其中上下文（</w:t>
      </w:r>
      <w:r>
        <w:rPr>
          <w:w w:val="95"/>
          <w:sz w:val="24"/>
        </w:rPr>
        <w:t>Context</w:t>
      </w:r>
      <w:r>
        <w:rPr>
          <w:rFonts w:ascii="Arial Unicode MS" w:hAnsi="Arial Unicode MS" w:eastAsia="Arial Unicode MS" w:hint="eastAsia"/>
          <w:w w:val="95"/>
          <w:sz w:val="24"/>
        </w:rPr>
        <w:t>）是一个被赋值于智能体处境的谓词，在智能对 </w:t>
      </w:r>
      <w:r>
        <w:rPr>
          <w:rFonts w:ascii="Arial Unicode MS" w:hAnsi="Arial Unicode MS" w:eastAsia="Arial Unicode MS" w:hint="eastAsia"/>
          <w:sz w:val="24"/>
        </w:rPr>
        <w:t>话系统中，我们视为语境。</w:t>
      </w:r>
    </w:p>
    <w:p>
      <w:pPr>
        <w:pStyle w:val="BodyText"/>
        <w:spacing w:before="5"/>
        <w:rPr>
          <w:sz w:val="28"/>
        </w:rPr>
      </w:pPr>
    </w:p>
    <w:p>
      <w:pPr>
        <w:pStyle w:val="BodyText"/>
        <w:spacing w:line="331" w:lineRule="auto"/>
        <w:ind w:left="1404" w:right="115" w:hanging="237"/>
        <w:jc w:val="both"/>
      </w:pPr>
      <w:r>
        <w:rPr>
          <w:rFonts w:ascii="Times New Roman" w:hAnsi="Times New Roman" w:eastAsia="Times New Roman"/>
          <w:b/>
        </w:rPr>
        <w:t>– </w:t>
      </w:r>
      <w:r>
        <w:rPr/>
        <w:t>例如： 如果 </w:t>
      </w:r>
      <w:r>
        <w:rPr>
          <w:rFonts w:ascii="Cambria" w:hAnsi="Cambria" w:eastAsia="Cambria"/>
        </w:rPr>
        <w:t>Bob </w:t>
      </w:r>
      <w:r>
        <w:rPr>
          <w:spacing w:val="-5"/>
        </w:rPr>
        <w:t>请求智能体（智能会话系统）去写一段话，又假设该智 </w:t>
      </w:r>
      <w:r>
        <w:rPr/>
        <w:t>能体知道 </w:t>
      </w:r>
      <w:r>
        <w:rPr>
          <w:rFonts w:ascii="Cambria" w:hAnsi="Cambria" w:eastAsia="Cambria"/>
        </w:rPr>
        <w:t>Bob </w:t>
      </w:r>
      <w:r>
        <w:rPr/>
        <w:t>非常执着，那么该蕴含式可以被用成：</w:t>
      </w:r>
    </w:p>
    <w:p>
      <w:pPr>
        <w:pStyle w:val="BodyText"/>
        <w:spacing w:before="121"/>
        <w:ind w:left="1605" w:right="296"/>
        <w:rPr>
          <w:rFonts w:ascii="Times New Roman" w:hAnsi="Times New Roman" w:eastAsia="Times New Roman"/>
        </w:rPr>
      </w:pPr>
      <w:r>
        <w:rPr>
          <w:rFonts w:ascii="Cambria" w:hAnsi="Cambria" w:eastAsia="Cambria"/>
          <w:w w:val="105"/>
        </w:rPr>
        <w:t>* “Bob </w:t>
      </w:r>
      <w:r>
        <w:rPr>
          <w:w w:val="105"/>
        </w:rPr>
        <w:t>命令执行 </w:t>
      </w:r>
      <w:r>
        <w:rPr>
          <w:rFonts w:ascii="Cambria" w:hAnsi="Cambria" w:eastAsia="Cambria"/>
          <w:w w:val="105"/>
        </w:rPr>
        <w:t>X” and “</w:t>
      </w:r>
      <w:r>
        <w:rPr>
          <w:w w:val="105"/>
        </w:rPr>
        <w:t>执行 </w:t>
      </w:r>
      <w:r>
        <w:rPr>
          <w:rFonts w:ascii="Cambria" w:hAnsi="Cambria" w:eastAsia="Cambria"/>
          <w:w w:val="105"/>
        </w:rPr>
        <w:t>X” </w:t>
      </w:r>
      <w:r>
        <w:rPr>
          <w:rFonts w:ascii="Lucida Sans Unicode" w:hAnsi="Lucida Sans Unicode" w:eastAsia="Lucida Sans Unicode"/>
          <w:w w:val="105"/>
        </w:rPr>
        <w:t>→ </w:t>
      </w:r>
      <w:r>
        <w:rPr>
          <w:rFonts w:ascii="Cambria" w:hAnsi="Cambria" w:eastAsia="Cambria"/>
          <w:w w:val="105"/>
        </w:rPr>
        <w:t>“</w:t>
      </w:r>
      <w:r>
        <w:rPr>
          <w:w w:val="105"/>
        </w:rPr>
        <w:t>取悦 </w:t>
      </w:r>
      <w:r>
        <w:rPr>
          <w:rFonts w:ascii="Cambria" w:hAnsi="Cambria" w:eastAsia="Cambria"/>
          <w:w w:val="105"/>
        </w:rPr>
        <w:t>Bob” </w:t>
      </w:r>
      <w:r>
        <w:rPr>
          <w:rFonts w:ascii="Times New Roman" w:hAnsi="Times New Roman" w:eastAsia="Times New Roman"/>
          <w:w w:val="105"/>
        </w:rPr>
        <w:t>&lt; .</w:t>
      </w:r>
      <w:r>
        <w:rPr>
          <w:rFonts w:ascii="Arial" w:hAnsi="Arial" w:eastAsia="Arial"/>
          <w:w w:val="105"/>
        </w:rPr>
        <w:t>9</w:t>
      </w:r>
      <w:r>
        <w:rPr>
          <w:rFonts w:ascii="Times New Roman" w:hAnsi="Times New Roman" w:eastAsia="Times New Roman"/>
          <w:w w:val="105"/>
        </w:rPr>
        <w:t>, .</w:t>
      </w:r>
      <w:r>
        <w:rPr>
          <w:rFonts w:ascii="Arial" w:hAnsi="Arial" w:eastAsia="Arial"/>
          <w:w w:val="105"/>
        </w:rPr>
        <w:t>9 </w:t>
      </w:r>
      <w:r>
        <w:rPr>
          <w:rFonts w:ascii="Times New Roman" w:hAnsi="Times New Roman" w:eastAsia="Times New Roman"/>
          <w:w w:val="105"/>
        </w:rPr>
        <w:t>&gt;</w:t>
      </w:r>
    </w:p>
    <w:p>
      <w:pPr>
        <w:spacing w:after="0"/>
        <w:rPr>
          <w:rFonts w:ascii="Times New Roman" w:hAnsi="Times New Roman" w:eastAsia="Times New Roman"/>
        </w:rPr>
        <w:sectPr>
          <w:headerReference w:type="default" r:id="rId91"/>
          <w:headerReference w:type="even" r:id="rId92"/>
          <w:footerReference w:type="default" r:id="rId93"/>
          <w:footerReference w:type="even" r:id="rId94"/>
          <w:pgSz w:w="11910" w:h="16840"/>
          <w:pgMar w:header="1086" w:footer="1349" w:top="1360" w:bottom="1540" w:left="1680" w:right="1300"/>
          <w:pgNumType w:start="63"/>
        </w:sectPr>
      </w:pPr>
    </w:p>
    <w:p>
      <w:pPr>
        <w:pStyle w:val="BodyText"/>
        <w:spacing w:before="1"/>
        <w:rPr>
          <w:rFonts w:ascii="Times New Roman"/>
          <w:sz w:val="29"/>
        </w:rPr>
      </w:pPr>
    </w:p>
    <w:p>
      <w:pPr>
        <w:pStyle w:val="BodyText"/>
        <w:spacing w:line="331" w:lineRule="auto" w:before="36"/>
        <w:ind w:left="1217" w:hanging="237"/>
      </w:pPr>
      <w:r>
        <w:rPr>
          <w:rFonts w:ascii="Times New Roman" w:hAnsi="Times New Roman" w:eastAsia="Times New Roman"/>
          <w:b/>
        </w:rPr>
        <w:t>– </w:t>
      </w:r>
      <w:r>
        <w:rPr/>
        <w:t>例如： 如果智能体想说服谈话对象相信某个陈述 </w:t>
      </w:r>
      <w:r>
        <w:rPr>
          <w:rFonts w:ascii="Cambria" w:hAnsi="Cambria" w:eastAsia="Cambria"/>
        </w:rPr>
        <w:t>X</w:t>
      </w:r>
      <w:r>
        <w:rPr/>
        <w:t>，那么该蕴含式可以 被用成：</w:t>
      </w:r>
    </w:p>
    <w:p>
      <w:pPr>
        <w:pStyle w:val="BodyText"/>
        <w:spacing w:line="326" w:lineRule="auto" w:before="121"/>
        <w:ind w:left="1655" w:right="296" w:hanging="237"/>
        <w:rPr>
          <w:rFonts w:ascii="Times New Roman" w:hAnsi="Times New Roman" w:eastAsia="Times New Roman"/>
        </w:rPr>
      </w:pPr>
      <w:r>
        <w:rPr>
          <w:rFonts w:ascii="Cambria" w:hAnsi="Cambria" w:eastAsia="Cambria"/>
          <w:w w:val="105"/>
        </w:rPr>
        <w:t>*</w:t>
      </w:r>
      <w:r>
        <w:rPr>
          <w:rFonts w:ascii="Cambria" w:hAnsi="Cambria" w:eastAsia="Cambria"/>
          <w:spacing w:val="21"/>
          <w:w w:val="105"/>
        </w:rPr>
        <w:t> </w:t>
      </w:r>
      <w:r>
        <w:rPr>
          <w:rFonts w:ascii="Cambria" w:hAnsi="Cambria" w:eastAsia="Cambria"/>
          <w:w w:val="105"/>
        </w:rPr>
        <w:t>“</w:t>
      </w:r>
      <w:r>
        <w:rPr>
          <w:w w:val="105"/>
        </w:rPr>
        <w:t>告诉</w:t>
      </w:r>
      <w:r>
        <w:rPr>
          <w:spacing w:val="-31"/>
          <w:w w:val="105"/>
        </w:rPr>
        <w:t> </w:t>
      </w:r>
      <w:r>
        <w:rPr>
          <w:rFonts w:ascii="Cambria" w:hAnsi="Cambria" w:eastAsia="Cambria"/>
          <w:w w:val="105"/>
        </w:rPr>
        <w:t>Bob</w:t>
      </w:r>
      <w:r>
        <w:rPr>
          <w:rFonts w:ascii="Cambria" w:hAnsi="Cambria" w:eastAsia="Cambria"/>
          <w:spacing w:val="-17"/>
          <w:w w:val="105"/>
        </w:rPr>
        <w:t> </w:t>
      </w:r>
      <w:r>
        <w:rPr>
          <w:w w:val="105"/>
        </w:rPr>
        <w:t>我为什么相信</w:t>
      </w:r>
      <w:r>
        <w:rPr>
          <w:spacing w:val="-31"/>
          <w:w w:val="105"/>
        </w:rPr>
        <w:t> </w:t>
      </w:r>
      <w:r>
        <w:rPr>
          <w:rFonts w:ascii="Cambria" w:hAnsi="Cambria" w:eastAsia="Cambria"/>
          <w:w w:val="105"/>
        </w:rPr>
        <w:t>X</w:t>
      </w:r>
      <w:r>
        <w:rPr>
          <w:rFonts w:ascii="Cambria" w:hAnsi="Cambria" w:eastAsia="Cambria"/>
          <w:spacing w:val="-17"/>
          <w:w w:val="105"/>
        </w:rPr>
        <w:t> </w:t>
      </w:r>
      <w:r>
        <w:rPr>
          <w:w w:val="105"/>
        </w:rPr>
        <w:t>是正确</w:t>
      </w:r>
      <w:r>
        <w:rPr>
          <w:rFonts w:ascii="Cambria" w:hAnsi="Cambria" w:eastAsia="Cambria"/>
          <w:w w:val="105"/>
        </w:rPr>
        <w:t>”</w:t>
      </w:r>
      <w:r>
        <w:rPr>
          <w:rFonts w:ascii="Cambria" w:hAnsi="Cambria" w:eastAsia="Cambria"/>
          <w:spacing w:val="-17"/>
          <w:w w:val="105"/>
        </w:rPr>
        <w:t> </w:t>
      </w:r>
      <w:r>
        <w:rPr>
          <w:rFonts w:ascii="Cambria" w:hAnsi="Cambria" w:eastAsia="Cambria"/>
          <w:w w:val="105"/>
        </w:rPr>
        <w:t>and</w:t>
      </w:r>
      <w:r>
        <w:rPr>
          <w:rFonts w:ascii="Cambria" w:hAnsi="Cambria" w:eastAsia="Cambria"/>
          <w:spacing w:val="-17"/>
          <w:w w:val="105"/>
        </w:rPr>
        <w:t> </w:t>
      </w:r>
      <w:r>
        <w:rPr>
          <w:rFonts w:ascii="Cambria" w:hAnsi="Cambria" w:eastAsia="Cambria"/>
          <w:w w:val="105"/>
        </w:rPr>
        <w:t>“</w:t>
      </w:r>
      <w:r>
        <w:rPr>
          <w:w w:val="105"/>
        </w:rPr>
        <w:t>我想要说服</w:t>
      </w:r>
      <w:r>
        <w:rPr>
          <w:spacing w:val="-31"/>
          <w:w w:val="105"/>
        </w:rPr>
        <w:t> </w:t>
      </w:r>
      <w:r>
        <w:rPr>
          <w:rFonts w:ascii="Cambria" w:hAnsi="Cambria" w:eastAsia="Cambria"/>
          <w:w w:val="105"/>
        </w:rPr>
        <w:t>Bob</w:t>
      </w:r>
      <w:r>
        <w:rPr>
          <w:rFonts w:ascii="Cambria" w:hAnsi="Cambria" w:eastAsia="Cambria"/>
          <w:spacing w:val="-17"/>
          <w:w w:val="105"/>
        </w:rPr>
        <w:t> </w:t>
      </w:r>
      <w:r>
        <w:rPr>
          <w:w w:val="105"/>
        </w:rPr>
        <w:t>相信</w:t>
      </w:r>
      <w:r>
        <w:rPr>
          <w:spacing w:val="-31"/>
          <w:w w:val="105"/>
        </w:rPr>
        <w:t> </w:t>
      </w:r>
      <w:r>
        <w:rPr>
          <w:rFonts w:ascii="Cambria" w:hAnsi="Cambria" w:eastAsia="Cambria"/>
          <w:w w:val="105"/>
        </w:rPr>
        <w:t>X</w:t>
      </w:r>
      <w:r>
        <w:rPr>
          <w:rFonts w:ascii="Cambria" w:hAnsi="Cambria" w:eastAsia="Cambria"/>
          <w:spacing w:val="-17"/>
          <w:w w:val="105"/>
        </w:rPr>
        <w:t> </w:t>
      </w:r>
      <w:r>
        <w:rPr>
          <w:w w:val="105"/>
        </w:rPr>
        <w:t>是 正确</w:t>
      </w:r>
      <w:r>
        <w:rPr>
          <w:rFonts w:ascii="Cambria" w:hAnsi="Cambria" w:eastAsia="Cambria"/>
          <w:w w:val="105"/>
        </w:rPr>
        <w:t>”</w:t>
      </w:r>
      <w:r>
        <w:rPr>
          <w:rFonts w:ascii="Cambria" w:hAnsi="Cambria" w:eastAsia="Cambria"/>
          <w:spacing w:val="-9"/>
          <w:w w:val="105"/>
        </w:rPr>
        <w:t> </w:t>
      </w:r>
      <w:r>
        <w:rPr>
          <w:rFonts w:ascii="Lucida Sans Unicode" w:hAnsi="Lucida Sans Unicode" w:eastAsia="Lucida Sans Unicode"/>
          <w:w w:val="105"/>
        </w:rPr>
        <w:t>→</w:t>
      </w:r>
      <w:r>
        <w:rPr>
          <w:rFonts w:ascii="Lucida Sans Unicode" w:hAnsi="Lucida Sans Unicode" w:eastAsia="Lucida Sans Unicode"/>
          <w:spacing w:val="-34"/>
          <w:w w:val="105"/>
        </w:rPr>
        <w:t> </w:t>
      </w:r>
      <w:r>
        <w:rPr>
          <w:rFonts w:ascii="Cambria" w:hAnsi="Cambria" w:eastAsia="Cambria"/>
          <w:w w:val="105"/>
        </w:rPr>
        <w:t>“</w:t>
      </w:r>
      <w:r>
        <w:rPr>
          <w:w w:val="105"/>
        </w:rPr>
        <w:t>满足度</w:t>
      </w:r>
      <w:r>
        <w:rPr>
          <w:rFonts w:ascii="Cambria" w:hAnsi="Cambria" w:eastAsia="Cambria"/>
          <w:w w:val="105"/>
        </w:rPr>
        <w:t>”</w:t>
      </w:r>
      <w:r>
        <w:rPr>
          <w:rFonts w:ascii="Cambria" w:hAnsi="Cambria" w:eastAsia="Cambria"/>
          <w:spacing w:val="-9"/>
          <w:w w:val="105"/>
        </w:rPr>
        <w:t> </w:t>
      </w:r>
      <w:r>
        <w:rPr>
          <w:rFonts w:ascii="Times New Roman" w:hAnsi="Times New Roman" w:eastAsia="Times New Roman"/>
          <w:w w:val="105"/>
        </w:rPr>
        <w:t>&lt;</w:t>
      </w:r>
      <w:r>
        <w:rPr>
          <w:rFonts w:ascii="Times New Roman" w:hAnsi="Times New Roman" w:eastAsia="Times New Roman"/>
          <w:spacing w:val="-11"/>
          <w:w w:val="105"/>
        </w:rPr>
        <w:t> </w:t>
      </w:r>
      <w:r>
        <w:rPr>
          <w:rFonts w:ascii="Times New Roman" w:hAnsi="Times New Roman" w:eastAsia="Times New Roman"/>
          <w:w w:val="105"/>
        </w:rPr>
        <w:t>.</w:t>
      </w:r>
      <w:r>
        <w:rPr>
          <w:rFonts w:ascii="Arial" w:hAnsi="Arial" w:eastAsia="Arial"/>
          <w:w w:val="105"/>
        </w:rPr>
        <w:t>9</w:t>
      </w:r>
      <w:r>
        <w:rPr>
          <w:rFonts w:ascii="Times New Roman" w:hAnsi="Times New Roman" w:eastAsia="Times New Roman"/>
          <w:w w:val="105"/>
        </w:rPr>
        <w:t>,</w:t>
      </w:r>
      <w:r>
        <w:rPr>
          <w:rFonts w:ascii="Times New Roman" w:hAnsi="Times New Roman" w:eastAsia="Times New Roman"/>
          <w:spacing w:val="-33"/>
          <w:w w:val="105"/>
        </w:rPr>
        <w:t> </w:t>
      </w:r>
      <w:r>
        <w:rPr>
          <w:rFonts w:ascii="Times New Roman" w:hAnsi="Times New Roman" w:eastAsia="Times New Roman"/>
          <w:w w:val="105"/>
        </w:rPr>
        <w:t>.</w:t>
      </w:r>
      <w:r>
        <w:rPr>
          <w:rFonts w:ascii="Arial" w:hAnsi="Arial" w:eastAsia="Arial"/>
          <w:w w:val="105"/>
        </w:rPr>
        <w:t>9</w:t>
      </w:r>
      <w:r>
        <w:rPr>
          <w:rFonts w:ascii="Arial" w:hAnsi="Arial" w:eastAsia="Arial"/>
          <w:spacing w:val="-18"/>
          <w:w w:val="105"/>
        </w:rPr>
        <w:t> </w:t>
      </w:r>
      <w:r>
        <w:rPr>
          <w:rFonts w:ascii="Times New Roman" w:hAnsi="Times New Roman" w:eastAsia="Times New Roman"/>
          <w:w w:val="105"/>
        </w:rPr>
        <w:t>&gt;</w:t>
      </w:r>
    </w:p>
    <w:p>
      <w:pPr>
        <w:pStyle w:val="BodyText"/>
        <w:spacing w:before="275"/>
        <w:ind w:left="501" w:right="296"/>
      </w:pPr>
      <w:r>
        <w:rPr>
          <w:rFonts w:ascii="Cambria" w:hAnsi="Cambria" w:eastAsia="Cambria"/>
        </w:rPr>
        <w:t>• </w:t>
      </w:r>
      <w:r>
        <w:rPr/>
        <w:t>这些蕴含式的真值可以根据经验和推理来赋值。</w:t>
      </w:r>
    </w:p>
    <w:p>
      <w:pPr>
        <w:pStyle w:val="BodyText"/>
        <w:spacing w:before="11"/>
        <w:rPr>
          <w:sz w:val="27"/>
        </w:rPr>
      </w:pPr>
    </w:p>
    <w:p>
      <w:pPr>
        <w:pStyle w:val="BodyText"/>
        <w:spacing w:line="331" w:lineRule="auto"/>
        <w:ind w:left="1217" w:hanging="237"/>
      </w:pPr>
      <w:r>
        <w:rPr>
          <w:rFonts w:ascii="Times New Roman" w:hAnsi="Times New Roman" w:eastAsia="Times New Roman"/>
          <w:b/>
        </w:rPr>
        <w:t>– </w:t>
      </w:r>
      <w:r>
        <w:rPr/>
        <w:t>例如： 第一个例子中的蕴含式的真值可以根据经验来赋值，即通过与记 忆里 </w:t>
      </w:r>
      <w:r>
        <w:rPr>
          <w:rFonts w:ascii="Cambria" w:hAnsi="Cambria" w:eastAsia="Cambria"/>
        </w:rPr>
        <w:t>Bob </w:t>
      </w:r>
      <w:r>
        <w:rPr/>
        <w:t>给出指令相关的情节来判断</w:t>
      </w:r>
    </w:p>
    <w:p>
      <w:pPr>
        <w:pStyle w:val="BodyText"/>
        <w:spacing w:line="331" w:lineRule="auto" w:before="121"/>
        <w:ind w:left="1217" w:right="302" w:hanging="237"/>
        <w:jc w:val="both"/>
      </w:pPr>
      <w:r>
        <w:rPr>
          <w:rFonts w:ascii="Times New Roman" w:hAnsi="Times New Roman" w:eastAsia="Times New Roman"/>
          <w:b/>
        </w:rPr>
        <w:t>– </w:t>
      </w:r>
      <w:r>
        <w:rPr/>
        <w:t>例如： </w:t>
      </w:r>
      <w:r>
        <w:rPr>
          <w:spacing w:val="-5"/>
        </w:rPr>
        <w:t>也能根据推理来赋值，即根据与 </w:t>
      </w:r>
      <w:r>
        <w:rPr>
          <w:rFonts w:ascii="Cambria" w:hAnsi="Cambria" w:eastAsia="Cambria"/>
        </w:rPr>
        <w:t>Bob </w:t>
      </w:r>
      <w:r>
        <w:rPr>
          <w:spacing w:val="-4"/>
        </w:rPr>
        <w:t>相似的个体给出指令的经验 来类推，或结合 </w:t>
      </w:r>
      <w:r>
        <w:rPr>
          <w:rFonts w:ascii="Cambria" w:hAnsi="Cambria" w:eastAsia="Cambria"/>
        </w:rPr>
        <w:t>Bob </w:t>
      </w:r>
      <w:r>
        <w:rPr>
          <w:spacing w:val="-4"/>
        </w:rPr>
        <w:t>本人的明确表达，和 </w:t>
      </w:r>
      <w:r>
        <w:rPr>
          <w:rFonts w:ascii="Cambria" w:hAnsi="Cambria" w:eastAsia="Cambria"/>
        </w:rPr>
        <w:t>Bob</w:t>
      </w:r>
      <w:r>
        <w:rPr>
          <w:rFonts w:ascii="Cambria" w:hAnsi="Cambria" w:eastAsia="Cambria"/>
          <w:spacing w:val="-28"/>
        </w:rPr>
        <w:t> </w:t>
      </w:r>
      <w:r>
        <w:rPr>
          <w:spacing w:val="-3"/>
        </w:rPr>
        <w:t>的自我描述通常合理的知 </w:t>
      </w:r>
      <w:r>
        <w:rPr/>
        <w:t>识来推断</w:t>
      </w:r>
    </w:p>
    <w:p>
      <w:pPr>
        <w:pStyle w:val="BodyText"/>
        <w:spacing w:before="10"/>
        <w:rPr>
          <w:sz w:val="18"/>
        </w:rPr>
      </w:pPr>
    </w:p>
    <w:p>
      <w:pPr>
        <w:pStyle w:val="ListParagraph"/>
        <w:numPr>
          <w:ilvl w:val="0"/>
          <w:numId w:val="15"/>
        </w:numPr>
        <w:tabs>
          <w:tab w:pos="703" w:val="left" w:leader="none"/>
        </w:tabs>
        <w:spacing w:line="331" w:lineRule="auto" w:before="0" w:after="0"/>
        <w:ind w:left="702" w:right="302" w:hanging="201"/>
        <w:jc w:val="both"/>
        <w:rPr>
          <w:rFonts w:ascii="Arial Unicode MS" w:eastAsia="Arial Unicode MS" w:hint="eastAsia"/>
          <w:sz w:val="24"/>
        </w:rPr>
      </w:pPr>
      <w:r>
        <w:rPr>
          <w:rFonts w:ascii="Arial Unicode MS" w:eastAsia="Arial Unicode MS" w:hint="eastAsia"/>
          <w:spacing w:val="2"/>
          <w:w w:val="95"/>
          <w:sz w:val="24"/>
        </w:rPr>
        <w:t>重要值（</w:t>
      </w:r>
      <w:r>
        <w:rPr>
          <w:spacing w:val="2"/>
          <w:w w:val="95"/>
          <w:sz w:val="24"/>
        </w:rPr>
        <w:t>Importance </w:t>
      </w:r>
      <w:r>
        <w:rPr>
          <w:spacing w:val="5"/>
          <w:w w:val="95"/>
          <w:sz w:val="24"/>
        </w:rPr>
        <w:t>Value</w:t>
      </w:r>
      <w:r>
        <w:rPr>
          <w:rFonts w:ascii="Arial Unicode MS" w:eastAsia="Arial Unicode MS" w:hint="eastAsia"/>
          <w:spacing w:val="5"/>
          <w:w w:val="95"/>
          <w:sz w:val="24"/>
        </w:rPr>
        <w:t>）可以通过经济注意力分配（</w:t>
      </w:r>
      <w:r>
        <w:rPr>
          <w:spacing w:val="5"/>
          <w:w w:val="95"/>
          <w:sz w:val="24"/>
        </w:rPr>
        <w:t>Economic </w:t>
      </w:r>
      <w:r>
        <w:rPr>
          <w:w w:val="95"/>
          <w:sz w:val="24"/>
        </w:rPr>
        <w:t>Attention </w:t>
      </w:r>
      <w:r>
        <w:rPr>
          <w:spacing w:val="4"/>
          <w:w w:val="95"/>
          <w:sz w:val="24"/>
        </w:rPr>
        <w:t>Allocation</w:t>
      </w:r>
      <w:r>
        <w:rPr>
          <w:rFonts w:ascii="Arial Unicode MS" w:eastAsia="Arial Unicode MS" w:hint="eastAsia"/>
          <w:spacing w:val="4"/>
          <w:w w:val="95"/>
          <w:sz w:val="24"/>
        </w:rPr>
        <w:t>）</w:t>
      </w:r>
      <w:r>
        <w:rPr>
          <w:spacing w:val="4"/>
          <w:w w:val="95"/>
          <w:position w:val="9"/>
          <w:sz w:val="16"/>
        </w:rPr>
        <w:t>[</w:t>
      </w:r>
      <w:hyperlink w:history="true" w:anchor="_bookmark214">
        <w:r>
          <w:rPr>
            <w:spacing w:val="4"/>
            <w:w w:val="95"/>
            <w:position w:val="9"/>
            <w:sz w:val="16"/>
          </w:rPr>
          <w:t>95</w:t>
        </w:r>
      </w:hyperlink>
      <w:r>
        <w:rPr>
          <w:spacing w:val="4"/>
          <w:w w:val="95"/>
          <w:position w:val="9"/>
          <w:sz w:val="16"/>
        </w:rPr>
        <w:t>]</w:t>
      </w:r>
      <w:r>
        <w:rPr>
          <w:rFonts w:ascii="Arial Unicode MS" w:eastAsia="Arial Unicode MS" w:hint="eastAsia"/>
          <w:spacing w:val="4"/>
          <w:w w:val="95"/>
          <w:sz w:val="24"/>
        </w:rPr>
        <w:t>在目标之间传播，推理可用于从现有目标中学习子目标。目 </w:t>
      </w:r>
      <w:r>
        <w:rPr>
          <w:rFonts w:ascii="Arial Unicode MS" w:eastAsia="Arial Unicode MS" w:hint="eastAsia"/>
          <w:sz w:val="24"/>
        </w:rPr>
        <w:t>前，这一点还未被利用在 </w:t>
      </w:r>
      <w:r>
        <w:rPr>
          <w:sz w:val="24"/>
        </w:rPr>
        <w:t>CogDial </w:t>
      </w:r>
      <w:r>
        <w:rPr>
          <w:rFonts w:ascii="Arial Unicode MS" w:eastAsia="Arial Unicode MS" w:hint="eastAsia"/>
          <w:sz w:val="24"/>
        </w:rPr>
        <w:t>系统中，但我们相信这点能帮助实现更复 杂的对话行为。</w:t>
      </w:r>
    </w:p>
    <w:p>
      <w:pPr>
        <w:pStyle w:val="BodyText"/>
        <w:spacing w:before="10"/>
        <w:rPr>
          <w:sz w:val="18"/>
        </w:rPr>
      </w:pPr>
    </w:p>
    <w:p>
      <w:pPr>
        <w:pStyle w:val="BodyText"/>
        <w:spacing w:line="331" w:lineRule="auto"/>
        <w:ind w:left="1217" w:right="217" w:hanging="237"/>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spacing w:val="-3"/>
          <w:w w:val="99"/>
        </w:rPr>
        <w:t>例</w:t>
      </w:r>
      <w:r>
        <w:rPr>
          <w:w w:val="99"/>
        </w:rPr>
        <w:t>如：</w:t>
      </w:r>
      <w:r>
        <w:rPr>
          <w:spacing w:val="-10"/>
        </w:rPr>
        <w:t> </w:t>
      </w:r>
      <w:r>
        <w:rPr>
          <w:spacing w:val="-3"/>
          <w:w w:val="99"/>
        </w:rPr>
        <w:t>如</w:t>
      </w:r>
      <w:r>
        <w:rPr>
          <w:w w:val="99"/>
        </w:rPr>
        <w:t>果</w:t>
      </w:r>
      <w:r>
        <w:rPr>
          <w:spacing w:val="-9"/>
        </w:rPr>
        <w:t> </w:t>
      </w:r>
      <w:r>
        <w:rPr>
          <w:rFonts w:ascii="Cambria" w:hAnsi="Cambria" w:eastAsia="Cambria"/>
          <w:w w:val="98"/>
        </w:rPr>
        <w:t>Bob</w:t>
      </w:r>
      <w:r>
        <w:rPr>
          <w:rFonts w:ascii="Cambria" w:hAnsi="Cambria" w:eastAsia="Cambria"/>
          <w:spacing w:val="5"/>
        </w:rPr>
        <w:t> </w:t>
      </w:r>
      <w:r>
        <w:rPr>
          <w:spacing w:val="-3"/>
          <w:w w:val="99"/>
        </w:rPr>
        <w:t>告诉智能体去</w:t>
      </w:r>
      <w:r>
        <w:rPr>
          <w:w w:val="99"/>
        </w:rPr>
        <w:t>做</w:t>
      </w:r>
      <w:r>
        <w:rPr>
          <w:spacing w:val="-9"/>
        </w:rPr>
        <w:t> </w:t>
      </w:r>
      <w:r>
        <w:rPr>
          <w:rFonts w:ascii="Cambria" w:hAnsi="Cambria" w:eastAsia="Cambria"/>
          <w:w w:val="125"/>
        </w:rPr>
        <w:t>X</w:t>
      </w:r>
      <w:r>
        <w:rPr>
          <w:spacing w:val="-14"/>
          <w:w w:val="99"/>
        </w:rPr>
        <w:t>，</w:t>
      </w:r>
      <w:r>
        <w:rPr>
          <w:spacing w:val="-3"/>
          <w:w w:val="99"/>
        </w:rPr>
        <w:t>那么智能体</w:t>
      </w:r>
      <w:r>
        <w:rPr>
          <w:spacing w:val="-9"/>
          <w:w w:val="99"/>
        </w:rPr>
        <w:t>将</w:t>
      </w:r>
      <w:r>
        <w:rPr>
          <w:w w:val="149"/>
        </w:rPr>
        <w:t>“</w:t>
      </w:r>
      <w:r>
        <w:rPr>
          <w:spacing w:val="-3"/>
          <w:w w:val="149"/>
        </w:rPr>
        <w:t>取</w:t>
      </w:r>
      <w:r>
        <w:rPr>
          <w:w w:val="99"/>
        </w:rPr>
        <w:t>悦</w:t>
      </w:r>
      <w:r>
        <w:rPr>
          <w:spacing w:val="-9"/>
        </w:rPr>
        <w:t> </w:t>
      </w:r>
      <w:r>
        <w:rPr>
          <w:rFonts w:ascii="Cambria" w:hAnsi="Cambria" w:eastAsia="Cambria"/>
          <w:w w:val="98"/>
        </w:rPr>
        <w:t>Bob</w:t>
      </w:r>
      <w:r>
        <w:rPr>
          <w:spacing w:val="-9"/>
          <w:w w:val="299"/>
        </w:rPr>
        <w:t>”</w:t>
      </w:r>
      <w:r>
        <w:rPr>
          <w:spacing w:val="-3"/>
          <w:w w:val="99"/>
        </w:rPr>
        <w:t>的目</w:t>
      </w:r>
      <w:r>
        <w:rPr>
          <w:w w:val="99"/>
        </w:rPr>
        <w:t>标 </w:t>
      </w:r>
      <w:r>
        <w:rPr>
          <w:spacing w:val="-2"/>
          <w:w w:val="99"/>
        </w:rPr>
        <w:t>分解</w:t>
      </w:r>
      <w:r>
        <w:rPr>
          <w:spacing w:val="-6"/>
          <w:w w:val="99"/>
        </w:rPr>
        <w:t>为</w:t>
      </w:r>
      <w:r>
        <w:rPr>
          <w:w w:val="149"/>
        </w:rPr>
        <w:t>“做</w:t>
      </w:r>
      <w:r>
        <w:rPr>
          <w:spacing w:val="-8"/>
        </w:rPr>
        <w:t> </w:t>
      </w:r>
      <w:r>
        <w:rPr>
          <w:rFonts w:ascii="Cambria" w:hAnsi="Cambria" w:eastAsia="Cambria"/>
          <w:spacing w:val="-1"/>
          <w:w w:val="125"/>
        </w:rPr>
        <w:t>X</w:t>
      </w:r>
      <w:r>
        <w:rPr>
          <w:spacing w:val="-74"/>
          <w:w w:val="299"/>
        </w:rPr>
        <w:t>”</w:t>
      </w:r>
      <w:r>
        <w:rPr>
          <w:spacing w:val="-9"/>
          <w:w w:val="99"/>
        </w:rPr>
        <w:t>，</w:t>
      </w:r>
      <w:r>
        <w:rPr>
          <w:spacing w:val="-2"/>
          <w:w w:val="99"/>
        </w:rPr>
        <w:t>那</w:t>
      </w:r>
      <w:r>
        <w:rPr>
          <w:spacing w:val="-6"/>
          <w:w w:val="99"/>
        </w:rPr>
        <w:t>么</w:t>
      </w:r>
      <w:r>
        <w:rPr>
          <w:w w:val="149"/>
        </w:rPr>
        <w:t>“</w:t>
      </w:r>
      <w:r>
        <w:rPr>
          <w:spacing w:val="-2"/>
          <w:w w:val="149"/>
        </w:rPr>
        <w:t>取</w:t>
      </w:r>
      <w:r>
        <w:rPr>
          <w:w w:val="99"/>
        </w:rPr>
        <w:t>悦</w:t>
      </w:r>
      <w:r>
        <w:rPr>
          <w:spacing w:val="-8"/>
        </w:rPr>
        <w:t> </w:t>
      </w:r>
      <w:r>
        <w:rPr>
          <w:rFonts w:ascii="Cambria" w:hAnsi="Cambria" w:eastAsia="Cambria"/>
          <w:w w:val="98"/>
        </w:rPr>
        <w:t>Bob</w:t>
      </w:r>
      <w:r>
        <w:rPr>
          <w:spacing w:val="-6"/>
          <w:w w:val="299"/>
        </w:rPr>
        <w:t>”</w:t>
      </w:r>
      <w:r>
        <w:rPr>
          <w:spacing w:val="-2"/>
          <w:w w:val="99"/>
        </w:rPr>
        <w:t>的目标会将它的重要值分</w:t>
      </w:r>
      <w:r>
        <w:rPr>
          <w:spacing w:val="-6"/>
          <w:w w:val="99"/>
        </w:rPr>
        <w:t>给</w:t>
      </w:r>
      <w:r>
        <w:rPr>
          <w:w w:val="149"/>
        </w:rPr>
        <w:t>“做</w:t>
      </w:r>
      <w:r>
        <w:rPr>
          <w:spacing w:val="-8"/>
        </w:rPr>
        <w:t> </w:t>
      </w:r>
      <w:r>
        <w:rPr>
          <w:rFonts w:ascii="Cambria" w:hAnsi="Cambria" w:eastAsia="Cambria"/>
          <w:spacing w:val="-1"/>
          <w:w w:val="125"/>
        </w:rPr>
        <w:t>X</w:t>
      </w:r>
      <w:r>
        <w:rPr>
          <w:w w:val="299"/>
        </w:rPr>
        <w:t>” </w:t>
      </w:r>
      <w:r>
        <w:rPr>
          <w:spacing w:val="-3"/>
          <w:w w:val="99"/>
        </w:rPr>
        <w:t>的目</w:t>
      </w:r>
      <w:r>
        <w:rPr>
          <w:spacing w:val="-9"/>
          <w:w w:val="99"/>
        </w:rPr>
        <w:t>标</w:t>
      </w:r>
      <w:r>
        <w:rPr>
          <w:w w:val="99"/>
        </w:rPr>
        <w:t>（</w:t>
      </w:r>
      <w:r>
        <w:rPr>
          <w:spacing w:val="-3"/>
          <w:w w:val="99"/>
        </w:rPr>
        <w:t>同</w:t>
      </w:r>
      <w:r>
        <w:rPr>
          <w:w w:val="99"/>
        </w:rPr>
        <w:t>样</w:t>
      </w:r>
      <w:r>
        <w:rPr>
          <w:spacing w:val="-150"/>
          <w:w w:val="99"/>
        </w:rPr>
        <w:t>，</w:t>
      </w:r>
      <w:r>
        <w:rPr>
          <w:w w:val="149"/>
        </w:rPr>
        <w:t>“做</w:t>
      </w:r>
      <w:r>
        <w:rPr>
          <w:spacing w:val="-9"/>
        </w:rPr>
        <w:t> </w:t>
      </w:r>
      <w:r>
        <w:rPr>
          <w:rFonts w:ascii="Cambria" w:hAnsi="Cambria" w:eastAsia="Cambria"/>
          <w:w w:val="125"/>
        </w:rPr>
        <w:t>X</w:t>
      </w:r>
      <w:r>
        <w:rPr>
          <w:spacing w:val="-9"/>
          <w:w w:val="299"/>
        </w:rPr>
        <w:t>”</w:t>
      </w:r>
      <w:r>
        <w:rPr>
          <w:spacing w:val="-3"/>
          <w:w w:val="99"/>
        </w:rPr>
        <w:t>的目标会将其重要值分给它的子目</w:t>
      </w:r>
      <w:r>
        <w:rPr>
          <w:w w:val="99"/>
        </w:rPr>
        <w:t>标</w:t>
      </w:r>
      <w:r>
        <w:rPr>
          <w:spacing w:val="-15"/>
          <w:w w:val="99"/>
        </w:rPr>
        <w:t>，</w:t>
      </w:r>
      <w:r>
        <w:rPr>
          <w:spacing w:val="-3"/>
          <w:w w:val="99"/>
        </w:rPr>
        <w:t>或者分</w:t>
      </w:r>
      <w:r>
        <w:rPr>
          <w:w w:val="99"/>
        </w:rPr>
        <w:t>给 </w:t>
      </w:r>
      <w:r>
        <w:rPr>
          <w:w w:val="119"/>
        </w:rPr>
        <w:t>执行“做</w:t>
      </w:r>
      <w:r>
        <w:rPr>
          <w:spacing w:val="-7"/>
        </w:rPr>
        <w:t> </w:t>
      </w:r>
      <w:r>
        <w:rPr>
          <w:rFonts w:ascii="Cambria" w:hAnsi="Cambria" w:eastAsia="Cambria"/>
          <w:w w:val="125"/>
        </w:rPr>
        <w:t>X</w:t>
      </w:r>
      <w:r>
        <w:rPr>
          <w:spacing w:val="-72"/>
          <w:w w:val="299"/>
        </w:rPr>
        <w:t>”</w:t>
      </w:r>
      <w:r>
        <w:rPr>
          <w:spacing w:val="-72"/>
          <w:w w:val="99"/>
        </w:rPr>
        <w:t>）</w:t>
      </w:r>
      <w:r>
        <w:rPr>
          <w:w w:val="99"/>
        </w:rPr>
        <w:t>。</w:t>
      </w:r>
    </w:p>
    <w:p>
      <w:pPr>
        <w:pStyle w:val="BodyText"/>
      </w:pPr>
    </w:p>
    <w:p>
      <w:pPr>
        <w:pStyle w:val="BodyText"/>
        <w:spacing w:before="179"/>
        <w:ind w:left="595" w:right="296"/>
        <w:rPr>
          <w:rFonts w:ascii="Cambria" w:eastAsia="Cambria"/>
        </w:rPr>
      </w:pPr>
      <w:r>
        <w:rPr>
          <w:rFonts w:ascii="Cambria" w:eastAsia="Cambria"/>
          <w:w w:val="110"/>
        </w:rPr>
        <w:t>XXX </w:t>
      </w:r>
      <w:r>
        <w:rPr>
          <w:w w:val="110"/>
        </w:rPr>
        <w:t>下面部分要翻译</w:t>
      </w:r>
      <w:r>
        <w:rPr>
          <w:spacing w:val="-57"/>
          <w:w w:val="110"/>
        </w:rPr>
        <w:t> </w:t>
      </w:r>
      <w:r>
        <w:rPr>
          <w:rFonts w:ascii="Cambria" w:eastAsia="Cambria"/>
          <w:w w:val="110"/>
        </w:rPr>
        <w:t>XXX</w:t>
      </w:r>
    </w:p>
    <w:p>
      <w:pPr>
        <w:pStyle w:val="BodyText"/>
        <w:spacing w:before="2"/>
        <w:rPr>
          <w:rFonts w:ascii="Cambria"/>
          <w:sz w:val="28"/>
        </w:rPr>
      </w:pPr>
    </w:p>
    <w:p>
      <w:pPr>
        <w:pStyle w:val="BodyText"/>
        <w:spacing w:before="1"/>
        <w:ind w:left="595" w:right="296"/>
        <w:rPr>
          <w:rFonts w:ascii="Cambria"/>
        </w:rPr>
      </w:pPr>
      <w:r>
        <w:rPr>
          <w:rFonts w:ascii="Cambria"/>
          <w:w w:val="95"/>
        </w:rPr>
        <w:t>Let </w:t>
      </w:r>
      <w:r>
        <w:rPr>
          <w:rFonts w:ascii="Times New Roman"/>
          <w:i/>
          <w:w w:val="95"/>
        </w:rPr>
        <w:t>I</w:t>
      </w:r>
      <w:r>
        <w:rPr>
          <w:rFonts w:ascii="Arial"/>
          <w:w w:val="95"/>
        </w:rPr>
        <w:t>(</w:t>
      </w:r>
      <w:r>
        <w:rPr>
          <w:rFonts w:ascii="Times New Roman"/>
          <w:i/>
          <w:w w:val="95"/>
        </w:rPr>
        <w:t>C</w:t>
      </w:r>
      <w:r>
        <w:rPr>
          <w:rFonts w:ascii="Times New Roman"/>
          <w:w w:val="95"/>
        </w:rPr>
        <w:t>, </w:t>
      </w:r>
      <w:r>
        <w:rPr>
          <w:rFonts w:ascii="Times New Roman"/>
          <w:i/>
          <w:w w:val="95"/>
        </w:rPr>
        <w:t>A</w:t>
      </w:r>
      <w:r>
        <w:rPr>
          <w:rFonts w:ascii="Times New Roman"/>
          <w:w w:val="95"/>
        </w:rPr>
        <w:t>, </w:t>
      </w:r>
      <w:r>
        <w:rPr>
          <w:rFonts w:ascii="Times New Roman"/>
          <w:i/>
          <w:w w:val="95"/>
        </w:rPr>
        <w:t>G</w:t>
      </w:r>
      <w:r>
        <w:rPr>
          <w:rFonts w:ascii="Arial"/>
          <w:w w:val="95"/>
        </w:rPr>
        <w:t>) </w:t>
      </w:r>
      <w:r>
        <w:rPr>
          <w:rFonts w:ascii="Cambria"/>
          <w:w w:val="95"/>
        </w:rPr>
        <w:t>denote the implication schematically denoted</w:t>
      </w:r>
    </w:p>
    <w:p>
      <w:pPr>
        <w:pStyle w:val="BodyText"/>
        <w:rPr>
          <w:rFonts w:ascii="Cambria"/>
        </w:rPr>
      </w:pPr>
    </w:p>
    <w:p>
      <w:pPr>
        <w:pStyle w:val="BodyText"/>
        <w:spacing w:before="11"/>
        <w:rPr>
          <w:rFonts w:ascii="Cambria"/>
          <w:sz w:val="26"/>
        </w:rPr>
      </w:pPr>
    </w:p>
    <w:p>
      <w:pPr>
        <w:spacing w:line="355" w:lineRule="auto" w:before="0"/>
        <w:ind w:left="537" w:right="7062" w:hanging="421"/>
        <w:jc w:val="left"/>
        <w:rPr>
          <w:rFonts w:ascii="Monaco"/>
          <w:sz w:val="17"/>
        </w:rPr>
      </w:pPr>
      <w:r>
        <w:rPr>
          <w:rFonts w:ascii="Monaco"/>
          <w:sz w:val="17"/>
        </w:rPr>
        <w:t>ImplicationLink </w:t>
      </w:r>
      <w:r>
        <w:rPr>
          <w:rFonts w:ascii="Monaco"/>
          <w:w w:val="105"/>
          <w:sz w:val="17"/>
        </w:rPr>
        <w:t>ANDLink</w:t>
      </w:r>
    </w:p>
    <w:p>
      <w:pPr>
        <w:spacing w:line="355" w:lineRule="auto" w:before="7"/>
        <w:ind w:left="958" w:right="7062" w:firstLine="0"/>
        <w:jc w:val="left"/>
        <w:rPr>
          <w:rFonts w:ascii="Monaco"/>
          <w:sz w:val="17"/>
        </w:rPr>
      </w:pPr>
      <w:r>
        <w:rPr>
          <w:rFonts w:ascii="Monaco"/>
          <w:sz w:val="17"/>
        </w:rPr>
        <w:t>Context </w:t>
      </w:r>
      <w:r>
        <w:rPr>
          <w:rFonts w:ascii="Monaco"/>
          <w:w w:val="105"/>
          <w:sz w:val="17"/>
        </w:rPr>
        <w:t>Schema</w:t>
      </w:r>
    </w:p>
    <w:p>
      <w:pPr>
        <w:spacing w:before="7"/>
        <w:ind w:left="537" w:right="296" w:firstLine="0"/>
        <w:jc w:val="left"/>
        <w:rPr>
          <w:rFonts w:ascii="Monaco"/>
          <w:sz w:val="17"/>
        </w:rPr>
      </w:pPr>
      <w:r>
        <w:rPr>
          <w:rFonts w:ascii="Monaco"/>
          <w:w w:val="105"/>
          <w:sz w:val="17"/>
        </w:rPr>
        <w:t>Goal</w:t>
      </w:r>
    </w:p>
    <w:p>
      <w:pPr>
        <w:spacing w:after="0"/>
        <w:jc w:val="left"/>
        <w:rPr>
          <w:rFonts w:ascii="Monaco"/>
          <w:sz w:val="17"/>
        </w:rPr>
        <w:sectPr>
          <w:pgSz w:w="11910" w:h="16840"/>
          <w:pgMar w:header="1086" w:footer="1349" w:top="1360" w:bottom="1540" w:left="1300" w:right="1680"/>
        </w:sectPr>
      </w:pPr>
    </w:p>
    <w:p>
      <w:pPr>
        <w:pStyle w:val="BodyText"/>
        <w:spacing w:before="1"/>
        <w:rPr>
          <w:rFonts w:ascii="Monaco"/>
          <w:sz w:val="25"/>
        </w:rPr>
      </w:pPr>
    </w:p>
    <w:p>
      <w:pPr>
        <w:pStyle w:val="BodyText"/>
        <w:spacing w:before="64"/>
        <w:ind w:left="304" w:right="296"/>
        <w:rPr>
          <w:rFonts w:ascii="Cambria"/>
        </w:rPr>
      </w:pPr>
      <w:r>
        <w:rPr>
          <w:rFonts w:ascii="Cambria"/>
        </w:rPr>
        <w:t>as used by OpenPsi. Then we may let</w:t>
      </w:r>
    </w:p>
    <w:p>
      <w:pPr>
        <w:pStyle w:val="BodyText"/>
        <w:rPr>
          <w:rFonts w:ascii="Cambria"/>
          <w:sz w:val="20"/>
        </w:rPr>
      </w:pPr>
    </w:p>
    <w:p>
      <w:pPr>
        <w:pStyle w:val="BodyText"/>
        <w:rPr>
          <w:rFonts w:ascii="Cambria"/>
          <w:sz w:val="20"/>
        </w:rPr>
      </w:pPr>
    </w:p>
    <w:p>
      <w:pPr>
        <w:pStyle w:val="BodyText"/>
        <w:spacing w:before="4"/>
        <w:rPr>
          <w:rFonts w:ascii="Cambria"/>
          <w:sz w:val="22"/>
        </w:rPr>
      </w:pPr>
    </w:p>
    <w:p>
      <w:pPr>
        <w:spacing w:before="22"/>
        <w:ind w:left="186" w:right="0" w:firstLine="0"/>
        <w:jc w:val="center"/>
        <w:rPr>
          <w:rFonts w:ascii="Times New Roman" w:hAnsi="Times New Roman"/>
          <w:i/>
          <w:sz w:val="24"/>
        </w:rPr>
      </w:pPr>
      <w:r>
        <w:rPr>
          <w:rFonts w:ascii="Times New Roman" w:hAnsi="Times New Roman"/>
          <w:i/>
          <w:w w:val="110"/>
          <w:sz w:val="24"/>
        </w:rPr>
        <w:t>w</w:t>
      </w:r>
      <w:r>
        <w:rPr>
          <w:rFonts w:ascii="Times New Roman" w:hAnsi="Times New Roman"/>
          <w:i/>
          <w:w w:val="110"/>
          <w:position w:val="-3"/>
          <w:sz w:val="16"/>
        </w:rPr>
        <w:t>I </w:t>
      </w:r>
      <w:r>
        <w:rPr>
          <w:rFonts w:ascii="Arial" w:hAnsi="Arial"/>
          <w:w w:val="110"/>
          <w:sz w:val="24"/>
        </w:rPr>
        <w:t>= </w:t>
      </w:r>
      <w:r>
        <w:rPr>
          <w:rFonts w:ascii="Times New Roman" w:hAnsi="Times New Roman"/>
          <w:i/>
          <w:w w:val="110"/>
          <w:sz w:val="24"/>
        </w:rPr>
        <w:t>s </w:t>
      </w:r>
      <w:r>
        <w:rPr>
          <w:rFonts w:ascii="Lucida Sans Unicode" w:hAnsi="Lucida Sans Unicode"/>
          <w:w w:val="90"/>
          <w:sz w:val="24"/>
        </w:rPr>
        <w:t>∗</w:t>
      </w:r>
      <w:r>
        <w:rPr>
          <w:rFonts w:ascii="Lucida Sans Unicode" w:hAnsi="Lucida Sans Unicode"/>
          <w:spacing w:val="-56"/>
          <w:w w:val="90"/>
          <w:sz w:val="24"/>
        </w:rPr>
        <w:t> </w:t>
      </w:r>
      <w:r>
        <w:rPr>
          <w:rFonts w:ascii="Times New Roman" w:hAnsi="Times New Roman"/>
          <w:i/>
          <w:w w:val="110"/>
          <w:sz w:val="24"/>
        </w:rPr>
        <w:t>c</w:t>
      </w:r>
    </w:p>
    <w:p>
      <w:pPr>
        <w:pStyle w:val="BodyText"/>
        <w:spacing w:before="2"/>
        <w:rPr>
          <w:rFonts w:ascii="Times New Roman"/>
          <w:i/>
          <w:sz w:val="39"/>
        </w:rPr>
      </w:pPr>
    </w:p>
    <w:p>
      <w:pPr>
        <w:pStyle w:val="BodyText"/>
        <w:spacing w:line="362" w:lineRule="auto" w:before="1"/>
        <w:ind w:left="304"/>
        <w:rPr>
          <w:rFonts w:ascii="Cambria" w:hAnsi="Cambria"/>
        </w:rPr>
      </w:pPr>
      <w:r>
        <w:rPr>
          <w:rFonts w:ascii="Cambria" w:hAnsi="Cambria"/>
          <w:w w:val="95"/>
        </w:rPr>
        <w:t>where</w:t>
      </w:r>
      <w:r>
        <w:rPr>
          <w:rFonts w:ascii="Cambria" w:hAnsi="Cambria"/>
          <w:spacing w:val="-8"/>
          <w:w w:val="95"/>
        </w:rPr>
        <w:t> </w:t>
      </w:r>
      <w:r>
        <w:rPr>
          <w:rFonts w:ascii="Times New Roman" w:hAnsi="Times New Roman"/>
          <w:i/>
          <w:w w:val="95"/>
        </w:rPr>
        <w:t>s</w:t>
      </w:r>
      <w:r>
        <w:rPr>
          <w:rFonts w:ascii="Times New Roman" w:hAnsi="Times New Roman"/>
          <w:i/>
          <w:spacing w:val="-23"/>
          <w:w w:val="95"/>
        </w:rPr>
        <w:t> </w:t>
      </w:r>
      <w:r>
        <w:rPr>
          <w:rFonts w:ascii="Cambria" w:hAnsi="Cambria"/>
          <w:w w:val="95"/>
        </w:rPr>
        <w:t>and</w:t>
      </w:r>
      <w:r>
        <w:rPr>
          <w:rFonts w:ascii="Cambria" w:hAnsi="Cambria"/>
          <w:spacing w:val="-17"/>
          <w:w w:val="95"/>
        </w:rPr>
        <w:t> </w:t>
      </w:r>
      <w:r>
        <w:rPr>
          <w:rFonts w:ascii="Times New Roman" w:hAnsi="Times New Roman"/>
          <w:i/>
          <w:w w:val="95"/>
        </w:rPr>
        <w:t>c</w:t>
      </w:r>
      <w:r>
        <w:rPr>
          <w:rFonts w:ascii="Times New Roman" w:hAnsi="Times New Roman"/>
          <w:i/>
          <w:spacing w:val="-23"/>
          <w:w w:val="95"/>
        </w:rPr>
        <w:t> </w:t>
      </w:r>
      <w:r>
        <w:rPr>
          <w:rFonts w:ascii="Cambria" w:hAnsi="Cambria"/>
          <w:w w:val="95"/>
        </w:rPr>
        <w:t>denote</w:t>
      </w:r>
      <w:r>
        <w:rPr>
          <w:rFonts w:ascii="Cambria" w:hAnsi="Cambria"/>
          <w:spacing w:val="-17"/>
          <w:w w:val="95"/>
        </w:rPr>
        <w:t> </w:t>
      </w:r>
      <w:r>
        <w:rPr>
          <w:rFonts w:ascii="Cambria" w:hAnsi="Cambria"/>
          <w:w w:val="95"/>
        </w:rPr>
        <w:t>the</w:t>
      </w:r>
      <w:r>
        <w:rPr>
          <w:rFonts w:ascii="Cambria" w:hAnsi="Cambria"/>
          <w:spacing w:val="-17"/>
          <w:w w:val="95"/>
        </w:rPr>
        <w:t> </w:t>
      </w:r>
      <w:r>
        <w:rPr>
          <w:rFonts w:ascii="Cambria" w:hAnsi="Cambria"/>
          <w:w w:val="95"/>
        </w:rPr>
        <w:t>strength</w:t>
      </w:r>
      <w:r>
        <w:rPr>
          <w:rFonts w:ascii="Cambria" w:hAnsi="Cambria"/>
          <w:spacing w:val="-17"/>
          <w:w w:val="95"/>
        </w:rPr>
        <w:t> </w:t>
      </w:r>
      <w:r>
        <w:rPr>
          <w:rFonts w:ascii="Cambria" w:hAnsi="Cambria"/>
          <w:w w:val="95"/>
        </w:rPr>
        <w:t>and</w:t>
      </w:r>
      <w:r>
        <w:rPr>
          <w:rFonts w:ascii="Cambria" w:hAnsi="Cambria"/>
          <w:spacing w:val="-17"/>
          <w:w w:val="95"/>
        </w:rPr>
        <w:t> </w:t>
      </w:r>
      <w:r>
        <w:rPr>
          <w:rFonts w:ascii="Cambria" w:hAnsi="Cambria"/>
          <w:w w:val="95"/>
        </w:rPr>
        <w:t>conﬁdence</w:t>
      </w:r>
      <w:r>
        <w:rPr>
          <w:rFonts w:ascii="Cambria" w:hAnsi="Cambria"/>
          <w:spacing w:val="-17"/>
          <w:w w:val="95"/>
        </w:rPr>
        <w:t> </w:t>
      </w:r>
      <w:r>
        <w:rPr>
          <w:rFonts w:ascii="Cambria" w:hAnsi="Cambria"/>
          <w:w w:val="95"/>
        </w:rPr>
        <w:t>of</w:t>
      </w:r>
      <w:r>
        <w:rPr>
          <w:rFonts w:ascii="Cambria" w:hAnsi="Cambria"/>
          <w:spacing w:val="-17"/>
          <w:w w:val="95"/>
        </w:rPr>
        <w:t> </w:t>
      </w:r>
      <w:r>
        <w:rPr>
          <w:rFonts w:ascii="Cambria" w:hAnsi="Cambria"/>
          <w:w w:val="95"/>
        </w:rPr>
        <w:t>the</w:t>
      </w:r>
      <w:r>
        <w:rPr>
          <w:rFonts w:ascii="Cambria" w:hAnsi="Cambria"/>
          <w:spacing w:val="-17"/>
          <w:w w:val="95"/>
        </w:rPr>
        <w:t> </w:t>
      </w:r>
      <w:r>
        <w:rPr>
          <w:rFonts w:ascii="Cambria" w:hAnsi="Cambria"/>
          <w:w w:val="95"/>
        </w:rPr>
        <w:t>implication</w:t>
      </w:r>
      <w:r>
        <w:rPr>
          <w:rFonts w:ascii="Cambria" w:hAnsi="Cambria"/>
          <w:spacing w:val="-13"/>
          <w:w w:val="95"/>
        </w:rPr>
        <w:t> </w:t>
      </w:r>
      <w:r>
        <w:rPr>
          <w:rFonts w:ascii="Times New Roman" w:hAnsi="Times New Roman"/>
          <w:i/>
          <w:spacing w:val="6"/>
          <w:w w:val="95"/>
        </w:rPr>
        <w:t>I</w:t>
      </w:r>
      <w:r>
        <w:rPr>
          <w:rFonts w:ascii="Cambria" w:hAnsi="Cambria"/>
          <w:spacing w:val="6"/>
          <w:w w:val="95"/>
        </w:rPr>
        <w:t>;</w:t>
      </w:r>
      <w:r>
        <w:rPr>
          <w:rFonts w:ascii="Cambria" w:hAnsi="Cambria"/>
          <w:spacing w:val="-15"/>
          <w:w w:val="95"/>
        </w:rPr>
        <w:t> </w:t>
      </w:r>
      <w:r>
        <w:rPr>
          <w:rFonts w:ascii="Cambria" w:hAnsi="Cambria"/>
          <w:w w:val="95"/>
        </w:rPr>
        <w:t>and</w:t>
      </w:r>
      <w:r>
        <w:rPr>
          <w:rFonts w:ascii="Cambria" w:hAnsi="Cambria"/>
          <w:spacing w:val="-17"/>
          <w:w w:val="95"/>
        </w:rPr>
        <w:t> </w:t>
      </w:r>
      <w:r>
        <w:rPr>
          <w:rFonts w:ascii="Cambria" w:hAnsi="Cambria"/>
          <w:w w:val="95"/>
        </w:rPr>
        <w:t>let</w:t>
      </w:r>
      <w:r>
        <w:rPr>
          <w:rFonts w:ascii="Cambria" w:hAnsi="Cambria"/>
          <w:spacing w:val="-17"/>
          <w:w w:val="95"/>
        </w:rPr>
        <w:t> </w:t>
      </w:r>
      <w:r>
        <w:rPr>
          <w:rFonts w:ascii="Times New Roman" w:hAnsi="Times New Roman"/>
          <w:i/>
          <w:w w:val="95"/>
        </w:rPr>
        <w:t>S</w:t>
      </w:r>
      <w:r>
        <w:rPr>
          <w:rFonts w:ascii="Times New Roman" w:hAnsi="Times New Roman"/>
          <w:i/>
          <w:spacing w:val="-32"/>
          <w:w w:val="95"/>
        </w:rPr>
        <w:t> </w:t>
      </w:r>
      <w:r>
        <w:rPr>
          <w:rFonts w:ascii="Times New Roman" w:hAnsi="Times New Roman"/>
          <w:i/>
          <w:w w:val="95"/>
        </w:rPr>
        <w:t>T</w:t>
      </w:r>
      <w:r>
        <w:rPr>
          <w:rFonts w:ascii="Times New Roman" w:hAnsi="Times New Roman"/>
          <w:i/>
          <w:spacing w:val="-34"/>
          <w:w w:val="95"/>
        </w:rPr>
        <w:t> </w:t>
      </w:r>
      <w:r>
        <w:rPr>
          <w:rFonts w:ascii="Times New Roman" w:hAnsi="Times New Roman"/>
          <w:i/>
          <w:w w:val="95"/>
        </w:rPr>
        <w:t>I</w:t>
      </w:r>
      <w:r>
        <w:rPr>
          <w:rFonts w:ascii="Times New Roman" w:hAnsi="Times New Roman"/>
          <w:i/>
          <w:w w:val="95"/>
          <w:position w:val="-3"/>
          <w:sz w:val="16"/>
        </w:rPr>
        <w:t>G</w:t>
      </w:r>
      <w:r>
        <w:rPr>
          <w:rFonts w:ascii="Times New Roman" w:hAnsi="Times New Roman"/>
          <w:i/>
          <w:spacing w:val="5"/>
          <w:w w:val="95"/>
          <w:position w:val="-3"/>
          <w:sz w:val="16"/>
        </w:rPr>
        <w:t> </w:t>
      </w:r>
      <w:r>
        <w:rPr>
          <w:rFonts w:ascii="Cambria" w:hAnsi="Cambria"/>
          <w:w w:val="95"/>
        </w:rPr>
        <w:t>denote the ShortTermImportance (STI) of</w:t>
      </w:r>
      <w:r>
        <w:rPr>
          <w:rFonts w:ascii="Cambria" w:hAnsi="Cambria"/>
          <w:spacing w:val="7"/>
          <w:w w:val="95"/>
        </w:rPr>
        <w:t> </w:t>
      </w:r>
      <w:r>
        <w:rPr>
          <w:rFonts w:ascii="Cambria" w:hAnsi="Cambria"/>
          <w:w w:val="95"/>
        </w:rPr>
        <w:t>G.</w:t>
      </w:r>
    </w:p>
    <w:p>
      <w:pPr>
        <w:pStyle w:val="BodyText"/>
        <w:spacing w:before="199"/>
        <w:ind w:left="782" w:right="296"/>
        <w:rPr>
          <w:rFonts w:ascii="Cambria" w:hAnsi="Cambria"/>
        </w:rPr>
      </w:pPr>
      <w:r>
        <w:rPr>
          <w:rFonts w:ascii="Cambria" w:hAnsi="Cambria"/>
        </w:rPr>
        <w:t>One may then deﬁne the weight of the schema </w:t>
      </w:r>
      <w:r>
        <w:rPr>
          <w:rFonts w:ascii="Times New Roman" w:hAnsi="Times New Roman"/>
          <w:i/>
        </w:rPr>
        <w:t>S </w:t>
      </w:r>
      <w:r>
        <w:rPr>
          <w:rFonts w:ascii="Cambria" w:hAnsi="Cambria"/>
        </w:rPr>
        <w:t>as</w:t>
      </w:r>
    </w:p>
    <w:p>
      <w:pPr>
        <w:pStyle w:val="BodyText"/>
        <w:rPr>
          <w:rFonts w:ascii="Cambria"/>
        </w:rPr>
      </w:pPr>
    </w:p>
    <w:p>
      <w:pPr>
        <w:pStyle w:val="BodyText"/>
        <w:spacing w:before="10"/>
        <w:rPr>
          <w:rFonts w:ascii="Cambria"/>
          <w:sz w:val="29"/>
        </w:rPr>
      </w:pPr>
    </w:p>
    <w:p>
      <w:pPr>
        <w:tabs>
          <w:tab w:pos="779" w:val="left" w:leader="none"/>
        </w:tabs>
        <w:spacing w:line="278" w:lineRule="exact" w:before="1"/>
        <w:ind w:left="0" w:right="36" w:firstLine="0"/>
        <w:jc w:val="center"/>
        <w:rPr>
          <w:rFonts w:ascii="Times New Roman"/>
          <w:i/>
          <w:sz w:val="16"/>
        </w:rPr>
      </w:pPr>
      <w:r>
        <w:rPr>
          <w:rFonts w:ascii="Times New Roman"/>
          <w:i/>
          <w:w w:val="110"/>
          <w:sz w:val="24"/>
        </w:rPr>
        <w:t>w </w:t>
      </w:r>
      <w:r>
        <w:rPr>
          <w:rFonts w:ascii="Times New Roman"/>
          <w:i/>
          <w:spacing w:val="54"/>
          <w:w w:val="110"/>
          <w:sz w:val="24"/>
        </w:rPr>
        <w:t> </w:t>
      </w:r>
      <w:r>
        <w:rPr>
          <w:rFonts w:ascii="Arial"/>
          <w:w w:val="110"/>
          <w:sz w:val="24"/>
        </w:rPr>
        <w:t>=</w:t>
        <w:tab/>
      </w:r>
      <w:r>
        <w:rPr>
          <w:rFonts w:ascii="Times New Roman"/>
          <w:i/>
          <w:w w:val="110"/>
          <w:position w:val="16"/>
          <w:sz w:val="24"/>
        </w:rPr>
        <w:t>v</w:t>
      </w:r>
      <w:r>
        <w:rPr>
          <w:rFonts w:ascii="Times New Roman"/>
          <w:i/>
          <w:w w:val="110"/>
          <w:position w:val="13"/>
          <w:sz w:val="16"/>
        </w:rPr>
        <w:t>S</w:t>
      </w:r>
    </w:p>
    <w:p>
      <w:pPr>
        <w:pStyle w:val="BodyText"/>
        <w:spacing w:line="85" w:lineRule="exact"/>
        <w:ind w:left="415"/>
        <w:jc w:val="center"/>
        <w:rPr>
          <w:rFonts w:ascii="Lucida Sans Unicode" w:hAnsi="Lucida Sans Unicode"/>
        </w:rPr>
      </w:pPr>
      <w:r>
        <w:rPr/>
        <w:pict>
          <v:line style="position:absolute;mso-position-horizontal-relative:page;mso-position-vertical-relative:paragraph;z-index:-189184" from="312.690002pt,2.212217pt" to="340.390002pt,2.212217pt" stroked="true" strokeweight=".669pt" strokecolor="#000000">
            <w10:wrap type="none"/>
          </v:line>
        </w:pict>
      </w:r>
      <w:r>
        <w:rPr/>
        <w:pict>
          <v:shape style="position:absolute;margin-left:290.010010pt;margin-top:.914478pt;width:4pt;height:8pt;mso-position-horizontal-relative:page;mso-position-vertical-relative:paragraph;z-index:1576" type="#_x0000_t202" filled="false" stroked="false">
            <v:textbox inset="0,0,0,0">
              <w:txbxContent>
                <w:p>
                  <w:pPr>
                    <w:spacing w:line="158" w:lineRule="exact" w:before="0"/>
                    <w:ind w:left="0" w:right="0" w:firstLine="0"/>
                    <w:jc w:val="left"/>
                    <w:rPr>
                      <w:rFonts w:ascii="Times New Roman"/>
                      <w:i/>
                      <w:sz w:val="16"/>
                    </w:rPr>
                  </w:pPr>
                  <w:r>
                    <w:rPr>
                      <w:rFonts w:ascii="Times New Roman"/>
                      <w:i/>
                      <w:w w:val="99"/>
                      <w:sz w:val="16"/>
                    </w:rPr>
                    <w:t>S</w:t>
                  </w:r>
                </w:p>
              </w:txbxContent>
            </v:textbox>
            <w10:wrap type="none"/>
          </v:shape>
        </w:pict>
      </w:r>
      <w:r>
        <w:rPr>
          <w:rFonts w:ascii="Lucida Sans Unicode" w:hAnsi="Lucida Sans Unicode"/>
          <w:w w:val="99"/>
        </w:rPr>
        <w:t>∑</w:t>
      </w:r>
    </w:p>
    <w:p>
      <w:pPr>
        <w:spacing w:line="269" w:lineRule="exact" w:before="0"/>
        <w:ind w:left="959" w:right="0" w:firstLine="0"/>
        <w:jc w:val="center"/>
        <w:rPr>
          <w:rFonts w:ascii="Times New Roman"/>
          <w:i/>
          <w:sz w:val="16"/>
        </w:rPr>
      </w:pPr>
      <w:r>
        <w:rPr>
          <w:rFonts w:ascii="Times New Roman"/>
          <w:i/>
          <w:sz w:val="16"/>
        </w:rPr>
        <w:t>R </w:t>
      </w:r>
      <w:r>
        <w:rPr>
          <w:rFonts w:ascii="Times New Roman"/>
          <w:i/>
          <w:position w:val="5"/>
          <w:sz w:val="24"/>
        </w:rPr>
        <w:t>v</w:t>
      </w:r>
      <w:r>
        <w:rPr>
          <w:rFonts w:ascii="Times New Roman"/>
          <w:i/>
          <w:position w:val="1"/>
          <w:sz w:val="16"/>
        </w:rPr>
        <w:t>R</w:t>
      </w:r>
    </w:p>
    <w:p>
      <w:pPr>
        <w:pStyle w:val="BodyText"/>
        <w:spacing w:before="3"/>
        <w:rPr>
          <w:rFonts w:ascii="Times New Roman"/>
          <w:i/>
          <w:sz w:val="21"/>
        </w:rPr>
      </w:pPr>
    </w:p>
    <w:p>
      <w:pPr>
        <w:pStyle w:val="BodyText"/>
        <w:spacing w:before="64"/>
        <w:ind w:left="304" w:right="296"/>
        <w:rPr>
          <w:rFonts w:ascii="Cambria"/>
        </w:rPr>
      </w:pPr>
      <w:r>
        <w:rPr>
          <w:rFonts w:ascii="Cambria"/>
        </w:rPr>
        <w:t>where</w:t>
      </w:r>
    </w:p>
    <w:p>
      <w:pPr>
        <w:pStyle w:val="BodyText"/>
        <w:rPr>
          <w:rFonts w:ascii="Cambria"/>
          <w:sz w:val="20"/>
        </w:rPr>
      </w:pPr>
    </w:p>
    <w:p>
      <w:pPr>
        <w:pStyle w:val="BodyText"/>
        <w:rPr>
          <w:rFonts w:ascii="Cambria"/>
          <w:sz w:val="20"/>
        </w:rPr>
      </w:pPr>
    </w:p>
    <w:p>
      <w:pPr>
        <w:spacing w:after="0"/>
        <w:rPr>
          <w:rFonts w:ascii="Cambria"/>
          <w:sz w:val="20"/>
        </w:rPr>
        <w:sectPr>
          <w:pgSz w:w="11910" w:h="16840"/>
          <w:pgMar w:header="1086" w:footer="1349" w:top="1360" w:bottom="1540" w:left="1680" w:right="1300"/>
        </w:sectPr>
      </w:pPr>
    </w:p>
    <w:p>
      <w:pPr>
        <w:tabs>
          <w:tab w:pos="735" w:val="left" w:leader="none"/>
        </w:tabs>
        <w:spacing w:before="44"/>
        <w:ind w:left="0" w:right="197" w:firstLine="0"/>
        <w:jc w:val="right"/>
        <w:rPr>
          <w:rFonts w:ascii="Lucida Sans Unicode" w:hAnsi="Lucida Sans Unicode"/>
          <w:sz w:val="24"/>
        </w:rPr>
      </w:pPr>
      <w:r>
        <w:rPr>
          <w:rFonts w:ascii="Times New Roman" w:hAnsi="Times New Roman"/>
          <w:i/>
          <w:w w:val="120"/>
          <w:sz w:val="24"/>
        </w:rPr>
        <w:t>v</w:t>
      </w:r>
      <w:r>
        <w:rPr>
          <w:rFonts w:ascii="Times New Roman" w:hAnsi="Times New Roman"/>
          <w:i/>
          <w:w w:val="120"/>
          <w:position w:val="-3"/>
          <w:sz w:val="16"/>
        </w:rPr>
        <w:t>S</w:t>
      </w:r>
      <w:r>
        <w:rPr>
          <w:rFonts w:ascii="Times New Roman" w:hAnsi="Times New Roman"/>
          <w:i/>
          <w:spacing w:val="46"/>
          <w:w w:val="120"/>
          <w:position w:val="-3"/>
          <w:sz w:val="16"/>
        </w:rPr>
        <w:t> </w:t>
      </w:r>
      <w:r>
        <w:rPr>
          <w:rFonts w:ascii="Arial" w:hAnsi="Arial"/>
          <w:w w:val="120"/>
          <w:sz w:val="24"/>
        </w:rPr>
        <w:t>=</w:t>
        <w:tab/>
      </w:r>
      <w:r>
        <w:rPr>
          <w:rFonts w:ascii="Lucida Sans Unicode" w:hAnsi="Lucida Sans Unicode"/>
          <w:spacing w:val="-1"/>
          <w:w w:val="145"/>
          <w:position w:val="24"/>
          <w:sz w:val="24"/>
        </w:rPr>
        <w:t>∑</w:t>
      </w:r>
    </w:p>
    <w:p>
      <w:pPr>
        <w:spacing w:before="56"/>
        <w:ind w:left="0" w:right="0" w:firstLine="0"/>
        <w:jc w:val="right"/>
        <w:rPr>
          <w:rFonts w:ascii="Arial"/>
          <w:sz w:val="16"/>
        </w:rPr>
      </w:pPr>
      <w:r>
        <w:rPr>
          <w:rFonts w:ascii="Times New Roman"/>
          <w:i/>
          <w:w w:val="105"/>
          <w:sz w:val="16"/>
        </w:rPr>
        <w:t>I</w:t>
      </w:r>
      <w:r>
        <w:rPr>
          <w:rFonts w:ascii="Times New Roman"/>
          <w:i/>
          <w:w w:val="105"/>
          <w:position w:val="-1"/>
          <w:sz w:val="12"/>
        </w:rPr>
        <w:t>i</w:t>
      </w:r>
      <w:r>
        <w:rPr>
          <w:rFonts w:ascii="Arial"/>
          <w:w w:val="105"/>
          <w:sz w:val="16"/>
        </w:rPr>
        <w:t>(</w:t>
      </w:r>
      <w:r>
        <w:rPr>
          <w:rFonts w:ascii="Times New Roman"/>
          <w:i/>
          <w:w w:val="105"/>
          <w:sz w:val="16"/>
        </w:rPr>
        <w:t>C</w:t>
      </w:r>
      <w:r>
        <w:rPr>
          <w:rFonts w:ascii="Times New Roman"/>
          <w:i/>
          <w:w w:val="105"/>
          <w:position w:val="-1"/>
          <w:sz w:val="12"/>
        </w:rPr>
        <w:t>i</w:t>
      </w:r>
      <w:r>
        <w:rPr>
          <w:rFonts w:ascii="Times New Roman"/>
          <w:w w:val="105"/>
          <w:sz w:val="16"/>
        </w:rPr>
        <w:t>,</w:t>
      </w:r>
      <w:r>
        <w:rPr>
          <w:rFonts w:ascii="Times New Roman"/>
          <w:i/>
          <w:w w:val="105"/>
          <w:sz w:val="16"/>
        </w:rPr>
        <w:t>S </w:t>
      </w:r>
      <w:r>
        <w:rPr>
          <w:rFonts w:ascii="Times New Roman"/>
          <w:w w:val="105"/>
          <w:sz w:val="16"/>
        </w:rPr>
        <w:t>,</w:t>
      </w:r>
      <w:r>
        <w:rPr>
          <w:rFonts w:ascii="Times New Roman"/>
          <w:i/>
          <w:w w:val="105"/>
          <w:sz w:val="16"/>
        </w:rPr>
        <w:t>G</w:t>
      </w:r>
      <w:r>
        <w:rPr>
          <w:rFonts w:ascii="Times New Roman"/>
          <w:i/>
          <w:w w:val="105"/>
          <w:position w:val="-1"/>
          <w:sz w:val="12"/>
        </w:rPr>
        <w:t>i</w:t>
      </w:r>
      <w:r>
        <w:rPr>
          <w:rFonts w:ascii="Arial"/>
          <w:w w:val="105"/>
          <w:sz w:val="16"/>
        </w:rPr>
        <w:t>)</w:t>
      </w:r>
    </w:p>
    <w:p>
      <w:pPr>
        <w:pStyle w:val="BodyText"/>
        <w:spacing w:before="1"/>
        <w:rPr>
          <w:rFonts w:ascii="Arial"/>
          <w:sz w:val="28"/>
        </w:rPr>
      </w:pPr>
      <w:r>
        <w:rPr/>
        <w:br w:type="column"/>
      </w:r>
      <w:r>
        <w:rPr>
          <w:rFonts w:ascii="Arial"/>
          <w:sz w:val="28"/>
        </w:rPr>
      </w:r>
    </w:p>
    <w:p>
      <w:pPr>
        <w:spacing w:before="0"/>
        <w:ind w:left="-1" w:right="0" w:firstLine="0"/>
        <w:jc w:val="left"/>
        <w:rPr>
          <w:rFonts w:ascii="Times New Roman"/>
          <w:i/>
          <w:sz w:val="12"/>
        </w:rPr>
      </w:pPr>
      <w:r>
        <w:rPr>
          <w:rFonts w:ascii="Times New Roman"/>
          <w:i/>
          <w:sz w:val="24"/>
        </w:rPr>
        <w:t>w</w:t>
      </w:r>
      <w:r>
        <w:rPr>
          <w:rFonts w:ascii="Times New Roman"/>
          <w:i/>
          <w:position w:val="-3"/>
          <w:sz w:val="16"/>
        </w:rPr>
        <w:t>I</w:t>
      </w:r>
      <w:r>
        <w:rPr>
          <w:rFonts w:ascii="Times New Roman"/>
          <w:i/>
          <w:position w:val="-5"/>
          <w:sz w:val="12"/>
        </w:rPr>
        <w:t>i </w:t>
      </w:r>
      <w:r>
        <w:rPr>
          <w:rFonts w:ascii="Times New Roman"/>
          <w:i/>
          <w:sz w:val="24"/>
        </w:rPr>
        <w:t>S T I</w:t>
      </w:r>
      <w:r>
        <w:rPr>
          <w:rFonts w:ascii="Times New Roman"/>
          <w:i/>
          <w:position w:val="-3"/>
          <w:sz w:val="16"/>
        </w:rPr>
        <w:t>G</w:t>
      </w:r>
      <w:r>
        <w:rPr>
          <w:rFonts w:ascii="Times New Roman"/>
          <w:i/>
          <w:position w:val="-5"/>
          <w:sz w:val="12"/>
        </w:rPr>
        <w:t>i</w:t>
      </w:r>
    </w:p>
    <w:p>
      <w:pPr>
        <w:spacing w:after="0"/>
        <w:jc w:val="left"/>
        <w:rPr>
          <w:rFonts w:ascii="Times New Roman"/>
          <w:sz w:val="12"/>
        </w:rPr>
        <w:sectPr>
          <w:type w:val="continuous"/>
          <w:pgSz w:w="11910" w:h="16840"/>
          <w:pgMar w:top="1580" w:bottom="280" w:left="1680" w:right="1300"/>
          <w:cols w:num="2" w:equalWidth="0">
            <w:col w:w="4742" w:space="40"/>
            <w:col w:w="4148"/>
          </w:cols>
        </w:sectPr>
      </w:pPr>
    </w:p>
    <w:p>
      <w:pPr>
        <w:pStyle w:val="BodyText"/>
        <w:spacing w:before="10"/>
        <w:rPr>
          <w:rFonts w:ascii="Times New Roman"/>
          <w:i/>
          <w:sz w:val="21"/>
        </w:rPr>
      </w:pPr>
    </w:p>
    <w:p>
      <w:pPr>
        <w:pStyle w:val="BodyText"/>
        <w:spacing w:before="64"/>
        <w:ind w:left="782" w:right="296"/>
        <w:rPr>
          <w:rFonts w:ascii="Cambria"/>
        </w:rPr>
      </w:pPr>
      <w:r>
        <w:rPr>
          <w:rFonts w:ascii="Cambria"/>
          <w:w w:val="95"/>
        </w:rPr>
        <w:t>More complex forms are also interesting, e.g.</w:t>
      </w:r>
    </w:p>
    <w:p>
      <w:pPr>
        <w:pStyle w:val="BodyText"/>
        <w:rPr>
          <w:rFonts w:ascii="Cambria"/>
          <w:sz w:val="20"/>
        </w:rPr>
      </w:pPr>
    </w:p>
    <w:p>
      <w:pPr>
        <w:pStyle w:val="BodyText"/>
        <w:rPr>
          <w:rFonts w:ascii="Cambria"/>
          <w:sz w:val="20"/>
        </w:rPr>
      </w:pPr>
    </w:p>
    <w:p>
      <w:pPr>
        <w:spacing w:after="0"/>
        <w:rPr>
          <w:rFonts w:ascii="Cambria"/>
          <w:sz w:val="20"/>
        </w:rPr>
        <w:sectPr>
          <w:type w:val="continuous"/>
          <w:pgSz w:w="11910" w:h="16840"/>
          <w:pgMar w:top="1580" w:bottom="280" w:left="1680" w:right="1300"/>
        </w:sectPr>
      </w:pPr>
    </w:p>
    <w:p>
      <w:pPr>
        <w:tabs>
          <w:tab w:pos="735" w:val="left" w:leader="none"/>
        </w:tabs>
        <w:spacing w:before="44"/>
        <w:ind w:left="0" w:right="197" w:firstLine="0"/>
        <w:jc w:val="right"/>
        <w:rPr>
          <w:rFonts w:ascii="Lucida Sans Unicode" w:hAnsi="Lucida Sans Unicode"/>
          <w:sz w:val="24"/>
        </w:rPr>
      </w:pPr>
      <w:r>
        <w:rPr>
          <w:rFonts w:ascii="Times New Roman" w:hAnsi="Times New Roman"/>
          <w:i/>
          <w:w w:val="120"/>
          <w:sz w:val="24"/>
        </w:rPr>
        <w:t>v</w:t>
      </w:r>
      <w:r>
        <w:rPr>
          <w:rFonts w:ascii="Times New Roman" w:hAnsi="Times New Roman"/>
          <w:i/>
          <w:w w:val="120"/>
          <w:position w:val="-3"/>
          <w:sz w:val="16"/>
        </w:rPr>
        <w:t>S</w:t>
      </w:r>
      <w:r>
        <w:rPr>
          <w:rFonts w:ascii="Times New Roman" w:hAnsi="Times New Roman"/>
          <w:i/>
          <w:spacing w:val="46"/>
          <w:w w:val="120"/>
          <w:position w:val="-3"/>
          <w:sz w:val="16"/>
        </w:rPr>
        <w:t> </w:t>
      </w:r>
      <w:r>
        <w:rPr>
          <w:rFonts w:ascii="Arial" w:hAnsi="Arial"/>
          <w:w w:val="120"/>
          <w:sz w:val="24"/>
        </w:rPr>
        <w:t>=</w:t>
        <w:tab/>
      </w:r>
      <w:r>
        <w:rPr>
          <w:rFonts w:ascii="Lucida Sans Unicode" w:hAnsi="Lucida Sans Unicode"/>
          <w:spacing w:val="-1"/>
          <w:w w:val="145"/>
          <w:position w:val="24"/>
          <w:sz w:val="24"/>
        </w:rPr>
        <w:t>∑</w:t>
      </w:r>
    </w:p>
    <w:p>
      <w:pPr>
        <w:spacing w:before="56"/>
        <w:ind w:left="0" w:right="0" w:firstLine="0"/>
        <w:jc w:val="right"/>
        <w:rPr>
          <w:rFonts w:ascii="Arial"/>
          <w:sz w:val="16"/>
        </w:rPr>
      </w:pPr>
      <w:r>
        <w:rPr>
          <w:rFonts w:ascii="Times New Roman"/>
          <w:i/>
          <w:w w:val="105"/>
          <w:sz w:val="16"/>
        </w:rPr>
        <w:t>I</w:t>
      </w:r>
      <w:r>
        <w:rPr>
          <w:rFonts w:ascii="Times New Roman"/>
          <w:i/>
          <w:w w:val="105"/>
          <w:position w:val="-1"/>
          <w:sz w:val="12"/>
        </w:rPr>
        <w:t>i</w:t>
      </w:r>
      <w:r>
        <w:rPr>
          <w:rFonts w:ascii="Arial"/>
          <w:w w:val="105"/>
          <w:sz w:val="16"/>
        </w:rPr>
        <w:t>(</w:t>
      </w:r>
      <w:r>
        <w:rPr>
          <w:rFonts w:ascii="Times New Roman"/>
          <w:i/>
          <w:w w:val="105"/>
          <w:sz w:val="16"/>
        </w:rPr>
        <w:t>C</w:t>
      </w:r>
      <w:r>
        <w:rPr>
          <w:rFonts w:ascii="Times New Roman"/>
          <w:i/>
          <w:w w:val="105"/>
          <w:position w:val="-1"/>
          <w:sz w:val="12"/>
        </w:rPr>
        <w:t>i</w:t>
      </w:r>
      <w:r>
        <w:rPr>
          <w:rFonts w:ascii="Times New Roman"/>
          <w:w w:val="105"/>
          <w:sz w:val="16"/>
        </w:rPr>
        <w:t>,</w:t>
      </w:r>
      <w:r>
        <w:rPr>
          <w:rFonts w:ascii="Times New Roman"/>
          <w:i/>
          <w:w w:val="105"/>
          <w:sz w:val="16"/>
        </w:rPr>
        <w:t>S </w:t>
      </w:r>
      <w:r>
        <w:rPr>
          <w:rFonts w:ascii="Times New Roman"/>
          <w:w w:val="105"/>
          <w:sz w:val="16"/>
        </w:rPr>
        <w:t>,</w:t>
      </w:r>
      <w:r>
        <w:rPr>
          <w:rFonts w:ascii="Times New Roman"/>
          <w:i/>
          <w:w w:val="105"/>
          <w:sz w:val="16"/>
        </w:rPr>
        <w:t>G</w:t>
      </w:r>
      <w:r>
        <w:rPr>
          <w:rFonts w:ascii="Times New Roman"/>
          <w:i/>
          <w:w w:val="105"/>
          <w:position w:val="-1"/>
          <w:sz w:val="12"/>
        </w:rPr>
        <w:t>i</w:t>
      </w:r>
      <w:r>
        <w:rPr>
          <w:rFonts w:ascii="Arial"/>
          <w:w w:val="105"/>
          <w:sz w:val="16"/>
        </w:rPr>
        <w:t>)</w:t>
      </w:r>
    </w:p>
    <w:p>
      <w:pPr>
        <w:pStyle w:val="BodyText"/>
        <w:spacing w:before="1"/>
        <w:rPr>
          <w:rFonts w:ascii="Arial"/>
          <w:sz w:val="28"/>
        </w:rPr>
      </w:pPr>
      <w:r>
        <w:rPr/>
        <w:br w:type="column"/>
      </w:r>
      <w:r>
        <w:rPr>
          <w:rFonts w:ascii="Arial"/>
          <w:sz w:val="28"/>
        </w:rPr>
      </w:r>
    </w:p>
    <w:p>
      <w:pPr>
        <w:spacing w:before="0"/>
        <w:ind w:left="-1" w:right="0" w:firstLine="0"/>
        <w:jc w:val="left"/>
        <w:rPr>
          <w:rFonts w:ascii="Times New Roman"/>
          <w:i/>
          <w:sz w:val="12"/>
        </w:rPr>
      </w:pPr>
      <w:r>
        <w:rPr>
          <w:rFonts w:ascii="Times New Roman"/>
          <w:i/>
          <w:sz w:val="24"/>
        </w:rPr>
        <w:t>w</w:t>
      </w:r>
      <w:r>
        <w:rPr>
          <w:rFonts w:ascii="Times New Roman"/>
          <w:i/>
          <w:position w:val="-3"/>
          <w:sz w:val="16"/>
        </w:rPr>
        <w:t>I</w:t>
      </w:r>
      <w:r>
        <w:rPr>
          <w:rFonts w:ascii="Times New Roman"/>
          <w:i/>
          <w:position w:val="-5"/>
          <w:sz w:val="12"/>
        </w:rPr>
        <w:t>i </w:t>
      </w:r>
      <w:r>
        <w:rPr>
          <w:rFonts w:ascii="Times New Roman"/>
          <w:i/>
          <w:sz w:val="24"/>
        </w:rPr>
        <w:t>S T I</w:t>
      </w:r>
      <w:r>
        <w:rPr>
          <w:rFonts w:ascii="Times New Roman"/>
          <w:i/>
          <w:position w:val="-3"/>
          <w:sz w:val="16"/>
        </w:rPr>
        <w:t>I</w:t>
      </w:r>
      <w:r>
        <w:rPr>
          <w:rFonts w:ascii="Times New Roman"/>
          <w:i/>
          <w:position w:val="-5"/>
          <w:sz w:val="12"/>
        </w:rPr>
        <w:t>i </w:t>
      </w:r>
      <w:r>
        <w:rPr>
          <w:rFonts w:ascii="Times New Roman"/>
          <w:i/>
          <w:sz w:val="24"/>
        </w:rPr>
        <w:t>S T I</w:t>
      </w:r>
      <w:r>
        <w:rPr>
          <w:rFonts w:ascii="Times New Roman"/>
          <w:i/>
          <w:position w:val="-3"/>
          <w:sz w:val="16"/>
        </w:rPr>
        <w:t>G</w:t>
      </w:r>
      <w:r>
        <w:rPr>
          <w:rFonts w:ascii="Times New Roman"/>
          <w:i/>
          <w:position w:val="-5"/>
          <w:sz w:val="12"/>
        </w:rPr>
        <w:t>i </w:t>
      </w:r>
      <w:r>
        <w:rPr>
          <w:rFonts w:ascii="Times New Roman"/>
          <w:i/>
          <w:sz w:val="24"/>
        </w:rPr>
        <w:t>w</w:t>
      </w:r>
      <w:r>
        <w:rPr>
          <w:rFonts w:ascii="Times New Roman"/>
          <w:i/>
          <w:position w:val="-3"/>
          <w:sz w:val="16"/>
        </w:rPr>
        <w:t>G</w:t>
      </w:r>
      <w:r>
        <w:rPr>
          <w:rFonts w:ascii="Times New Roman"/>
          <w:i/>
          <w:position w:val="-5"/>
          <w:sz w:val="12"/>
        </w:rPr>
        <w:t>i</w:t>
      </w:r>
    </w:p>
    <w:p>
      <w:pPr>
        <w:spacing w:after="0"/>
        <w:jc w:val="left"/>
        <w:rPr>
          <w:rFonts w:ascii="Times New Roman"/>
          <w:sz w:val="12"/>
        </w:rPr>
        <w:sectPr>
          <w:type w:val="continuous"/>
          <w:pgSz w:w="11910" w:h="16840"/>
          <w:pgMar w:top="1580" w:bottom="280" w:left="1680" w:right="1300"/>
          <w:cols w:num="2" w:equalWidth="0">
            <w:col w:w="4321" w:space="40"/>
            <w:col w:w="4569"/>
          </w:cols>
        </w:sectPr>
      </w:pPr>
    </w:p>
    <w:p>
      <w:pPr>
        <w:pStyle w:val="BodyText"/>
        <w:rPr>
          <w:rFonts w:ascii="Times New Roman"/>
          <w:i/>
          <w:sz w:val="23"/>
        </w:rPr>
      </w:pPr>
    </w:p>
    <w:p>
      <w:pPr>
        <w:pStyle w:val="BodyText"/>
        <w:spacing w:line="362" w:lineRule="auto" w:before="64"/>
        <w:ind w:left="304" w:right="115"/>
        <w:jc w:val="both"/>
        <w:rPr>
          <w:rFonts w:ascii="Cambria" w:hAnsi="Cambria"/>
        </w:rPr>
      </w:pPr>
      <w:r>
        <w:rPr>
          <w:rFonts w:ascii="Cambria" w:hAnsi="Cambria"/>
        </w:rPr>
        <w:t>where</w:t>
      </w:r>
      <w:r>
        <w:rPr>
          <w:rFonts w:ascii="Cambria" w:hAnsi="Cambria"/>
          <w:spacing w:val="-17"/>
        </w:rPr>
        <w:t> </w:t>
      </w:r>
      <w:r>
        <w:rPr>
          <w:rFonts w:ascii="Times New Roman" w:hAnsi="Times New Roman"/>
          <w:i/>
        </w:rPr>
        <w:t>S</w:t>
      </w:r>
      <w:r>
        <w:rPr>
          <w:rFonts w:ascii="Times New Roman" w:hAnsi="Times New Roman"/>
          <w:i/>
          <w:spacing w:val="-40"/>
        </w:rPr>
        <w:t> </w:t>
      </w:r>
      <w:r>
        <w:rPr>
          <w:rFonts w:ascii="Times New Roman" w:hAnsi="Times New Roman"/>
          <w:i/>
        </w:rPr>
        <w:t>T</w:t>
      </w:r>
      <w:r>
        <w:rPr>
          <w:rFonts w:ascii="Times New Roman" w:hAnsi="Times New Roman"/>
          <w:i/>
          <w:spacing w:val="-41"/>
        </w:rPr>
        <w:t> </w:t>
      </w:r>
      <w:r>
        <w:rPr>
          <w:rFonts w:ascii="Times New Roman" w:hAnsi="Times New Roman"/>
          <w:i/>
          <w:spacing w:val="7"/>
        </w:rPr>
        <w:t>I</w:t>
      </w:r>
      <w:r>
        <w:rPr>
          <w:rFonts w:ascii="Arial" w:hAnsi="Arial"/>
          <w:spacing w:val="7"/>
        </w:rPr>
        <w:t>(</w:t>
      </w:r>
      <w:r>
        <w:rPr>
          <w:rFonts w:ascii="Times New Roman" w:hAnsi="Times New Roman"/>
          <w:i/>
          <w:spacing w:val="7"/>
        </w:rPr>
        <w:t>I</w:t>
      </w:r>
      <w:r>
        <w:rPr>
          <w:rFonts w:ascii="Arial" w:hAnsi="Arial"/>
          <w:spacing w:val="7"/>
        </w:rPr>
        <w:t>)</w:t>
      </w:r>
      <w:r>
        <w:rPr>
          <w:rFonts w:ascii="Arial" w:hAnsi="Arial"/>
          <w:spacing w:val="-31"/>
        </w:rPr>
        <w:t> </w:t>
      </w:r>
      <w:r>
        <w:rPr>
          <w:rFonts w:ascii="Cambria" w:hAnsi="Cambria"/>
        </w:rPr>
        <w:t>refers</w:t>
      </w:r>
      <w:r>
        <w:rPr>
          <w:rFonts w:ascii="Cambria" w:hAnsi="Cambria"/>
          <w:spacing w:val="-17"/>
        </w:rPr>
        <w:t> </w:t>
      </w:r>
      <w:r>
        <w:rPr>
          <w:rFonts w:ascii="Cambria" w:hAnsi="Cambria"/>
        </w:rPr>
        <w:t>to</w:t>
      </w:r>
      <w:r>
        <w:rPr>
          <w:rFonts w:ascii="Cambria" w:hAnsi="Cambria"/>
          <w:spacing w:val="-17"/>
        </w:rPr>
        <w:t> </w:t>
      </w:r>
      <w:r>
        <w:rPr>
          <w:rFonts w:ascii="Cambria" w:hAnsi="Cambria"/>
        </w:rPr>
        <w:t>the</w:t>
      </w:r>
      <w:r>
        <w:rPr>
          <w:rFonts w:ascii="Cambria" w:hAnsi="Cambria"/>
          <w:spacing w:val="-17"/>
        </w:rPr>
        <w:t> </w:t>
      </w:r>
      <w:r>
        <w:rPr>
          <w:rFonts w:ascii="Cambria" w:hAnsi="Cambria"/>
        </w:rPr>
        <w:t>STI</w:t>
      </w:r>
      <w:r>
        <w:rPr>
          <w:rFonts w:ascii="Cambria" w:hAnsi="Cambria"/>
          <w:spacing w:val="-17"/>
        </w:rPr>
        <w:t> </w:t>
      </w:r>
      <w:r>
        <w:rPr>
          <w:rFonts w:ascii="Cambria" w:hAnsi="Cambria"/>
        </w:rPr>
        <w:t>of</w:t>
      </w:r>
      <w:r>
        <w:rPr>
          <w:rFonts w:ascii="Cambria" w:hAnsi="Cambria"/>
          <w:spacing w:val="-17"/>
        </w:rPr>
        <w:t> </w:t>
      </w:r>
      <w:r>
        <w:rPr>
          <w:rFonts w:ascii="Cambria" w:hAnsi="Cambria"/>
        </w:rPr>
        <w:t>the</w:t>
      </w:r>
      <w:r>
        <w:rPr>
          <w:rFonts w:ascii="Cambria" w:hAnsi="Cambria"/>
          <w:spacing w:val="-17"/>
        </w:rPr>
        <w:t> </w:t>
      </w:r>
      <w:r>
        <w:rPr>
          <w:rFonts w:ascii="Cambria" w:hAnsi="Cambria"/>
        </w:rPr>
        <w:t>implication</w:t>
      </w:r>
      <w:r>
        <w:rPr>
          <w:rFonts w:ascii="Cambria" w:hAnsi="Cambria"/>
          <w:spacing w:val="-17"/>
        </w:rPr>
        <w:t> </w:t>
      </w:r>
      <w:r>
        <w:rPr>
          <w:rFonts w:ascii="Cambria" w:hAnsi="Cambria"/>
        </w:rPr>
        <w:t>I,</w:t>
      </w:r>
      <w:r>
        <w:rPr>
          <w:rFonts w:ascii="Cambria" w:hAnsi="Cambria"/>
          <w:spacing w:val="-16"/>
        </w:rPr>
        <w:t> </w:t>
      </w:r>
      <w:r>
        <w:rPr>
          <w:rFonts w:ascii="Cambria" w:hAnsi="Cambria"/>
        </w:rPr>
        <w:t>and</w:t>
      </w:r>
      <w:r>
        <w:rPr>
          <w:rFonts w:ascii="Cambria" w:hAnsi="Cambria"/>
          <w:spacing w:val="-17"/>
        </w:rPr>
        <w:t> </w:t>
      </w:r>
      <w:r>
        <w:rPr>
          <w:rFonts w:ascii="Times New Roman" w:hAnsi="Times New Roman"/>
          <w:i/>
        </w:rPr>
        <w:t>w</w:t>
      </w:r>
      <w:r>
        <w:rPr>
          <w:rFonts w:ascii="Arial" w:hAnsi="Arial"/>
        </w:rPr>
        <w:t>(</w:t>
      </w:r>
      <w:r>
        <w:rPr>
          <w:rFonts w:ascii="Times New Roman" w:hAnsi="Times New Roman"/>
          <w:i/>
        </w:rPr>
        <w:t>G</w:t>
      </w:r>
      <w:r>
        <w:rPr>
          <w:rFonts w:ascii="Times New Roman" w:hAnsi="Times New Roman"/>
          <w:i/>
          <w:position w:val="-3"/>
          <w:sz w:val="16"/>
        </w:rPr>
        <w:t>i</w:t>
      </w:r>
      <w:r>
        <w:rPr>
          <w:rFonts w:ascii="Arial" w:hAnsi="Arial"/>
        </w:rPr>
        <w:t>)</w:t>
      </w:r>
      <w:r>
        <w:rPr>
          <w:rFonts w:ascii="Arial" w:hAnsi="Arial"/>
          <w:spacing w:val="-31"/>
        </w:rPr>
        <w:t> </w:t>
      </w:r>
      <w:r>
        <w:rPr>
          <w:rFonts w:ascii="Cambria" w:hAnsi="Cambria"/>
        </w:rPr>
        <w:t>refers</w:t>
      </w:r>
      <w:r>
        <w:rPr>
          <w:rFonts w:ascii="Cambria" w:hAnsi="Cambria"/>
          <w:spacing w:val="-17"/>
        </w:rPr>
        <w:t> </w:t>
      </w:r>
      <w:r>
        <w:rPr>
          <w:rFonts w:ascii="Cambria" w:hAnsi="Cambria"/>
        </w:rPr>
        <w:t>to</w:t>
      </w:r>
      <w:r>
        <w:rPr>
          <w:rFonts w:ascii="Cambria" w:hAnsi="Cambria"/>
          <w:spacing w:val="-17"/>
        </w:rPr>
        <w:t> </w:t>
      </w:r>
      <w:r>
        <w:rPr>
          <w:rFonts w:ascii="Cambria" w:hAnsi="Cambria"/>
        </w:rPr>
        <w:t>the</w:t>
      </w:r>
      <w:r>
        <w:rPr>
          <w:rFonts w:ascii="Cambria" w:hAnsi="Cambria"/>
          <w:spacing w:val="-17"/>
        </w:rPr>
        <w:t> </w:t>
      </w:r>
      <w:r>
        <w:rPr>
          <w:rFonts w:ascii="Cambria" w:hAnsi="Cambria"/>
        </w:rPr>
        <w:t>general,</w:t>
      </w:r>
      <w:r>
        <w:rPr>
          <w:rFonts w:ascii="Cambria" w:hAnsi="Cambria"/>
          <w:spacing w:val="-16"/>
        </w:rPr>
        <w:t> </w:t>
      </w:r>
      <w:r>
        <w:rPr>
          <w:rFonts w:ascii="Cambria" w:hAnsi="Cambria"/>
        </w:rPr>
        <w:t>per- sistent</w:t>
      </w:r>
      <w:r>
        <w:rPr>
          <w:rFonts w:ascii="Cambria" w:hAnsi="Cambria"/>
          <w:spacing w:val="-16"/>
        </w:rPr>
        <w:t> </w:t>
      </w:r>
      <w:r>
        <w:rPr>
          <w:rFonts w:ascii="Cambria" w:hAnsi="Cambria"/>
        </w:rPr>
        <w:t>importance</w:t>
      </w:r>
      <w:r>
        <w:rPr>
          <w:rFonts w:ascii="Cambria" w:hAnsi="Cambria"/>
          <w:spacing w:val="-16"/>
        </w:rPr>
        <w:t> </w:t>
      </w:r>
      <w:r>
        <w:rPr>
          <w:rFonts w:ascii="Cambria" w:hAnsi="Cambria"/>
        </w:rPr>
        <w:t>of</w:t>
      </w:r>
      <w:r>
        <w:rPr>
          <w:rFonts w:ascii="Cambria" w:hAnsi="Cambria"/>
          <w:spacing w:val="-16"/>
        </w:rPr>
        <w:t> </w:t>
      </w:r>
      <w:r>
        <w:rPr>
          <w:rFonts w:ascii="Cambria" w:hAnsi="Cambria"/>
        </w:rPr>
        <w:t>the</w:t>
      </w:r>
      <w:r>
        <w:rPr>
          <w:rFonts w:ascii="Cambria" w:hAnsi="Cambria"/>
          <w:spacing w:val="-16"/>
        </w:rPr>
        <w:t> </w:t>
      </w:r>
      <w:r>
        <w:rPr>
          <w:rFonts w:ascii="Cambria" w:hAnsi="Cambria"/>
        </w:rPr>
        <w:t>goal</w:t>
      </w:r>
      <w:r>
        <w:rPr>
          <w:rFonts w:ascii="Cambria" w:hAnsi="Cambria"/>
          <w:spacing w:val="-19"/>
        </w:rPr>
        <w:t> </w:t>
      </w:r>
      <w:r>
        <w:rPr>
          <w:rFonts w:ascii="Times New Roman" w:hAnsi="Times New Roman"/>
          <w:i/>
          <w:spacing w:val="2"/>
        </w:rPr>
        <w:t>G</w:t>
      </w:r>
      <w:r>
        <w:rPr>
          <w:rFonts w:ascii="Times New Roman" w:hAnsi="Times New Roman"/>
          <w:i/>
          <w:spacing w:val="2"/>
          <w:position w:val="-3"/>
          <w:sz w:val="16"/>
        </w:rPr>
        <w:t>i</w:t>
      </w:r>
      <w:r>
        <w:rPr>
          <w:rFonts w:ascii="Times New Roman" w:hAnsi="Times New Roman"/>
          <w:i/>
          <w:position w:val="-3"/>
          <w:sz w:val="16"/>
        </w:rPr>
        <w:t> </w:t>
      </w:r>
      <w:r>
        <w:rPr>
          <w:rFonts w:ascii="Cambria" w:hAnsi="Cambria"/>
        </w:rPr>
        <w:t>to</w:t>
      </w:r>
      <w:r>
        <w:rPr>
          <w:rFonts w:ascii="Cambria" w:hAnsi="Cambria"/>
          <w:spacing w:val="-16"/>
        </w:rPr>
        <w:t> </w:t>
      </w:r>
      <w:r>
        <w:rPr>
          <w:rFonts w:ascii="Cambria" w:hAnsi="Cambria"/>
        </w:rPr>
        <w:t>that</w:t>
      </w:r>
      <w:r>
        <w:rPr>
          <w:rFonts w:ascii="Cambria" w:hAnsi="Cambria"/>
          <w:spacing w:val="-16"/>
        </w:rPr>
        <w:t> </w:t>
      </w:r>
      <w:r>
        <w:rPr>
          <w:rFonts w:ascii="Cambria" w:hAnsi="Cambria"/>
        </w:rPr>
        <w:t>particular</w:t>
      </w:r>
      <w:r>
        <w:rPr>
          <w:rFonts w:ascii="Cambria" w:hAnsi="Cambria"/>
          <w:spacing w:val="-16"/>
        </w:rPr>
        <w:t> </w:t>
      </w:r>
      <w:r>
        <w:rPr>
          <w:rFonts w:ascii="Cambria" w:hAnsi="Cambria"/>
        </w:rPr>
        <w:t>system</w:t>
      </w:r>
      <w:r>
        <w:rPr>
          <w:rFonts w:ascii="Cambria" w:hAnsi="Cambria"/>
          <w:spacing w:val="-16"/>
        </w:rPr>
        <w:t> </w:t>
      </w:r>
      <w:r>
        <w:rPr>
          <w:rFonts w:ascii="Cambria" w:hAnsi="Cambria"/>
        </w:rPr>
        <w:t>(which</w:t>
      </w:r>
      <w:r>
        <w:rPr>
          <w:rFonts w:ascii="Cambria" w:hAnsi="Cambria"/>
          <w:spacing w:val="-16"/>
        </w:rPr>
        <w:t> </w:t>
      </w:r>
      <w:r>
        <w:rPr>
          <w:rFonts w:ascii="Cambria" w:hAnsi="Cambria"/>
        </w:rPr>
        <w:t>is</w:t>
      </w:r>
      <w:r>
        <w:rPr>
          <w:rFonts w:ascii="Cambria" w:hAnsi="Cambria"/>
          <w:spacing w:val="-16"/>
        </w:rPr>
        <w:t> </w:t>
      </w:r>
      <w:r>
        <w:rPr>
          <w:rFonts w:ascii="Cambria" w:hAnsi="Cambria"/>
        </w:rPr>
        <w:t>diﬀerent</w:t>
      </w:r>
      <w:r>
        <w:rPr>
          <w:rFonts w:ascii="Cambria" w:hAnsi="Cambria"/>
          <w:spacing w:val="-16"/>
        </w:rPr>
        <w:t> </w:t>
      </w:r>
      <w:r>
        <w:rPr>
          <w:rFonts w:ascii="Cambria" w:hAnsi="Cambria"/>
        </w:rPr>
        <w:t>than</w:t>
      </w:r>
      <w:r>
        <w:rPr>
          <w:rFonts w:ascii="Cambria" w:hAnsi="Cambria"/>
          <w:spacing w:val="-16"/>
        </w:rPr>
        <w:t> </w:t>
      </w:r>
      <w:r>
        <w:rPr>
          <w:rFonts w:ascii="Cambria" w:hAnsi="Cambria"/>
        </w:rPr>
        <w:t>the </w:t>
      </w:r>
      <w:r>
        <w:rPr>
          <w:rFonts w:ascii="Cambria" w:hAnsi="Cambria"/>
          <w:w w:val="95"/>
        </w:rPr>
        <w:t>short-term</w:t>
      </w:r>
      <w:r>
        <w:rPr>
          <w:rFonts w:ascii="Cambria" w:hAnsi="Cambria"/>
          <w:spacing w:val="-16"/>
          <w:w w:val="95"/>
        </w:rPr>
        <w:t> </w:t>
      </w:r>
      <w:r>
        <w:rPr>
          <w:rFonts w:ascii="Cambria" w:hAnsi="Cambria"/>
          <w:w w:val="95"/>
        </w:rPr>
        <w:t>importance</w:t>
      </w:r>
      <w:r>
        <w:rPr>
          <w:rFonts w:ascii="Cambria" w:hAnsi="Cambria"/>
          <w:spacing w:val="-16"/>
          <w:w w:val="95"/>
        </w:rPr>
        <w:t> </w:t>
      </w:r>
      <w:r>
        <w:rPr>
          <w:rFonts w:ascii="Cambria" w:hAnsi="Cambria"/>
          <w:w w:val="95"/>
        </w:rPr>
        <w:t>of</w:t>
      </w:r>
      <w:r>
        <w:rPr>
          <w:rFonts w:ascii="Cambria" w:hAnsi="Cambria"/>
          <w:spacing w:val="-16"/>
          <w:w w:val="95"/>
        </w:rPr>
        <w:t> </w:t>
      </w:r>
      <w:r>
        <w:rPr>
          <w:rFonts w:ascii="Cambria" w:hAnsi="Cambria"/>
          <w:w w:val="95"/>
        </w:rPr>
        <w:t>the</w:t>
      </w:r>
      <w:r>
        <w:rPr>
          <w:rFonts w:ascii="Cambria" w:hAnsi="Cambria"/>
          <w:spacing w:val="-16"/>
          <w:w w:val="95"/>
        </w:rPr>
        <w:t> </w:t>
      </w:r>
      <w:r>
        <w:rPr>
          <w:rFonts w:ascii="Cambria" w:hAnsi="Cambria"/>
          <w:w w:val="95"/>
        </w:rPr>
        <w:t>goal</w:t>
      </w:r>
      <w:r>
        <w:rPr>
          <w:rFonts w:ascii="Cambria" w:hAnsi="Cambria"/>
          <w:spacing w:val="-16"/>
          <w:w w:val="95"/>
        </w:rPr>
        <w:t> </w:t>
      </w:r>
      <w:r>
        <w:rPr>
          <w:rFonts w:ascii="Cambria" w:hAnsi="Cambria"/>
          <w:w w:val="95"/>
        </w:rPr>
        <w:t>to</w:t>
      </w:r>
      <w:r>
        <w:rPr>
          <w:rFonts w:ascii="Cambria" w:hAnsi="Cambria"/>
          <w:spacing w:val="-16"/>
          <w:w w:val="95"/>
        </w:rPr>
        <w:t> </w:t>
      </w:r>
      <w:r>
        <w:rPr>
          <w:rFonts w:ascii="Cambria" w:hAnsi="Cambria"/>
          <w:w w:val="95"/>
        </w:rPr>
        <w:t>the</w:t>
      </w:r>
      <w:r>
        <w:rPr>
          <w:rFonts w:ascii="Cambria" w:hAnsi="Cambria"/>
          <w:spacing w:val="-16"/>
          <w:w w:val="95"/>
        </w:rPr>
        <w:t> </w:t>
      </w:r>
      <w:r>
        <w:rPr>
          <w:rFonts w:ascii="Cambria" w:hAnsi="Cambria"/>
          <w:w w:val="95"/>
        </w:rPr>
        <w:t>system</w:t>
      </w:r>
      <w:r>
        <w:rPr>
          <w:rFonts w:ascii="Cambria" w:hAnsi="Cambria"/>
          <w:spacing w:val="-16"/>
          <w:w w:val="95"/>
        </w:rPr>
        <w:t> </w:t>
      </w:r>
      <w:r>
        <w:rPr>
          <w:rFonts w:ascii="Cambria" w:hAnsi="Cambria"/>
          <w:w w:val="95"/>
        </w:rPr>
        <w:t>at</w:t>
      </w:r>
      <w:r>
        <w:rPr>
          <w:rFonts w:ascii="Cambria" w:hAnsi="Cambria"/>
          <w:spacing w:val="-16"/>
          <w:w w:val="95"/>
        </w:rPr>
        <w:t> </w:t>
      </w:r>
      <w:r>
        <w:rPr>
          <w:rFonts w:ascii="Cambria" w:hAnsi="Cambria"/>
          <w:w w:val="95"/>
        </w:rPr>
        <w:t>that</w:t>
      </w:r>
      <w:r>
        <w:rPr>
          <w:rFonts w:ascii="Cambria" w:hAnsi="Cambria"/>
          <w:spacing w:val="-16"/>
          <w:w w:val="95"/>
        </w:rPr>
        <w:t> </w:t>
      </w:r>
      <w:r>
        <w:rPr>
          <w:rFonts w:ascii="Cambria" w:hAnsi="Cambria"/>
          <w:w w:val="95"/>
        </w:rPr>
        <w:t>moment).</w:t>
      </w:r>
    </w:p>
    <w:p>
      <w:pPr>
        <w:pStyle w:val="BodyText"/>
        <w:rPr>
          <w:rFonts w:ascii="Cambria"/>
        </w:rPr>
      </w:pPr>
    </w:p>
    <w:p>
      <w:pPr>
        <w:pStyle w:val="BodyText"/>
        <w:rPr>
          <w:rFonts w:ascii="Cambria"/>
        </w:rPr>
      </w:pPr>
    </w:p>
    <w:p>
      <w:pPr>
        <w:pStyle w:val="BodyText"/>
        <w:spacing w:before="4"/>
        <w:rPr>
          <w:rFonts w:ascii="Cambria"/>
          <w:sz w:val="22"/>
        </w:rPr>
      </w:pPr>
    </w:p>
    <w:p>
      <w:pPr>
        <w:pStyle w:val="ListParagraph"/>
        <w:numPr>
          <w:ilvl w:val="2"/>
          <w:numId w:val="16"/>
        </w:numPr>
        <w:tabs>
          <w:tab w:pos="1116" w:val="left" w:leader="none"/>
        </w:tabs>
        <w:spacing w:line="240" w:lineRule="auto" w:before="0" w:after="0"/>
        <w:ind w:left="1115" w:right="0" w:hanging="811"/>
        <w:jc w:val="both"/>
        <w:rPr>
          <w:rFonts w:ascii="新細明體" w:eastAsia="新細明體" w:hint="eastAsia"/>
          <w:sz w:val="24"/>
        </w:rPr>
      </w:pPr>
      <w:bookmarkStart w:name="Psi在OpenCog中的使用" w:id="88"/>
      <w:bookmarkEnd w:id="88"/>
      <w:r>
        <w:rPr/>
      </w:r>
      <w:bookmarkStart w:name="_bookmark51" w:id="89"/>
      <w:bookmarkEnd w:id="89"/>
      <w:r>
        <w:rPr/>
      </w:r>
      <w:bookmarkStart w:name="_bookmark51" w:id="90"/>
      <w:bookmarkEnd w:id="90"/>
      <w:r>
        <w:rPr>
          <w:rFonts w:ascii="Arial" w:eastAsia="Arial"/>
          <w:b/>
          <w:sz w:val="24"/>
        </w:rPr>
        <w:t>P</w:t>
      </w:r>
      <w:r>
        <w:rPr>
          <w:rFonts w:ascii="Arial" w:eastAsia="Arial"/>
          <w:b/>
          <w:sz w:val="24"/>
        </w:rPr>
        <w:t>si</w:t>
      </w:r>
      <w:r>
        <w:rPr>
          <w:rFonts w:ascii="Arial" w:eastAsia="Arial"/>
          <w:b/>
          <w:spacing w:val="-28"/>
          <w:sz w:val="24"/>
        </w:rPr>
        <w:t> </w:t>
      </w:r>
      <w:r>
        <w:rPr>
          <w:rFonts w:ascii="新細明體" w:eastAsia="新細明體" w:hint="eastAsia"/>
          <w:sz w:val="24"/>
        </w:rPr>
        <w:t>在</w:t>
      </w:r>
      <w:r>
        <w:rPr>
          <w:rFonts w:ascii="新細明體" w:eastAsia="新細明體" w:hint="eastAsia"/>
          <w:spacing w:val="-23"/>
          <w:sz w:val="24"/>
        </w:rPr>
        <w:t> </w:t>
      </w:r>
      <w:r>
        <w:rPr>
          <w:rFonts w:ascii="Arial" w:eastAsia="Arial"/>
          <w:b/>
          <w:sz w:val="24"/>
        </w:rPr>
        <w:t>OpenCog</w:t>
      </w:r>
      <w:r>
        <w:rPr>
          <w:rFonts w:ascii="Arial" w:eastAsia="Arial"/>
          <w:b/>
          <w:spacing w:val="-27"/>
          <w:sz w:val="24"/>
        </w:rPr>
        <w:t> </w:t>
      </w:r>
      <w:r>
        <w:rPr>
          <w:rFonts w:ascii="新細明體" w:eastAsia="新細明體" w:hint="eastAsia"/>
          <w:sz w:val="24"/>
        </w:rPr>
        <w:t>中的使用</w:t>
      </w:r>
    </w:p>
    <w:p>
      <w:pPr>
        <w:pStyle w:val="BodyText"/>
        <w:rPr>
          <w:rFonts w:ascii="新細明體"/>
        </w:rPr>
      </w:pPr>
    </w:p>
    <w:p>
      <w:pPr>
        <w:pStyle w:val="BodyText"/>
        <w:spacing w:line="331" w:lineRule="auto" w:before="199"/>
        <w:ind w:left="304" w:right="115" w:firstLine="478"/>
        <w:jc w:val="both"/>
      </w:pPr>
      <w:r>
        <w:rPr>
          <w:spacing w:val="-4"/>
        </w:rPr>
        <w:t>这里我们讨论 </w:t>
      </w:r>
      <w:r>
        <w:rPr>
          <w:rFonts w:ascii="Cambria" w:eastAsia="Cambria"/>
        </w:rPr>
        <w:t>Psi </w:t>
      </w:r>
      <w:r>
        <w:rPr>
          <w:spacing w:val="-5"/>
        </w:rPr>
        <w:t>模型中的动机性行为的基本模块是如何被集成到</w:t>
      </w:r>
      <w:r>
        <w:rPr>
          <w:spacing w:val="-49"/>
        </w:rPr>
        <w:t> </w:t>
      </w:r>
      <w:r>
        <w:rPr>
          <w:rFonts w:ascii="Cambria" w:eastAsia="Cambria"/>
        </w:rPr>
        <w:t>OpenCog </w:t>
      </w:r>
      <w:r>
        <w:rPr/>
        <w:t>中 的，更深入的了解，可参考文献</w:t>
      </w:r>
      <w:r>
        <w:rPr>
          <w:rFonts w:ascii="Cambria" w:eastAsia="Cambria"/>
          <w:position w:val="9"/>
          <w:sz w:val="16"/>
        </w:rPr>
        <w:t>[</w:t>
      </w:r>
      <w:hyperlink w:history="true" w:anchor="_bookmark215">
        <w:r>
          <w:rPr>
            <w:rFonts w:ascii="Cambria" w:eastAsia="Cambria"/>
            <w:position w:val="9"/>
            <w:sz w:val="16"/>
          </w:rPr>
          <w:t>96</w:t>
        </w:r>
      </w:hyperlink>
      <w:r>
        <w:rPr>
          <w:rFonts w:ascii="Cambria" w:eastAsia="Cambria"/>
          <w:position w:val="9"/>
          <w:sz w:val="16"/>
        </w:rPr>
        <w:t>]</w:t>
      </w:r>
      <w:r>
        <w:rPr/>
        <w:t>中使用</w:t>
      </w:r>
      <w:r>
        <w:rPr>
          <w:spacing w:val="-38"/>
        </w:rPr>
        <w:t> </w:t>
      </w:r>
      <w:r>
        <w:rPr>
          <w:rFonts w:ascii="Cambria" w:eastAsia="Cambria"/>
        </w:rPr>
        <w:t>OpenPsi</w:t>
      </w:r>
      <w:r>
        <w:rPr/>
        <w:t>（即</w:t>
      </w:r>
      <w:r>
        <w:rPr>
          <w:spacing w:val="-38"/>
        </w:rPr>
        <w:t> </w:t>
      </w:r>
      <w:r>
        <w:rPr>
          <w:rFonts w:ascii="Cambria" w:eastAsia="Cambria"/>
        </w:rPr>
        <w:t>OpenCog</w:t>
      </w:r>
      <w:r>
        <w:rPr>
          <w:rFonts w:ascii="Cambria" w:eastAsia="Cambria"/>
          <w:spacing w:val="-24"/>
        </w:rPr>
        <w:t> </w:t>
      </w:r>
      <w:r>
        <w:rPr>
          <w:spacing w:val="-3"/>
        </w:rPr>
        <w:t>中实现的</w:t>
      </w:r>
      <w:r>
        <w:rPr>
          <w:spacing w:val="-38"/>
        </w:rPr>
        <w:t> </w:t>
      </w:r>
      <w:r>
        <w:rPr>
          <w:rFonts w:ascii="Cambria" w:eastAsia="Cambria"/>
        </w:rPr>
        <w:t>Psi</w:t>
      </w:r>
      <w:r>
        <w:rPr>
          <w:rFonts w:ascii="Cambria" w:eastAsia="Cambria"/>
          <w:spacing w:val="-24"/>
        </w:rPr>
        <w:t> </w:t>
      </w:r>
      <w:r>
        <w:rPr/>
        <w:t>的情 </w:t>
      </w:r>
      <w:r>
        <w:rPr>
          <w:spacing w:val="-4"/>
        </w:rPr>
        <w:t>感和动机模型）来控制游戏世界里的动画角色。这里只简单地列出其中的实现要点</w:t>
      </w:r>
    </w:p>
    <w:p>
      <w:pPr>
        <w:spacing w:after="0" w:line="331" w:lineRule="auto"/>
        <w:jc w:val="both"/>
        <w:sectPr>
          <w:type w:val="continuous"/>
          <w:pgSz w:w="11910" w:h="16840"/>
          <w:pgMar w:top="1580" w:bottom="280" w:left="1680" w:right="1300"/>
        </w:sectPr>
      </w:pPr>
    </w:p>
    <w:p>
      <w:pPr>
        <w:pStyle w:val="BodyText"/>
        <w:rPr>
          <w:sz w:val="25"/>
        </w:rPr>
      </w:pPr>
    </w:p>
    <w:p>
      <w:pPr>
        <w:pStyle w:val="ListParagraph"/>
        <w:numPr>
          <w:ilvl w:val="3"/>
          <w:numId w:val="16"/>
        </w:numPr>
        <w:tabs>
          <w:tab w:pos="703" w:val="left" w:leader="none"/>
        </w:tabs>
        <w:spacing w:line="331" w:lineRule="auto" w:before="35" w:after="0"/>
        <w:ind w:left="702" w:right="302" w:hanging="201"/>
        <w:jc w:val="both"/>
        <w:rPr>
          <w:rFonts w:ascii="Arial Unicode MS" w:eastAsia="Arial Unicode MS" w:hint="eastAsia"/>
          <w:sz w:val="24"/>
        </w:rPr>
      </w:pPr>
      <w:r>
        <w:rPr>
          <w:rFonts w:ascii="Arial Unicode MS" w:eastAsia="Arial Unicode MS" w:hint="eastAsia"/>
          <w:spacing w:val="-3"/>
          <w:w w:val="95"/>
          <w:sz w:val="24"/>
        </w:rPr>
        <w:t>需求用   </w:t>
      </w:r>
      <w:r>
        <w:rPr>
          <w:spacing w:val="-3"/>
          <w:w w:val="95"/>
          <w:sz w:val="24"/>
        </w:rPr>
        <w:t>GroundedPredicateNodes</w:t>
      </w:r>
      <w:r>
        <w:rPr>
          <w:rFonts w:ascii="Arial Unicode MS" w:eastAsia="Arial Unicode MS" w:hint="eastAsia"/>
          <w:spacing w:val="-3"/>
          <w:w w:val="95"/>
          <w:sz w:val="24"/>
        </w:rPr>
        <w:t>（</w:t>
      </w:r>
      <w:r>
        <w:rPr>
          <w:spacing w:val="-3"/>
          <w:w w:val="95"/>
          <w:sz w:val="24"/>
        </w:rPr>
        <w:t>GPN</w:t>
      </w:r>
      <w:r>
        <w:rPr>
          <w:rFonts w:ascii="Arial Unicode MS" w:eastAsia="Arial Unicode MS" w:hint="eastAsia"/>
          <w:spacing w:val="-3"/>
          <w:w w:val="95"/>
          <w:sz w:val="24"/>
        </w:rPr>
        <w:t>）表示，即节点的真值计算由一些内部 </w:t>
      </w:r>
      <w:r>
        <w:rPr>
          <w:rFonts w:ascii="Arial Unicode MS" w:eastAsia="Arial Unicode MS" w:hint="eastAsia"/>
          <w:sz w:val="24"/>
        </w:rPr>
        <w:t>的 </w:t>
      </w:r>
      <w:r>
        <w:rPr>
          <w:sz w:val="24"/>
        </w:rPr>
        <w:t>C++ </w:t>
      </w:r>
      <w:r>
        <w:rPr>
          <w:rFonts w:ascii="Arial Unicode MS" w:eastAsia="Arial Unicode MS" w:hint="eastAsia"/>
          <w:sz w:val="24"/>
        </w:rPr>
        <w:t>程序或者程序库中 </w:t>
      </w:r>
      <w:r>
        <w:rPr>
          <w:sz w:val="24"/>
        </w:rPr>
        <w:t>Combo</w:t>
      </w:r>
      <w:r>
        <w:rPr>
          <w:spacing w:val="-2"/>
          <w:sz w:val="24"/>
        </w:rPr>
        <w:t> </w:t>
      </w:r>
      <w:r>
        <w:rPr>
          <w:rFonts w:ascii="Arial Unicode MS" w:eastAsia="Arial Unicode MS" w:hint="eastAsia"/>
          <w:sz w:val="24"/>
        </w:rPr>
        <w:t>程序来完成</w:t>
      </w:r>
    </w:p>
    <w:p>
      <w:pPr>
        <w:pStyle w:val="BodyText"/>
        <w:spacing w:before="5"/>
        <w:rPr>
          <w:sz w:val="20"/>
        </w:rPr>
      </w:pPr>
    </w:p>
    <w:p>
      <w:pPr>
        <w:pStyle w:val="BodyText"/>
        <w:spacing w:line="331" w:lineRule="auto" w:before="1"/>
        <w:ind w:left="1217" w:right="302" w:hanging="237"/>
        <w:jc w:val="both"/>
      </w:pPr>
      <w:r>
        <w:rPr>
          <w:rFonts w:ascii="Times New Roman" w:hAnsi="Times New Roman" w:eastAsia="Times New Roman"/>
          <w:b/>
        </w:rPr>
        <w:t>– </w:t>
      </w:r>
      <w:r>
        <w:rPr/>
        <w:t>例如： </w:t>
      </w:r>
      <w:r>
        <w:rPr>
          <w:spacing w:val="-3"/>
        </w:rPr>
        <w:t>警觉，外界感知的新鲜感，内在的新鲜感，得到老师的奖励，社 </w:t>
      </w:r>
      <w:r>
        <w:rPr/>
        <w:t>交刺激等</w:t>
      </w:r>
    </w:p>
    <w:p>
      <w:pPr>
        <w:pStyle w:val="BodyText"/>
        <w:spacing w:before="5"/>
        <w:rPr>
          <w:sz w:val="20"/>
        </w:rPr>
      </w:pPr>
    </w:p>
    <w:p>
      <w:pPr>
        <w:pStyle w:val="BodyText"/>
        <w:spacing w:line="331" w:lineRule="auto" w:before="1"/>
        <w:ind w:left="702" w:right="302" w:hanging="201"/>
        <w:jc w:val="both"/>
      </w:pPr>
      <w:r>
        <w:rPr>
          <w:rFonts w:ascii="Cambria" w:hAnsi="Cambria" w:eastAsia="Cambria"/>
        </w:rPr>
        <w:t>• </w:t>
      </w:r>
      <w:r>
        <w:rPr/>
        <w:t>动机也用 </w:t>
      </w:r>
      <w:r>
        <w:rPr>
          <w:rFonts w:ascii="Cambria" w:hAnsi="Cambria" w:eastAsia="Cambria"/>
        </w:rPr>
        <w:t>GPN</w:t>
      </w:r>
      <w:r>
        <w:rPr>
          <w:rFonts w:ascii="Cambria" w:hAnsi="Cambria" w:eastAsia="Cambria"/>
          <w:spacing w:val="-16"/>
        </w:rPr>
        <w:t> </w:t>
      </w:r>
      <w:r>
        <w:rPr/>
        <w:t>表示，其真值根据需求所对应的节点的真值来定义。</w:t>
      </w:r>
      <w:r>
        <w:rPr>
          <w:rFonts w:ascii="Cambria" w:hAnsi="Cambria" w:eastAsia="Cambria"/>
        </w:rPr>
        <w:t>OpenCog </w:t>
      </w:r>
      <w:r>
        <w:rPr/>
        <w:t>中有时使用</w:t>
      </w:r>
      <w:r>
        <w:rPr>
          <w:spacing w:val="-41"/>
        </w:rPr>
        <w:t> </w:t>
      </w:r>
      <w:r>
        <w:rPr>
          <w:rFonts w:ascii="Cambria" w:hAnsi="Cambria" w:eastAsia="Cambria"/>
        </w:rPr>
        <w:t>Ubergoal</w:t>
      </w:r>
      <w:r>
        <w:rPr>
          <w:rFonts w:ascii="Cambria" w:hAnsi="Cambria" w:eastAsia="Cambria"/>
          <w:spacing w:val="-28"/>
        </w:rPr>
        <w:t> </w:t>
      </w:r>
      <w:r>
        <w:rPr>
          <w:spacing w:val="-4"/>
        </w:rPr>
        <w:t>来代替动机（</w:t>
      </w:r>
      <w:r>
        <w:rPr>
          <w:rFonts w:ascii="Cambria" w:hAnsi="Cambria" w:eastAsia="Cambria"/>
          <w:spacing w:val="-4"/>
        </w:rPr>
        <w:t>Urge</w:t>
      </w:r>
      <w:r>
        <w:rPr>
          <w:spacing w:val="-4"/>
        </w:rPr>
        <w:t>），通常用来表示顶层目标。</w:t>
      </w:r>
    </w:p>
    <w:p>
      <w:pPr>
        <w:pStyle w:val="BodyText"/>
        <w:spacing w:line="331" w:lineRule="auto" w:before="210"/>
        <w:ind w:left="702" w:right="302" w:hanging="201"/>
        <w:jc w:val="both"/>
      </w:pPr>
      <w:r>
        <w:rPr>
          <w:rFonts w:ascii="Cambria" w:hAnsi="Cambria" w:eastAsia="Cambria"/>
        </w:rPr>
        <w:t>• </w:t>
      </w:r>
      <w:r>
        <w:rPr>
          <w:spacing w:val="-4"/>
        </w:rPr>
        <w:t>每个系统都有固定的 </w:t>
      </w:r>
      <w:r>
        <w:rPr>
          <w:rFonts w:ascii="Cambria" w:hAnsi="Cambria" w:eastAsia="Cambria"/>
        </w:rPr>
        <w:t>Ubergoal </w:t>
      </w:r>
      <w:r>
        <w:rPr>
          <w:spacing w:val="-4"/>
        </w:rPr>
        <w:t>集合（且只有非常高级的 </w:t>
      </w:r>
      <w:r>
        <w:rPr>
          <w:rFonts w:ascii="Cambria" w:hAnsi="Cambria" w:eastAsia="Cambria"/>
        </w:rPr>
        <w:t>OpenCog</w:t>
      </w:r>
      <w:r>
        <w:rPr>
          <w:rFonts w:ascii="Cambria" w:hAnsi="Cambria" w:eastAsia="Cambria"/>
          <w:spacing w:val="-29"/>
        </w:rPr>
        <w:t> </w:t>
      </w:r>
      <w:r>
        <w:rPr>
          <w:spacing w:val="-4"/>
        </w:rPr>
        <w:t>系统可以修 </w:t>
      </w:r>
      <w:r>
        <w:rPr>
          <w:w w:val="95"/>
        </w:rPr>
        <w:t>改它们的</w:t>
      </w:r>
      <w:r>
        <w:rPr>
          <w:spacing w:val="45"/>
          <w:w w:val="95"/>
        </w:rPr>
        <w:t> </w:t>
      </w:r>
      <w:r>
        <w:rPr>
          <w:rFonts w:ascii="Cambria" w:hAnsi="Cambria" w:eastAsia="Cambria"/>
          <w:w w:val="95"/>
        </w:rPr>
        <w:t>Ubergoals</w:t>
      </w:r>
      <w:r>
        <w:rPr>
          <w:w w:val="95"/>
        </w:rPr>
        <w:t>）</w:t>
      </w:r>
    </w:p>
    <w:p>
      <w:pPr>
        <w:pStyle w:val="BodyText"/>
        <w:spacing w:before="6"/>
        <w:rPr>
          <w:sz w:val="20"/>
        </w:rPr>
      </w:pPr>
    </w:p>
    <w:p>
      <w:pPr>
        <w:pStyle w:val="BodyText"/>
        <w:spacing w:line="331" w:lineRule="auto"/>
        <w:ind w:left="1217" w:right="302" w:hanging="237"/>
        <w:jc w:val="both"/>
      </w:pPr>
      <w:r>
        <w:rPr>
          <w:rFonts w:ascii="Times New Roman" w:hAnsi="Times New Roman" w:eastAsia="Times New Roman"/>
          <w:b/>
        </w:rPr>
        <w:t>– </w:t>
      </w:r>
      <w:r>
        <w:rPr/>
        <w:t>例如： </w:t>
      </w:r>
      <w:r>
        <w:rPr>
          <w:spacing w:val="-3"/>
        </w:rPr>
        <w:t>现在和将来都要活着并保持警惕；现在和将来都要经历和学习新 </w:t>
      </w:r>
      <w:r>
        <w:rPr>
          <w:spacing w:val="-1"/>
          <w:w w:val="95"/>
        </w:rPr>
        <w:t>的东西；现在和将来都要从老师那获得奖励；现在和将来都要和其他智 </w:t>
      </w:r>
      <w:r>
        <w:rPr/>
        <w:t>能体都要有丰富的社交行为等</w:t>
      </w:r>
    </w:p>
    <w:p>
      <w:pPr>
        <w:pStyle w:val="BodyText"/>
        <w:spacing w:line="331" w:lineRule="auto" w:before="104"/>
        <w:ind w:left="1217" w:right="302" w:hanging="237"/>
        <w:jc w:val="both"/>
      </w:pPr>
      <w:r>
        <w:rPr>
          <w:rFonts w:ascii="Times New Roman" w:hAnsi="Times New Roman" w:eastAsia="Times New Roman"/>
          <w:b/>
        </w:rPr>
        <w:t>– </w:t>
      </w:r>
      <w:r>
        <w:rPr>
          <w:spacing w:val="-3"/>
        </w:rPr>
        <w:t>一个更高级的 </w:t>
      </w:r>
      <w:r>
        <w:rPr>
          <w:rFonts w:ascii="Cambria" w:hAnsi="Cambria" w:eastAsia="Cambria"/>
        </w:rPr>
        <w:t>OpenCog </w:t>
      </w:r>
      <w:r>
        <w:rPr>
          <w:spacing w:val="-4"/>
        </w:rPr>
        <w:t>系统可以把有抽象（但必须与经验绑定）的伦理 </w:t>
      </w:r>
      <w:r>
        <w:rPr>
          <w:spacing w:val="-9"/>
          <w:w w:val="99"/>
        </w:rPr>
        <w:t>原则作为其中的 </w:t>
      </w:r>
      <w:r>
        <w:rPr>
          <w:rFonts w:ascii="Cambria" w:hAnsi="Cambria" w:eastAsia="Cambria"/>
          <w:spacing w:val="-8"/>
          <w:w w:val="97"/>
        </w:rPr>
        <w:t>Ubergoal</w:t>
      </w:r>
      <w:r>
        <w:rPr>
          <w:spacing w:val="-8"/>
          <w:w w:val="97"/>
        </w:rPr>
        <w:t>。例如：根据</w:t>
      </w:r>
      <w:r>
        <w:rPr>
          <w:rFonts w:ascii="Cambria" w:hAnsi="Cambria" w:eastAsia="Cambria"/>
          <w:spacing w:val="-8"/>
          <w:w w:val="97"/>
          <w:position w:val="9"/>
          <w:sz w:val="16"/>
        </w:rPr>
        <w:t>[</w:t>
      </w:r>
      <w:hyperlink w:history="true" w:anchor="_bookmark216">
        <w:r>
          <w:rPr>
            <w:rFonts w:ascii="Cambria" w:hAnsi="Cambria" w:eastAsia="Cambria"/>
            <w:spacing w:val="-8"/>
            <w:w w:val="97"/>
            <w:position w:val="9"/>
            <w:sz w:val="16"/>
          </w:rPr>
          <w:t>97</w:t>
        </w:r>
      </w:hyperlink>
      <w:r>
        <w:rPr>
          <w:rFonts w:ascii="Cambria" w:hAnsi="Cambria" w:eastAsia="Cambria"/>
          <w:spacing w:val="-8"/>
          <w:w w:val="97"/>
          <w:position w:val="9"/>
          <w:sz w:val="16"/>
        </w:rPr>
        <w:t>]</w:t>
      </w:r>
      <w:r>
        <w:rPr>
          <w:spacing w:val="-8"/>
          <w:w w:val="97"/>
        </w:rPr>
        <w:t>讨论的伦理道德，一个 </w:t>
      </w:r>
      <w:r>
        <w:rPr>
          <w:rFonts w:ascii="Cambria" w:hAnsi="Cambria" w:eastAsia="Cambria"/>
          <w:spacing w:val="-1"/>
          <w:w w:val="95"/>
        </w:rPr>
        <w:t>Ubergoal</w:t>
      </w:r>
      <w:r>
        <w:rPr>
          <w:rFonts w:ascii="Cambria" w:hAnsi="Cambria" w:eastAsia="Cambria"/>
          <w:w w:val="95"/>
        </w:rPr>
        <w:t> </w:t>
      </w:r>
      <w:r>
        <w:rPr/>
        <w:t>是追求快乐；一个 </w:t>
      </w:r>
      <w:r>
        <w:rPr>
          <w:rFonts w:ascii="Cambria" w:hAnsi="Cambria" w:eastAsia="Cambria"/>
        </w:rPr>
        <w:t>Ubergoal </w:t>
      </w:r>
      <w:r>
        <w:rPr/>
        <w:t>是促进成长；一个 </w:t>
      </w:r>
      <w:r>
        <w:rPr>
          <w:rFonts w:ascii="Cambria" w:hAnsi="Cambria" w:eastAsia="Cambria"/>
        </w:rPr>
        <w:t>Ubergoal </w:t>
      </w:r>
      <w:r>
        <w:rPr/>
        <w:t>是帮助抉择</w:t>
      </w:r>
    </w:p>
    <w:p>
      <w:pPr>
        <w:pStyle w:val="BodyText"/>
        <w:spacing w:before="6"/>
        <w:rPr>
          <w:sz w:val="20"/>
        </w:rPr>
      </w:pPr>
    </w:p>
    <w:p>
      <w:pPr>
        <w:pStyle w:val="ListParagraph"/>
        <w:numPr>
          <w:ilvl w:val="3"/>
          <w:numId w:val="16"/>
        </w:numPr>
        <w:tabs>
          <w:tab w:pos="703" w:val="left" w:leader="none"/>
        </w:tabs>
        <w:spacing w:line="331" w:lineRule="auto" w:before="0" w:after="0"/>
        <w:ind w:left="702" w:right="302" w:hanging="201"/>
        <w:jc w:val="both"/>
        <w:rPr>
          <w:rFonts w:ascii="Arial Unicode MS" w:eastAsia="Arial Unicode MS" w:hint="eastAsia"/>
          <w:sz w:val="24"/>
        </w:rPr>
      </w:pPr>
      <w:r>
        <w:rPr>
          <w:w w:val="95"/>
          <w:sz w:val="24"/>
        </w:rPr>
        <w:t>Urbergoal </w:t>
      </w:r>
      <w:r>
        <w:rPr>
          <w:rFonts w:ascii="Arial Unicode MS" w:eastAsia="Arial Unicode MS" w:hint="eastAsia"/>
          <w:spacing w:val="-4"/>
          <w:w w:val="95"/>
          <w:sz w:val="24"/>
        </w:rPr>
        <w:t>中的 </w:t>
      </w:r>
      <w:r>
        <w:rPr>
          <w:spacing w:val="-5"/>
          <w:w w:val="95"/>
          <w:sz w:val="24"/>
        </w:rPr>
        <w:t>ShortTermImportance</w:t>
      </w:r>
      <w:r>
        <w:rPr>
          <w:rFonts w:ascii="Arial Unicode MS" w:eastAsia="Arial Unicode MS" w:hint="eastAsia"/>
          <w:spacing w:val="-5"/>
          <w:w w:val="95"/>
          <w:sz w:val="24"/>
        </w:rPr>
        <w:t>（</w:t>
      </w:r>
      <w:r>
        <w:rPr>
          <w:spacing w:val="-5"/>
          <w:w w:val="95"/>
          <w:sz w:val="24"/>
        </w:rPr>
        <w:t>STI</w:t>
      </w:r>
      <w:r>
        <w:rPr>
          <w:rFonts w:ascii="Arial Unicode MS" w:eastAsia="Arial Unicode MS" w:hint="eastAsia"/>
          <w:spacing w:val="-5"/>
          <w:w w:val="95"/>
          <w:sz w:val="24"/>
        </w:rPr>
        <w:t>）表明该目标的紧急程度，因此，如 </w:t>
      </w:r>
      <w:r>
        <w:rPr>
          <w:rFonts w:ascii="Arial Unicode MS" w:eastAsia="Arial Unicode MS" w:hint="eastAsia"/>
          <w:sz w:val="24"/>
        </w:rPr>
        <w:t>果对应</w:t>
      </w:r>
      <w:r>
        <w:rPr>
          <w:rFonts w:ascii="Arial Unicode MS" w:eastAsia="Arial Unicode MS" w:hint="eastAsia"/>
          <w:spacing w:val="-25"/>
          <w:sz w:val="24"/>
        </w:rPr>
        <w:t> </w:t>
      </w:r>
      <w:r>
        <w:rPr>
          <w:sz w:val="24"/>
        </w:rPr>
        <w:t>Ubergoal</w:t>
      </w:r>
      <w:r>
        <w:rPr>
          <w:spacing w:val="-11"/>
          <w:sz w:val="24"/>
        </w:rPr>
        <w:t> </w:t>
      </w:r>
      <w:r>
        <w:rPr>
          <w:rFonts w:ascii="Arial Unicode MS" w:eastAsia="Arial Unicode MS" w:hint="eastAsia"/>
          <w:sz w:val="24"/>
        </w:rPr>
        <w:t>的需求在其目标范围内，那么</w:t>
      </w:r>
      <w:r>
        <w:rPr>
          <w:rFonts w:ascii="Arial Unicode MS" w:eastAsia="Arial Unicode MS" w:hint="eastAsia"/>
          <w:spacing w:val="-25"/>
          <w:sz w:val="24"/>
        </w:rPr>
        <w:t> </w:t>
      </w:r>
      <w:r>
        <w:rPr>
          <w:sz w:val="24"/>
        </w:rPr>
        <w:t>Ubergoal</w:t>
      </w:r>
      <w:r>
        <w:rPr>
          <w:spacing w:val="-11"/>
          <w:sz w:val="24"/>
        </w:rPr>
        <w:t> </w:t>
      </w:r>
      <w:r>
        <w:rPr>
          <w:rFonts w:ascii="Arial Unicode MS" w:eastAsia="Arial Unicode MS" w:hint="eastAsia"/>
          <w:sz w:val="24"/>
        </w:rPr>
        <w:t>的</w:t>
      </w:r>
      <w:r>
        <w:rPr>
          <w:rFonts w:ascii="Arial Unicode MS" w:eastAsia="Arial Unicode MS" w:hint="eastAsia"/>
          <w:spacing w:val="-25"/>
          <w:sz w:val="24"/>
        </w:rPr>
        <w:t> </w:t>
      </w:r>
      <w:r>
        <w:rPr>
          <w:sz w:val="24"/>
        </w:rPr>
        <w:t>STI</w:t>
      </w:r>
      <w:r>
        <w:rPr>
          <w:spacing w:val="-11"/>
          <w:sz w:val="24"/>
        </w:rPr>
        <w:t> </w:t>
      </w:r>
      <w:r>
        <w:rPr>
          <w:rFonts w:ascii="Arial Unicode MS" w:eastAsia="Arial Unicode MS" w:hint="eastAsia"/>
          <w:sz w:val="24"/>
        </w:rPr>
        <w:t>值为</w:t>
      </w:r>
      <w:r>
        <w:rPr>
          <w:rFonts w:ascii="Arial Unicode MS" w:eastAsia="Arial Unicode MS" w:hint="eastAsia"/>
          <w:spacing w:val="-25"/>
          <w:sz w:val="24"/>
        </w:rPr>
        <w:t> </w:t>
      </w:r>
      <w:r>
        <w:rPr>
          <w:sz w:val="24"/>
        </w:rPr>
        <w:t>0</w:t>
      </w:r>
      <w:r>
        <w:rPr>
          <w:rFonts w:ascii="Arial Unicode MS" w:eastAsia="Arial Unicode MS" w:hint="eastAsia"/>
          <w:sz w:val="24"/>
        </w:rPr>
        <w:t>。所有 </w:t>
      </w:r>
      <w:r>
        <w:rPr>
          <w:rFonts w:ascii="Arial Unicode MS" w:eastAsia="Arial Unicode MS" w:hint="eastAsia"/>
          <w:w w:val="95"/>
          <w:sz w:val="24"/>
        </w:rPr>
        <w:t>的 </w:t>
      </w:r>
      <w:r>
        <w:rPr>
          <w:w w:val="95"/>
          <w:sz w:val="24"/>
        </w:rPr>
        <w:t>Ubergoal </w:t>
      </w:r>
      <w:r>
        <w:rPr>
          <w:rFonts w:ascii="Arial Unicode MS" w:eastAsia="Arial Unicode MS" w:hint="eastAsia"/>
          <w:spacing w:val="-3"/>
          <w:w w:val="95"/>
          <w:sz w:val="24"/>
        </w:rPr>
        <w:t>都能被给定最高的 </w:t>
      </w:r>
      <w:r>
        <w:rPr>
          <w:spacing w:val="-6"/>
          <w:w w:val="95"/>
          <w:sz w:val="24"/>
        </w:rPr>
        <w:t>LongTermImportance</w:t>
      </w:r>
      <w:r>
        <w:rPr>
          <w:rFonts w:ascii="Arial Unicode MS" w:eastAsia="Arial Unicode MS" w:hint="eastAsia"/>
          <w:spacing w:val="-6"/>
          <w:w w:val="95"/>
          <w:sz w:val="24"/>
        </w:rPr>
        <w:t>（</w:t>
      </w:r>
      <w:r>
        <w:rPr>
          <w:spacing w:val="-6"/>
          <w:w w:val="95"/>
          <w:sz w:val="24"/>
        </w:rPr>
        <w:t>LTI</w:t>
      </w:r>
      <w:r>
        <w:rPr>
          <w:rFonts w:ascii="Arial Unicode MS" w:eastAsia="Arial Unicode MS" w:hint="eastAsia"/>
          <w:spacing w:val="-6"/>
          <w:w w:val="95"/>
          <w:sz w:val="24"/>
        </w:rPr>
        <w:t>），以保证他们不会 </w:t>
      </w:r>
      <w:r>
        <w:rPr>
          <w:rFonts w:ascii="Arial Unicode MS" w:eastAsia="Arial Unicode MS" w:hint="eastAsia"/>
          <w:sz w:val="24"/>
        </w:rPr>
        <w:t>被删除。</w:t>
      </w:r>
    </w:p>
    <w:p>
      <w:pPr>
        <w:pStyle w:val="BodyText"/>
        <w:spacing w:before="6"/>
        <w:rPr>
          <w:sz w:val="20"/>
        </w:rPr>
      </w:pPr>
    </w:p>
    <w:p>
      <w:pPr>
        <w:pStyle w:val="BodyText"/>
        <w:spacing w:line="331" w:lineRule="auto"/>
        <w:ind w:left="1217" w:hanging="237"/>
      </w:pPr>
      <w:r>
        <w:rPr>
          <w:rFonts w:ascii="Times New Roman" w:hAnsi="Times New Roman" w:eastAsia="Times New Roman"/>
          <w:b/>
        </w:rPr>
        <w:t>– </w:t>
      </w:r>
      <w:r>
        <w:rPr/>
        <w:t>例如： 如果系统在一个（根据 </w:t>
      </w:r>
      <w:r>
        <w:rPr>
          <w:rFonts w:ascii="Cambria" w:hAnsi="Cambria" w:eastAsia="Cambria"/>
        </w:rPr>
        <w:t>Ubergoal</w:t>
      </w:r>
      <w:r>
        <w:rPr/>
        <w:t>）持续提供足够的新鲜感的环境 里，那么对应外界新鲜感需求的 </w:t>
      </w:r>
      <w:r>
        <w:rPr>
          <w:rFonts w:ascii="Cambria" w:hAnsi="Cambria" w:eastAsia="Cambria"/>
        </w:rPr>
        <w:t>Ubergoal </w:t>
      </w:r>
      <w:r>
        <w:rPr/>
        <w:t>会有低得 </w:t>
      </w:r>
      <w:r>
        <w:rPr>
          <w:rFonts w:ascii="Cambria" w:hAnsi="Cambria" w:eastAsia="Cambria"/>
        </w:rPr>
        <w:t>STI </w:t>
      </w:r>
      <w:r>
        <w:rPr/>
        <w:t>值但是高的 </w:t>
      </w:r>
      <w:r>
        <w:rPr>
          <w:rFonts w:ascii="Cambria" w:hAnsi="Cambria" w:eastAsia="Cambria"/>
        </w:rPr>
        <w:t>LTI </w:t>
      </w:r>
      <w:r>
        <w:rPr>
          <w:w w:val="95"/>
        </w:rPr>
        <w:t>值，表示该系统不会浪费资源在寻求新鲜感上。但如果环境变得更单调， </w:t>
      </w:r>
      <w:r>
        <w:rPr/>
        <w:t>那么对外界新鲜感的需求的紧急程度就会增加，而其中的 </w:t>
      </w:r>
      <w:r>
        <w:rPr>
          <w:rFonts w:ascii="Cambria" w:hAnsi="Cambria" w:eastAsia="Cambria"/>
        </w:rPr>
        <w:t>STI </w:t>
      </w:r>
      <w:r>
        <w:rPr/>
        <w:t>也会相应 增加，资源会开始重新分配在提高新鲜感上</w:t>
      </w:r>
    </w:p>
    <w:p>
      <w:pPr>
        <w:pStyle w:val="BodyText"/>
        <w:spacing w:before="6"/>
        <w:rPr>
          <w:sz w:val="20"/>
        </w:rPr>
      </w:pPr>
    </w:p>
    <w:p>
      <w:pPr>
        <w:pStyle w:val="BodyText"/>
        <w:spacing w:line="331" w:lineRule="auto"/>
        <w:ind w:left="702" w:right="302" w:hanging="201"/>
        <w:jc w:val="both"/>
      </w:pPr>
      <w:r>
        <w:rPr>
          <w:rFonts w:ascii="Cambria" w:hAnsi="Cambria" w:eastAsia="Cambria"/>
        </w:rPr>
        <w:t>• </w:t>
      </w:r>
      <w:r>
        <w:rPr/>
        <w:t>愉悦感也是用 </w:t>
      </w:r>
      <w:r>
        <w:rPr>
          <w:rFonts w:ascii="Cambria" w:hAnsi="Cambria" w:eastAsia="Cambria"/>
        </w:rPr>
        <w:t>GPN </w:t>
      </w:r>
      <w:r>
        <w:rPr/>
        <w:t>表示</w:t>
      </w:r>
      <w:r>
        <w:rPr>
          <w:rFonts w:ascii="Cambria" w:hAnsi="Cambria" w:eastAsia="Cambria"/>
        </w:rPr>
        <w:t>, </w:t>
      </w:r>
      <w:r>
        <w:rPr/>
        <w:t>其中的内在真值计算程序将 </w:t>
      </w:r>
      <w:r>
        <w:rPr>
          <w:rFonts w:ascii="Cambria" w:hAnsi="Cambria" w:eastAsia="Cambria"/>
        </w:rPr>
        <w:t>Ubergoal </w:t>
      </w:r>
      <w:r>
        <w:rPr/>
        <w:t>的满足度当成 其期望的满足度。</w:t>
      </w:r>
    </w:p>
    <w:p>
      <w:pPr>
        <w:spacing w:after="0" w:line="331" w:lineRule="auto"/>
        <w:jc w:val="both"/>
        <w:sectPr>
          <w:pgSz w:w="11910" w:h="16840"/>
          <w:pgMar w:header="1086" w:footer="1349" w:top="1360" w:bottom="1540" w:left="1300" w:right="1680"/>
        </w:sectPr>
      </w:pPr>
    </w:p>
    <w:p>
      <w:pPr>
        <w:pStyle w:val="BodyText"/>
        <w:rPr>
          <w:sz w:val="25"/>
        </w:rPr>
      </w:pPr>
    </w:p>
    <w:p>
      <w:pPr>
        <w:pStyle w:val="BodyText"/>
        <w:spacing w:line="331" w:lineRule="auto" w:before="26"/>
        <w:ind w:left="1404" w:right="27" w:hanging="237"/>
      </w:pPr>
      <w:r>
        <w:rPr>
          <w:rFonts w:ascii="Times New Roman" w:hAnsi="Times New Roman" w:eastAsia="Times New Roman"/>
          <w:b/>
        </w:rPr>
        <w:t>– </w:t>
      </w:r>
      <w:r>
        <w:rPr/>
        <w:t>有多种数学函数能用于平均不同 </w:t>
      </w:r>
      <w:r>
        <w:rPr>
          <w:rFonts w:ascii="Cambria" w:hAnsi="Cambria" w:eastAsia="Cambria"/>
        </w:rPr>
        <w:t>Ubergoal </w:t>
      </w:r>
      <w:r>
        <w:rPr/>
        <w:t>的满足度（针对不同 </w:t>
      </w:r>
      <w:r>
        <w:rPr>
          <w:rFonts w:ascii="Times New Roman" w:hAnsi="Times New Roman" w:eastAsia="Times New Roman"/>
          <w:i/>
        </w:rPr>
        <w:t>p </w:t>
      </w:r>
      <w:r>
        <w:rPr/>
        <w:t>的 </w:t>
      </w:r>
      <w:r>
        <w:rPr>
          <w:rFonts w:ascii="Times New Roman" w:hAnsi="Times New Roman" w:eastAsia="Times New Roman"/>
          <w:i/>
        </w:rPr>
        <w:t>p</w:t>
      </w:r>
      <w:r>
        <w:rPr>
          <w:rFonts w:ascii="Lucida Sans Unicode" w:hAnsi="Lucida Sans Unicode" w:eastAsia="Lucida Sans Unicode"/>
          <w:position w:val="9"/>
          <w:sz w:val="16"/>
        </w:rPr>
        <w:t>′</w:t>
      </w:r>
      <w:r>
        <w:rPr>
          <w:rFonts w:ascii="Times New Roman" w:hAnsi="Times New Roman" w:eastAsia="Times New Roman"/>
          <w:i/>
        </w:rPr>
        <w:t>th </w:t>
      </w:r>
      <w:r>
        <w:rPr>
          <w:rFonts w:ascii="Cambria" w:hAnsi="Cambria" w:eastAsia="Cambria"/>
          <w:w w:val="95"/>
        </w:rPr>
        <w:t>power averages</w:t>
      </w:r>
      <w:hyperlink w:history="true" w:anchor="_bookmark52">
        <w:r>
          <w:rPr>
            <w:rFonts w:ascii="Cambria" w:hAnsi="Cambria" w:eastAsia="Cambria"/>
            <w:w w:val="95"/>
            <w:position w:val="9"/>
            <w:sz w:val="16"/>
          </w:rPr>
          <w:t>1</w:t>
        </w:r>
      </w:hyperlink>
      <w:r>
        <w:rPr>
          <w:rFonts w:ascii="Cambria" w:hAnsi="Cambria" w:eastAsia="Cambria"/>
          <w:w w:val="95"/>
          <w:position w:val="9"/>
          <w:sz w:val="16"/>
        </w:rPr>
        <w:t> </w:t>
      </w:r>
      <w:r>
        <w:rPr>
          <w:rFonts w:ascii="Cambria" w:hAnsi="Cambria" w:eastAsia="Cambria"/>
          <w:w w:val="95"/>
        </w:rPr>
        <w:t>for diﬀerent </w:t>
      </w:r>
      <w:r>
        <w:rPr>
          <w:rFonts w:ascii="Times New Roman" w:hAnsi="Times New Roman" w:eastAsia="Times New Roman"/>
          <w:i/>
          <w:w w:val="95"/>
        </w:rPr>
        <w:t>p</w:t>
      </w:r>
      <w:r>
        <w:rPr>
          <w:w w:val="95"/>
        </w:rPr>
        <w:t>），而这里对愉悦感的不同计算方式的选择， </w:t>
      </w:r>
      <w:r>
        <w:rPr/>
        <w:t>可以带来不同“个性”的系统。</w:t>
      </w:r>
    </w:p>
    <w:p>
      <w:pPr>
        <w:pStyle w:val="BodyText"/>
        <w:rPr>
          <w:sz w:val="21"/>
        </w:rPr>
      </w:pPr>
    </w:p>
    <w:p>
      <w:pPr>
        <w:pStyle w:val="BodyText"/>
        <w:spacing w:line="331" w:lineRule="auto"/>
        <w:ind w:left="889" w:right="106" w:hanging="201"/>
      </w:pPr>
      <w:r>
        <w:rPr>
          <w:rFonts w:ascii="Cambria" w:hAnsi="Cambria" w:eastAsia="Cambria"/>
        </w:rPr>
        <w:t>• </w:t>
      </w:r>
      <w:r>
        <w:rPr/>
        <w:t>目标可以用节点或边来表示。系统的目标列表被称为目标池（</w:t>
      </w:r>
      <w:r>
        <w:rPr>
          <w:rFonts w:ascii="Cambria" w:hAnsi="Cambria" w:eastAsia="Cambria"/>
        </w:rPr>
        <w:t>Goal Pool</w:t>
      </w:r>
      <w:r>
        <w:rPr/>
        <w:t>）。 </w:t>
      </w:r>
      <w:r>
        <w:rPr>
          <w:rFonts w:ascii="Cambria" w:hAnsi="Cambria" w:eastAsia="Cambria"/>
          <w:w w:val="95"/>
        </w:rPr>
        <w:t>Ubergoal      </w:t>
      </w:r>
      <w:r>
        <w:rPr>
          <w:w w:val="95"/>
        </w:rPr>
        <w:t>一般都是自发性的目标，但也有可能有许多其他目标。</w:t>
      </w:r>
    </w:p>
    <w:p>
      <w:pPr>
        <w:pStyle w:val="BodyText"/>
        <w:rPr>
          <w:sz w:val="21"/>
        </w:rPr>
      </w:pPr>
    </w:p>
    <w:p>
      <w:pPr>
        <w:pStyle w:val="BodyText"/>
        <w:spacing w:line="331" w:lineRule="auto"/>
        <w:ind w:left="1320" w:right="255" w:hanging="153"/>
        <w:jc w:val="both"/>
      </w:pPr>
      <w:r>
        <w:rPr>
          <w:rFonts w:ascii="Times New Roman" w:hAnsi="Times New Roman" w:eastAsia="Times New Roman"/>
          <w:b/>
          <w:w w:val="105"/>
        </w:rPr>
        <w:t>– </w:t>
      </w:r>
      <w:r>
        <w:rPr>
          <w:spacing w:val="-5"/>
          <w:w w:val="105"/>
        </w:rPr>
        <w:t>例如：“从老师那获得奖励”的 </w:t>
      </w:r>
      <w:r>
        <w:rPr>
          <w:rFonts w:ascii="Cambria" w:hAnsi="Cambria" w:eastAsia="Cambria"/>
          <w:w w:val="105"/>
        </w:rPr>
        <w:t>Ubergoal </w:t>
      </w:r>
      <w:r>
        <w:rPr>
          <w:spacing w:val="-4"/>
          <w:w w:val="105"/>
        </w:rPr>
        <w:t>可以产生类似“从 </w:t>
      </w:r>
      <w:r>
        <w:rPr>
          <w:rFonts w:ascii="Cambria" w:hAnsi="Cambria" w:eastAsia="Cambria"/>
          <w:w w:val="105"/>
        </w:rPr>
        <w:t>Bob </w:t>
      </w:r>
      <w:r>
        <w:rPr>
          <w:spacing w:val="-3"/>
          <w:w w:val="105"/>
        </w:rPr>
        <w:t>那得到 </w:t>
      </w:r>
      <w:r>
        <w:rPr>
          <w:spacing w:val="9"/>
          <w:w w:val="99"/>
        </w:rPr>
        <w:t>奖</w:t>
      </w:r>
      <w:r>
        <w:rPr>
          <w:w w:val="99"/>
        </w:rPr>
        <w:t>励</w:t>
      </w:r>
      <w:r>
        <w:rPr>
          <w:spacing w:val="-134"/>
          <w:w w:val="299"/>
        </w:rPr>
        <w:t>”</w:t>
      </w:r>
      <w:r>
        <w:rPr>
          <w:w w:val="99"/>
        </w:rPr>
        <w:t>（</w:t>
      </w:r>
      <w:r>
        <w:rPr>
          <w:spacing w:val="9"/>
          <w:w w:val="99"/>
        </w:rPr>
        <w:t>如</w:t>
      </w:r>
      <w:r>
        <w:rPr>
          <w:w w:val="99"/>
        </w:rPr>
        <w:t>果</w:t>
      </w:r>
      <w:r>
        <w:rPr/>
        <w:t> </w:t>
      </w:r>
      <w:r>
        <w:rPr>
          <w:rFonts w:ascii="Cambria" w:hAnsi="Cambria" w:eastAsia="Cambria"/>
          <w:w w:val="98"/>
        </w:rPr>
        <w:t>Bob</w:t>
      </w:r>
      <w:r>
        <w:rPr>
          <w:rFonts w:ascii="Cambria" w:hAnsi="Cambria" w:eastAsia="Cambria"/>
        </w:rPr>
        <w:t> </w:t>
      </w:r>
      <w:r>
        <w:rPr>
          <w:spacing w:val="9"/>
          <w:w w:val="99"/>
        </w:rPr>
        <w:t>是老</w:t>
      </w:r>
      <w:r>
        <w:rPr>
          <w:w w:val="99"/>
        </w:rPr>
        <w:t>师）</w:t>
      </w:r>
      <w:r>
        <w:rPr>
          <w:spacing w:val="9"/>
          <w:w w:val="99"/>
        </w:rPr>
        <w:t>的子目</w:t>
      </w:r>
      <w:r>
        <w:rPr>
          <w:w w:val="99"/>
        </w:rPr>
        <w:t>标，</w:t>
      </w:r>
      <w:r>
        <w:rPr>
          <w:spacing w:val="9"/>
          <w:w w:val="99"/>
        </w:rPr>
        <w:t>也可以产</w:t>
      </w:r>
      <w:r>
        <w:rPr>
          <w:w w:val="128"/>
        </w:rPr>
        <w:t>生“</w:t>
      </w:r>
      <w:r>
        <w:rPr>
          <w:spacing w:val="9"/>
          <w:w w:val="128"/>
        </w:rPr>
        <w:t>使</w:t>
      </w:r>
      <w:r>
        <w:rPr>
          <w:spacing w:val="9"/>
          <w:w w:val="99"/>
        </w:rPr>
        <w:t>老师微</w:t>
      </w:r>
      <w:r>
        <w:rPr>
          <w:w w:val="99"/>
        </w:rPr>
        <w:t>笑</w:t>
      </w:r>
      <w:r>
        <w:rPr>
          <w:spacing w:val="-67"/>
          <w:w w:val="299"/>
        </w:rPr>
        <w:t>”</w:t>
      </w:r>
      <w:r>
        <w:rPr>
          <w:w w:val="99"/>
        </w:rPr>
        <w:t>，或 </w:t>
      </w:r>
      <w:r>
        <w:rPr>
          <w:w w:val="149"/>
        </w:rPr>
        <w:t>“</w:t>
      </w:r>
      <w:r>
        <w:rPr>
          <w:spacing w:val="-1"/>
          <w:w w:val="149"/>
        </w:rPr>
        <w:t>创</w:t>
      </w:r>
      <w:r>
        <w:rPr>
          <w:spacing w:val="-1"/>
          <w:w w:val="99"/>
        </w:rPr>
        <w:t>造新的令人惊讶的话</w:t>
      </w:r>
      <w:r>
        <w:rPr>
          <w:w w:val="99"/>
        </w:rPr>
        <w:t>语</w:t>
      </w:r>
      <w:r>
        <w:rPr>
          <w:spacing w:val="-145"/>
          <w:w w:val="299"/>
        </w:rPr>
        <w:t>”</w:t>
      </w:r>
      <w:r>
        <w:rPr>
          <w:w w:val="99"/>
        </w:rPr>
        <w:t>（</w:t>
      </w:r>
      <w:r>
        <w:rPr>
          <w:spacing w:val="-1"/>
          <w:w w:val="99"/>
        </w:rPr>
        <w:t>如果后者也能得到老师的奖</w:t>
      </w:r>
      <w:r>
        <w:rPr>
          <w:w w:val="99"/>
        </w:rPr>
        <w:t>励</w:t>
      </w:r>
      <w:r>
        <w:rPr>
          <w:spacing w:val="-2"/>
          <w:w w:val="99"/>
        </w:rPr>
        <w:t>）</w:t>
      </w:r>
      <w:r>
        <w:rPr>
          <w:spacing w:val="-1"/>
          <w:w w:val="99"/>
        </w:rPr>
        <w:t>的子目</w:t>
      </w:r>
      <w:r>
        <w:rPr>
          <w:w w:val="99"/>
        </w:rPr>
        <w:t>标</w:t>
      </w:r>
    </w:p>
    <w:p>
      <w:pPr>
        <w:pStyle w:val="BodyText"/>
        <w:spacing w:before="13"/>
        <w:rPr>
          <w:sz w:val="20"/>
        </w:rPr>
      </w:pPr>
    </w:p>
    <w:p>
      <w:pPr>
        <w:pStyle w:val="ListParagraph"/>
        <w:numPr>
          <w:ilvl w:val="4"/>
          <w:numId w:val="16"/>
        </w:numPr>
        <w:tabs>
          <w:tab w:pos="890" w:val="left" w:leader="none"/>
        </w:tabs>
        <w:spacing w:line="240" w:lineRule="auto" w:before="0" w:after="0"/>
        <w:ind w:left="889" w:right="0" w:hanging="201"/>
        <w:jc w:val="left"/>
        <w:rPr>
          <w:rFonts w:ascii="Arial Unicode MS" w:eastAsia="Arial Unicode MS" w:hint="eastAsia"/>
          <w:sz w:val="24"/>
        </w:rPr>
      </w:pPr>
      <w:r>
        <w:rPr>
          <w:sz w:val="24"/>
        </w:rPr>
        <w:t>Psi</w:t>
      </w:r>
      <w:r>
        <w:rPr>
          <w:spacing w:val="-14"/>
          <w:sz w:val="24"/>
        </w:rPr>
        <w:t> </w:t>
      </w:r>
      <w:r>
        <w:rPr>
          <w:rFonts w:ascii="Arial Unicode MS" w:eastAsia="Arial Unicode MS" w:hint="eastAsia"/>
          <w:sz w:val="24"/>
        </w:rPr>
        <w:t>中记忆使用</w:t>
      </w:r>
      <w:r>
        <w:rPr>
          <w:rFonts w:ascii="Arial Unicode MS" w:eastAsia="Arial Unicode MS" w:hint="eastAsia"/>
          <w:spacing w:val="-27"/>
          <w:sz w:val="24"/>
        </w:rPr>
        <w:t> </w:t>
      </w:r>
      <w:r>
        <w:rPr>
          <w:sz w:val="24"/>
        </w:rPr>
        <w:t>OpenCog</w:t>
      </w:r>
      <w:r>
        <w:rPr>
          <w:spacing w:val="-14"/>
          <w:sz w:val="24"/>
        </w:rPr>
        <w:t> </w:t>
      </w:r>
      <w:r>
        <w:rPr>
          <w:rFonts w:ascii="Arial Unicode MS" w:eastAsia="Arial Unicode MS" w:hint="eastAsia"/>
          <w:sz w:val="24"/>
        </w:rPr>
        <w:t>中的知识库</w:t>
      </w:r>
      <w:r>
        <w:rPr>
          <w:rFonts w:ascii="Arial Unicode MS" w:eastAsia="Arial Unicode MS" w:hint="eastAsia"/>
          <w:spacing w:val="-27"/>
          <w:sz w:val="24"/>
        </w:rPr>
        <w:t> </w:t>
      </w:r>
      <w:r>
        <w:rPr>
          <w:sz w:val="24"/>
        </w:rPr>
        <w:t>Atomspace</w:t>
      </w:r>
      <w:r>
        <w:rPr>
          <w:spacing w:val="-13"/>
          <w:sz w:val="24"/>
        </w:rPr>
        <w:t> </w:t>
      </w:r>
      <w:r>
        <w:rPr>
          <w:rFonts w:ascii="Arial Unicode MS" w:eastAsia="Arial Unicode MS" w:hint="eastAsia"/>
          <w:sz w:val="24"/>
        </w:rPr>
        <w:t>来表示</w:t>
      </w:r>
    </w:p>
    <w:p>
      <w:pPr>
        <w:pStyle w:val="BodyText"/>
        <w:spacing w:before="2"/>
        <w:rPr>
          <w:sz w:val="25"/>
        </w:rPr>
      </w:pPr>
    </w:p>
    <w:p>
      <w:pPr>
        <w:pStyle w:val="BodyText"/>
        <w:spacing w:before="1"/>
        <w:ind w:left="1168" w:right="106"/>
      </w:pPr>
      <w:r>
        <w:rPr>
          <w:rFonts w:ascii="Times New Roman" w:hAnsi="Times New Roman" w:eastAsia="Times New Roman"/>
          <w:b/>
        </w:rPr>
        <w:t>–  </w:t>
      </w:r>
      <w:r>
        <w:rPr/>
        <w:t>例如： </w:t>
      </w:r>
      <w:r>
        <w:rPr>
          <w:rFonts w:ascii="Cambria" w:hAnsi="Cambria" w:eastAsia="Cambria"/>
        </w:rPr>
        <w:t>OpenCog </w:t>
      </w:r>
      <w:r>
        <w:rPr/>
        <w:t>智能体在什么语境下说过什么的记忆都会存储在</w:t>
      </w:r>
    </w:p>
    <w:p>
      <w:pPr>
        <w:pStyle w:val="BodyText"/>
        <w:spacing w:before="123"/>
        <w:ind w:left="46" w:right="4686"/>
        <w:jc w:val="center"/>
      </w:pPr>
      <w:r>
        <w:rPr>
          <w:rFonts w:ascii="Cambria" w:eastAsia="Cambria"/>
          <w:w w:val="95"/>
        </w:rPr>
        <w:t>Atomspace </w:t>
      </w:r>
      <w:r>
        <w:rPr>
          <w:w w:val="95"/>
        </w:rPr>
        <w:t>中。</w:t>
      </w:r>
    </w:p>
    <w:p>
      <w:pPr>
        <w:pStyle w:val="BodyText"/>
        <w:spacing w:before="1"/>
        <w:rPr>
          <w:sz w:val="17"/>
        </w:rPr>
      </w:pPr>
    </w:p>
    <w:p>
      <w:pPr>
        <w:pStyle w:val="BodyText"/>
        <w:spacing w:line="331" w:lineRule="auto"/>
        <w:ind w:left="1404" w:right="106" w:hanging="237"/>
      </w:pPr>
      <w:r>
        <w:rPr>
          <w:rFonts w:ascii="Times New Roman" w:hAnsi="Times New Roman" w:eastAsia="Times New Roman"/>
          <w:b/>
        </w:rPr>
        <w:t>– </w:t>
      </w:r>
      <w:r>
        <w:rPr/>
        <w:t>在 </w:t>
      </w:r>
      <w:r>
        <w:rPr>
          <w:rFonts w:ascii="Cambria" w:hAnsi="Cambria" w:eastAsia="Cambria"/>
        </w:rPr>
        <w:t>Psi </w:t>
      </w:r>
      <w:r>
        <w:rPr/>
        <w:t>和 </w:t>
      </w:r>
      <w:r>
        <w:rPr>
          <w:rFonts w:ascii="Cambria" w:hAnsi="Cambria" w:eastAsia="Cambria"/>
        </w:rPr>
        <w:t>MicroPsi </w:t>
      </w:r>
      <w:r>
        <w:rPr/>
        <w:t>中，同样的现象会以完全不同的表达方式存储在记忆 空间中，但 </w:t>
      </w:r>
      <w:r>
        <w:rPr>
          <w:rFonts w:ascii="Cambria" w:hAnsi="Cambria" w:eastAsia="Cambria"/>
        </w:rPr>
        <w:t>Psi </w:t>
      </w:r>
      <w:r>
        <w:rPr/>
        <w:t>的基本动机模型与这些存储方式无关。</w:t>
      </w:r>
    </w:p>
    <w:p>
      <w:pPr>
        <w:pStyle w:val="ListParagraph"/>
        <w:numPr>
          <w:ilvl w:val="4"/>
          <w:numId w:val="16"/>
        </w:numPr>
        <w:tabs>
          <w:tab w:pos="890" w:val="left" w:leader="none"/>
        </w:tabs>
        <w:spacing w:line="331" w:lineRule="auto" w:before="215" w:after="0"/>
        <w:ind w:left="889" w:right="255" w:hanging="201"/>
        <w:jc w:val="both"/>
        <w:rPr>
          <w:sz w:val="24"/>
        </w:rPr>
      </w:pPr>
      <w:r>
        <w:rPr>
          <w:sz w:val="24"/>
        </w:rPr>
        <w:t>Psi</w:t>
      </w:r>
      <w:r>
        <w:rPr>
          <w:spacing w:val="15"/>
          <w:sz w:val="24"/>
        </w:rPr>
        <w:t> </w:t>
      </w:r>
      <w:r>
        <w:rPr>
          <w:rFonts w:ascii="Arial Unicode MS" w:eastAsia="Arial Unicode MS" w:hint="eastAsia"/>
          <w:sz w:val="24"/>
        </w:rPr>
        <w:t>的</w:t>
      </w:r>
      <w:r>
        <w:rPr>
          <w:rFonts w:ascii="Arial Unicode MS" w:eastAsia="Arial Unicode MS" w:hint="eastAsia"/>
          <w:spacing w:val="-38"/>
          <w:sz w:val="24"/>
        </w:rPr>
        <w:t> </w:t>
      </w:r>
      <w:r>
        <w:rPr>
          <w:rFonts w:ascii="Arial Unicode MS" w:eastAsia="Arial Unicode MS" w:hint="eastAsia"/>
          <w:sz w:val="24"/>
        </w:rPr>
        <w:t>动</w:t>
      </w:r>
      <w:r>
        <w:rPr>
          <w:rFonts w:ascii="Arial Unicode MS" w:eastAsia="Arial Unicode MS" w:hint="eastAsia"/>
          <w:spacing w:val="-38"/>
          <w:sz w:val="24"/>
        </w:rPr>
        <w:t> </w:t>
      </w:r>
      <w:r>
        <w:rPr>
          <w:rFonts w:ascii="Arial Unicode MS" w:eastAsia="Arial Unicode MS" w:hint="eastAsia"/>
          <w:sz w:val="24"/>
        </w:rPr>
        <w:t>机</w:t>
      </w:r>
      <w:r>
        <w:rPr>
          <w:rFonts w:ascii="Arial Unicode MS" w:eastAsia="Arial Unicode MS" w:hint="eastAsia"/>
          <w:spacing w:val="-38"/>
          <w:sz w:val="24"/>
        </w:rPr>
        <w:t> </w:t>
      </w:r>
      <w:r>
        <w:rPr>
          <w:rFonts w:ascii="Arial Unicode MS" w:eastAsia="Arial Unicode MS" w:hint="eastAsia"/>
          <w:sz w:val="24"/>
        </w:rPr>
        <w:t>选</w:t>
      </w:r>
      <w:r>
        <w:rPr>
          <w:rFonts w:ascii="Arial Unicode MS" w:eastAsia="Arial Unicode MS" w:hint="eastAsia"/>
          <w:spacing w:val="-38"/>
          <w:sz w:val="24"/>
        </w:rPr>
        <w:t> </w:t>
      </w:r>
      <w:r>
        <w:rPr>
          <w:rFonts w:ascii="Arial Unicode MS" w:eastAsia="Arial Unicode MS" w:hint="eastAsia"/>
          <w:sz w:val="24"/>
        </w:rPr>
        <w:t>择</w:t>
      </w:r>
      <w:r>
        <w:rPr>
          <w:rFonts w:ascii="Arial Unicode MS" w:eastAsia="Arial Unicode MS" w:hint="eastAsia"/>
          <w:spacing w:val="-38"/>
          <w:sz w:val="24"/>
        </w:rPr>
        <w:t> </w:t>
      </w:r>
      <w:r>
        <w:rPr>
          <w:rFonts w:ascii="Arial Unicode MS" w:eastAsia="Arial Unicode MS" w:hint="eastAsia"/>
          <w:sz w:val="24"/>
        </w:rPr>
        <w:t>在</w:t>
      </w:r>
      <w:r>
        <w:rPr>
          <w:rFonts w:ascii="Arial Unicode MS" w:eastAsia="Arial Unicode MS" w:hint="eastAsia"/>
          <w:spacing w:val="2"/>
          <w:sz w:val="24"/>
        </w:rPr>
        <w:t> </w:t>
      </w:r>
      <w:r>
        <w:rPr>
          <w:sz w:val="24"/>
        </w:rPr>
        <w:t>OpenCog</w:t>
      </w:r>
      <w:r>
        <w:rPr>
          <w:spacing w:val="15"/>
          <w:sz w:val="24"/>
        </w:rPr>
        <w:t> </w:t>
      </w:r>
      <w:r>
        <w:rPr>
          <w:rFonts w:ascii="Arial Unicode MS" w:eastAsia="Arial Unicode MS" w:hint="eastAsia"/>
          <w:sz w:val="24"/>
        </w:rPr>
        <w:t>中</w:t>
      </w:r>
      <w:r>
        <w:rPr>
          <w:rFonts w:ascii="Arial Unicode MS" w:eastAsia="Arial Unicode MS" w:hint="eastAsia"/>
          <w:spacing w:val="-38"/>
          <w:sz w:val="24"/>
        </w:rPr>
        <w:t> </w:t>
      </w:r>
      <w:r>
        <w:rPr>
          <w:rFonts w:ascii="Arial Unicode MS" w:eastAsia="Arial Unicode MS" w:hint="eastAsia"/>
          <w:sz w:val="24"/>
        </w:rPr>
        <w:t>通</w:t>
      </w:r>
      <w:r>
        <w:rPr>
          <w:rFonts w:ascii="Arial Unicode MS" w:eastAsia="Arial Unicode MS" w:hint="eastAsia"/>
          <w:spacing w:val="-38"/>
          <w:sz w:val="24"/>
        </w:rPr>
        <w:t> </w:t>
      </w:r>
      <w:r>
        <w:rPr>
          <w:rFonts w:ascii="Arial Unicode MS" w:eastAsia="Arial Unicode MS" w:hint="eastAsia"/>
          <w:sz w:val="24"/>
        </w:rPr>
        <w:t>过</w:t>
      </w:r>
      <w:r>
        <w:rPr>
          <w:rFonts w:ascii="Arial Unicode MS" w:eastAsia="Arial Unicode MS" w:hint="eastAsia"/>
          <w:spacing w:val="-38"/>
          <w:sz w:val="24"/>
        </w:rPr>
        <w:t> </w:t>
      </w:r>
      <w:r>
        <w:rPr>
          <w:rFonts w:ascii="Arial Unicode MS" w:eastAsia="Arial Unicode MS" w:hint="eastAsia"/>
          <w:sz w:val="24"/>
        </w:rPr>
        <w:t>经</w:t>
      </w:r>
      <w:r>
        <w:rPr>
          <w:rFonts w:ascii="Arial Unicode MS" w:eastAsia="Arial Unicode MS" w:hint="eastAsia"/>
          <w:spacing w:val="-38"/>
          <w:sz w:val="24"/>
        </w:rPr>
        <w:t> </w:t>
      </w:r>
      <w:r>
        <w:rPr>
          <w:rFonts w:ascii="Arial Unicode MS" w:eastAsia="Arial Unicode MS" w:hint="eastAsia"/>
          <w:sz w:val="24"/>
        </w:rPr>
        <w:t>济</w:t>
      </w:r>
      <w:r>
        <w:rPr>
          <w:rFonts w:ascii="Arial Unicode MS" w:eastAsia="Arial Unicode MS" w:hint="eastAsia"/>
          <w:spacing w:val="-38"/>
          <w:sz w:val="24"/>
        </w:rPr>
        <w:t> </w:t>
      </w:r>
      <w:r>
        <w:rPr>
          <w:rFonts w:ascii="Arial Unicode MS" w:eastAsia="Arial Unicode MS" w:hint="eastAsia"/>
          <w:sz w:val="24"/>
        </w:rPr>
        <w:t>注</w:t>
      </w:r>
      <w:r>
        <w:rPr>
          <w:rFonts w:ascii="Arial Unicode MS" w:eastAsia="Arial Unicode MS" w:hint="eastAsia"/>
          <w:spacing w:val="-38"/>
          <w:sz w:val="24"/>
        </w:rPr>
        <w:t> </w:t>
      </w:r>
      <w:r>
        <w:rPr>
          <w:rFonts w:ascii="Arial Unicode MS" w:eastAsia="Arial Unicode MS" w:hint="eastAsia"/>
          <w:sz w:val="24"/>
        </w:rPr>
        <w:t>意</w:t>
      </w:r>
      <w:r>
        <w:rPr>
          <w:rFonts w:ascii="Arial Unicode MS" w:eastAsia="Arial Unicode MS" w:hint="eastAsia"/>
          <w:spacing w:val="-38"/>
          <w:sz w:val="24"/>
        </w:rPr>
        <w:t> </w:t>
      </w:r>
      <w:r>
        <w:rPr>
          <w:rFonts w:ascii="Arial Unicode MS" w:eastAsia="Arial Unicode MS" w:hint="eastAsia"/>
          <w:sz w:val="24"/>
        </w:rPr>
        <w:t>力</w:t>
      </w:r>
      <w:r>
        <w:rPr>
          <w:rFonts w:ascii="Arial Unicode MS" w:eastAsia="Arial Unicode MS" w:hint="eastAsia"/>
          <w:spacing w:val="-38"/>
          <w:sz w:val="24"/>
        </w:rPr>
        <w:t> </w:t>
      </w:r>
      <w:r>
        <w:rPr>
          <w:rFonts w:ascii="Arial Unicode MS" w:eastAsia="Arial Unicode MS" w:hint="eastAsia"/>
          <w:sz w:val="24"/>
        </w:rPr>
        <w:t>分</w:t>
      </w:r>
      <w:r>
        <w:rPr>
          <w:rFonts w:ascii="Arial Unicode MS" w:eastAsia="Arial Unicode MS" w:hint="eastAsia"/>
          <w:spacing w:val="-38"/>
          <w:sz w:val="24"/>
        </w:rPr>
        <w:t> </w:t>
      </w:r>
      <w:r>
        <w:rPr>
          <w:rFonts w:ascii="Arial Unicode MS" w:eastAsia="Arial Unicode MS" w:hint="eastAsia"/>
          <w:sz w:val="24"/>
        </w:rPr>
        <w:t>配（</w:t>
      </w:r>
      <w:r>
        <w:rPr>
          <w:sz w:val="24"/>
        </w:rPr>
        <w:t>economic</w:t>
      </w:r>
      <w:r>
        <w:rPr>
          <w:spacing w:val="12"/>
          <w:sz w:val="24"/>
        </w:rPr>
        <w:t> </w:t>
      </w:r>
      <w:r>
        <w:rPr>
          <w:sz w:val="24"/>
        </w:rPr>
        <w:t>attention </w:t>
      </w:r>
      <w:r>
        <w:rPr>
          <w:w w:val="95"/>
          <w:sz w:val="24"/>
        </w:rPr>
        <w:t>allocation</w:t>
      </w:r>
      <w:r>
        <w:rPr>
          <w:rFonts w:ascii="Arial Unicode MS" w:eastAsia="Arial Unicode MS" w:hint="eastAsia"/>
          <w:w w:val="95"/>
          <w:sz w:val="24"/>
        </w:rPr>
        <w:t>）来执行，即对目标节点分配</w:t>
      </w:r>
      <w:r>
        <w:rPr>
          <w:rFonts w:ascii="Arial Unicode MS" w:eastAsia="Arial Unicode MS" w:hint="eastAsia"/>
          <w:spacing w:val="44"/>
          <w:w w:val="95"/>
          <w:sz w:val="24"/>
        </w:rPr>
        <w:t> </w:t>
      </w:r>
      <w:r>
        <w:rPr>
          <w:w w:val="95"/>
          <w:sz w:val="24"/>
        </w:rPr>
        <w:t>ShortTermImportance</w:t>
      </w:r>
    </w:p>
    <w:p>
      <w:pPr>
        <w:pStyle w:val="BodyText"/>
        <w:rPr>
          <w:rFonts w:ascii="Cambria"/>
        </w:rPr>
      </w:pPr>
    </w:p>
    <w:p>
      <w:pPr>
        <w:pStyle w:val="BodyText"/>
        <w:spacing w:line="331" w:lineRule="auto"/>
        <w:ind w:left="1404" w:right="106" w:hanging="237"/>
      </w:pPr>
      <w:r>
        <w:rPr>
          <w:rFonts w:ascii="Times New Roman" w:hAnsi="Times New Roman" w:eastAsia="Times New Roman"/>
          <w:b/>
          <w:w w:val="105"/>
        </w:rPr>
        <w:t>–   </w:t>
      </w:r>
      <w:r>
        <w:rPr>
          <w:w w:val="105"/>
        </w:rPr>
        <w:t>例如：  重要值从“从老师那得到奖励”到“从  </w:t>
      </w:r>
      <w:r>
        <w:rPr>
          <w:rFonts w:ascii="Cambria" w:hAnsi="Cambria" w:eastAsia="Cambria"/>
          <w:w w:val="105"/>
        </w:rPr>
        <w:t>Bob  </w:t>
      </w:r>
      <w:r>
        <w:rPr>
          <w:w w:val="105"/>
        </w:rPr>
        <w:t>那得到奖励”到“给 </w:t>
      </w:r>
      <w:r>
        <w:rPr>
          <w:rFonts w:ascii="Cambria" w:hAnsi="Cambria" w:eastAsia="Cambria"/>
          <w:w w:val="105"/>
        </w:rPr>
        <w:t>Bob </w:t>
      </w:r>
      <w:r>
        <w:rPr>
          <w:w w:val="105"/>
        </w:rPr>
        <w:t>讲个笑话”的传播流程，是 </w:t>
      </w:r>
      <w:r>
        <w:rPr>
          <w:rFonts w:ascii="Cambria" w:hAnsi="Cambria" w:eastAsia="Cambria"/>
          <w:w w:val="105"/>
        </w:rPr>
        <w:t>Psi </w:t>
      </w:r>
      <w:r>
        <w:rPr>
          <w:w w:val="105"/>
        </w:rPr>
        <w:t>中被称为“动机选择”的一个实例。 </w:t>
      </w:r>
      <w:r>
        <w:rPr/>
        <w:t>虽然还没开始执行任何行为，但智能体在这过程中已经对该实现哪个的 </w:t>
      </w:r>
      <w:r>
        <w:rPr>
          <w:w w:val="105"/>
        </w:rPr>
        <w:t>具体目标做出了选择，而这个具体目标会被用于指导行为的选择。</w:t>
      </w:r>
    </w:p>
    <w:p>
      <w:pPr>
        <w:pStyle w:val="BodyText"/>
        <w:rPr>
          <w:sz w:val="21"/>
        </w:rPr>
      </w:pPr>
    </w:p>
    <w:p>
      <w:pPr>
        <w:pStyle w:val="BodyText"/>
        <w:spacing w:line="331" w:lineRule="auto"/>
        <w:ind w:left="889" w:right="255" w:hanging="201"/>
        <w:jc w:val="both"/>
      </w:pPr>
      <w:r>
        <w:rPr>
          <w:rFonts w:ascii="Cambria" w:hAnsi="Cambria" w:eastAsia="Cambria"/>
        </w:rPr>
        <w:t>• Psi </w:t>
      </w:r>
      <w:r>
        <w:rPr/>
        <w:t>的行为选择被用于 </w:t>
      </w:r>
      <w:r>
        <w:rPr>
          <w:rFonts w:ascii="Cambria" w:hAnsi="Cambria" w:eastAsia="Cambria"/>
        </w:rPr>
        <w:t>OpenCog </w:t>
      </w:r>
      <w:r>
        <w:rPr/>
        <w:t>的行为选择，但在 </w:t>
      </w:r>
      <w:r>
        <w:rPr>
          <w:rFonts w:ascii="Cambria" w:hAnsi="Cambria" w:eastAsia="Cambria"/>
        </w:rPr>
        <w:t>OpenCog </w:t>
      </w:r>
      <w:r>
        <w:rPr/>
        <w:t>中，行为选择的 </w:t>
      </w:r>
      <w:r>
        <w:rPr>
          <w:w w:val="99"/>
        </w:rPr>
        <w:t>问题就是选择哪个程</w:t>
      </w:r>
      <w:r>
        <w:rPr>
          <w:spacing w:val="-84"/>
          <w:w w:val="99"/>
        </w:rPr>
        <w:t>序</w:t>
      </w:r>
      <w:r>
        <w:rPr>
          <w:w w:val="119"/>
        </w:rPr>
        <w:t>（即“规</w:t>
      </w:r>
      <w:r>
        <w:rPr>
          <w:w w:val="99"/>
        </w:rPr>
        <w:t>划器（</w:t>
      </w:r>
      <w:r>
        <w:rPr>
          <w:rFonts w:ascii="Cambria" w:hAnsi="Cambria" w:eastAsia="Cambria"/>
          <w:w w:val="92"/>
        </w:rPr>
        <w:t>schem</w:t>
      </w:r>
      <w:r>
        <w:rPr>
          <w:rFonts w:ascii="Cambria" w:hAnsi="Cambria" w:eastAsia="Cambria"/>
          <w:spacing w:val="-1"/>
          <w:w w:val="92"/>
        </w:rPr>
        <w:t>a</w:t>
      </w:r>
      <w:r>
        <w:rPr>
          <w:spacing w:val="-72"/>
          <w:w w:val="99"/>
        </w:rPr>
        <w:t>）</w:t>
      </w:r>
      <w:r>
        <w:rPr>
          <w:spacing w:val="-72"/>
          <w:w w:val="299"/>
        </w:rPr>
        <w:t>”</w:t>
      </w:r>
      <w:r>
        <w:rPr>
          <w:w w:val="99"/>
        </w:rPr>
        <w:t>）去执行，而不是选择哪个 </w:t>
      </w:r>
      <w:r>
        <w:rPr>
          <w:spacing w:val="7"/>
        </w:rPr>
        <w:t>具体行为去执行。其实，类似的概念在 </w:t>
      </w:r>
      <w:r>
        <w:rPr>
          <w:rFonts w:ascii="Cambria" w:hAnsi="Cambria" w:eastAsia="Cambria"/>
        </w:rPr>
        <w:t>Psi </w:t>
      </w:r>
      <w:r>
        <w:rPr>
          <w:spacing w:val="3"/>
        </w:rPr>
        <w:t>上也存在，</w:t>
      </w:r>
      <w:r>
        <w:rPr>
          <w:rFonts w:ascii="Cambria" w:hAnsi="Cambria" w:eastAsia="Cambria"/>
          <w:spacing w:val="3"/>
        </w:rPr>
        <w:t>Psi </w:t>
      </w:r>
      <w:r>
        <w:rPr>
          <w:spacing w:val="5"/>
        </w:rPr>
        <w:t>中的“自发性行 </w:t>
      </w:r>
      <w:r>
        <w:rPr/>
        <w:t>为（</w:t>
      </w:r>
      <w:r>
        <w:rPr>
          <w:rFonts w:ascii="Cambria" w:hAnsi="Cambria" w:eastAsia="Cambria"/>
        </w:rPr>
        <w:t>automatized </w:t>
      </w:r>
      <w:r>
        <w:rPr>
          <w:rFonts w:ascii="Cambria" w:hAnsi="Cambria" w:eastAsia="Cambria"/>
          <w:spacing w:val="-7"/>
        </w:rPr>
        <w:t>behaviors</w:t>
      </w:r>
      <w:r>
        <w:rPr>
          <w:spacing w:val="-7"/>
        </w:rPr>
        <w:t>）”类似 </w:t>
      </w:r>
      <w:r>
        <w:rPr>
          <w:rFonts w:ascii="Cambria" w:hAnsi="Cambria" w:eastAsia="Cambria"/>
        </w:rPr>
        <w:t>OpenCog</w:t>
      </w:r>
      <w:r>
        <w:rPr>
          <w:rFonts w:ascii="Cambria" w:hAnsi="Cambria" w:eastAsia="Cambria"/>
          <w:spacing w:val="-24"/>
        </w:rPr>
        <w:t> </w:t>
      </w:r>
      <w:r>
        <w:rPr/>
        <w:t>中的规划器；唯一的区别就是在 </w:t>
      </w:r>
      <w:r>
        <w:rPr>
          <w:rFonts w:ascii="Cambria" w:hAnsi="Cambria" w:eastAsia="Cambria"/>
        </w:rPr>
        <w:t>OpenCog</w:t>
      </w:r>
      <w:r>
        <w:rPr>
          <w:rFonts w:ascii="Cambria" w:hAnsi="Cambria" w:eastAsia="Cambria"/>
          <w:spacing w:val="-20"/>
        </w:rPr>
        <w:t> </w:t>
      </w:r>
      <w:r>
        <w:rPr/>
        <w:t>中这些自发性行为是默认的情况。</w:t>
      </w:r>
    </w:p>
    <w:p>
      <w:pPr>
        <w:spacing w:line="326" w:lineRule="exact" w:before="0"/>
        <w:ind w:left="46" w:right="4585" w:firstLine="0"/>
        <w:jc w:val="center"/>
        <w:rPr>
          <w:rFonts w:ascii="Times New Roman" w:hAnsi="Times New Roman" w:eastAsia="Times New Roman"/>
          <w:i/>
          <w:sz w:val="14"/>
        </w:rPr>
      </w:pPr>
      <w:r>
        <w:rPr/>
        <w:pict>
          <v:line style="position:absolute;mso-position-horizontal-relative:page;mso-position-vertical-relative:paragraph;z-index:-189136" from="99.209999pt,1.788356pt" to="269.289999pt,1.788356pt" stroked="true" strokeweight=".398pt" strokecolor="#000000">
            <w10:wrap type="none"/>
          </v:line>
        </w:pict>
      </w:r>
      <w:r>
        <w:rPr/>
        <w:pict>
          <v:line style="position:absolute;mso-position-horizontal-relative:page;mso-position-vertical-relative:paragraph;z-index:-189112" from="261.029999pt,5.688356pt" to="282.029999pt,5.688356pt" stroked="true" strokeweight=".558pt" strokecolor="#000000">
            <w10:wrap type="none"/>
          </v:line>
        </w:pict>
      </w:r>
      <w:r>
        <w:rPr>
          <w:rFonts w:ascii="Cambria" w:hAnsi="Cambria" w:eastAsia="Cambria"/>
          <w:spacing w:val="10"/>
          <w:w w:val="89"/>
          <w:position w:val="7"/>
          <w:sz w:val="16"/>
        </w:rPr>
        <w:t>1</w:t>
      </w:r>
      <w:bookmarkStart w:name="_bookmark52" w:id="91"/>
      <w:bookmarkEnd w:id="91"/>
      <w:r>
        <w:rPr>
          <w:rFonts w:ascii="Cambria" w:hAnsi="Cambria" w:eastAsia="Cambria"/>
          <w:spacing w:val="10"/>
          <w:w w:val="89"/>
          <w:position w:val="7"/>
          <w:sz w:val="16"/>
        </w:rPr>
      </w:r>
      <w:r>
        <w:rPr>
          <w:rFonts w:ascii="Cambria" w:hAnsi="Cambria" w:eastAsia="Cambria"/>
          <w:w w:val="88"/>
          <w:sz w:val="20"/>
        </w:rPr>
        <w:t>the</w:t>
      </w:r>
      <w:r>
        <w:rPr>
          <w:rFonts w:ascii="Cambria" w:hAnsi="Cambria" w:eastAsia="Cambria"/>
          <w:spacing w:val="20"/>
          <w:sz w:val="20"/>
        </w:rPr>
        <w:t> </w:t>
      </w:r>
      <w:r>
        <w:rPr>
          <w:rFonts w:ascii="Times New Roman" w:hAnsi="Times New Roman" w:eastAsia="Times New Roman"/>
          <w:i/>
          <w:spacing w:val="-1"/>
          <w:w w:val="99"/>
          <w:sz w:val="20"/>
        </w:rPr>
        <w:t>p</w:t>
      </w:r>
      <w:r>
        <w:rPr>
          <w:rFonts w:ascii="Lucida Sans Unicode" w:hAnsi="Lucida Sans Unicode" w:eastAsia="Lucida Sans Unicode"/>
          <w:spacing w:val="10"/>
          <w:w w:val="106"/>
          <w:position w:val="7"/>
          <w:sz w:val="14"/>
        </w:rPr>
        <w:t>′</w:t>
      </w:r>
      <w:r>
        <w:rPr>
          <w:rFonts w:ascii="Times New Roman" w:hAnsi="Times New Roman" w:eastAsia="Times New Roman"/>
          <w:i/>
          <w:spacing w:val="3"/>
          <w:w w:val="99"/>
          <w:sz w:val="20"/>
        </w:rPr>
        <w:t>t</w:t>
      </w:r>
      <w:r>
        <w:rPr>
          <w:rFonts w:ascii="Times New Roman" w:hAnsi="Times New Roman" w:eastAsia="Times New Roman"/>
          <w:i/>
          <w:w w:val="99"/>
          <w:sz w:val="20"/>
        </w:rPr>
        <w:t>h</w:t>
      </w:r>
      <w:r>
        <w:rPr>
          <w:rFonts w:ascii="Times New Roman" w:hAnsi="Times New Roman" w:eastAsia="Times New Roman"/>
          <w:i/>
          <w:sz w:val="20"/>
        </w:rPr>
        <w:t> </w:t>
      </w:r>
      <w:r>
        <w:rPr>
          <w:rFonts w:ascii="Cambria" w:hAnsi="Cambria" w:eastAsia="Cambria"/>
          <w:w w:val="91"/>
          <w:sz w:val="20"/>
        </w:rPr>
        <w:t>p</w:t>
      </w:r>
      <w:r>
        <w:rPr>
          <w:rFonts w:ascii="Cambria" w:hAnsi="Cambria" w:eastAsia="Cambria"/>
          <w:spacing w:val="-8"/>
          <w:w w:val="91"/>
          <w:sz w:val="20"/>
        </w:rPr>
        <w:t>o</w:t>
      </w:r>
      <w:r>
        <w:rPr>
          <w:rFonts w:ascii="Cambria" w:hAnsi="Cambria" w:eastAsia="Cambria"/>
          <w:spacing w:val="-7"/>
          <w:w w:val="92"/>
          <w:sz w:val="20"/>
        </w:rPr>
        <w:t>w</w:t>
      </w:r>
      <w:r>
        <w:rPr>
          <w:rFonts w:ascii="Cambria" w:hAnsi="Cambria" w:eastAsia="Cambria"/>
          <w:w w:val="85"/>
          <w:sz w:val="20"/>
        </w:rPr>
        <w:t>er</w:t>
      </w:r>
      <w:r>
        <w:rPr>
          <w:rFonts w:ascii="Cambria" w:hAnsi="Cambria" w:eastAsia="Cambria"/>
          <w:spacing w:val="5"/>
          <w:sz w:val="20"/>
        </w:rPr>
        <w:t> </w:t>
      </w:r>
      <w:r>
        <w:rPr>
          <w:rFonts w:ascii="Cambria" w:hAnsi="Cambria" w:eastAsia="Cambria"/>
          <w:spacing w:val="-7"/>
          <w:w w:val="90"/>
          <w:sz w:val="20"/>
        </w:rPr>
        <w:t>a</w:t>
      </w:r>
      <w:r>
        <w:rPr>
          <w:rFonts w:ascii="Cambria" w:hAnsi="Cambria" w:eastAsia="Cambria"/>
          <w:spacing w:val="-3"/>
          <w:w w:val="98"/>
          <w:sz w:val="20"/>
        </w:rPr>
        <w:t>v</w:t>
      </w:r>
      <w:r>
        <w:rPr>
          <w:rFonts w:ascii="Cambria" w:hAnsi="Cambria" w:eastAsia="Cambria"/>
          <w:w w:val="90"/>
          <w:sz w:val="20"/>
        </w:rPr>
        <w:t>erage</w:t>
      </w:r>
      <w:r>
        <w:rPr>
          <w:rFonts w:ascii="Cambria" w:hAnsi="Cambria" w:eastAsia="Cambria"/>
          <w:spacing w:val="5"/>
          <w:sz w:val="20"/>
        </w:rPr>
        <w:t> </w:t>
      </w:r>
      <w:r>
        <w:rPr>
          <w:w w:val="99"/>
          <w:sz w:val="20"/>
        </w:rPr>
        <w:t>可定义为</w:t>
      </w:r>
      <w:r>
        <w:rPr>
          <w:spacing w:val="18"/>
          <w:sz w:val="20"/>
        </w:rPr>
        <w:t> </w:t>
      </w:r>
      <w:r>
        <w:rPr>
          <w:rFonts w:ascii="Lucida Sans Unicode" w:hAnsi="Lucida Sans Unicode" w:eastAsia="Lucida Sans Unicode"/>
          <w:spacing w:val="-91"/>
          <w:w w:val="86"/>
          <w:position w:val="15"/>
          <w:sz w:val="20"/>
        </w:rPr>
        <w:t>√</w:t>
      </w:r>
      <w:r>
        <w:rPr>
          <w:rFonts w:ascii="Times New Roman" w:hAnsi="Times New Roman" w:eastAsia="Times New Roman"/>
          <w:i/>
          <w:w w:val="99"/>
          <w:position w:val="9"/>
          <w:sz w:val="10"/>
        </w:rPr>
        <w:t>p</w:t>
      </w:r>
      <w:r>
        <w:rPr>
          <w:rFonts w:ascii="Times New Roman" w:hAnsi="Times New Roman" w:eastAsia="Times New Roman"/>
          <w:i/>
          <w:position w:val="9"/>
          <w:sz w:val="10"/>
        </w:rPr>
        <w:t> </w:t>
      </w:r>
      <w:r>
        <w:rPr>
          <w:rFonts w:ascii="Times New Roman" w:hAnsi="Times New Roman" w:eastAsia="Times New Roman"/>
          <w:i/>
          <w:spacing w:val="-10"/>
          <w:position w:val="9"/>
          <w:sz w:val="10"/>
        </w:rPr>
        <w:t> </w:t>
      </w:r>
      <w:r>
        <w:rPr>
          <w:rFonts w:ascii="Lucida Sans Unicode" w:hAnsi="Lucida Sans Unicode" w:eastAsia="Lucida Sans Unicode"/>
          <w:w w:val="99"/>
          <w:position w:val="14"/>
          <w:sz w:val="20"/>
        </w:rPr>
        <w:t>∑</w:t>
      </w:r>
      <w:r>
        <w:rPr>
          <w:rFonts w:ascii="Lucida Sans Unicode" w:hAnsi="Lucida Sans Unicode" w:eastAsia="Lucida Sans Unicode"/>
          <w:spacing w:val="-26"/>
          <w:position w:val="14"/>
          <w:sz w:val="20"/>
        </w:rPr>
        <w:t> </w:t>
      </w:r>
      <w:r>
        <w:rPr>
          <w:rFonts w:ascii="Times New Roman" w:hAnsi="Times New Roman" w:eastAsia="Times New Roman"/>
          <w:i/>
          <w:spacing w:val="19"/>
          <w:w w:val="99"/>
          <w:sz w:val="20"/>
        </w:rPr>
        <w:t>X</w:t>
      </w:r>
      <w:r>
        <w:rPr>
          <w:rFonts w:ascii="Times New Roman" w:hAnsi="Times New Roman" w:eastAsia="Times New Roman"/>
          <w:i/>
          <w:w w:val="99"/>
          <w:position w:val="6"/>
          <w:sz w:val="14"/>
        </w:rPr>
        <w:t>p</w:t>
      </w:r>
    </w:p>
    <w:p>
      <w:pPr>
        <w:spacing w:after="0" w:line="326" w:lineRule="exact"/>
        <w:jc w:val="center"/>
        <w:rPr>
          <w:rFonts w:ascii="Times New Roman" w:hAnsi="Times New Roman" w:eastAsia="Times New Roman"/>
          <w:sz w:val="14"/>
        </w:rPr>
        <w:sectPr>
          <w:pgSz w:w="11910" w:h="16840"/>
          <w:pgMar w:header="1086" w:footer="1349" w:top="1360" w:bottom="1540" w:left="1680" w:right="1160"/>
        </w:sectPr>
      </w:pPr>
    </w:p>
    <w:p>
      <w:pPr>
        <w:pStyle w:val="BodyText"/>
        <w:spacing w:before="1"/>
        <w:rPr>
          <w:rFonts w:ascii="Times New Roman"/>
          <w:i/>
          <w:sz w:val="29"/>
        </w:rPr>
      </w:pPr>
    </w:p>
    <w:p>
      <w:pPr>
        <w:pStyle w:val="BodyText"/>
        <w:spacing w:line="331" w:lineRule="auto" w:before="36"/>
        <w:ind w:left="1217" w:right="302" w:hanging="237"/>
        <w:jc w:val="both"/>
      </w:pPr>
      <w:r>
        <w:rPr>
          <w:rFonts w:ascii="Times New Roman" w:hAnsi="Times New Roman" w:eastAsia="Times New Roman"/>
          <w:b/>
        </w:rPr>
        <w:t>– </w:t>
      </w:r>
      <w:r>
        <w:rPr/>
        <w:t>例如： 如果“做一个能惊讶谈话对象的有趣声明”有一个高的 </w:t>
      </w:r>
      <w:r>
        <w:rPr>
          <w:rFonts w:ascii="Cambria" w:hAnsi="Cambria" w:eastAsia="Cambria"/>
        </w:rPr>
        <w:t>STI</w:t>
      </w:r>
      <w:r>
        <w:rPr/>
        <w:t>，那 它可被用于激励相关执行程序的选择。如“从以前读过的文本里找到有 趣内容，从中抽取摘要，并简明地表达这些摘要”的程序。当一个程序 被选择时，该程序还可能触发相关的子程序的执行。</w:t>
      </w:r>
    </w:p>
    <w:p>
      <w:pPr>
        <w:pStyle w:val="BodyText"/>
        <w:spacing w:before="11"/>
        <w:rPr>
          <w:sz w:val="20"/>
        </w:rPr>
      </w:pPr>
    </w:p>
    <w:p>
      <w:pPr>
        <w:pStyle w:val="BodyText"/>
        <w:spacing w:line="331" w:lineRule="auto"/>
        <w:ind w:left="702" w:right="302" w:hanging="201"/>
        <w:jc w:val="both"/>
      </w:pPr>
      <w:r>
        <w:rPr>
          <w:rFonts w:ascii="Cambria" w:hAnsi="Cambria" w:eastAsia="Cambria"/>
        </w:rPr>
        <w:t>• Psi </w:t>
      </w:r>
      <w:r>
        <w:rPr/>
        <w:t>的规划通过 </w:t>
      </w:r>
      <w:r>
        <w:rPr>
          <w:rFonts w:ascii="Cambria" w:hAnsi="Cambria" w:eastAsia="Cambria"/>
        </w:rPr>
        <w:t>OpenCog </w:t>
      </w:r>
      <w:r>
        <w:rPr/>
        <w:t>中的多种学习过程来实现。大部分的学习过程通过 逻辑推理引擎 </w:t>
      </w:r>
      <w:r>
        <w:rPr>
          <w:rFonts w:ascii="Cambria" w:hAnsi="Cambria" w:eastAsia="Cambria"/>
        </w:rPr>
        <w:t>PLN </w:t>
      </w:r>
      <w:r>
        <w:rPr/>
        <w:t>来完成（也是本文目前关注的学习机制），还可以通过 </w:t>
      </w:r>
      <w:r>
        <w:rPr>
          <w:rFonts w:ascii="Cambria" w:hAnsi="Cambria" w:eastAsia="Cambria"/>
        </w:rPr>
        <w:t>OpenCog </w:t>
      </w:r>
      <w:r>
        <w:rPr/>
        <w:t>中的遗传编程工具 </w:t>
      </w:r>
      <w:r>
        <w:rPr>
          <w:rFonts w:ascii="Cambria" w:hAnsi="Cambria" w:eastAsia="Cambria"/>
        </w:rPr>
        <w:t>MOSES </w:t>
      </w:r>
      <w:r>
        <w:rPr/>
        <w:t>或者爬山算法等来实现。</w:t>
      </w:r>
    </w:p>
    <w:p>
      <w:pPr>
        <w:pStyle w:val="BodyText"/>
        <w:spacing w:line="331" w:lineRule="auto" w:before="214"/>
        <w:ind w:left="1217" w:right="302" w:hanging="237"/>
        <w:jc w:val="both"/>
      </w:pPr>
      <w:r>
        <w:rPr>
          <w:rFonts w:ascii="Times New Roman" w:hAnsi="Times New Roman" w:eastAsia="Times New Roman"/>
          <w:b/>
        </w:rPr>
        <w:t>– </w:t>
      </w:r>
      <w:r>
        <w:rPr/>
        <w:t>例如： </w:t>
      </w:r>
      <w:r>
        <w:rPr>
          <w:spacing w:val="-5"/>
        </w:rPr>
        <w:t>当智能体决定说服谈话对象相信某事实 </w:t>
      </w:r>
      <w:r>
        <w:rPr>
          <w:rFonts w:ascii="Cambria" w:hAnsi="Cambria" w:eastAsia="Cambria"/>
        </w:rPr>
        <w:t>X </w:t>
      </w:r>
      <w:r>
        <w:rPr>
          <w:spacing w:val="-6"/>
        </w:rPr>
        <w:t>时，它可能需要进行周 </w:t>
      </w:r>
      <w:r>
        <w:rPr/>
        <w:t>密的计划，如：推断出谈话对象缺少哪些相关的背景知识去理解 </w:t>
      </w:r>
      <w:r>
        <w:rPr>
          <w:rFonts w:ascii="Cambria" w:hAnsi="Cambria" w:eastAsia="Cambria"/>
        </w:rPr>
        <w:t>X</w:t>
      </w:r>
      <w:r>
        <w:rPr/>
        <w:t>，然 后首先给谈话对象传输所缺的相关知识，再来传输 </w:t>
      </w:r>
      <w:r>
        <w:rPr>
          <w:rFonts w:ascii="Cambria" w:hAnsi="Cambria" w:eastAsia="Cambria"/>
        </w:rPr>
        <w:t>X</w:t>
      </w:r>
      <w:r>
        <w:rPr/>
        <w:t>。</w:t>
      </w:r>
    </w:p>
    <w:p>
      <w:pPr>
        <w:pStyle w:val="BodyText"/>
        <w:spacing w:line="331" w:lineRule="auto" w:before="214"/>
        <w:ind w:left="702" w:right="302" w:hanging="201"/>
        <w:jc w:val="both"/>
      </w:pPr>
      <w:r>
        <w:rPr>
          <w:rFonts w:ascii="Cambria" w:hAnsi="Cambria" w:eastAsia="Cambria"/>
        </w:rPr>
        <w:t>•</w:t>
      </w:r>
      <w:r>
        <w:rPr>
          <w:rFonts w:ascii="Cambria" w:hAnsi="Cambria" w:eastAsia="Cambria"/>
          <w:spacing w:val="-4"/>
        </w:rPr>
        <w:t> </w:t>
      </w:r>
      <w:r>
        <w:rPr>
          <w:spacing w:val="-3"/>
        </w:rPr>
        <w:t>调节因子用系统参数表示，可以用</w:t>
      </w:r>
      <w:r>
        <w:rPr>
          <w:spacing w:val="-43"/>
        </w:rPr>
        <w:t> </w:t>
      </w:r>
      <w:r>
        <w:rPr>
          <w:rFonts w:ascii="Cambria" w:hAnsi="Cambria" w:eastAsia="Cambria"/>
        </w:rPr>
        <w:t>PredicateNode</w:t>
      </w:r>
      <w:r>
        <w:rPr>
          <w:rFonts w:ascii="Cambria" w:hAnsi="Cambria" w:eastAsia="Cambria"/>
          <w:spacing w:val="-29"/>
        </w:rPr>
        <w:t> </w:t>
      </w:r>
      <w:r>
        <w:rPr>
          <w:spacing w:val="-3"/>
        </w:rPr>
        <w:t>来表示，且必须在多个动态 </w:t>
      </w:r>
      <w:r>
        <w:rPr/>
        <w:t>的</w:t>
      </w:r>
      <w:r>
        <w:rPr>
          <w:spacing w:val="-48"/>
        </w:rPr>
        <w:t> </w:t>
      </w:r>
      <w:r>
        <w:rPr>
          <w:rFonts w:ascii="Cambria" w:hAnsi="Cambria" w:eastAsia="Cambria"/>
        </w:rPr>
        <w:t>MindAgents </w:t>
      </w:r>
      <w:r>
        <w:rPr/>
        <w:t>之间相互协作。如：</w:t>
      </w:r>
    </w:p>
    <w:p>
      <w:pPr>
        <w:pStyle w:val="BodyText"/>
        <w:spacing w:line="331" w:lineRule="auto" w:before="214"/>
        <w:ind w:left="1217" w:right="302" w:hanging="237"/>
        <w:jc w:val="both"/>
      </w:pPr>
      <w:r>
        <w:rPr>
          <w:rFonts w:ascii="Times New Roman" w:hAnsi="Times New Roman" w:eastAsia="Times New Roman"/>
          <w:b/>
        </w:rPr>
        <w:t>– </w:t>
      </w:r>
      <w:r>
        <w:rPr/>
        <w:t>激活度（</w:t>
      </w:r>
      <w:r>
        <w:rPr>
          <w:rFonts w:ascii="Times New Roman" w:hAnsi="Times New Roman" w:eastAsia="Times New Roman"/>
          <w:i/>
        </w:rPr>
        <w:t>activation</w:t>
      </w:r>
      <w:r>
        <w:rPr/>
        <w:t>） </w:t>
      </w:r>
      <w:r>
        <w:rPr>
          <w:spacing w:val="-4"/>
        </w:rPr>
        <w:t>影响行为选择。当激活度较高时，智能体倾向于做 </w:t>
      </w:r>
      <w:r>
        <w:rPr>
          <w:spacing w:val="-1"/>
          <w:w w:val="95"/>
        </w:rPr>
        <w:t>出快速响应外部刺激，因此可能会选择那些能做快速回答的规划器来执 </w:t>
      </w:r>
      <w:r>
        <w:rPr/>
        <w:t>行。</w:t>
      </w:r>
    </w:p>
    <w:p>
      <w:pPr>
        <w:spacing w:line="331" w:lineRule="auto" w:before="106"/>
        <w:ind w:left="1217" w:right="302" w:hanging="237"/>
        <w:jc w:val="both"/>
        <w:rPr>
          <w:sz w:val="24"/>
        </w:rPr>
      </w:pPr>
      <w:r>
        <w:rPr>
          <w:rFonts w:ascii="Times New Roman" w:hAnsi="Times New Roman" w:eastAsia="Times New Roman"/>
          <w:b/>
          <w:sz w:val="24"/>
        </w:rPr>
        <w:t>– </w:t>
      </w:r>
      <w:r>
        <w:rPr>
          <w:sz w:val="24"/>
        </w:rPr>
        <w:t>解析度（</w:t>
      </w:r>
      <w:r>
        <w:rPr>
          <w:rFonts w:ascii="Times New Roman" w:hAnsi="Times New Roman" w:eastAsia="Times New Roman"/>
          <w:i/>
          <w:sz w:val="24"/>
        </w:rPr>
        <w:t>resolution level</w:t>
      </w:r>
      <w:r>
        <w:rPr>
          <w:sz w:val="24"/>
        </w:rPr>
        <w:t>） </w:t>
      </w:r>
      <w:r>
        <w:rPr>
          <w:spacing w:val="-5"/>
          <w:sz w:val="24"/>
        </w:rPr>
        <w:t>影响推理。当解析度较低时，智能体选择减少 </w:t>
      </w:r>
      <w:r>
        <w:rPr>
          <w:sz w:val="24"/>
        </w:rPr>
        <w:t>精力去解析输入中的语言现象。</w:t>
      </w:r>
    </w:p>
    <w:p>
      <w:pPr>
        <w:pStyle w:val="BodyText"/>
        <w:spacing w:line="331" w:lineRule="auto" w:before="106"/>
        <w:ind w:left="1217" w:right="302" w:hanging="237"/>
        <w:jc w:val="both"/>
      </w:pPr>
      <w:r>
        <w:rPr>
          <w:rFonts w:ascii="Times New Roman" w:hAnsi="Times New Roman" w:eastAsia="Times New Roman"/>
          <w:b/>
        </w:rPr>
        <w:t>– </w:t>
      </w:r>
      <w:r>
        <w:rPr/>
        <w:t>明确度（</w:t>
      </w:r>
      <w:r>
        <w:rPr>
          <w:rFonts w:ascii="Times New Roman" w:hAnsi="Times New Roman" w:eastAsia="Times New Roman"/>
          <w:i/>
        </w:rPr>
        <w:t>certainty</w:t>
      </w:r>
      <w:r>
        <w:rPr/>
        <w:t>） 影响推理、模式发掘以及新概念构建的过程。当明 确度较低时，智能体接受更多不确定的结论。</w:t>
      </w:r>
    </w:p>
    <w:p>
      <w:pPr>
        <w:spacing w:line="331" w:lineRule="auto" w:before="106"/>
        <w:ind w:left="1217" w:right="302" w:hanging="237"/>
        <w:jc w:val="both"/>
        <w:rPr>
          <w:sz w:val="24"/>
        </w:rPr>
      </w:pPr>
      <w:r>
        <w:rPr>
          <w:rFonts w:ascii="Times New Roman" w:hAnsi="Times New Roman" w:eastAsia="Times New Roman"/>
          <w:b/>
          <w:sz w:val="24"/>
        </w:rPr>
        <w:t>– </w:t>
      </w:r>
      <w:r>
        <w:rPr>
          <w:sz w:val="24"/>
        </w:rPr>
        <w:t>选择阀值（</w:t>
      </w:r>
      <w:r>
        <w:rPr>
          <w:rFonts w:ascii="Times New Roman" w:hAnsi="Times New Roman" w:eastAsia="Times New Roman"/>
          <w:i/>
          <w:sz w:val="24"/>
        </w:rPr>
        <w:t>selection threshold</w:t>
      </w:r>
      <w:r>
        <w:rPr>
          <w:sz w:val="24"/>
        </w:rPr>
        <w:t>）引入偏好信息，可以帮助智能体在几个 互相冲突的目标之间做出选择。</w:t>
      </w:r>
    </w:p>
    <w:p>
      <w:pPr>
        <w:pStyle w:val="BodyText"/>
      </w:pPr>
    </w:p>
    <w:p>
      <w:pPr>
        <w:pStyle w:val="BodyText"/>
        <w:spacing w:before="10"/>
        <w:rPr>
          <w:sz w:val="33"/>
        </w:rPr>
      </w:pPr>
    </w:p>
    <w:p>
      <w:pPr>
        <w:pStyle w:val="ListParagraph"/>
        <w:numPr>
          <w:ilvl w:val="2"/>
          <w:numId w:val="16"/>
        </w:numPr>
        <w:tabs>
          <w:tab w:pos="929" w:val="left" w:leader="none"/>
        </w:tabs>
        <w:spacing w:line="240" w:lineRule="auto" w:before="0" w:after="0"/>
        <w:ind w:left="928" w:right="0" w:hanging="811"/>
        <w:jc w:val="left"/>
        <w:rPr>
          <w:rFonts w:ascii="新細明體" w:eastAsia="新細明體" w:hint="eastAsia"/>
          <w:sz w:val="24"/>
        </w:rPr>
      </w:pPr>
      <w:bookmarkStart w:name="OpenCog中的目标" w:id="92"/>
      <w:bookmarkEnd w:id="92"/>
      <w:r>
        <w:rPr/>
      </w:r>
      <w:bookmarkStart w:name="_bookmark53" w:id="93"/>
      <w:bookmarkEnd w:id="93"/>
      <w:r>
        <w:rPr/>
      </w:r>
      <w:bookmarkStart w:name="_bookmark53" w:id="94"/>
      <w:bookmarkEnd w:id="94"/>
      <w:r>
        <w:rPr>
          <w:rFonts w:ascii="Arial" w:eastAsia="Arial"/>
          <w:b/>
          <w:sz w:val="24"/>
        </w:rPr>
        <w:t>Op</w:t>
      </w:r>
      <w:r>
        <w:rPr>
          <w:rFonts w:ascii="Arial" w:eastAsia="Arial"/>
          <w:b/>
          <w:sz w:val="24"/>
        </w:rPr>
        <w:t>enCog</w:t>
      </w:r>
      <w:r>
        <w:rPr>
          <w:rFonts w:ascii="Arial" w:eastAsia="Arial"/>
          <w:b/>
          <w:spacing w:val="-34"/>
          <w:sz w:val="24"/>
        </w:rPr>
        <w:t> </w:t>
      </w:r>
      <w:r>
        <w:rPr>
          <w:rFonts w:ascii="新細明體" w:eastAsia="新細明體" w:hint="eastAsia"/>
          <w:sz w:val="24"/>
        </w:rPr>
        <w:t>中的目标</w:t>
      </w:r>
    </w:p>
    <w:p>
      <w:pPr>
        <w:pStyle w:val="BodyText"/>
        <w:spacing w:before="1"/>
        <w:rPr>
          <w:rFonts w:ascii="新細明體"/>
          <w:sz w:val="33"/>
        </w:rPr>
      </w:pPr>
    </w:p>
    <w:p>
      <w:pPr>
        <w:pStyle w:val="BodyText"/>
        <w:spacing w:line="331" w:lineRule="auto"/>
        <w:ind w:left="117" w:right="238" w:firstLine="478"/>
      </w:pPr>
      <w:r>
        <w:rPr>
          <w:rFonts w:ascii="Cambria" w:eastAsia="Cambria"/>
        </w:rPr>
        <w:t>OpenCog </w:t>
      </w:r>
      <w:r>
        <w:rPr>
          <w:spacing w:val="-3"/>
        </w:rPr>
        <w:t>中，一个目标 </w:t>
      </w:r>
      <w:r>
        <w:rPr>
          <w:rFonts w:ascii="Cambria" w:eastAsia="Cambria"/>
        </w:rPr>
        <w:t>Atom </w:t>
      </w:r>
      <w:r>
        <w:rPr>
          <w:spacing w:val="-3"/>
        </w:rPr>
        <w:t>表示一个目标系统状态，当系统在一定程度上满 </w:t>
      </w:r>
      <w:r>
        <w:rPr/>
        <w:t>足了其表示的条件，那么该目标 </w:t>
      </w:r>
      <w:r>
        <w:rPr>
          <w:rFonts w:ascii="Cambria" w:eastAsia="Cambria"/>
        </w:rPr>
        <w:t>Atom </w:t>
      </w:r>
      <w:r>
        <w:rPr/>
        <w:t>的真值就高；一个上下文 </w:t>
      </w:r>
      <w:r>
        <w:rPr>
          <w:rFonts w:ascii="Cambria" w:eastAsia="Cambria"/>
        </w:rPr>
        <w:t>Atom </w:t>
      </w:r>
      <w:r>
        <w:rPr/>
        <w:t>表示已经观</w:t>
      </w:r>
    </w:p>
    <w:p>
      <w:pPr>
        <w:spacing w:after="0" w:line="331" w:lineRule="auto"/>
        <w:sectPr>
          <w:pgSz w:w="11910" w:h="16840"/>
          <w:pgMar w:header="1086" w:footer="1349" w:top="1360" w:bottom="1540" w:left="1300" w:right="1680"/>
        </w:sectPr>
      </w:pPr>
    </w:p>
    <w:p>
      <w:pPr>
        <w:pStyle w:val="BodyText"/>
        <w:rPr>
          <w:sz w:val="25"/>
        </w:rPr>
      </w:pPr>
    </w:p>
    <w:p>
      <w:pPr>
        <w:pStyle w:val="BodyText"/>
        <w:spacing w:line="331" w:lineRule="auto" w:before="35"/>
        <w:ind w:left="304" w:right="115"/>
        <w:jc w:val="both"/>
      </w:pPr>
      <w:r>
        <w:rPr>
          <w:spacing w:val="3"/>
        </w:rPr>
        <w:t>察到的状态 ，当定义的状态都被察觉，那么该上下文 </w:t>
      </w:r>
      <w:r>
        <w:rPr>
          <w:rFonts w:ascii="Cambria" w:eastAsia="Cambria"/>
        </w:rPr>
        <w:t>Atom</w:t>
      </w:r>
      <w:r>
        <w:rPr>
          <w:rFonts w:ascii="Cambria" w:eastAsia="Cambria"/>
          <w:spacing w:val="-30"/>
        </w:rPr>
        <w:t> </w:t>
      </w:r>
      <w:r>
        <w:rPr>
          <w:spacing w:val="3"/>
        </w:rPr>
        <w:t>的真值就高。这两个 </w:t>
      </w:r>
      <w:r>
        <w:rPr>
          <w:rFonts w:ascii="Cambria" w:eastAsia="Cambria"/>
        </w:rPr>
        <w:t>Atom </w:t>
      </w:r>
      <w:r>
        <w:rPr>
          <w:spacing w:val="-3"/>
        </w:rPr>
        <w:t>类型构成了那些需要在特定的上下文环境下实现具体目标的</w:t>
      </w:r>
      <w:r>
        <w:rPr>
          <w:spacing w:val="-45"/>
        </w:rPr>
        <w:t> </w:t>
      </w:r>
      <w:r>
        <w:rPr>
          <w:rFonts w:ascii="Cambria" w:eastAsia="Cambria"/>
        </w:rPr>
        <w:t>OpenCog </w:t>
      </w:r>
      <w:r>
        <w:rPr/>
        <w:t>系统的 </w:t>
      </w:r>
      <w:r>
        <w:rPr>
          <w:spacing w:val="-5"/>
        </w:rPr>
        <w:t>基础。但也不是所有 </w:t>
      </w:r>
      <w:r>
        <w:rPr>
          <w:rFonts w:ascii="Cambria" w:eastAsia="Cambria"/>
        </w:rPr>
        <w:t>OpenCog </w:t>
      </w:r>
      <w:r>
        <w:rPr>
          <w:spacing w:val="-4"/>
        </w:rPr>
        <w:t>的行为活动都需要这两类型的</w:t>
      </w:r>
      <w:r>
        <w:rPr>
          <w:spacing w:val="-45"/>
        </w:rPr>
        <w:t> </w:t>
      </w:r>
      <w:r>
        <w:rPr>
          <w:rFonts w:ascii="Cambria" w:eastAsia="Cambria"/>
        </w:rPr>
        <w:t>Atom </w:t>
      </w:r>
      <w:r>
        <w:rPr>
          <w:spacing w:val="-5"/>
        </w:rPr>
        <w:t>来指导，尤其是 </w:t>
      </w:r>
      <w:r>
        <w:rPr/>
        <w:t>那些自发的，不面向目标的任务。</w:t>
      </w:r>
    </w:p>
    <w:p>
      <w:pPr>
        <w:pStyle w:val="BodyText"/>
        <w:spacing w:line="331" w:lineRule="auto" w:before="180"/>
        <w:ind w:left="304" w:right="115" w:firstLine="478"/>
        <w:jc w:val="both"/>
      </w:pPr>
      <w:r>
        <w:rPr>
          <w:spacing w:val="-6"/>
        </w:rPr>
        <w:t>具体实现上，一个目标</w:t>
      </w:r>
      <w:r>
        <w:rPr>
          <w:spacing w:val="-30"/>
        </w:rPr>
        <w:t> </w:t>
      </w:r>
      <w:r>
        <w:rPr>
          <w:rFonts w:ascii="Cambria" w:hAnsi="Cambria" w:eastAsia="Cambria"/>
        </w:rPr>
        <w:t>Atom</w:t>
      </w:r>
      <w:r>
        <w:rPr>
          <w:rFonts w:ascii="Cambria" w:hAnsi="Cambria" w:eastAsia="Cambria"/>
          <w:spacing w:val="-16"/>
        </w:rPr>
        <w:t> </w:t>
      </w:r>
      <w:r>
        <w:rPr>
          <w:spacing w:val="-3"/>
        </w:rPr>
        <w:t>是被</w:t>
      </w:r>
      <w:r>
        <w:rPr>
          <w:spacing w:val="-30"/>
        </w:rPr>
        <w:t> </w:t>
      </w:r>
      <w:r>
        <w:rPr>
          <w:rFonts w:ascii="Cambria" w:hAnsi="Cambria" w:eastAsia="Cambria"/>
        </w:rPr>
        <w:t>GoalReﬁnement</w:t>
      </w:r>
      <w:r>
        <w:rPr>
          <w:rFonts w:ascii="Cambria" w:hAnsi="Cambria" w:eastAsia="Cambria"/>
          <w:spacing w:val="-16"/>
        </w:rPr>
        <w:t> </w:t>
      </w:r>
      <w:r>
        <w:rPr/>
        <w:t>的</w:t>
      </w:r>
      <w:r>
        <w:rPr>
          <w:spacing w:val="-30"/>
        </w:rPr>
        <w:t> </w:t>
      </w:r>
      <w:r>
        <w:rPr>
          <w:rFonts w:ascii="Cambria" w:hAnsi="Cambria" w:eastAsia="Cambria"/>
        </w:rPr>
        <w:t>MindAgent</w:t>
      </w:r>
      <w:r>
        <w:rPr>
          <w:rFonts w:ascii="Cambria" w:hAnsi="Cambria" w:eastAsia="Cambria"/>
          <w:spacing w:val="-16"/>
        </w:rPr>
        <w:t> </w:t>
      </w:r>
      <w:r>
        <w:rPr>
          <w:spacing w:val="-5"/>
        </w:rPr>
        <w:t>挑选出来的系 </w:t>
      </w:r>
      <w:r>
        <w:rPr>
          <w:w w:val="95"/>
        </w:rPr>
        <w:t>统认为很需要被实现的 </w:t>
      </w:r>
      <w:r>
        <w:rPr>
          <w:rFonts w:ascii="Cambria" w:hAnsi="Cambria" w:eastAsia="Cambria"/>
          <w:w w:val="95"/>
        </w:rPr>
        <w:t>Atom</w:t>
      </w:r>
      <w:r>
        <w:rPr>
          <w:w w:val="95"/>
        </w:rPr>
        <w:t>（通常式一个 </w:t>
      </w:r>
      <w:r>
        <w:rPr>
          <w:rFonts w:ascii="Cambria" w:hAnsi="Cambria" w:eastAsia="Cambria"/>
          <w:w w:val="95"/>
        </w:rPr>
        <w:t>PredicateNode</w:t>
      </w:r>
      <w:r>
        <w:rPr>
          <w:w w:val="95"/>
        </w:rPr>
        <w:t>，有时是边，也有可能是 </w:t>
      </w:r>
      <w:r>
        <w:rPr>
          <w:spacing w:val="-5"/>
        </w:rPr>
        <w:t>其他类型的</w:t>
      </w:r>
      <w:r>
        <w:rPr>
          <w:spacing w:val="-47"/>
        </w:rPr>
        <w:t> </w:t>
      </w:r>
      <w:r>
        <w:rPr>
          <w:rFonts w:ascii="Cambria" w:hAnsi="Cambria" w:eastAsia="Cambria"/>
          <w:spacing w:val="-6"/>
        </w:rPr>
        <w:t>Atom</w:t>
      </w:r>
      <w:r>
        <w:rPr>
          <w:spacing w:val="-6"/>
        </w:rPr>
        <w:t>）。</w:t>
      </w:r>
      <w:r>
        <w:rPr>
          <w:rFonts w:ascii="Cambria" w:hAnsi="Cambria" w:eastAsia="Cambria"/>
          <w:spacing w:val="-6"/>
        </w:rPr>
        <w:t>GoalReﬁnement</w:t>
      </w:r>
      <w:r>
        <w:rPr>
          <w:rFonts w:ascii="Cambria" w:hAnsi="Cambria" w:eastAsia="Cambria"/>
          <w:spacing w:val="-33"/>
        </w:rPr>
        <w:t> </w:t>
      </w:r>
      <w:r>
        <w:rPr>
          <w:spacing w:val="-5"/>
        </w:rPr>
        <w:t>通过调用</w:t>
      </w:r>
      <w:r>
        <w:rPr>
          <w:spacing w:val="-47"/>
        </w:rPr>
        <w:t> </w:t>
      </w:r>
      <w:r>
        <w:rPr>
          <w:rFonts w:ascii="Cambria" w:hAnsi="Cambria" w:eastAsia="Cambria"/>
        </w:rPr>
        <w:t>RFS</w:t>
      </w:r>
      <w:r>
        <w:rPr>
          <w:rFonts w:ascii="Cambria" w:hAnsi="Cambria" w:eastAsia="Cambria"/>
          <w:spacing w:val="-34"/>
        </w:rPr>
        <w:t> </w:t>
      </w:r>
      <w:r>
        <w:rPr>
          <w:rFonts w:ascii="Cambria" w:hAnsi="Cambria" w:eastAsia="Cambria"/>
        </w:rPr>
        <w:t>(Request</w:t>
      </w:r>
      <w:r>
        <w:rPr>
          <w:rFonts w:ascii="Cambria" w:hAnsi="Cambria" w:eastAsia="Cambria"/>
          <w:spacing w:val="-34"/>
        </w:rPr>
        <w:t> </w:t>
      </w:r>
      <w:r>
        <w:rPr>
          <w:rFonts w:ascii="Cambria" w:hAnsi="Cambria" w:eastAsia="Cambria"/>
          <w:spacing w:val="-4"/>
        </w:rPr>
        <w:t>For</w:t>
      </w:r>
      <w:r>
        <w:rPr>
          <w:rFonts w:ascii="Cambria" w:hAnsi="Cambria" w:eastAsia="Cambria"/>
          <w:spacing w:val="-34"/>
        </w:rPr>
        <w:t> </w:t>
      </w:r>
      <w:r>
        <w:rPr>
          <w:rFonts w:ascii="Cambria" w:hAnsi="Cambria" w:eastAsia="Cambria"/>
        </w:rPr>
        <w:t>Service)</w:t>
      </w:r>
      <w:r>
        <w:rPr/>
        <w:t>来及时确定 某 </w:t>
      </w:r>
      <w:r>
        <w:rPr>
          <w:rFonts w:ascii="Cambria" w:hAnsi="Cambria" w:eastAsia="Cambria"/>
        </w:rPr>
        <w:t>Atom </w:t>
      </w:r>
      <w:r>
        <w:rPr/>
        <w:t>是否能被当成目标</w:t>
      </w:r>
      <w:r>
        <w:rPr>
          <w:spacing w:val="-45"/>
        </w:rPr>
        <w:t> </w:t>
      </w:r>
      <w:r>
        <w:rPr>
          <w:rFonts w:ascii="Cambria" w:hAnsi="Cambria" w:eastAsia="Cambria"/>
        </w:rPr>
        <w:t>Atom</w:t>
      </w:r>
      <w:r>
        <w:rPr/>
        <w:t>。</w:t>
      </w:r>
    </w:p>
    <w:p>
      <w:pPr>
        <w:pStyle w:val="BodyText"/>
        <w:spacing w:line="331" w:lineRule="auto" w:before="180"/>
        <w:ind w:left="304" w:right="115" w:firstLine="478"/>
        <w:jc w:val="both"/>
      </w:pPr>
      <w:r>
        <w:rPr>
          <w:spacing w:val="2"/>
        </w:rPr>
        <w:t>一个</w:t>
      </w:r>
      <w:r>
        <w:rPr>
          <w:spacing w:val="-39"/>
        </w:rPr>
        <w:t> </w:t>
      </w:r>
      <w:r>
        <w:rPr>
          <w:rFonts w:ascii="Cambria" w:eastAsia="Cambria"/>
        </w:rPr>
        <w:t>OpenCog </w:t>
      </w:r>
      <w:r>
        <w:rPr/>
        <w:t>的实例必须从初始的</w:t>
      </w:r>
      <w:r>
        <w:rPr>
          <w:rFonts w:ascii="Times New Roman" w:eastAsia="Times New Roman"/>
          <w:i/>
        </w:rPr>
        <w:t>Ubergoals</w:t>
      </w:r>
      <w:r>
        <w:rPr/>
        <w:t>（即顶层目标）开始，但可以多 </w:t>
      </w:r>
      <w:r>
        <w:rPr>
          <w:spacing w:val="3"/>
        </w:rPr>
        <w:t>种推理方式去细化这些顶层目标。相对简单的，或者只关注某个应用的</w:t>
      </w:r>
      <w:r>
        <w:rPr>
          <w:spacing w:val="-26"/>
        </w:rPr>
        <w:t> </w:t>
      </w:r>
      <w:r>
        <w:rPr>
          <w:rFonts w:ascii="Cambria" w:eastAsia="Cambria"/>
        </w:rPr>
        <w:t>OpenCog </w:t>
      </w:r>
      <w:r>
        <w:rPr>
          <w:spacing w:val="3"/>
        </w:rPr>
        <w:t>系统不能修改自己的顶层目标，也不能添加或删除顶层目标。但高级的</w:t>
      </w:r>
      <w:r>
        <w:rPr>
          <w:spacing w:val="-26"/>
        </w:rPr>
        <w:t> </w:t>
      </w:r>
      <w:r>
        <w:rPr>
          <w:rFonts w:ascii="Cambria" w:eastAsia="Cambria"/>
        </w:rPr>
        <w:t>OpenCog </w:t>
      </w:r>
      <w:r>
        <w:rPr>
          <w:spacing w:val="-4"/>
        </w:rPr>
        <w:t>系统有权限修改、添加或删除顶层目标，但这些操作对系统的动态机制有着很关键 </w:t>
      </w:r>
      <w:r>
        <w:rPr/>
        <w:t>和不易察觉的影响，必须谨慎对待。</w:t>
      </w:r>
    </w:p>
    <w:p>
      <w:pPr>
        <w:pStyle w:val="BodyText"/>
      </w:pPr>
    </w:p>
    <w:p>
      <w:pPr>
        <w:pStyle w:val="BodyText"/>
        <w:spacing w:before="10"/>
        <w:rPr>
          <w:sz w:val="19"/>
        </w:rPr>
      </w:pPr>
    </w:p>
    <w:p>
      <w:pPr>
        <w:pStyle w:val="BodyText"/>
        <w:spacing w:line="328" w:lineRule="auto"/>
        <w:ind w:left="304" w:right="115"/>
        <w:jc w:val="both"/>
      </w:pPr>
      <w:r>
        <w:rPr>
          <w:rFonts w:ascii="新細明體" w:eastAsia="新細明體" w:hint="eastAsia"/>
        </w:rPr>
        <w:t>目标组建 </w:t>
      </w:r>
      <w:r>
        <w:rPr/>
        <w:t>除了初始设定的 </w:t>
      </w:r>
      <w:r>
        <w:rPr>
          <w:rFonts w:ascii="Cambria" w:eastAsia="Cambria"/>
        </w:rPr>
        <w:t>Ubergoal </w:t>
      </w:r>
      <w:r>
        <w:rPr/>
        <w:t>之外，</w:t>
      </w:r>
      <w:r>
        <w:rPr>
          <w:rFonts w:ascii="Cambria" w:eastAsia="Cambria"/>
        </w:rPr>
        <w:t>OpenCog </w:t>
      </w:r>
      <w:r>
        <w:rPr/>
        <w:t>中还可以通过 </w:t>
      </w:r>
      <w:r>
        <w:rPr>
          <w:rFonts w:ascii="Cambria" w:eastAsia="Cambria"/>
        </w:rPr>
        <w:t>PLN </w:t>
      </w:r>
      <w:r>
        <w:rPr/>
        <w:t>推理来组 </w:t>
      </w:r>
      <w:r>
        <w:rPr>
          <w:spacing w:val="-5"/>
        </w:rPr>
        <w:t>建新的目标。概括地说，</w:t>
      </w:r>
      <w:r>
        <w:rPr>
          <w:rFonts w:ascii="Cambria" w:eastAsia="Cambria"/>
          <w:spacing w:val="-5"/>
        </w:rPr>
        <w:t>PLN </w:t>
      </w:r>
      <w:r>
        <w:rPr>
          <w:spacing w:val="-4"/>
        </w:rPr>
        <w:t>通过推理查找那些能在一定概率上蕴含现有目标的谓 词，来进行新目标的组建。这些谓词一旦被用于新目标组建后，会被赋值更高的注 </w:t>
      </w:r>
      <w:r>
        <w:rPr/>
        <w:t>意力值，那么根据 </w:t>
      </w:r>
      <w:r>
        <w:rPr>
          <w:rFonts w:ascii="Cambria" w:eastAsia="Cambria"/>
        </w:rPr>
        <w:t>OpenCog </w:t>
      </w:r>
      <w:r>
        <w:rPr/>
        <w:t>的目标驱动的注意力动态分配机制可知，这些新目标 会触发系统中能满足它们的相应程序。</w:t>
      </w:r>
    </w:p>
    <w:p>
      <w:pPr>
        <w:pStyle w:val="BodyText"/>
        <w:spacing w:line="331" w:lineRule="auto" w:before="184"/>
        <w:ind w:left="304" w:right="115" w:firstLine="478"/>
        <w:jc w:val="both"/>
      </w:pPr>
      <w:r>
        <w:rPr>
          <w:spacing w:val="5"/>
        </w:rPr>
        <w:t>下面通过一个从</w:t>
      </w:r>
      <w:r>
        <w:rPr>
          <w:spacing w:val="-41"/>
        </w:rPr>
        <w:t> </w:t>
      </w:r>
      <w:r>
        <w:rPr>
          <w:rFonts w:ascii="Cambria" w:eastAsia="Cambria"/>
        </w:rPr>
        <w:t>ExternalNovelty</w:t>
      </w:r>
      <w:r>
        <w:rPr/>
        <w:t>（外在新鲜感）的</w:t>
      </w:r>
      <w:r>
        <w:rPr>
          <w:spacing w:val="-41"/>
        </w:rPr>
        <w:t> </w:t>
      </w:r>
      <w:r>
        <w:rPr>
          <w:rFonts w:ascii="Cambria" w:eastAsia="Cambria"/>
        </w:rPr>
        <w:t>Ubergoal</w:t>
      </w:r>
      <w:r>
        <w:rPr>
          <w:rFonts w:ascii="Cambria" w:eastAsia="Cambria"/>
          <w:spacing w:val="-27"/>
        </w:rPr>
        <w:t> </w:t>
      </w:r>
      <w:r>
        <w:rPr>
          <w:spacing w:val="5"/>
        </w:rPr>
        <w:t>开始组建子目标 </w:t>
      </w:r>
      <w:r>
        <w:rPr/>
        <w:t>的例子来说明 </w:t>
      </w:r>
      <w:r>
        <w:rPr>
          <w:rFonts w:ascii="Cambria" w:eastAsia="Cambria"/>
        </w:rPr>
        <w:t>OpenCog </w:t>
      </w:r>
      <w:r>
        <w:rPr/>
        <w:t>中如何细化目标。假设该智能体已经学习到，每次</w:t>
      </w:r>
      <w:r>
        <w:rPr>
          <w:spacing w:val="-40"/>
        </w:rPr>
        <w:t> </w:t>
      </w:r>
      <w:r>
        <w:rPr>
          <w:rFonts w:ascii="Cambria" w:eastAsia="Cambria"/>
        </w:rPr>
        <w:t>Bob </w:t>
      </w:r>
      <w:r>
        <w:rPr/>
        <w:t>给 它读诗的时候，它的外在新鲜感能在很大程度上得到满足，也就是说：</w:t>
      </w:r>
    </w:p>
    <w:p>
      <w:pPr>
        <w:pStyle w:val="BodyText"/>
      </w:pPr>
    </w:p>
    <w:p>
      <w:pPr>
        <w:spacing w:before="197"/>
        <w:ind w:left="304" w:right="0" w:firstLine="0"/>
        <w:jc w:val="both"/>
        <w:rPr>
          <w:rFonts w:ascii="Monaco"/>
          <w:sz w:val="17"/>
        </w:rPr>
      </w:pPr>
      <w:r>
        <w:rPr>
          <w:rFonts w:ascii="Monaco"/>
          <w:w w:val="105"/>
          <w:sz w:val="17"/>
        </w:rPr>
        <w:t>Attraction</w:t>
      </w:r>
    </w:p>
    <w:p>
      <w:pPr>
        <w:spacing w:before="109"/>
        <w:ind w:left="619" w:right="296" w:firstLine="0"/>
        <w:jc w:val="left"/>
        <w:rPr>
          <w:rFonts w:ascii="Monaco"/>
          <w:sz w:val="17"/>
        </w:rPr>
      </w:pPr>
      <w:r>
        <w:rPr>
          <w:rFonts w:ascii="Monaco"/>
          <w:w w:val="105"/>
          <w:sz w:val="17"/>
        </w:rPr>
        <w:t>Evaluation recite (Bob, me,</w:t>
      </w:r>
      <w:r>
        <w:rPr>
          <w:rFonts w:ascii="Monaco"/>
          <w:spacing w:val="-68"/>
          <w:w w:val="105"/>
          <w:sz w:val="17"/>
        </w:rPr>
        <w:t> </w:t>
      </w:r>
      <w:r>
        <w:rPr>
          <w:rFonts w:ascii="Monaco"/>
          <w:w w:val="105"/>
          <w:sz w:val="17"/>
        </w:rPr>
        <w:t>poem)</w:t>
      </w:r>
    </w:p>
    <w:p>
      <w:pPr>
        <w:spacing w:before="109"/>
        <w:ind w:left="619" w:right="296" w:firstLine="0"/>
        <w:jc w:val="left"/>
        <w:rPr>
          <w:rFonts w:ascii="Monaco"/>
          <w:sz w:val="17"/>
        </w:rPr>
      </w:pPr>
      <w:r>
        <w:rPr>
          <w:rFonts w:ascii="Monaco"/>
          <w:w w:val="105"/>
          <w:sz w:val="17"/>
        </w:rPr>
        <w:t>ExternalNovelty</w:t>
      </w:r>
    </w:p>
    <w:p>
      <w:pPr>
        <w:pStyle w:val="BodyText"/>
        <w:rPr>
          <w:rFonts w:ascii="Monaco"/>
          <w:sz w:val="16"/>
        </w:rPr>
      </w:pPr>
    </w:p>
    <w:p>
      <w:pPr>
        <w:pStyle w:val="BodyText"/>
        <w:rPr>
          <w:rFonts w:ascii="Monaco"/>
          <w:sz w:val="16"/>
        </w:rPr>
      </w:pPr>
    </w:p>
    <w:p>
      <w:pPr>
        <w:pStyle w:val="BodyText"/>
        <w:spacing w:before="12"/>
        <w:rPr>
          <w:rFonts w:ascii="Monaco"/>
          <w:sz w:val="19"/>
        </w:rPr>
      </w:pPr>
    </w:p>
    <w:p>
      <w:pPr>
        <w:spacing w:before="1"/>
        <w:ind w:left="304" w:right="0" w:firstLine="0"/>
        <w:jc w:val="both"/>
        <w:rPr>
          <w:sz w:val="24"/>
        </w:rPr>
      </w:pPr>
      <w:r>
        <w:rPr>
          <w:sz w:val="24"/>
        </w:rPr>
        <w:t>其中，</w:t>
      </w:r>
      <w:r>
        <w:rPr>
          <w:rFonts w:ascii="Times New Roman" w:hAnsi="Times New Roman" w:eastAsia="Times New Roman"/>
          <w:i/>
          <w:sz w:val="24"/>
        </w:rPr>
        <w:t>Attraction A B </w:t>
      </w:r>
      <w:r>
        <w:rPr>
          <w:sz w:val="24"/>
        </w:rPr>
        <w:t>衡量 </w:t>
      </w:r>
      <w:r>
        <w:rPr>
          <w:rFonts w:ascii="Times New Roman" w:hAnsi="Times New Roman" w:eastAsia="Times New Roman"/>
          <w:i/>
          <w:sz w:val="24"/>
        </w:rPr>
        <w:t>A </w:t>
      </w:r>
      <w:r>
        <w:rPr>
          <w:sz w:val="24"/>
        </w:rPr>
        <w:t>蕴含 </w:t>
      </w:r>
      <w:r>
        <w:rPr>
          <w:rFonts w:ascii="Cambria" w:hAnsi="Cambria" w:eastAsia="Cambria"/>
          <w:sz w:val="24"/>
        </w:rPr>
        <w:t>B </w:t>
      </w:r>
      <w:r>
        <w:rPr>
          <w:sz w:val="24"/>
        </w:rPr>
        <w:t>高于 </w:t>
      </w:r>
      <w:r>
        <w:rPr>
          <w:rFonts w:ascii="Lucida Sans Unicode" w:hAnsi="Lucida Sans Unicode" w:eastAsia="Lucida Sans Unicode"/>
          <w:sz w:val="24"/>
        </w:rPr>
        <w:t>¬</w:t>
      </w:r>
      <w:r>
        <w:rPr>
          <w:rFonts w:ascii="Times New Roman" w:hAnsi="Times New Roman" w:eastAsia="Times New Roman"/>
          <w:i/>
          <w:sz w:val="24"/>
        </w:rPr>
        <w:t>A </w:t>
      </w:r>
      <w:r>
        <w:rPr>
          <w:sz w:val="24"/>
        </w:rPr>
        <w:t>蕴含 </w:t>
      </w:r>
      <w:r>
        <w:rPr>
          <w:rFonts w:ascii="Cambria" w:hAnsi="Cambria" w:eastAsia="Cambria"/>
          <w:sz w:val="24"/>
        </w:rPr>
        <w:t>B </w:t>
      </w:r>
      <w:r>
        <w:rPr>
          <w:sz w:val="24"/>
        </w:rPr>
        <w:t>的程度。</w:t>
      </w:r>
    </w:p>
    <w:p>
      <w:pPr>
        <w:spacing w:after="0"/>
        <w:jc w:val="both"/>
        <w:rPr>
          <w:sz w:val="24"/>
        </w:rPr>
        <w:sectPr>
          <w:pgSz w:w="11910" w:h="16840"/>
          <w:pgMar w:header="1086" w:footer="1349" w:top="1360" w:bottom="1540" w:left="1680" w:right="1300"/>
        </w:sectPr>
      </w:pPr>
    </w:p>
    <w:p>
      <w:pPr>
        <w:pStyle w:val="BodyText"/>
        <w:rPr>
          <w:sz w:val="25"/>
        </w:rPr>
      </w:pPr>
    </w:p>
    <w:p>
      <w:pPr>
        <w:pStyle w:val="BodyText"/>
        <w:spacing w:before="35"/>
        <w:ind w:left="595" w:right="296"/>
      </w:pPr>
      <w:r>
        <w:rPr/>
        <w:t>这些信息允许智能体指定以下的 </w:t>
      </w:r>
      <w:r>
        <w:rPr>
          <w:rFonts w:ascii="Cambria" w:eastAsia="Cambria"/>
        </w:rPr>
        <w:t>Atom</w:t>
      </w:r>
      <w:r>
        <w:rPr/>
        <w:t>：</w:t>
      </w:r>
    </w:p>
    <w:p>
      <w:pPr>
        <w:pStyle w:val="BodyText"/>
        <w:spacing w:before="12"/>
        <w:rPr>
          <w:sz w:val="33"/>
        </w:rPr>
      </w:pPr>
    </w:p>
    <w:p>
      <w:pPr>
        <w:spacing w:before="1"/>
        <w:ind w:left="117" w:right="296" w:firstLine="0"/>
        <w:jc w:val="left"/>
        <w:rPr>
          <w:rFonts w:ascii="Monaco"/>
          <w:sz w:val="17"/>
        </w:rPr>
      </w:pPr>
      <w:r>
        <w:rPr>
          <w:rFonts w:ascii="Monaco"/>
          <w:w w:val="105"/>
          <w:sz w:val="17"/>
        </w:rPr>
        <w:t>EvaluationLink recite (Bob, me,</w:t>
      </w:r>
      <w:r>
        <w:rPr>
          <w:rFonts w:ascii="Monaco"/>
          <w:spacing w:val="-77"/>
          <w:w w:val="105"/>
          <w:sz w:val="17"/>
        </w:rPr>
        <w:t> </w:t>
      </w:r>
      <w:r>
        <w:rPr>
          <w:rFonts w:ascii="Monaco"/>
          <w:w w:val="105"/>
          <w:sz w:val="17"/>
        </w:rPr>
        <w:t>poem)</w:t>
      </w:r>
    </w:p>
    <w:p>
      <w:pPr>
        <w:pStyle w:val="BodyText"/>
        <w:rPr>
          <w:rFonts w:ascii="Monaco"/>
          <w:sz w:val="16"/>
        </w:rPr>
      </w:pPr>
    </w:p>
    <w:p>
      <w:pPr>
        <w:pStyle w:val="BodyText"/>
        <w:spacing w:before="7"/>
        <w:rPr>
          <w:rFonts w:ascii="Monaco"/>
          <w:sz w:val="22"/>
        </w:rPr>
      </w:pPr>
    </w:p>
    <w:p>
      <w:pPr>
        <w:pStyle w:val="BodyText"/>
        <w:spacing w:line="331" w:lineRule="auto"/>
        <w:ind w:left="117" w:right="289"/>
      </w:pPr>
      <w:r>
        <w:rPr>
          <w:spacing w:val="-3"/>
        </w:rPr>
        <w:t>为一个目标（</w:t>
      </w:r>
      <w:r>
        <w:rPr>
          <w:rFonts w:ascii="Cambria" w:eastAsia="Cambria"/>
          <w:spacing w:val="-3"/>
        </w:rPr>
        <w:t>Ubergoal </w:t>
      </w:r>
      <w:r>
        <w:rPr>
          <w:spacing w:val="-8"/>
        </w:rPr>
        <w:t>的子目标）。这是一个如何细化目标的实例，也是 </w:t>
      </w:r>
      <w:r>
        <w:rPr>
          <w:rFonts w:ascii="Cambria" w:eastAsia="Cambria"/>
        </w:rPr>
        <w:t>PLN </w:t>
      </w:r>
      <w:r>
        <w:rPr/>
        <w:t>从现 有目标中创建新目标的多种方式中的一种。</w:t>
      </w:r>
    </w:p>
    <w:p>
      <w:pPr>
        <w:pStyle w:val="BodyText"/>
        <w:spacing w:before="5"/>
        <w:rPr>
          <w:sz w:val="35"/>
        </w:rPr>
      </w:pPr>
    </w:p>
    <w:p>
      <w:pPr>
        <w:pStyle w:val="BodyText"/>
        <w:tabs>
          <w:tab w:pos="3073" w:val="left" w:leader="none"/>
        </w:tabs>
        <w:spacing w:line="321" w:lineRule="auto"/>
        <w:ind w:left="117" w:right="302"/>
      </w:pPr>
      <w:r>
        <w:rPr>
          <w:rFonts w:ascii="Times New Roman" w:eastAsia="Times New Roman"/>
          <w:b/>
        </w:rPr>
        <w:t>OpenCog </w:t>
      </w:r>
      <w:r>
        <w:rPr>
          <w:rFonts w:ascii="新細明體" w:eastAsia="新細明體" w:hint="eastAsia"/>
        </w:rPr>
        <w:t>中的上下文环境</w:t>
        <w:tab/>
      </w:r>
      <w:r>
        <w:rPr/>
        <w:t>最简单的情况下，上下文环境可以被简单地看成是一 个</w:t>
      </w:r>
      <w:r>
        <w:rPr>
          <w:spacing w:val="-53"/>
        </w:rPr>
        <w:t> </w:t>
      </w:r>
      <w:r>
        <w:rPr>
          <w:rFonts w:ascii="Cambria" w:eastAsia="Cambria"/>
        </w:rPr>
        <w:t>ContextLink </w:t>
      </w:r>
      <w:r>
        <w:rPr/>
        <w:t>的内容来源，例如：</w:t>
      </w:r>
    </w:p>
    <w:p>
      <w:pPr>
        <w:pStyle w:val="BodyText"/>
        <w:spacing w:before="10"/>
        <w:rPr>
          <w:sz w:val="25"/>
        </w:rPr>
      </w:pPr>
    </w:p>
    <w:p>
      <w:pPr>
        <w:spacing w:before="0"/>
        <w:ind w:left="117" w:right="296" w:firstLine="0"/>
        <w:jc w:val="left"/>
        <w:rPr>
          <w:rFonts w:ascii="Monaco"/>
          <w:sz w:val="17"/>
        </w:rPr>
      </w:pPr>
      <w:r>
        <w:rPr>
          <w:rFonts w:ascii="Monaco"/>
          <w:w w:val="105"/>
          <w:sz w:val="17"/>
        </w:rPr>
        <w:t>Context</w:t>
      </w:r>
    </w:p>
    <w:p>
      <w:pPr>
        <w:spacing w:before="109"/>
        <w:ind w:left="537" w:right="296" w:firstLine="0"/>
        <w:jc w:val="left"/>
        <w:rPr>
          <w:rFonts w:ascii="Monaco"/>
          <w:sz w:val="17"/>
        </w:rPr>
      </w:pPr>
      <w:r>
        <w:rPr>
          <w:rFonts w:ascii="Monaco"/>
          <w:w w:val="105"/>
          <w:sz w:val="17"/>
        </w:rPr>
        <w:t>quantum_physics</w:t>
      </w:r>
    </w:p>
    <w:p>
      <w:pPr>
        <w:spacing w:before="109"/>
        <w:ind w:left="537" w:right="296" w:firstLine="0"/>
        <w:jc w:val="left"/>
        <w:rPr>
          <w:rFonts w:ascii="Monaco"/>
          <w:sz w:val="17"/>
        </w:rPr>
      </w:pPr>
      <w:r>
        <w:rPr>
          <w:rFonts w:ascii="Monaco"/>
          <w:w w:val="105"/>
          <w:sz w:val="17"/>
        </w:rPr>
        <w:t>Inheritance Ruiting</w:t>
      </w:r>
      <w:r>
        <w:rPr>
          <w:rFonts w:ascii="Monaco"/>
          <w:spacing w:val="-56"/>
          <w:w w:val="105"/>
          <w:sz w:val="17"/>
        </w:rPr>
        <w:t> </w:t>
      </w:r>
      <w:r>
        <w:rPr>
          <w:rFonts w:ascii="Monaco"/>
          <w:w w:val="105"/>
          <w:sz w:val="17"/>
        </w:rPr>
        <w:t>amateur</w:t>
      </w:r>
    </w:p>
    <w:p>
      <w:pPr>
        <w:pStyle w:val="BodyText"/>
        <w:rPr>
          <w:rFonts w:ascii="Monaco"/>
          <w:sz w:val="16"/>
        </w:rPr>
      </w:pPr>
    </w:p>
    <w:p>
      <w:pPr>
        <w:pStyle w:val="BodyText"/>
        <w:rPr>
          <w:rFonts w:ascii="Monaco"/>
          <w:sz w:val="16"/>
        </w:rPr>
      </w:pPr>
    </w:p>
    <w:p>
      <w:pPr>
        <w:pStyle w:val="BodyText"/>
        <w:rPr>
          <w:rFonts w:ascii="Monaco"/>
          <w:sz w:val="16"/>
        </w:rPr>
      </w:pPr>
    </w:p>
    <w:p>
      <w:pPr>
        <w:pStyle w:val="BodyText"/>
        <w:spacing w:before="13"/>
        <w:rPr>
          <w:rFonts w:ascii="Monaco"/>
          <w:sz w:val="13"/>
        </w:rPr>
      </w:pPr>
    </w:p>
    <w:p>
      <w:pPr>
        <w:tabs>
          <w:tab w:pos="928" w:val="left" w:leader="none"/>
        </w:tabs>
        <w:spacing w:before="0"/>
        <w:ind w:left="117" w:right="296" w:firstLine="0"/>
        <w:jc w:val="left"/>
        <w:rPr>
          <w:rFonts w:ascii="新細明體" w:eastAsia="新細明體" w:hint="eastAsia"/>
          <w:sz w:val="24"/>
        </w:rPr>
      </w:pPr>
      <w:bookmarkStart w:name="执行的管理" w:id="95"/>
      <w:bookmarkEnd w:id="95"/>
      <w:r>
        <w:rPr/>
      </w:r>
      <w:bookmarkStart w:name="_bookmark54" w:id="96"/>
      <w:bookmarkEnd w:id="96"/>
      <w:r>
        <w:rPr/>
      </w:r>
      <w:r>
        <w:rPr>
          <w:rFonts w:ascii="Arial" w:eastAsia="Arial"/>
          <w:b/>
          <w:w w:val="105"/>
          <w:sz w:val="24"/>
        </w:rPr>
        <w:t>4.2.4</w:t>
        <w:tab/>
      </w:r>
      <w:r>
        <w:rPr>
          <w:rFonts w:ascii="新細明體" w:eastAsia="新細明體" w:hint="eastAsia"/>
          <w:w w:val="105"/>
          <w:sz w:val="24"/>
        </w:rPr>
        <w:t>执行的管理</w:t>
      </w:r>
    </w:p>
    <w:p>
      <w:pPr>
        <w:pStyle w:val="BodyText"/>
        <w:spacing w:before="12"/>
        <w:rPr>
          <w:rFonts w:ascii="新細明體"/>
          <w:sz w:val="32"/>
        </w:rPr>
      </w:pPr>
    </w:p>
    <w:p>
      <w:pPr>
        <w:pStyle w:val="BodyText"/>
        <w:spacing w:line="331" w:lineRule="auto"/>
        <w:ind w:left="117" w:right="153" w:firstLine="478"/>
      </w:pPr>
      <w:r>
        <w:rPr>
          <w:spacing w:val="10"/>
        </w:rPr>
        <w:t>被命名为</w:t>
      </w:r>
      <w:r>
        <w:rPr>
          <w:spacing w:val="-48"/>
        </w:rPr>
        <w:t> </w:t>
      </w:r>
      <w:r>
        <w:rPr>
          <w:rFonts w:ascii="Cambria" w:hAnsi="Cambria" w:eastAsia="Cambria"/>
        </w:rPr>
        <w:t>GoalFulﬁllment </w:t>
      </w:r>
      <w:r>
        <w:rPr/>
        <w:t>的 </w:t>
      </w:r>
      <w:r>
        <w:rPr>
          <w:rFonts w:ascii="Cambria" w:hAnsi="Cambria" w:eastAsia="Cambria"/>
        </w:rPr>
        <w:t>MindAgent </w:t>
      </w:r>
      <w:r>
        <w:rPr>
          <w:spacing w:val="11"/>
        </w:rPr>
        <w:t>会选择可以实现当前目标的规划器， </w:t>
      </w:r>
      <w:r>
        <w:rPr>
          <w:spacing w:val="18"/>
        </w:rPr>
        <w:t>但并一定执行这些规划器，而是将这些根据当前目标选择得到的规划器放入 </w:t>
      </w:r>
      <w:r>
        <w:rPr>
          <w:rFonts w:ascii="Cambria" w:hAnsi="Cambria" w:eastAsia="Cambria"/>
        </w:rPr>
        <w:t>ActiveSchemaPool </w:t>
      </w:r>
      <w:r>
        <w:rPr/>
        <w:t>中，对于 </w:t>
      </w:r>
      <w:r>
        <w:rPr>
          <w:rFonts w:ascii="Cambria" w:hAnsi="Cambria" w:eastAsia="Cambria"/>
        </w:rPr>
        <w:t>ActiveSchemaPool </w:t>
      </w:r>
      <w:r>
        <w:rPr>
          <w:spacing w:val="6"/>
        </w:rPr>
        <w:t>中的每一个规划器 </w:t>
      </w:r>
      <w:r>
        <w:rPr>
          <w:rFonts w:ascii="Times New Roman" w:hAnsi="Times New Roman" w:eastAsia="Times New Roman"/>
          <w:i/>
        </w:rPr>
        <w:t>S </w:t>
      </w:r>
      <w:r>
        <w:rPr>
          <w:spacing w:val="4"/>
        </w:rPr>
        <w:t>，都能满足具 </w:t>
      </w:r>
      <w:r>
        <w:rPr/>
        <w:t>有较高真值的：</w:t>
      </w:r>
    </w:p>
    <w:p>
      <w:pPr>
        <w:pStyle w:val="BodyText"/>
        <w:spacing w:before="11"/>
      </w:pPr>
    </w:p>
    <w:p>
      <w:pPr>
        <w:spacing w:line="355" w:lineRule="auto" w:before="0"/>
        <w:ind w:left="432" w:right="7706" w:hanging="316"/>
        <w:jc w:val="left"/>
        <w:rPr>
          <w:rFonts w:ascii="Monaco"/>
          <w:sz w:val="17"/>
        </w:rPr>
      </w:pPr>
      <w:r>
        <w:rPr>
          <w:rFonts w:ascii="Monaco"/>
          <w:sz w:val="17"/>
        </w:rPr>
        <w:t>Attraction </w:t>
      </w:r>
      <w:r>
        <w:rPr>
          <w:rFonts w:ascii="Monaco"/>
          <w:w w:val="105"/>
          <w:sz w:val="17"/>
        </w:rPr>
        <w:t>C</w:t>
      </w:r>
    </w:p>
    <w:p>
      <w:pPr>
        <w:spacing w:before="7"/>
        <w:ind w:left="432" w:right="296" w:firstLine="0"/>
        <w:jc w:val="left"/>
        <w:rPr>
          <w:rFonts w:ascii="Monaco"/>
          <w:sz w:val="17"/>
        </w:rPr>
      </w:pPr>
      <w:r>
        <w:rPr>
          <w:rFonts w:ascii="Monaco"/>
          <w:w w:val="105"/>
          <w:sz w:val="17"/>
        </w:rPr>
        <w:t>PredictiveAttraction S</w:t>
      </w:r>
      <w:r>
        <w:rPr>
          <w:rFonts w:ascii="Monaco"/>
          <w:spacing w:val="-51"/>
          <w:w w:val="105"/>
          <w:sz w:val="17"/>
        </w:rPr>
        <w:t> </w:t>
      </w:r>
      <w:r>
        <w:rPr>
          <w:rFonts w:ascii="Monaco"/>
          <w:w w:val="105"/>
          <w:sz w:val="17"/>
        </w:rPr>
        <w:t>G</w:t>
      </w:r>
    </w:p>
    <w:p>
      <w:pPr>
        <w:pStyle w:val="BodyText"/>
        <w:rPr>
          <w:rFonts w:ascii="Monaco"/>
          <w:sz w:val="16"/>
        </w:rPr>
      </w:pPr>
    </w:p>
    <w:p>
      <w:pPr>
        <w:pStyle w:val="BodyText"/>
        <w:spacing w:before="7"/>
        <w:rPr>
          <w:rFonts w:ascii="Monaco"/>
          <w:sz w:val="22"/>
        </w:rPr>
      </w:pPr>
    </w:p>
    <w:p>
      <w:pPr>
        <w:pStyle w:val="BodyText"/>
        <w:ind w:left="595" w:right="296"/>
      </w:pPr>
      <w:r>
        <w:rPr/>
        <w:t>其中 </w:t>
      </w:r>
      <w:r>
        <w:rPr>
          <w:rFonts w:ascii="Times New Roman" w:eastAsia="Times New Roman"/>
          <w:i/>
        </w:rPr>
        <w:t>C </w:t>
      </w:r>
      <w:r>
        <w:rPr/>
        <w:t>表示当前可用的环境，</w:t>
      </w:r>
      <w:r>
        <w:rPr>
          <w:rFonts w:ascii="Times New Roman" w:eastAsia="Times New Roman"/>
          <w:i/>
        </w:rPr>
        <w:t>G </w:t>
      </w:r>
      <w:r>
        <w:rPr/>
        <w:t>是目标池中的某个目标。</w:t>
      </w:r>
    </w:p>
    <w:p>
      <w:pPr>
        <w:pStyle w:val="BodyText"/>
        <w:spacing w:before="7"/>
        <w:rPr>
          <w:sz w:val="22"/>
        </w:rPr>
      </w:pPr>
    </w:p>
    <w:p>
      <w:pPr>
        <w:pStyle w:val="BodyText"/>
        <w:spacing w:line="331" w:lineRule="auto" w:before="1"/>
        <w:ind w:left="117" w:right="93" w:firstLine="478"/>
      </w:pPr>
      <w:r>
        <w:rPr/>
        <w:t>当 </w:t>
      </w:r>
      <w:r>
        <w:rPr>
          <w:rFonts w:ascii="Cambria" w:eastAsia="Cambria"/>
        </w:rPr>
        <w:t>SchemaAction </w:t>
      </w:r>
      <w:r>
        <w:rPr/>
        <w:t>启动时，该 </w:t>
      </w:r>
      <w:r>
        <w:rPr>
          <w:rFonts w:ascii="Cambria" w:eastAsia="Cambria"/>
        </w:rPr>
        <w:t>MindAgent </w:t>
      </w:r>
      <w:r>
        <w:rPr/>
        <w:t>会调用 </w:t>
      </w:r>
      <w:r>
        <w:rPr>
          <w:rFonts w:ascii="Cambria" w:eastAsia="Cambria"/>
        </w:rPr>
        <w:t>ExecutionManager </w:t>
      </w:r>
      <w:r>
        <w:rPr/>
        <w:t>来决定执行 </w:t>
      </w:r>
      <w:r>
        <w:rPr>
          <w:rFonts w:ascii="Cambria" w:eastAsia="Cambria"/>
          <w:w w:val="95"/>
        </w:rPr>
        <w:t>ActiveSchemaPool </w:t>
      </w:r>
      <w:r>
        <w:rPr>
          <w:w w:val="95"/>
        </w:rPr>
        <w:t>中哪个规划器。</w:t>
      </w:r>
      <w:r>
        <w:rPr>
          <w:rFonts w:ascii="Cambria" w:eastAsia="Cambria"/>
          <w:w w:val="95"/>
        </w:rPr>
        <w:t>ExecutionManager </w:t>
      </w:r>
      <w:r>
        <w:rPr>
          <w:w w:val="95"/>
        </w:rPr>
        <w:t>根据推理以及查询记忆知识， </w:t>
      </w:r>
      <w:r>
        <w:rPr/>
        <w:t>选择那些不会同时引起破坏性干扰（且希望能引起建设性影响）的规划器来执行。 该过程可能（间接地）会导致新的规划器的创建，或者 </w:t>
      </w:r>
      <w:r>
        <w:rPr>
          <w:rFonts w:ascii="Cambria" w:eastAsia="Cambria"/>
        </w:rPr>
        <w:t>Atomspace </w:t>
      </w:r>
      <w:r>
        <w:rPr/>
        <w:t>中的其他规划器 </w:t>
      </w:r>
      <w:bookmarkStart w:name="针对对话控制的OpenPsi的配置" w:id="97"/>
      <w:bookmarkEnd w:id="97"/>
      <w:r>
        <w:rPr/>
      </w:r>
      <w:bookmarkStart w:name="_bookmark55" w:id="98"/>
      <w:bookmarkEnd w:id="98"/>
      <w:r>
        <w:rPr/>
      </w:r>
      <w:r>
        <w:rPr/>
        <w:t>被激活。</w:t>
      </w:r>
    </w:p>
    <w:p>
      <w:pPr>
        <w:spacing w:after="0" w:line="331" w:lineRule="auto"/>
        <w:sectPr>
          <w:pgSz w:w="11910" w:h="16840"/>
          <w:pgMar w:header="1086" w:footer="1349" w:top="1360" w:bottom="1540" w:left="1300" w:right="1680"/>
        </w:sectPr>
      </w:pPr>
    </w:p>
    <w:p>
      <w:pPr>
        <w:pStyle w:val="BodyText"/>
        <w:spacing w:before="8"/>
      </w:pPr>
    </w:p>
    <w:p>
      <w:pPr>
        <w:tabs>
          <w:tab w:pos="1115" w:val="left" w:leader="none"/>
        </w:tabs>
        <w:spacing w:line="348" w:lineRule="exact" w:before="0"/>
        <w:ind w:left="304" w:right="106" w:firstLine="0"/>
        <w:jc w:val="left"/>
        <w:rPr>
          <w:rFonts w:ascii="新細明體" w:eastAsia="新細明體" w:hint="eastAsia"/>
          <w:sz w:val="24"/>
        </w:rPr>
      </w:pPr>
      <w:r>
        <w:rPr>
          <w:rFonts w:ascii="Arial" w:eastAsia="Arial"/>
          <w:b/>
          <w:sz w:val="24"/>
        </w:rPr>
        <w:t>4.2.5</w:t>
        <w:tab/>
      </w:r>
      <w:r>
        <w:rPr>
          <w:rFonts w:ascii="新細明體" w:eastAsia="新細明體" w:hint="eastAsia"/>
          <w:sz w:val="24"/>
        </w:rPr>
        <w:t>针对对话控制的 </w:t>
      </w:r>
      <w:r>
        <w:rPr>
          <w:rFonts w:ascii="Arial" w:eastAsia="Arial"/>
          <w:b/>
          <w:sz w:val="24"/>
        </w:rPr>
        <w:t>OpenPsi</w:t>
      </w:r>
      <w:r>
        <w:rPr>
          <w:rFonts w:ascii="Arial" w:eastAsia="Arial"/>
          <w:b/>
          <w:spacing w:val="-47"/>
          <w:sz w:val="24"/>
        </w:rPr>
        <w:t> </w:t>
      </w:r>
      <w:r>
        <w:rPr>
          <w:rFonts w:ascii="新細明體" w:eastAsia="新細明體" w:hint="eastAsia"/>
          <w:sz w:val="24"/>
        </w:rPr>
        <w:t>的配置</w:t>
      </w:r>
    </w:p>
    <w:p>
      <w:pPr>
        <w:pStyle w:val="BodyText"/>
        <w:rPr>
          <w:rFonts w:ascii="新細明體"/>
          <w:sz w:val="33"/>
        </w:rPr>
      </w:pPr>
    </w:p>
    <w:p>
      <w:pPr>
        <w:pStyle w:val="BodyText"/>
        <w:spacing w:line="331" w:lineRule="auto"/>
        <w:ind w:left="304" w:right="255" w:firstLine="478"/>
        <w:jc w:val="both"/>
      </w:pPr>
      <w:r>
        <w:rPr/>
        <w:t>基于</w:t>
      </w:r>
      <w:r>
        <w:rPr>
          <w:spacing w:val="-47"/>
        </w:rPr>
        <w:t> </w:t>
      </w:r>
      <w:r>
        <w:rPr>
          <w:rFonts w:ascii="Cambria" w:eastAsia="Cambria"/>
        </w:rPr>
        <w:t>Psi</w:t>
      </w:r>
      <w:r>
        <w:rPr>
          <w:rFonts w:ascii="Cambria" w:eastAsia="Cambria"/>
          <w:spacing w:val="-34"/>
        </w:rPr>
        <w:t> </w:t>
      </w:r>
      <w:r>
        <w:rPr/>
        <w:t>的基本框架，我们选择了以下的具体需求用来指导我们的对话系统的 行为：</w:t>
      </w:r>
    </w:p>
    <w:p>
      <w:pPr>
        <w:pStyle w:val="BodyText"/>
        <w:spacing w:before="1"/>
        <w:rPr>
          <w:sz w:val="29"/>
        </w:rPr>
      </w:pPr>
    </w:p>
    <w:p>
      <w:pPr>
        <w:pStyle w:val="BodyText"/>
        <w:spacing w:line="331" w:lineRule="auto"/>
        <w:ind w:left="889" w:right="106" w:hanging="201"/>
      </w:pPr>
      <w:r>
        <w:rPr>
          <w:rFonts w:ascii="Cambria" w:hAnsi="Cambria" w:eastAsia="Cambria"/>
          <w:w w:val="95"/>
        </w:rPr>
        <w:t>• </w:t>
      </w:r>
      <w:r>
        <w:rPr>
          <w:w w:val="95"/>
        </w:rPr>
        <w:t>社交需求（</w:t>
      </w:r>
      <w:r>
        <w:rPr>
          <w:rFonts w:ascii="Cambria" w:hAnsi="Cambria" w:eastAsia="Cambria"/>
          <w:w w:val="95"/>
        </w:rPr>
        <w:t>Aﬃliation</w:t>
      </w:r>
      <w:r>
        <w:rPr>
          <w:w w:val="95"/>
        </w:rPr>
        <w:t>）：与他人互动，希望被其他成员接纳的需求；取悦谈 </w:t>
      </w:r>
      <w:r>
        <w:rPr/>
        <w:t>话对象可以视为此目标的一个特例</w:t>
      </w:r>
    </w:p>
    <w:p>
      <w:pPr>
        <w:pStyle w:val="BodyText"/>
        <w:spacing w:line="331" w:lineRule="auto" w:before="213"/>
        <w:ind w:left="889" w:right="106" w:hanging="201"/>
      </w:pPr>
      <w:r>
        <w:rPr>
          <w:rFonts w:ascii="Cambria" w:hAnsi="Cambria" w:eastAsia="Cambria"/>
          <w:w w:val="95"/>
        </w:rPr>
        <w:t>• </w:t>
      </w:r>
      <w:r>
        <w:rPr>
          <w:w w:val="95"/>
        </w:rPr>
        <w:t>能力需求（</w:t>
      </w:r>
      <w:r>
        <w:rPr>
          <w:rFonts w:ascii="Cambria" w:hAnsi="Cambria" w:eastAsia="Cambria"/>
          <w:w w:val="95"/>
        </w:rPr>
        <w:t>Competence</w:t>
      </w:r>
      <w:r>
        <w:rPr>
          <w:w w:val="95"/>
        </w:rPr>
        <w:t>）：通过对话达到某种目标的需求，衡量言语表达方式 </w:t>
      </w:r>
      <w:r>
        <w:rPr/>
        <w:t>的指标</w:t>
      </w:r>
    </w:p>
    <w:p>
      <w:pPr>
        <w:pStyle w:val="BodyText"/>
        <w:spacing w:line="331" w:lineRule="auto" w:before="213"/>
        <w:ind w:left="889" w:right="245" w:hanging="201"/>
      </w:pPr>
      <w:r>
        <w:rPr>
          <w:rFonts w:ascii="Cambria" w:hAnsi="Cambria" w:eastAsia="Cambria"/>
        </w:rPr>
        <w:t>• </w:t>
      </w:r>
      <w:r>
        <w:rPr>
          <w:spacing w:val="-5"/>
        </w:rPr>
        <w:t>确定性需求（</w:t>
      </w:r>
      <w:r>
        <w:rPr>
          <w:rFonts w:ascii="Cambria" w:hAnsi="Cambria" w:eastAsia="Cambria"/>
          <w:spacing w:val="-5"/>
        </w:rPr>
        <w:t>Certainty</w:t>
      </w:r>
      <w:r>
        <w:rPr>
          <w:spacing w:val="-5"/>
        </w:rPr>
        <w:t>）：智能体对自身语境的了解需求，特别是对目标的了 </w:t>
      </w:r>
      <w:r>
        <w:rPr/>
        <w:t>解需求</w:t>
      </w:r>
    </w:p>
    <w:p>
      <w:pPr>
        <w:pStyle w:val="BodyText"/>
        <w:spacing w:before="213"/>
        <w:ind w:left="688" w:right="106"/>
      </w:pPr>
      <w:r>
        <w:rPr>
          <w:rFonts w:ascii="Cambria" w:hAnsi="Cambria" w:eastAsia="Cambria"/>
        </w:rPr>
        <w:t>• </w:t>
      </w:r>
      <w:r>
        <w:rPr/>
        <w:t>新颖性需求（</w:t>
      </w:r>
      <w:r>
        <w:rPr>
          <w:rFonts w:ascii="Cambria" w:hAnsi="Cambria" w:eastAsia="Cambria"/>
        </w:rPr>
        <w:t>Novelty</w:t>
      </w:r>
      <w:r>
        <w:rPr/>
        <w:t>）：维持智能的会话而不是简单重复的问答会话。</w:t>
      </w:r>
    </w:p>
    <w:p>
      <w:pPr>
        <w:pStyle w:val="BodyText"/>
      </w:pPr>
    </w:p>
    <w:p>
      <w:pPr>
        <w:pStyle w:val="BodyText"/>
        <w:spacing w:line="331" w:lineRule="auto" w:before="190"/>
        <w:ind w:left="304" w:right="255" w:firstLine="478"/>
        <w:jc w:val="both"/>
      </w:pPr>
      <w:r>
        <w:rPr>
          <w:rFonts w:ascii="Cambria" w:eastAsia="Cambria"/>
        </w:rPr>
        <w:t>CogDial</w:t>
      </w:r>
      <w:r>
        <w:rPr>
          <w:rFonts w:ascii="Cambria" w:eastAsia="Cambria"/>
          <w:spacing w:val="-23"/>
        </w:rPr>
        <w:t> </w:t>
      </w:r>
      <w:r>
        <w:rPr/>
        <w:t>中的对话控制主要通过不同的需求来选择相应的言语行为规划器，因 </w:t>
      </w:r>
      <w:r>
        <w:rPr>
          <w:spacing w:val="-4"/>
        </w:rPr>
        <w:t>此，在选择言语行为规划器前，我们需要知道当前状态下上述每种需求的被满足的 </w:t>
      </w:r>
      <w:r>
        <w:rPr>
          <w:spacing w:val="-3"/>
        </w:rPr>
        <w:t>程度。鉴于目前的 </w:t>
      </w:r>
      <w:r>
        <w:rPr>
          <w:rFonts w:ascii="Cambria" w:eastAsia="Cambria"/>
        </w:rPr>
        <w:t>CogDial </w:t>
      </w:r>
      <w:r>
        <w:rPr>
          <w:spacing w:val="-3"/>
        </w:rPr>
        <w:t>系统的有限能力，为了能更好地实现一个面向集成认知 </w:t>
      </w:r>
      <w:r>
        <w:rPr/>
        <w:t>体系的智能会话系统框架，我们将上述的几项需求做了更具体化的定义：</w:t>
      </w:r>
    </w:p>
    <w:p>
      <w:pPr>
        <w:pStyle w:val="BodyText"/>
        <w:spacing w:before="12"/>
        <w:rPr>
          <w:sz w:val="33"/>
        </w:rPr>
      </w:pPr>
    </w:p>
    <w:p>
      <w:pPr>
        <w:pStyle w:val="BodyText"/>
        <w:ind w:left="688" w:right="106"/>
      </w:pPr>
      <w:r>
        <w:rPr>
          <w:rFonts w:ascii="Cambria" w:hAnsi="Cambria" w:eastAsia="Cambria"/>
        </w:rPr>
        <w:t>• </w:t>
      </w:r>
      <w:r>
        <w:rPr/>
        <w:t>社交需求（</w:t>
      </w:r>
      <w:r>
        <w:rPr>
          <w:rFonts w:ascii="Cambria" w:hAnsi="Cambria" w:eastAsia="Cambria"/>
        </w:rPr>
        <w:t>Aﬃliation</w:t>
      </w:r>
      <w:r>
        <w:rPr/>
        <w:t>）：我们对该需求进行了下面三种满足程度：</w:t>
      </w:r>
    </w:p>
    <w:p>
      <w:pPr>
        <w:pStyle w:val="BodyText"/>
        <w:rPr>
          <w:sz w:val="25"/>
        </w:rPr>
      </w:pPr>
    </w:p>
    <w:p>
      <w:pPr>
        <w:pStyle w:val="BodyText"/>
        <w:spacing w:line="331" w:lineRule="auto"/>
        <w:ind w:left="1404" w:right="106" w:hanging="237"/>
      </w:pPr>
      <w:r>
        <w:rPr>
          <w:rFonts w:ascii="Times New Roman" w:hAnsi="Times New Roman" w:eastAsia="Times New Roman"/>
          <w:b/>
        </w:rPr>
        <w:t>– </w:t>
      </w:r>
      <w:r>
        <w:rPr/>
        <w:t>当对话系统正在与人或者其他智能体进行会话时，该需求在一定程度上 被满足；</w:t>
      </w:r>
    </w:p>
    <w:p>
      <w:pPr>
        <w:pStyle w:val="BodyText"/>
        <w:spacing w:before="106"/>
        <w:ind w:left="1168" w:right="106"/>
      </w:pPr>
      <w:r>
        <w:rPr>
          <w:rFonts w:ascii="Times New Roman" w:hAnsi="Times New Roman" w:eastAsia="Times New Roman"/>
          <w:b/>
        </w:rPr>
        <w:t>– </w:t>
      </w:r>
      <w:r>
        <w:rPr/>
        <w:t>当系统正与多个人或智能体进行会话时，该需求被满足的程度提升；</w:t>
      </w:r>
    </w:p>
    <w:p>
      <w:pPr>
        <w:pStyle w:val="BodyText"/>
        <w:rPr>
          <w:sz w:val="17"/>
        </w:rPr>
      </w:pPr>
    </w:p>
    <w:p>
      <w:pPr>
        <w:pStyle w:val="BodyText"/>
        <w:spacing w:line="331" w:lineRule="auto"/>
        <w:ind w:left="1404" w:right="23" w:hanging="237"/>
      </w:pPr>
      <w:r>
        <w:rPr>
          <w:rFonts w:ascii="Times New Roman" w:hAnsi="Times New Roman" w:eastAsia="Times New Roman"/>
          <w:b/>
        </w:rPr>
        <w:t>– </w:t>
      </w:r>
      <w:r>
        <w:rPr/>
        <w:t>当该系统的会话内容都属于积极向上的时候（通过情感分析技术实现）， 该需求被满足的程度达到最高。</w:t>
      </w:r>
    </w:p>
    <w:p>
      <w:pPr>
        <w:pStyle w:val="BodyText"/>
        <w:spacing w:line="331" w:lineRule="auto" w:before="212"/>
        <w:ind w:left="889" w:right="106" w:hanging="201"/>
      </w:pPr>
      <w:r>
        <w:rPr>
          <w:rFonts w:ascii="Cambria" w:hAnsi="Cambria" w:eastAsia="Cambria"/>
        </w:rPr>
        <w:t>• </w:t>
      </w:r>
      <w:r>
        <w:rPr/>
        <w:t>能力需求（</w:t>
      </w:r>
      <w:r>
        <w:rPr>
          <w:rFonts w:ascii="Cambria" w:hAnsi="Cambria" w:eastAsia="Cambria"/>
        </w:rPr>
        <w:t>Competence</w:t>
      </w:r>
      <w:r>
        <w:rPr/>
        <w:t>）：此项需求需要通过 </w:t>
      </w:r>
      <w:r>
        <w:rPr>
          <w:rFonts w:ascii="Cambria" w:hAnsi="Cambria" w:eastAsia="Cambria"/>
        </w:rPr>
        <w:t>OpenCog </w:t>
      </w:r>
      <w:r>
        <w:rPr/>
        <w:t>来评估。简单来说， 对每一个目标，</w:t>
      </w:r>
      <w:r>
        <w:rPr>
          <w:rFonts w:ascii="Cambria" w:hAnsi="Cambria" w:eastAsia="Cambria"/>
        </w:rPr>
        <w:t>OpenCog </w:t>
      </w:r>
      <w:r>
        <w:rPr/>
        <w:t>记录着会话系统在过去完成该项目标的程度，然后 根据当前的不同目标所占的权重，我们可以通过以下公式估算该需求被满足</w:t>
      </w:r>
    </w:p>
    <w:p>
      <w:pPr>
        <w:spacing w:after="0" w:line="331" w:lineRule="auto"/>
        <w:sectPr>
          <w:pgSz w:w="11910" w:h="16840"/>
          <w:pgMar w:header="1086" w:footer="1349" w:top="1360" w:bottom="1540" w:left="1680" w:right="1160"/>
        </w:sectPr>
      </w:pPr>
    </w:p>
    <w:p>
      <w:pPr>
        <w:pStyle w:val="BodyText"/>
        <w:rPr>
          <w:sz w:val="25"/>
        </w:rPr>
      </w:pPr>
    </w:p>
    <w:p>
      <w:pPr>
        <w:pStyle w:val="BodyText"/>
        <w:spacing w:line="331" w:lineRule="auto" w:before="35"/>
        <w:ind w:left="702" w:right="302"/>
        <w:jc w:val="both"/>
      </w:pPr>
      <w:r>
        <w:rPr/>
        <w:t>的程度（首先针对每一个目标，计算目标权重 </w:t>
      </w:r>
      <w:r>
        <w:rPr>
          <w:rFonts w:ascii="Cambria" w:eastAsia="Cambria"/>
        </w:rPr>
        <w:t>* </w:t>
      </w:r>
      <w:r>
        <w:rPr/>
        <w:t>能达到该目标的概率，然后 </w:t>
      </w:r>
      <w:r>
        <w:rPr>
          <w:w w:val="95"/>
        </w:rPr>
        <w:t>求总）。当然计算目标被完成的程度，还应该考虑实现目标的语境等因素，目 前我们的系统更注重构建一个智能会话系统框架，因此在语境无关的假设下 </w:t>
      </w:r>
      <w:r>
        <w:rPr/>
        <w:t>来衡量目标被实现的程度。</w:t>
      </w:r>
    </w:p>
    <w:p>
      <w:pPr>
        <w:pStyle w:val="BodyText"/>
        <w:spacing w:before="10"/>
        <w:rPr>
          <w:sz w:val="16"/>
        </w:rPr>
      </w:pPr>
    </w:p>
    <w:p>
      <w:pPr>
        <w:pStyle w:val="BodyText"/>
        <w:spacing w:line="331" w:lineRule="auto"/>
        <w:ind w:left="702" w:right="302" w:hanging="201"/>
        <w:jc w:val="both"/>
      </w:pPr>
      <w:r>
        <w:rPr>
          <w:rFonts w:ascii="Cambria" w:hAnsi="Cambria" w:eastAsia="Cambria"/>
        </w:rPr>
        <w:t>• </w:t>
      </w:r>
      <w:r>
        <w:rPr>
          <w:spacing w:val="-5"/>
        </w:rPr>
        <w:t>确定性需求（</w:t>
      </w:r>
      <w:r>
        <w:rPr>
          <w:rFonts w:ascii="Cambria" w:hAnsi="Cambria" w:eastAsia="Cambria"/>
          <w:spacing w:val="-5"/>
        </w:rPr>
        <w:t>Certainty</w:t>
      </w:r>
      <w:r>
        <w:rPr>
          <w:spacing w:val="-5"/>
        </w:rPr>
        <w:t>）：如果会话系统正在和一个陌生人对话，或者系统无 </w:t>
      </w:r>
      <w:r>
        <w:rPr>
          <w:w w:val="95"/>
        </w:rPr>
        <w:t>法理解大量被提及的单词或概念，那么当前的确定性需求被满足的程度就会 降低。如果系统获取了新的可靠知识，那么该需求被满足的程度就会增加。</w:t>
      </w:r>
    </w:p>
    <w:p>
      <w:pPr>
        <w:pStyle w:val="BodyText"/>
        <w:spacing w:before="10"/>
        <w:rPr>
          <w:sz w:val="16"/>
        </w:rPr>
      </w:pPr>
    </w:p>
    <w:p>
      <w:pPr>
        <w:pStyle w:val="BodyText"/>
        <w:spacing w:line="331" w:lineRule="auto" w:before="1"/>
        <w:ind w:left="702" w:right="302" w:hanging="201"/>
        <w:jc w:val="both"/>
      </w:pPr>
      <w:r>
        <w:rPr>
          <w:rFonts w:ascii="Cambria" w:hAnsi="Cambria" w:eastAsia="Cambria"/>
          <w:w w:val="95"/>
        </w:rPr>
        <w:t>• </w:t>
      </w:r>
      <w:r>
        <w:rPr>
          <w:w w:val="95"/>
        </w:rPr>
        <w:t>新颖性需求（</w:t>
      </w:r>
      <w:r>
        <w:rPr>
          <w:rFonts w:ascii="Cambria" w:hAnsi="Cambria" w:eastAsia="Cambria"/>
          <w:w w:val="95"/>
        </w:rPr>
        <w:t>Novelty</w:t>
      </w:r>
      <w:r>
        <w:rPr>
          <w:w w:val="95"/>
        </w:rPr>
        <w:t>）：我们定义了以下几种方式来增加智能绘画系统对新 </w:t>
      </w:r>
      <w:r>
        <w:rPr/>
        <w:t>鲜度需求的满足程度值：</w:t>
      </w:r>
    </w:p>
    <w:p>
      <w:pPr>
        <w:pStyle w:val="BodyText"/>
        <w:spacing w:before="10"/>
        <w:rPr>
          <w:sz w:val="16"/>
        </w:rPr>
      </w:pPr>
    </w:p>
    <w:p>
      <w:pPr>
        <w:pStyle w:val="BodyText"/>
        <w:spacing w:before="1"/>
        <w:ind w:left="981" w:right="296"/>
      </w:pPr>
      <w:r>
        <w:rPr>
          <w:rFonts w:ascii="Times New Roman" w:hAnsi="Times New Roman" w:eastAsia="Times New Roman"/>
          <w:b/>
        </w:rPr>
        <w:t>– </w:t>
      </w:r>
      <w:r>
        <w:rPr/>
        <w:t>多和不同的人类或智能体会话；</w:t>
      </w:r>
    </w:p>
    <w:p>
      <w:pPr>
        <w:pStyle w:val="BodyText"/>
        <w:spacing w:before="5"/>
        <w:rPr>
          <w:sz w:val="17"/>
        </w:rPr>
      </w:pPr>
    </w:p>
    <w:p>
      <w:pPr>
        <w:pStyle w:val="BodyText"/>
        <w:ind w:left="981" w:right="296"/>
      </w:pPr>
      <w:r>
        <w:rPr>
          <w:rFonts w:ascii="Times New Roman" w:hAnsi="Times New Roman" w:eastAsia="Times New Roman"/>
          <w:b/>
        </w:rPr>
        <w:t>– </w:t>
      </w:r>
      <w:r>
        <w:rPr/>
        <w:t>谈论新的话题或引入新的词汇和概念；</w:t>
      </w:r>
    </w:p>
    <w:p>
      <w:pPr>
        <w:pStyle w:val="BodyText"/>
        <w:spacing w:before="5"/>
        <w:rPr>
          <w:sz w:val="17"/>
        </w:rPr>
      </w:pPr>
    </w:p>
    <w:p>
      <w:pPr>
        <w:pStyle w:val="BodyText"/>
        <w:spacing w:line="331" w:lineRule="auto"/>
        <w:ind w:left="1217" w:right="294" w:hanging="237"/>
      </w:pPr>
      <w:r>
        <w:rPr>
          <w:rFonts w:ascii="Times New Roman" w:hAnsi="Times New Roman" w:eastAsia="Times New Roman"/>
          <w:b/>
        </w:rPr>
        <w:t>– </w:t>
      </w:r>
      <w:r>
        <w:rPr/>
        <w:t>学习新的可靠信息（</w:t>
      </w:r>
      <w:r>
        <w:rPr>
          <w:rFonts w:ascii="Cambria" w:hAnsi="Cambria" w:eastAsia="Cambria"/>
        </w:rPr>
        <w:t>OpenCog </w:t>
      </w:r>
      <w:r>
        <w:rPr/>
        <w:t>推理得出的新的置信度高的知识存储的载 体原子（</w:t>
      </w:r>
      <w:r>
        <w:rPr>
          <w:rFonts w:ascii="Cambria" w:hAnsi="Cambria" w:eastAsia="Cambria"/>
        </w:rPr>
        <w:t>Atoms</w:t>
      </w:r>
      <w:r>
        <w:rPr/>
        <w:t>））</w:t>
      </w:r>
    </w:p>
    <w:p>
      <w:pPr>
        <w:pStyle w:val="BodyText"/>
        <w:rPr>
          <w:sz w:val="35"/>
        </w:rPr>
      </w:pPr>
    </w:p>
    <w:p>
      <w:pPr>
        <w:pStyle w:val="BodyText"/>
        <w:spacing w:line="331" w:lineRule="auto"/>
        <w:ind w:left="117" w:firstLine="478"/>
      </w:pPr>
      <w:r>
        <w:rPr>
          <w:spacing w:val="-4"/>
        </w:rPr>
        <w:t>基于上述目标需求的智能会话系统，除了需要结合前文所述的 </w:t>
      </w:r>
      <w:r>
        <w:rPr>
          <w:rFonts w:ascii="Cambria" w:eastAsia="Cambria"/>
        </w:rPr>
        <w:t>OpenPsi </w:t>
      </w:r>
      <w:r>
        <w:rPr/>
        <w:t>的框架 </w:t>
      </w:r>
      <w:r>
        <w:rPr>
          <w:spacing w:val="-4"/>
        </w:rPr>
        <w:t>理论，以及本文描述的自然语言理解和生成的相关工具之外，还需要有以下模块：</w:t>
      </w:r>
    </w:p>
    <w:p>
      <w:pPr>
        <w:pStyle w:val="BodyText"/>
        <w:spacing w:before="11"/>
        <w:rPr>
          <w:sz w:val="29"/>
        </w:rPr>
      </w:pPr>
    </w:p>
    <w:p>
      <w:pPr>
        <w:pStyle w:val="BodyText"/>
        <w:ind w:left="501" w:right="296"/>
      </w:pPr>
      <w:r>
        <w:rPr>
          <w:rFonts w:ascii="Cambria" w:hAnsi="Cambria" w:eastAsia="Cambria"/>
        </w:rPr>
        <w:t>• </w:t>
      </w:r>
      <w:r>
        <w:rPr/>
        <w:t>制定一组能被特定目标需求激活的对话控制程序</w:t>
      </w:r>
    </w:p>
    <w:p>
      <w:pPr>
        <w:pStyle w:val="BodyText"/>
        <w:spacing w:before="12"/>
        <w:rPr>
          <w:sz w:val="25"/>
        </w:rPr>
      </w:pPr>
    </w:p>
    <w:p>
      <w:pPr>
        <w:pStyle w:val="BodyText"/>
        <w:spacing w:line="331" w:lineRule="auto"/>
        <w:ind w:left="702" w:right="302" w:hanging="201"/>
        <w:jc w:val="both"/>
      </w:pPr>
      <w:r>
        <w:rPr>
          <w:rFonts w:ascii="Cambria" w:hAnsi="Cambria" w:eastAsia="Cambria"/>
        </w:rPr>
        <w:t>• </w:t>
      </w:r>
      <w:r>
        <w:rPr/>
        <w:t>建立目标和相应去实现目标的行为之间的关联，可通过相关规则来实现，也 </w:t>
      </w:r>
      <w:r>
        <w:rPr>
          <w:w w:val="95"/>
        </w:rPr>
        <w:t>可以通过强化学习来实现，我们系统框架采用两种结合的方法，但目前的系 </w:t>
      </w:r>
      <w:r>
        <w:rPr/>
        <w:t>统还是以规则关联为主。</w:t>
      </w:r>
    </w:p>
    <w:p>
      <w:pPr>
        <w:pStyle w:val="BodyText"/>
      </w:pPr>
    </w:p>
    <w:p>
      <w:pPr>
        <w:pStyle w:val="BodyText"/>
        <w:spacing w:before="2"/>
        <w:rPr>
          <w:sz w:val="34"/>
        </w:rPr>
      </w:pPr>
    </w:p>
    <w:p>
      <w:pPr>
        <w:tabs>
          <w:tab w:pos="813" w:val="left" w:leader="none"/>
        </w:tabs>
        <w:spacing w:before="1"/>
        <w:ind w:left="117" w:right="296" w:firstLine="0"/>
        <w:jc w:val="left"/>
        <w:rPr>
          <w:rFonts w:ascii="新細明體" w:eastAsia="新細明體" w:hint="eastAsia"/>
          <w:sz w:val="28"/>
        </w:rPr>
      </w:pPr>
      <w:bookmarkStart w:name="言语规划器" w:id="99"/>
      <w:bookmarkEnd w:id="99"/>
      <w:r>
        <w:rPr/>
      </w:r>
      <w:bookmarkStart w:name="_bookmark56" w:id="100"/>
      <w:bookmarkEnd w:id="100"/>
      <w:r>
        <w:rPr/>
      </w:r>
      <w:r>
        <w:rPr>
          <w:rFonts w:ascii="Arial" w:eastAsia="Arial"/>
          <w:b/>
          <w:w w:val="105"/>
          <w:sz w:val="28"/>
        </w:rPr>
        <w:t>4.3</w:t>
        <w:tab/>
      </w:r>
      <w:r>
        <w:rPr>
          <w:rFonts w:ascii="新細明體" w:eastAsia="新細明體" w:hint="eastAsia"/>
          <w:w w:val="105"/>
          <w:sz w:val="28"/>
        </w:rPr>
        <w:t>言语规划器</w:t>
      </w:r>
    </w:p>
    <w:p>
      <w:pPr>
        <w:pStyle w:val="BodyText"/>
        <w:spacing w:before="7"/>
        <w:rPr>
          <w:rFonts w:ascii="新細明體"/>
          <w:sz w:val="38"/>
        </w:rPr>
      </w:pPr>
    </w:p>
    <w:p>
      <w:pPr>
        <w:pStyle w:val="BodyText"/>
        <w:spacing w:line="331" w:lineRule="auto"/>
        <w:ind w:left="117" w:right="291" w:firstLine="394"/>
      </w:pPr>
      <w:r>
        <w:rPr>
          <w:spacing w:val="-11"/>
          <w:w w:val="116"/>
        </w:rPr>
        <w:t>“言语行为规划器”（</w:t>
      </w:r>
      <w:r>
        <w:rPr>
          <w:rFonts w:ascii="Cambria" w:hAnsi="Cambria" w:eastAsia="Cambria"/>
          <w:spacing w:val="-11"/>
          <w:w w:val="116"/>
        </w:rPr>
        <w:t>Speech</w:t>
      </w:r>
      <w:r>
        <w:rPr>
          <w:rFonts w:ascii="Cambria" w:hAnsi="Cambria" w:eastAsia="Cambria"/>
          <w:spacing w:val="-43"/>
          <w:w w:val="116"/>
        </w:rPr>
        <w:t> </w:t>
      </w:r>
      <w:r>
        <w:rPr>
          <w:rFonts w:ascii="Cambria" w:hAnsi="Cambria" w:eastAsia="Cambria"/>
          <w:w w:val="102"/>
        </w:rPr>
        <w:t>Act</w:t>
      </w:r>
      <w:r>
        <w:rPr>
          <w:rFonts w:ascii="Cambria" w:hAnsi="Cambria" w:eastAsia="Cambria"/>
          <w:spacing w:val="-35"/>
          <w:w w:val="102"/>
        </w:rPr>
        <w:t> </w:t>
      </w:r>
      <w:r>
        <w:rPr>
          <w:rFonts w:ascii="Cambria" w:hAnsi="Cambria" w:eastAsia="Cambria"/>
          <w:spacing w:val="-2"/>
          <w:w w:val="96"/>
        </w:rPr>
        <w:t>Schema</w:t>
      </w:r>
      <w:r>
        <w:rPr>
          <w:spacing w:val="-2"/>
          <w:w w:val="96"/>
        </w:rPr>
        <w:t>）是</w:t>
      </w:r>
      <w:r>
        <w:rPr>
          <w:spacing w:val="-45"/>
          <w:w w:val="96"/>
        </w:rPr>
        <w:t> </w:t>
      </w:r>
      <w:r>
        <w:rPr>
          <w:rFonts w:ascii="Cambria" w:hAnsi="Cambria" w:eastAsia="Cambria"/>
          <w:spacing w:val="-1"/>
          <w:w w:val="102"/>
        </w:rPr>
        <w:t>CogDial</w:t>
      </w:r>
      <w:r>
        <w:rPr>
          <w:rFonts w:ascii="Cambria" w:hAnsi="Cambria" w:eastAsia="Cambria"/>
          <w:spacing w:val="-35"/>
          <w:w w:val="102"/>
        </w:rPr>
        <w:t> </w:t>
      </w:r>
      <w:r>
        <w:rPr>
          <w:spacing w:val="-5"/>
          <w:w w:val="99"/>
        </w:rPr>
        <w:t>的一个核心设计，每个言</w:t>
      </w:r>
      <w:r>
        <w:rPr>
          <w:w w:val="99"/>
        </w:rPr>
        <w:t> </w:t>
      </w:r>
      <w:r>
        <w:rPr/>
        <w:t>语行为规划器里包含一种特定的言语行为（</w:t>
      </w:r>
      <w:r>
        <w:rPr>
          <w:rFonts w:ascii="Cambria" w:hAnsi="Cambria" w:eastAsia="Cambria"/>
        </w:rPr>
        <w:t>Speech</w:t>
      </w:r>
      <w:r>
        <w:rPr>
          <w:rFonts w:ascii="Cambria" w:hAnsi="Cambria" w:eastAsia="Cambria"/>
          <w:spacing w:val="-5"/>
        </w:rPr>
        <w:t> </w:t>
      </w:r>
      <w:r>
        <w:rPr>
          <w:rFonts w:ascii="Cambria" w:hAnsi="Cambria" w:eastAsia="Cambria"/>
          <w:spacing w:val="-4"/>
        </w:rPr>
        <w:t>Act</w:t>
      </w:r>
      <w:r>
        <w:rPr>
          <w:spacing w:val="-4"/>
        </w:rPr>
        <w:t>），以及与该言语行为对应</w:t>
      </w:r>
    </w:p>
    <w:p>
      <w:pPr>
        <w:spacing w:after="0" w:line="331" w:lineRule="auto"/>
        <w:sectPr>
          <w:headerReference w:type="even" r:id="rId95"/>
          <w:headerReference w:type="default" r:id="rId96"/>
          <w:pgSz w:w="11910" w:h="16840"/>
          <w:pgMar w:header="1086" w:footer="1349" w:top="1360" w:bottom="1540" w:left="1300" w:right="1680"/>
        </w:sectPr>
      </w:pPr>
    </w:p>
    <w:p>
      <w:pPr>
        <w:pStyle w:val="BodyText"/>
        <w:rPr>
          <w:sz w:val="25"/>
        </w:rPr>
      </w:pPr>
    </w:p>
    <w:p>
      <w:pPr>
        <w:pStyle w:val="BodyText"/>
        <w:spacing w:line="331" w:lineRule="auto" w:before="35"/>
        <w:ind w:left="304" w:right="115"/>
        <w:jc w:val="both"/>
      </w:pPr>
      <w:r>
        <w:rPr>
          <w:w w:val="95"/>
        </w:rPr>
        <w:t>的特定的认知行为（</w:t>
      </w:r>
      <w:r>
        <w:rPr>
          <w:rFonts w:ascii="Cambria" w:eastAsia="Cambria"/>
          <w:w w:val="95"/>
        </w:rPr>
        <w:t>Cognitive Procedure</w:t>
      </w:r>
      <w:r>
        <w:rPr>
          <w:w w:val="95"/>
        </w:rPr>
        <w:t>）。每种言语行为规划器都能在不同情况下 </w:t>
      </w:r>
      <w:r>
        <w:rPr/>
        <w:t>被激发调用。对于言语行为规划器的选择，我们采用 </w:t>
      </w:r>
      <w:r>
        <w:rPr>
          <w:rFonts w:ascii="Cambria" w:eastAsia="Cambria"/>
        </w:rPr>
        <w:t>OpenCog </w:t>
      </w:r>
      <w:r>
        <w:rPr/>
        <w:t>中的 </w:t>
      </w:r>
      <w:r>
        <w:rPr>
          <w:rFonts w:ascii="Cambria" w:eastAsia="Cambria"/>
        </w:rPr>
        <w:t>OpenPsi </w:t>
      </w:r>
      <w:r>
        <w:rPr/>
        <w:t>的动 机驱动模块来执行。</w:t>
      </w:r>
    </w:p>
    <w:p>
      <w:pPr>
        <w:pStyle w:val="BodyText"/>
        <w:spacing w:line="331" w:lineRule="auto" w:before="180"/>
        <w:ind w:left="233" w:right="115" w:firstLine="478"/>
        <w:jc w:val="right"/>
      </w:pPr>
      <w:r>
        <w:rPr>
          <w:rFonts w:ascii="Cambria" w:hAnsi="Cambria" w:eastAsia="Cambria"/>
        </w:rPr>
        <w:t>CogDial </w:t>
      </w:r>
      <w:r>
        <w:rPr>
          <w:spacing w:val="-3"/>
        </w:rPr>
        <w:t>的总体规划是针对本文第</w:t>
      </w:r>
      <w:hyperlink w:history="true" w:anchor="_bookmark4">
        <w:r>
          <w:rPr>
            <w:rFonts w:ascii="Cambria" w:hAnsi="Cambria" w:eastAsia="Cambria"/>
            <w:spacing w:val="-3"/>
          </w:rPr>
          <w:t>1</w:t>
        </w:r>
      </w:hyperlink>
      <w:r>
        <w:rPr>
          <w:spacing w:val="-3"/>
        </w:rPr>
        <w:t>章综述里提到的 </w:t>
      </w:r>
      <w:r>
        <w:rPr>
          <w:rFonts w:ascii="Cambria" w:hAnsi="Cambria" w:eastAsia="Cambria"/>
        </w:rPr>
        <w:t>42 </w:t>
      </w:r>
      <w:r>
        <w:rPr/>
        <w:t>种</w:t>
      </w:r>
      <w:r>
        <w:rPr>
          <w:spacing w:val="60"/>
        </w:rPr>
        <w:t> </w:t>
      </w:r>
      <w:r>
        <w:rPr>
          <w:rFonts w:ascii="Cambria" w:hAnsi="Cambria" w:eastAsia="Cambria"/>
        </w:rPr>
        <w:t>SWBD-DAMSL </w:t>
      </w:r>
      <w:r>
        <w:rPr/>
        <w:t>言语</w:t>
      </w:r>
      <w:r>
        <w:rPr>
          <w:w w:val="99"/>
        </w:rPr>
        <w:t> </w:t>
      </w:r>
      <w:r>
        <w:rPr>
          <w:spacing w:val="-4"/>
        </w:rPr>
        <w:t>行为</w:t>
      </w:r>
      <w:r>
        <w:rPr>
          <w:rFonts w:ascii="Cambria" w:hAnsi="Cambria" w:eastAsia="Cambria"/>
          <w:spacing w:val="-4"/>
          <w:position w:val="9"/>
          <w:sz w:val="16"/>
        </w:rPr>
        <w:t>[</w:t>
      </w:r>
      <w:hyperlink w:history="true" w:anchor="_bookmark197">
        <w:r>
          <w:rPr>
            <w:rFonts w:ascii="Cambria" w:hAnsi="Cambria" w:eastAsia="Cambria"/>
            <w:spacing w:val="-4"/>
            <w:position w:val="9"/>
            <w:sz w:val="16"/>
          </w:rPr>
          <w:t>78</w:t>
        </w:r>
      </w:hyperlink>
      <w:r>
        <w:rPr>
          <w:rFonts w:ascii="Cambria" w:hAnsi="Cambria" w:eastAsia="Cambria"/>
          <w:spacing w:val="-4"/>
          <w:position w:val="9"/>
          <w:sz w:val="16"/>
        </w:rPr>
        <w:t>]</w:t>
      </w:r>
      <w:r>
        <w:rPr>
          <w:spacing w:val="-4"/>
        </w:rPr>
        <w:t>，实现相应的言语行为规划器。</w:t>
      </w:r>
      <w:r>
        <w:rPr>
          <w:rFonts w:ascii="Cambria" w:hAnsi="Cambria" w:eastAsia="Cambria"/>
          <w:spacing w:val="-4"/>
        </w:rPr>
        <w:t>CogDial </w:t>
      </w:r>
      <w:r>
        <w:rPr>
          <w:spacing w:val="-5"/>
        </w:rPr>
        <w:t>目前只实现了 </w:t>
      </w:r>
      <w:r>
        <w:rPr>
          <w:rFonts w:ascii="Cambria" w:hAnsi="Cambria" w:eastAsia="Cambria"/>
        </w:rPr>
        <w:t>42 </w:t>
      </w:r>
      <w:r>
        <w:rPr>
          <w:spacing w:val="-6"/>
        </w:rPr>
        <w:t>种中的部分言语行</w:t>
      </w:r>
      <w:r>
        <w:rPr>
          <w:w w:val="99"/>
        </w:rPr>
        <w:t> </w:t>
      </w:r>
      <w:r>
        <w:rPr>
          <w:spacing w:val="-1"/>
        </w:rPr>
        <w:t>为对应的言语行为规划器。另一方面，</w:t>
      </w:r>
      <w:r>
        <w:rPr>
          <w:rFonts w:ascii="Cambria" w:hAnsi="Cambria" w:eastAsia="Cambria"/>
          <w:spacing w:val="-1"/>
        </w:rPr>
        <w:t>CogDial </w:t>
      </w:r>
      <w:r>
        <w:rPr/>
        <w:t>中的言语行为规划器的设计也绝不</w:t>
      </w:r>
      <w:r>
        <w:rPr>
          <w:w w:val="99"/>
        </w:rPr>
        <w:t> </w:t>
      </w:r>
      <w:r>
        <w:rPr/>
        <w:t>局限于这 </w:t>
      </w:r>
      <w:r>
        <w:rPr>
          <w:rFonts w:ascii="Cambria" w:hAnsi="Cambria" w:eastAsia="Cambria"/>
        </w:rPr>
        <w:t>42 </w:t>
      </w:r>
      <w:r>
        <w:rPr/>
        <w:t>种言语行为，</w:t>
      </w:r>
      <w:r>
        <w:rPr>
          <w:rFonts w:ascii="Cambria" w:hAnsi="Cambria" w:eastAsia="Cambria"/>
        </w:rPr>
        <w:t>CogDial </w:t>
      </w:r>
      <w:r>
        <w:rPr/>
        <w:t>实现了一些言语行为规划器能对应这 </w:t>
      </w:r>
      <w:r>
        <w:rPr>
          <w:rFonts w:ascii="Cambria" w:hAnsi="Cambria" w:eastAsia="Cambria"/>
        </w:rPr>
        <w:t>42 </w:t>
      </w:r>
      <w:r>
        <w:rPr/>
        <w:t>种中的</w:t>
      </w:r>
      <w:r>
        <w:rPr>
          <w:w w:val="99"/>
        </w:rPr>
        <w:t> </w:t>
      </w:r>
      <w:r>
        <w:rPr>
          <w:spacing w:val="-7"/>
        </w:rPr>
        <w:t>某两种或多种言语行为，比如我们利用真值回答规划器（</w:t>
      </w:r>
      <w:r>
        <w:rPr>
          <w:rFonts w:ascii="Cambria" w:hAnsi="Cambria" w:eastAsia="Cambria"/>
          <w:spacing w:val="-7"/>
        </w:rPr>
        <w:t>TRUTH VALUE </w:t>
      </w:r>
      <w:r>
        <w:rPr>
          <w:rFonts w:ascii="Cambria" w:hAnsi="Cambria" w:eastAsia="Cambria"/>
        </w:rPr>
        <w:t>ANSWER</w:t>
      </w:r>
      <w:r>
        <w:rPr>
          <w:rFonts w:ascii="Cambria" w:hAnsi="Cambria" w:eastAsia="Cambria"/>
          <w:w w:val="107"/>
        </w:rPr>
        <w:t> </w:t>
      </w:r>
      <w:r>
        <w:rPr>
          <w:rFonts w:ascii="Cambria" w:hAnsi="Cambria" w:eastAsia="Cambria"/>
        </w:rPr>
        <w:t>schema</w:t>
      </w:r>
      <w:r>
        <w:rPr/>
        <w:t>）来同时关联其中的 </w:t>
      </w:r>
      <w:r>
        <w:rPr>
          <w:rFonts w:ascii="Cambria" w:hAnsi="Cambria" w:eastAsia="Cambria"/>
        </w:rPr>
        <w:t>YES QUESTION </w:t>
      </w:r>
      <w:r>
        <w:rPr/>
        <w:t>和 </w:t>
      </w:r>
      <w:r>
        <w:rPr>
          <w:rFonts w:ascii="Cambria" w:hAnsi="Cambria" w:eastAsia="Cambria"/>
        </w:rPr>
        <w:t>NO QUESTION</w:t>
      </w:r>
      <w:r>
        <w:rPr/>
        <w:t>，从而可以将一般</w:t>
      </w:r>
      <w:r>
        <w:rPr>
          <w:w w:val="99"/>
        </w:rPr>
        <w:t> </w:t>
      </w:r>
      <w:r>
        <w:rPr>
          <w:spacing w:val="-8"/>
          <w:w w:val="99"/>
        </w:rPr>
        <w:t>疑问句的回答根据真值的大小延伸</w:t>
      </w:r>
      <w:r>
        <w:rPr>
          <w:spacing w:val="-23"/>
          <w:w w:val="99"/>
        </w:rPr>
        <w:t>到</w:t>
      </w:r>
      <w:r>
        <w:rPr>
          <w:w w:val="149"/>
        </w:rPr>
        <w:t>“</w:t>
      </w:r>
      <w:r>
        <w:rPr>
          <w:spacing w:val="-8"/>
          <w:w w:val="149"/>
        </w:rPr>
        <w:t>可</w:t>
      </w:r>
      <w:r>
        <w:rPr>
          <w:w w:val="99"/>
        </w:rPr>
        <w:t>能</w:t>
      </w:r>
      <w:r>
        <w:rPr>
          <w:spacing w:val="-159"/>
          <w:w w:val="299"/>
        </w:rPr>
        <w:t>”</w:t>
      </w:r>
      <w:r>
        <w:rPr>
          <w:w w:val="149"/>
        </w:rPr>
        <w:t>“</w:t>
      </w:r>
      <w:r>
        <w:rPr>
          <w:spacing w:val="-8"/>
          <w:w w:val="149"/>
        </w:rPr>
        <w:t>不</w:t>
      </w:r>
      <w:r>
        <w:rPr>
          <w:spacing w:val="-8"/>
          <w:w w:val="99"/>
        </w:rPr>
        <w:t>确</w:t>
      </w:r>
      <w:r>
        <w:rPr>
          <w:w w:val="99"/>
        </w:rPr>
        <w:t>定</w:t>
      </w:r>
      <w:r>
        <w:rPr>
          <w:spacing w:val="-159"/>
          <w:w w:val="299"/>
        </w:rPr>
        <w:t>”</w:t>
      </w:r>
      <w:r>
        <w:rPr>
          <w:w w:val="149"/>
        </w:rPr>
        <w:t>“</w:t>
      </w:r>
      <w:r>
        <w:rPr>
          <w:spacing w:val="-8"/>
          <w:w w:val="149"/>
        </w:rPr>
        <w:t>可</w:t>
      </w:r>
      <w:r>
        <w:rPr>
          <w:spacing w:val="-8"/>
          <w:w w:val="99"/>
        </w:rPr>
        <w:t>能</w:t>
      </w:r>
      <w:r>
        <w:rPr>
          <w:w w:val="99"/>
        </w:rPr>
        <w:t>不</w:t>
      </w:r>
      <w:r>
        <w:rPr>
          <w:spacing w:val="-23"/>
          <w:w w:val="299"/>
        </w:rPr>
        <w:t>”</w:t>
      </w:r>
      <w:r>
        <w:rPr>
          <w:w w:val="99"/>
        </w:rPr>
        <w:t>等</w:t>
      </w:r>
      <w:r>
        <w:rPr>
          <w:spacing w:val="-37"/>
          <w:w w:val="99"/>
        </w:rPr>
        <w:t>，</w:t>
      </w:r>
      <w:r>
        <w:rPr>
          <w:spacing w:val="-8"/>
          <w:w w:val="99"/>
        </w:rPr>
        <w:t>而不仅仅是</w:t>
      </w:r>
      <w:r>
        <w:rPr>
          <w:w w:val="99"/>
        </w:rPr>
        <w:t>局 </w:t>
      </w:r>
      <w:r>
        <w:rPr>
          <w:spacing w:val="-2"/>
          <w:w w:val="99"/>
        </w:rPr>
        <w:t>限于回</w:t>
      </w:r>
      <w:r>
        <w:rPr>
          <w:spacing w:val="-5"/>
          <w:w w:val="99"/>
        </w:rPr>
        <w:t>答</w:t>
      </w:r>
      <w:r>
        <w:rPr>
          <w:w w:val="179"/>
        </w:rPr>
        <w:t>“是</w:t>
      </w:r>
      <w:r>
        <w:rPr>
          <w:spacing w:val="-5"/>
          <w:w w:val="179"/>
        </w:rPr>
        <w:t>”</w:t>
      </w:r>
      <w:r>
        <w:rPr>
          <w:spacing w:val="-2"/>
          <w:w w:val="99"/>
        </w:rPr>
        <w:t>或</w:t>
      </w:r>
      <w:r>
        <w:rPr>
          <w:spacing w:val="-6"/>
          <w:w w:val="99"/>
        </w:rPr>
        <w:t>者</w:t>
      </w:r>
      <w:r>
        <w:rPr>
          <w:w w:val="149"/>
        </w:rPr>
        <w:t>“</w:t>
      </w:r>
      <w:r>
        <w:rPr>
          <w:spacing w:val="-2"/>
          <w:w w:val="149"/>
        </w:rPr>
        <w:t>不</w:t>
      </w:r>
      <w:r>
        <w:rPr>
          <w:w w:val="99"/>
        </w:rPr>
        <w:t>是</w:t>
      </w:r>
      <w:r>
        <w:rPr>
          <w:spacing w:val="-74"/>
          <w:w w:val="299"/>
        </w:rPr>
        <w:t>”</w:t>
      </w:r>
      <w:r>
        <w:rPr>
          <w:spacing w:val="-9"/>
          <w:w w:val="99"/>
        </w:rPr>
        <w:t>。</w:t>
      </w:r>
      <w:r>
        <w:rPr>
          <w:rFonts w:ascii="Cambria" w:hAnsi="Cambria" w:eastAsia="Cambria"/>
          <w:w w:val="106"/>
        </w:rPr>
        <w:t>C</w:t>
      </w:r>
      <w:r>
        <w:rPr>
          <w:rFonts w:ascii="Cambria" w:hAnsi="Cambria" w:eastAsia="Cambria"/>
          <w:spacing w:val="-6"/>
          <w:w w:val="106"/>
        </w:rPr>
        <w:t>o</w:t>
      </w:r>
      <w:r>
        <w:rPr>
          <w:rFonts w:ascii="Cambria" w:hAnsi="Cambria" w:eastAsia="Cambria"/>
          <w:w w:val="100"/>
        </w:rPr>
        <w:t>gDial</w:t>
      </w:r>
      <w:r>
        <w:rPr>
          <w:rFonts w:ascii="Cambria" w:hAnsi="Cambria" w:eastAsia="Cambria"/>
        </w:rPr>
        <w:t> </w:t>
      </w:r>
      <w:r>
        <w:rPr>
          <w:spacing w:val="-2"/>
          <w:w w:val="99"/>
        </w:rPr>
        <w:t>还根据智能体的具体情况拆分了</w:t>
      </w:r>
      <w:r>
        <w:rPr>
          <w:w w:val="99"/>
        </w:rPr>
        <w:t>这</w:t>
      </w:r>
      <w:r>
        <w:rPr/>
        <w:t> </w:t>
      </w:r>
      <w:r>
        <w:rPr>
          <w:rFonts w:ascii="Cambria" w:hAnsi="Cambria" w:eastAsia="Cambria"/>
          <w:w w:val="89"/>
        </w:rPr>
        <w:t>42</w:t>
      </w:r>
      <w:r>
        <w:rPr>
          <w:rFonts w:ascii="Cambria" w:hAnsi="Cambria" w:eastAsia="Cambria"/>
        </w:rPr>
        <w:t> </w:t>
      </w:r>
      <w:r>
        <w:rPr>
          <w:spacing w:val="-2"/>
          <w:w w:val="99"/>
        </w:rPr>
        <w:t>种</w:t>
      </w:r>
      <w:r>
        <w:rPr>
          <w:w w:val="99"/>
        </w:rPr>
        <w:t>中 </w:t>
      </w:r>
      <w:r>
        <w:rPr>
          <w:spacing w:val="-1"/>
          <w:w w:val="99"/>
        </w:rPr>
        <w:t>的某</w:t>
      </w:r>
      <w:r>
        <w:rPr>
          <w:spacing w:val="-2"/>
          <w:w w:val="99"/>
        </w:rPr>
        <w:t>些言</w:t>
      </w:r>
      <w:r>
        <w:rPr>
          <w:spacing w:val="-1"/>
          <w:w w:val="99"/>
        </w:rPr>
        <w:t>语</w:t>
      </w:r>
      <w:r>
        <w:rPr>
          <w:spacing w:val="-2"/>
          <w:w w:val="99"/>
        </w:rPr>
        <w:t>行</w:t>
      </w:r>
      <w:r>
        <w:rPr>
          <w:w w:val="99"/>
        </w:rPr>
        <w:t>为</w:t>
      </w:r>
      <w:r>
        <w:rPr>
          <w:spacing w:val="-6"/>
          <w:w w:val="99"/>
        </w:rPr>
        <w:t>，</w:t>
      </w:r>
      <w:r>
        <w:rPr>
          <w:spacing w:val="-1"/>
          <w:w w:val="99"/>
        </w:rPr>
        <w:t>例</w:t>
      </w:r>
      <w:r>
        <w:rPr>
          <w:w w:val="99"/>
        </w:rPr>
        <w:t>如</w:t>
      </w:r>
      <w:r>
        <w:rPr>
          <w:spacing w:val="-6"/>
          <w:w w:val="99"/>
        </w:rPr>
        <w:t>，</w:t>
      </w:r>
      <w:r>
        <w:rPr>
          <w:spacing w:val="-2"/>
          <w:w w:val="99"/>
        </w:rPr>
        <w:t>我</w:t>
      </w:r>
      <w:r>
        <w:rPr>
          <w:spacing w:val="-1"/>
          <w:w w:val="99"/>
        </w:rPr>
        <w:t>们</w:t>
      </w:r>
      <w:r>
        <w:rPr>
          <w:spacing w:val="-2"/>
          <w:w w:val="99"/>
        </w:rPr>
        <w:t>针</w:t>
      </w:r>
      <w:r>
        <w:rPr>
          <w:spacing w:val="-1"/>
          <w:w w:val="99"/>
        </w:rPr>
        <w:t>对</w:t>
      </w:r>
      <w:r>
        <w:rPr>
          <w:spacing w:val="-2"/>
          <w:w w:val="99"/>
        </w:rPr>
        <w:t>言语</w:t>
      </w:r>
      <w:r>
        <w:rPr>
          <w:spacing w:val="-1"/>
          <w:w w:val="99"/>
        </w:rPr>
        <w:t>行</w:t>
      </w:r>
      <w:r>
        <w:rPr>
          <w:spacing w:val="-4"/>
          <w:w w:val="99"/>
        </w:rPr>
        <w:t>为</w:t>
      </w:r>
      <w:r>
        <w:rPr>
          <w:w w:val="299"/>
        </w:rPr>
        <w:t>“</w:t>
      </w:r>
      <w:r>
        <w:rPr>
          <w:rFonts w:ascii="Cambria" w:hAnsi="Cambria" w:eastAsia="Cambria"/>
          <w:w w:val="111"/>
        </w:rPr>
        <w:t>S</w:t>
      </w:r>
      <w:r>
        <w:rPr>
          <w:rFonts w:ascii="Cambria" w:hAnsi="Cambria" w:eastAsia="Cambria"/>
          <w:spacing w:val="-23"/>
          <w:w w:val="102"/>
        </w:rPr>
        <w:t>T</w:t>
      </w:r>
      <w:r>
        <w:rPr>
          <w:rFonts w:ascii="Cambria" w:hAnsi="Cambria" w:eastAsia="Cambria"/>
          <w:spacing w:val="-27"/>
          <w:w w:val="115"/>
        </w:rPr>
        <w:t>A</w:t>
      </w:r>
      <w:r>
        <w:rPr>
          <w:rFonts w:ascii="Cambria" w:hAnsi="Cambria" w:eastAsia="Cambria"/>
          <w:w w:val="105"/>
        </w:rPr>
        <w:t>TEMEN</w:t>
      </w:r>
      <w:r>
        <w:rPr>
          <w:rFonts w:ascii="Cambria" w:hAnsi="Cambria" w:eastAsia="Cambria"/>
          <w:spacing w:val="-1"/>
          <w:w w:val="105"/>
        </w:rPr>
        <w:t>T</w:t>
      </w:r>
      <w:r>
        <w:rPr>
          <w:spacing w:val="-4"/>
          <w:w w:val="299"/>
        </w:rPr>
        <w:t>”</w:t>
      </w:r>
      <w:r>
        <w:rPr>
          <w:spacing w:val="-2"/>
          <w:w w:val="99"/>
        </w:rPr>
        <w:t>实</w:t>
      </w:r>
      <w:r>
        <w:rPr>
          <w:spacing w:val="-1"/>
          <w:w w:val="99"/>
        </w:rPr>
        <w:t>现</w:t>
      </w:r>
      <w:r>
        <w:rPr>
          <w:spacing w:val="-2"/>
          <w:w w:val="99"/>
        </w:rPr>
        <w:t>了两</w:t>
      </w:r>
      <w:r>
        <w:rPr>
          <w:spacing w:val="-1"/>
          <w:w w:val="99"/>
        </w:rPr>
        <w:t>个</w:t>
      </w:r>
      <w:r>
        <w:rPr>
          <w:spacing w:val="-2"/>
          <w:w w:val="99"/>
        </w:rPr>
        <w:t>不</w:t>
      </w:r>
      <w:r>
        <w:rPr>
          <w:spacing w:val="-1"/>
          <w:w w:val="99"/>
        </w:rPr>
        <w:t>同</w:t>
      </w:r>
      <w:r>
        <w:rPr>
          <w:spacing w:val="-2"/>
          <w:w w:val="99"/>
        </w:rPr>
        <w:t>的</w:t>
      </w:r>
      <w:r>
        <w:rPr>
          <w:w w:val="99"/>
        </w:rPr>
        <w:t>言 </w:t>
      </w:r>
      <w:r>
        <w:rPr>
          <w:spacing w:val="-4"/>
        </w:rPr>
        <w:t>语行为规划器：回应声明以及智能体自发的用于表达其自身状态和想法等的声明。</w:t>
      </w:r>
    </w:p>
    <w:p>
      <w:pPr>
        <w:pStyle w:val="BodyText"/>
        <w:spacing w:line="331" w:lineRule="auto" w:before="180"/>
        <w:ind w:left="304" w:right="115" w:firstLine="478"/>
        <w:jc w:val="both"/>
      </w:pPr>
      <w:r>
        <w:rPr>
          <w:spacing w:val="-6"/>
        </w:rPr>
        <w:t>总的来说，本文虽然没有完全照搬 </w:t>
      </w:r>
      <w:r>
        <w:rPr>
          <w:rFonts w:ascii="Cambria" w:eastAsia="Cambria"/>
        </w:rPr>
        <w:t>SWBD-DAMSL </w:t>
      </w:r>
      <w:r>
        <w:rPr>
          <w:spacing w:val="-7"/>
        </w:rPr>
        <w:t>的言语行为分类，但是，该 </w:t>
      </w:r>
      <w:r>
        <w:rPr>
          <w:spacing w:val="-4"/>
        </w:rPr>
        <w:t>分类体系是来源于对大量人类会话的进行具体分析后的实验结果，也在具体的会话 分析和抽象的言语行为理论之间架起了桥梁，使得抽象的言语行为理论在机器上实 </w:t>
      </w:r>
      <w:r>
        <w:rPr>
          <w:spacing w:val="-1"/>
        </w:rPr>
        <w:t>现变得可行，因此，</w:t>
      </w:r>
      <w:r>
        <w:rPr>
          <w:rFonts w:ascii="Cambria" w:eastAsia="Cambria"/>
          <w:spacing w:val="-1"/>
        </w:rPr>
        <w:t>SWBD-DAMSL   </w:t>
      </w:r>
      <w:r>
        <w:rPr/>
        <w:t>的言语行为分类体系还是很有借鉴价值的。</w:t>
      </w:r>
    </w:p>
    <w:p>
      <w:pPr>
        <w:pStyle w:val="BodyText"/>
        <w:spacing w:line="331" w:lineRule="auto" w:before="180"/>
        <w:ind w:left="304" w:right="115" w:firstLine="478"/>
        <w:jc w:val="both"/>
      </w:pPr>
      <w:r>
        <w:rPr>
          <w:spacing w:val="3"/>
        </w:rPr>
        <w:t>要实现上述的言语行为规划器，每一个言语行为都会引发一个相应的认知行 </w:t>
      </w:r>
      <w:r>
        <w:rPr>
          <w:spacing w:val="3"/>
          <w:w w:val="95"/>
        </w:rPr>
        <w:t>为，也就是说，每一个言语行为都会触发调用一段程序；而这样的机制正好符合 </w:t>
      </w:r>
      <w:r>
        <w:rPr>
          <w:rFonts w:ascii="Cambria" w:eastAsia="Cambria"/>
          <w:w w:val="95"/>
        </w:rPr>
        <w:t>OpenCog </w:t>
      </w:r>
      <w:r>
        <w:rPr>
          <w:spacing w:val="-3"/>
          <w:w w:val="95"/>
        </w:rPr>
        <w:t>里的 </w:t>
      </w:r>
      <w:r>
        <w:rPr>
          <w:rFonts w:ascii="Cambria" w:eastAsia="Cambria"/>
          <w:w w:val="95"/>
        </w:rPr>
        <w:t>GroundedSchemaNode </w:t>
      </w:r>
      <w:r>
        <w:rPr>
          <w:w w:val="95"/>
        </w:rPr>
        <w:t>的用法。</w:t>
      </w:r>
      <w:r>
        <w:rPr>
          <w:rFonts w:ascii="Cambria" w:eastAsia="Cambria"/>
          <w:w w:val="95"/>
        </w:rPr>
        <w:t>GroundedSchemaNode </w:t>
      </w:r>
      <w:r>
        <w:rPr>
          <w:w w:val="95"/>
        </w:rPr>
        <w:t>是 </w:t>
      </w:r>
      <w:r>
        <w:rPr>
          <w:rFonts w:ascii="Cambria" w:eastAsia="Cambria"/>
          <w:w w:val="95"/>
        </w:rPr>
        <w:t>OpenCog </w:t>
      </w:r>
      <w:r>
        <w:rPr>
          <w:w w:val="95"/>
        </w:rPr>
        <w:t>的 </w:t>
      </w:r>
      <w:r>
        <w:rPr>
          <w:spacing w:val="3"/>
          <w:w w:val="95"/>
        </w:rPr>
        <w:t>超图知识库里的一种节点类型，通常被封装在 </w:t>
      </w:r>
      <w:r>
        <w:rPr>
          <w:rFonts w:ascii="Cambria" w:eastAsia="Cambria"/>
          <w:w w:val="95"/>
        </w:rPr>
        <w:t>ExecutionOutputLink </w:t>
      </w:r>
      <w:r>
        <w:rPr>
          <w:spacing w:val="2"/>
          <w:w w:val="95"/>
        </w:rPr>
        <w:t>里，连接着一 </w:t>
      </w:r>
      <w:r>
        <w:rPr>
          <w:spacing w:val="-4"/>
        </w:rPr>
        <w:t>段代码（一般情况下是</w:t>
      </w:r>
      <w:r>
        <w:rPr>
          <w:spacing w:val="-33"/>
        </w:rPr>
        <w:t> </w:t>
      </w:r>
      <w:r>
        <w:rPr>
          <w:rFonts w:ascii="Cambria" w:eastAsia="Cambria"/>
        </w:rPr>
        <w:t>Scheme</w:t>
      </w:r>
      <w:r>
        <w:rPr>
          <w:rFonts w:ascii="Cambria" w:eastAsia="Cambria"/>
          <w:spacing w:val="-19"/>
        </w:rPr>
        <w:t> </w:t>
      </w:r>
      <w:r>
        <w:rPr/>
        <w:t>或者</w:t>
      </w:r>
      <w:r>
        <w:rPr>
          <w:spacing w:val="-33"/>
        </w:rPr>
        <w:t> </w:t>
      </w:r>
      <w:r>
        <w:rPr>
          <w:rFonts w:ascii="Cambria" w:eastAsia="Cambria"/>
        </w:rPr>
        <w:t>Python</w:t>
      </w:r>
      <w:r>
        <w:rPr>
          <w:rFonts w:ascii="Cambria" w:eastAsia="Cambria"/>
          <w:spacing w:val="-19"/>
        </w:rPr>
        <w:t> </w:t>
      </w:r>
      <w:r>
        <w:rPr>
          <w:spacing w:val="-5"/>
        </w:rPr>
        <w:t>编写的代码）的名称。该代码可以通过 </w:t>
      </w:r>
      <w:r>
        <w:rPr>
          <w:rFonts w:ascii="Cambria" w:eastAsia="Cambria"/>
          <w:w w:val="95"/>
        </w:rPr>
        <w:t>ExecutionOutputLink </w:t>
      </w:r>
      <w:r>
        <w:rPr>
          <w:spacing w:val="-4"/>
          <w:w w:val="95"/>
        </w:rPr>
        <w:t>被触发和执行。因此，鉴于这样的执行机制，我们可以通过对 </w:t>
      </w:r>
      <w:r>
        <w:rPr>
          <w:spacing w:val="6"/>
          <w:w w:val="95"/>
        </w:rPr>
        <w:t>每个言语行为规划器定义一个 </w:t>
      </w:r>
      <w:r>
        <w:rPr>
          <w:rFonts w:ascii="Cambria" w:eastAsia="Cambria"/>
          <w:w w:val="95"/>
        </w:rPr>
        <w:t>GroundedSchemaNode </w:t>
      </w:r>
      <w:r>
        <w:rPr>
          <w:spacing w:val="5"/>
          <w:w w:val="95"/>
        </w:rPr>
        <w:t>来实现言语行为规划器。这 </w:t>
      </w:r>
      <w:r>
        <w:rPr/>
        <w:t>样的设计方案可以减少冗长复杂的代码块，而直接通过 </w:t>
      </w:r>
      <w:r>
        <w:rPr>
          <w:rFonts w:ascii="Cambria" w:eastAsia="Cambria"/>
        </w:rPr>
        <w:t>OpenCog </w:t>
      </w:r>
      <w:r>
        <w:rPr/>
        <w:t>中统一又通用的 </w:t>
      </w:r>
      <w:r>
        <w:rPr>
          <w:rFonts w:ascii="Cambria" w:eastAsia="Cambria"/>
        </w:rPr>
        <w:t>Atomspace</w:t>
      </w:r>
      <w:r>
        <w:rPr>
          <w:rFonts w:ascii="Cambria" w:eastAsia="Cambria"/>
          <w:spacing w:val="-33"/>
        </w:rPr>
        <w:t> </w:t>
      </w:r>
      <w:r>
        <w:rPr>
          <w:spacing w:val="-3"/>
        </w:rPr>
        <w:t>的基本操作方法来管理和执行复杂的言语行为规划器。另外，这样的机 制也能很容易调用知识库</w:t>
      </w:r>
      <w:r>
        <w:rPr>
          <w:spacing w:val="-45"/>
        </w:rPr>
        <w:t> </w:t>
      </w:r>
      <w:r>
        <w:rPr>
          <w:rFonts w:ascii="Cambria" w:eastAsia="Cambria"/>
        </w:rPr>
        <w:t>Atomspace</w:t>
      </w:r>
      <w:r>
        <w:rPr>
          <w:rFonts w:ascii="Cambria" w:eastAsia="Cambria"/>
          <w:spacing w:val="-31"/>
        </w:rPr>
        <w:t> </w:t>
      </w:r>
      <w:r>
        <w:rPr>
          <w:spacing w:val="-4"/>
        </w:rPr>
        <w:t>之外的复杂程序，从而得到很好的扩展性，也 为言语行为规划器的扩展研究搭建了个很好的平台。例如，我们可以通过调用外部</w:t>
      </w:r>
    </w:p>
    <w:p>
      <w:pPr>
        <w:spacing w:after="0" w:line="331" w:lineRule="auto"/>
        <w:jc w:val="both"/>
        <w:sectPr>
          <w:pgSz w:w="11910" w:h="16840"/>
          <w:pgMar w:header="1086" w:footer="1349" w:top="1360" w:bottom="1540" w:left="1680" w:right="1300"/>
        </w:sectPr>
      </w:pPr>
    </w:p>
    <w:p>
      <w:pPr>
        <w:pStyle w:val="BodyText"/>
        <w:rPr>
          <w:sz w:val="25"/>
        </w:rPr>
      </w:pPr>
    </w:p>
    <w:p>
      <w:pPr>
        <w:pStyle w:val="BodyText"/>
        <w:spacing w:line="331" w:lineRule="auto" w:before="35"/>
        <w:ind w:left="117" w:right="296"/>
      </w:pPr>
      <w:r>
        <w:rPr/>
        <w:t>程序将逻辑推理系统 </w:t>
      </w:r>
      <w:r>
        <w:rPr>
          <w:rFonts w:ascii="Cambria" w:eastAsia="Cambria"/>
        </w:rPr>
        <w:t>PLN </w:t>
      </w:r>
      <w:r>
        <w:rPr/>
        <w:t>的前向或者后向推理应用到言语行为规划器中，使其能 </w:t>
      </w:r>
      <w:r>
        <w:rPr>
          <w:spacing w:val="-4"/>
        </w:rPr>
        <w:t>实现自适应学习，不断完善言语行为规划器。本文后面会进一步讨论这样的扩展。</w:t>
      </w:r>
    </w:p>
    <w:p>
      <w:pPr>
        <w:pStyle w:val="BodyText"/>
        <w:spacing w:line="331" w:lineRule="auto" w:before="180"/>
        <w:ind w:left="117" w:right="166" w:firstLine="478"/>
      </w:pPr>
      <w:r>
        <w:rPr>
          <w:spacing w:val="14"/>
          <w:w w:val="95"/>
        </w:rPr>
        <w:t>每一个言语行为规划器的输入是一个被叫做对话节点（</w:t>
      </w:r>
      <w:r>
        <w:rPr>
          <w:rFonts w:ascii="Cambria" w:eastAsia="Cambria"/>
          <w:spacing w:val="14"/>
          <w:w w:val="95"/>
        </w:rPr>
        <w:t>DialogueNode</w:t>
      </w:r>
      <w:r>
        <w:rPr>
          <w:spacing w:val="14"/>
          <w:w w:val="95"/>
        </w:rPr>
        <w:t>）， </w:t>
      </w:r>
      <w:r>
        <w:rPr>
          <w:rFonts w:ascii="Cambria" w:eastAsia="Cambria"/>
        </w:rPr>
        <w:t>DialogueNode </w:t>
      </w:r>
      <w:r>
        <w:rPr>
          <w:spacing w:val="-3"/>
        </w:rPr>
        <w:t>是可以表示一方或者多方之间的会话交互的节点类型。</w:t>
      </w:r>
      <w:r>
        <w:rPr>
          <w:rFonts w:ascii="Cambria" w:eastAsia="Cambria"/>
          <w:spacing w:val="-3"/>
        </w:rPr>
        <w:t>DialogueNode </w:t>
      </w:r>
      <w:r>
        <w:rPr>
          <w:w w:val="95"/>
        </w:rPr>
        <w:t>可以有不同话语节点（</w:t>
      </w:r>
      <w:r>
        <w:rPr>
          <w:rFonts w:ascii="Cambria" w:eastAsia="Cambria"/>
          <w:w w:val="95"/>
        </w:rPr>
        <w:t>UtteranceNodes</w:t>
      </w:r>
      <w:r>
        <w:rPr>
          <w:w w:val="95"/>
        </w:rPr>
        <w:t>）作为成员，在实现方式上，</w:t>
      </w:r>
      <w:r>
        <w:rPr>
          <w:rFonts w:ascii="Cambria" w:eastAsia="Cambria"/>
          <w:w w:val="95"/>
        </w:rPr>
        <w:t>DialgoueNode </w:t>
      </w:r>
      <w:r>
        <w:rPr/>
        <w:t>通过</w:t>
      </w:r>
      <w:r>
        <w:rPr>
          <w:spacing w:val="-41"/>
        </w:rPr>
        <w:t> </w:t>
      </w:r>
      <w:r>
        <w:rPr>
          <w:rFonts w:ascii="Cambria" w:eastAsia="Cambria"/>
        </w:rPr>
        <w:t>MemberLinks</w:t>
      </w:r>
      <w:r>
        <w:rPr>
          <w:rFonts w:ascii="Cambria" w:eastAsia="Cambria"/>
          <w:spacing w:val="-28"/>
        </w:rPr>
        <w:t> </w:t>
      </w:r>
      <w:r>
        <w:rPr/>
        <w:t>指向不同的</w:t>
      </w:r>
      <w:r>
        <w:rPr>
          <w:spacing w:val="-41"/>
        </w:rPr>
        <w:t> </w:t>
      </w:r>
      <w:r>
        <w:rPr>
          <w:rFonts w:ascii="Cambria" w:eastAsia="Cambria"/>
        </w:rPr>
        <w:t>UtteranceNodes</w:t>
      </w:r>
      <w:r>
        <w:rPr/>
        <w:t>。而</w:t>
      </w:r>
      <w:r>
        <w:rPr>
          <w:spacing w:val="-41"/>
        </w:rPr>
        <w:t> </w:t>
      </w:r>
      <w:r>
        <w:rPr>
          <w:rFonts w:ascii="Cambria" w:eastAsia="Cambria"/>
        </w:rPr>
        <w:t>UtteranceNode</w:t>
      </w:r>
      <w:r>
        <w:rPr>
          <w:rFonts w:ascii="Cambria" w:eastAsia="Cambria"/>
          <w:spacing w:val="-28"/>
        </w:rPr>
        <w:t> </w:t>
      </w:r>
      <w:r>
        <w:rPr/>
        <w:t>则可以关联以下 不同类型的节点：</w:t>
      </w:r>
    </w:p>
    <w:p>
      <w:pPr>
        <w:pStyle w:val="BodyText"/>
        <w:spacing w:before="10"/>
        <w:rPr>
          <w:sz w:val="30"/>
        </w:rPr>
      </w:pPr>
    </w:p>
    <w:p>
      <w:pPr>
        <w:pStyle w:val="BodyText"/>
        <w:spacing w:line="331" w:lineRule="auto"/>
        <w:ind w:left="702" w:right="302" w:hanging="201"/>
        <w:jc w:val="both"/>
      </w:pPr>
      <w:r>
        <w:rPr>
          <w:rFonts w:ascii="Cambria" w:hAnsi="Cambria" w:eastAsia="Cambria"/>
          <w:w w:val="95"/>
        </w:rPr>
        <w:t>• </w:t>
      </w:r>
      <w:r>
        <w:rPr>
          <w:w w:val="95"/>
        </w:rPr>
        <w:t>关联一个或多个文本节点（</w:t>
      </w:r>
      <w:r>
        <w:rPr>
          <w:rFonts w:ascii="Cambria" w:hAnsi="Cambria" w:eastAsia="Cambria"/>
          <w:w w:val="95"/>
        </w:rPr>
        <w:t>TextNode</w:t>
      </w:r>
      <w:r>
        <w:rPr>
          <w:w w:val="95"/>
        </w:rPr>
        <w:t>）、句子节点（</w:t>
      </w:r>
      <w:r>
        <w:rPr>
          <w:rFonts w:ascii="Cambria" w:hAnsi="Cambria" w:eastAsia="Cambria"/>
          <w:w w:val="95"/>
        </w:rPr>
        <w:t>SentenceNode</w:t>
      </w:r>
      <w:r>
        <w:rPr>
          <w:w w:val="95"/>
        </w:rPr>
        <w:t>）或者短语 节点（</w:t>
      </w:r>
      <w:r>
        <w:rPr>
          <w:rFonts w:ascii="Cambria" w:hAnsi="Cambria" w:eastAsia="Cambria"/>
          <w:w w:val="95"/>
        </w:rPr>
        <w:t>PhraseNode</w:t>
      </w:r>
      <w:r>
        <w:rPr>
          <w:w w:val="95"/>
        </w:rPr>
        <w:t>），则表示输入的话语内容来自一个或者多个文本、句子或 </w:t>
      </w:r>
      <w:r>
        <w:rPr/>
        <w:t>者短语。</w:t>
      </w:r>
    </w:p>
    <w:p>
      <w:pPr>
        <w:pStyle w:val="BodyText"/>
        <w:spacing w:before="13"/>
        <w:rPr>
          <w:sz w:val="17"/>
        </w:rPr>
      </w:pPr>
    </w:p>
    <w:p>
      <w:pPr>
        <w:pStyle w:val="BodyText"/>
        <w:ind w:left="501" w:right="296"/>
      </w:pPr>
      <w:r>
        <w:rPr>
          <w:rFonts w:ascii="Cambria" w:hAnsi="Cambria" w:eastAsia="Cambria"/>
        </w:rPr>
        <w:t>• </w:t>
      </w:r>
      <w:r>
        <w:rPr/>
        <w:t>关联一个声音节点（</w:t>
      </w:r>
      <w:r>
        <w:rPr>
          <w:rFonts w:ascii="Cambria" w:hAnsi="Cambria" w:eastAsia="Cambria"/>
        </w:rPr>
        <w:t>SoundNode</w:t>
      </w:r>
      <w:r>
        <w:rPr/>
        <w:t>），则表示该话语来自外界声音。</w:t>
      </w:r>
    </w:p>
    <w:p>
      <w:pPr>
        <w:pStyle w:val="BodyText"/>
        <w:spacing w:before="1"/>
        <w:rPr>
          <w:sz w:val="27"/>
        </w:rPr>
      </w:pPr>
    </w:p>
    <w:p>
      <w:pPr>
        <w:pStyle w:val="BodyText"/>
        <w:ind w:left="501" w:right="296"/>
      </w:pPr>
      <w:r>
        <w:rPr>
          <w:rFonts w:ascii="Cambria" w:hAnsi="Cambria" w:eastAsia="Cambria"/>
        </w:rPr>
        <w:t>•  </w:t>
      </w:r>
      <w:r>
        <w:rPr/>
        <w:t>关联指向说话者的 </w:t>
      </w:r>
      <w:r>
        <w:rPr>
          <w:rFonts w:ascii="Cambria" w:hAnsi="Cambria" w:eastAsia="Cambria"/>
        </w:rPr>
        <w:t>Link</w:t>
      </w:r>
      <w:r>
        <w:rPr/>
        <w:t>。</w:t>
      </w:r>
    </w:p>
    <w:p>
      <w:pPr>
        <w:pStyle w:val="BodyText"/>
        <w:spacing w:before="1"/>
        <w:rPr>
          <w:sz w:val="27"/>
        </w:rPr>
      </w:pPr>
    </w:p>
    <w:p>
      <w:pPr>
        <w:pStyle w:val="BodyText"/>
        <w:spacing w:line="331" w:lineRule="auto"/>
        <w:ind w:left="702" w:right="302" w:hanging="201"/>
        <w:jc w:val="both"/>
      </w:pPr>
      <w:r>
        <w:rPr>
          <w:rFonts w:ascii="Cambria" w:hAnsi="Cambria" w:eastAsia="Cambria"/>
        </w:rPr>
        <w:t>• </w:t>
      </w:r>
      <w:r>
        <w:rPr>
          <w:spacing w:val="-3"/>
        </w:rPr>
        <w:t>关联指向对话语的补充信息的 </w:t>
      </w:r>
      <w:r>
        <w:rPr>
          <w:rFonts w:ascii="Cambria" w:hAnsi="Cambria" w:eastAsia="Cambria"/>
          <w:spacing w:val="-3"/>
        </w:rPr>
        <w:t>Links</w:t>
      </w:r>
      <w:r>
        <w:rPr>
          <w:spacing w:val="-3"/>
        </w:rPr>
        <w:t>，这些补充信息可以是该话语的言语行为 </w:t>
      </w:r>
      <w:r>
        <w:rPr/>
        <w:t>类型、与该话语相联系的情感等。</w:t>
      </w:r>
    </w:p>
    <w:p>
      <w:pPr>
        <w:pStyle w:val="BodyText"/>
        <w:spacing w:before="13"/>
        <w:rPr>
          <w:sz w:val="17"/>
        </w:rPr>
      </w:pPr>
    </w:p>
    <w:p>
      <w:pPr>
        <w:pStyle w:val="BodyText"/>
        <w:ind w:left="501" w:right="296"/>
      </w:pPr>
      <w:r>
        <w:rPr>
          <w:rFonts w:ascii="Cambria" w:hAnsi="Cambria" w:eastAsia="Cambria"/>
        </w:rPr>
        <w:t>• </w:t>
      </w:r>
      <w:r>
        <w:rPr/>
        <w:t>关联指向产生话语的言语行为规划器，用于响应是什么触发该话语。</w:t>
      </w:r>
    </w:p>
    <w:p>
      <w:pPr>
        <w:pStyle w:val="BodyText"/>
        <w:spacing w:before="1"/>
        <w:rPr>
          <w:sz w:val="27"/>
        </w:rPr>
      </w:pPr>
    </w:p>
    <w:p>
      <w:pPr>
        <w:pStyle w:val="BodyText"/>
        <w:spacing w:line="331" w:lineRule="auto"/>
        <w:ind w:left="702" w:right="302" w:hanging="201"/>
        <w:jc w:val="both"/>
      </w:pPr>
      <w:r>
        <w:rPr>
          <w:rFonts w:ascii="Cambria" w:hAnsi="Cambria" w:eastAsia="Cambria"/>
          <w:w w:val="95"/>
        </w:rPr>
        <w:t>• </w:t>
      </w:r>
      <w:r>
        <w:rPr>
          <w:w w:val="95"/>
        </w:rPr>
        <w:t>关联一个或多个解析节点（</w:t>
      </w:r>
      <w:r>
        <w:rPr>
          <w:rFonts w:ascii="Cambria" w:hAnsi="Cambria" w:eastAsia="Cambria"/>
          <w:w w:val="95"/>
        </w:rPr>
        <w:t>InterpretationNode</w:t>
      </w:r>
      <w:r>
        <w:rPr>
          <w:w w:val="95"/>
        </w:rPr>
        <w:t>），这些解析节点可以是用来解 </w:t>
      </w:r>
      <w:r>
        <w:rPr/>
        <w:t>析话语的语义和语用信息。</w:t>
      </w:r>
    </w:p>
    <w:p>
      <w:pPr>
        <w:pStyle w:val="BodyText"/>
        <w:spacing w:before="10"/>
        <w:rPr>
          <w:sz w:val="30"/>
        </w:rPr>
      </w:pPr>
    </w:p>
    <w:p>
      <w:pPr>
        <w:pStyle w:val="BodyText"/>
        <w:spacing w:line="331" w:lineRule="auto"/>
        <w:ind w:left="117" w:firstLine="478"/>
      </w:pPr>
      <w:r>
        <w:rPr/>
        <w:t>言语行为规划器的输出是连接了一系列相关联 </w:t>
      </w:r>
      <w:r>
        <w:rPr>
          <w:rFonts w:ascii="Cambria" w:eastAsia="Cambria"/>
        </w:rPr>
        <w:t>Atoms </w:t>
      </w:r>
      <w:r>
        <w:rPr/>
        <w:t>的 </w:t>
      </w:r>
      <w:r>
        <w:rPr>
          <w:rFonts w:ascii="Cambria" w:eastAsia="Cambria"/>
        </w:rPr>
        <w:t>SetLink</w:t>
      </w:r>
      <w:r>
        <w:rPr/>
        <w:t>，该输出会送 </w:t>
      </w:r>
      <w:r>
        <w:rPr>
          <w:spacing w:val="-7"/>
        </w:rPr>
        <w:t>入本文第</w:t>
      </w:r>
      <w:hyperlink w:history="true" w:anchor="_bookmark92">
        <w:r>
          <w:rPr>
            <w:rFonts w:ascii="Cambria" w:eastAsia="Cambria"/>
            <w:spacing w:val="-7"/>
          </w:rPr>
          <w:t>6</w:t>
        </w:r>
      </w:hyperlink>
      <w:r>
        <w:rPr>
          <w:spacing w:val="-7"/>
        </w:rPr>
        <w:t>章中描述的微观规划和表层生成等工具，从而产生相应的自然语言来回应 </w:t>
      </w:r>
      <w:r>
        <w:rPr>
          <w:spacing w:val="-8"/>
          <w:w w:val="95"/>
        </w:rPr>
        <w:t>输入的内容。言语行为规划器还会将输出的话语关联到产生该话语的 </w:t>
      </w:r>
      <w:r>
        <w:rPr>
          <w:rFonts w:ascii="Cambria" w:eastAsia="Cambria"/>
          <w:w w:val="95"/>
        </w:rPr>
        <w:t>DialogueNode</w:t>
      </w:r>
      <w:r>
        <w:rPr>
          <w:w w:val="95"/>
        </w:rPr>
        <w:t>， </w:t>
      </w:r>
      <w:r>
        <w:rPr>
          <w:spacing w:val="-4"/>
        </w:rPr>
        <w:t>这样不仅仅是记录了会话的内容，还能用于智能体的强化学习和提高智能体的各种 </w:t>
      </w:r>
      <w:r>
        <w:rPr>
          <w:spacing w:val="-10"/>
        </w:rPr>
        <w:t>需求的满足度。下面通过一个例子来解释上述的实现过程。假设有下面的简单对话：</w:t>
      </w:r>
    </w:p>
    <w:p>
      <w:pPr>
        <w:pStyle w:val="BodyText"/>
        <w:rPr>
          <w:sz w:val="28"/>
        </w:rPr>
      </w:pPr>
    </w:p>
    <w:p>
      <w:pPr>
        <w:spacing w:line="355" w:lineRule="auto" w:before="0"/>
        <w:ind w:left="117" w:right="5956" w:firstLine="0"/>
        <w:jc w:val="left"/>
        <w:rPr>
          <w:rFonts w:ascii="Monaco"/>
          <w:sz w:val="17"/>
        </w:rPr>
      </w:pPr>
      <w:r>
        <w:rPr>
          <w:rFonts w:ascii="Monaco"/>
          <w:w w:val="105"/>
          <w:sz w:val="17"/>
        </w:rPr>
        <w:t>Ruiting: How are you</w:t>
      </w:r>
      <w:r>
        <w:rPr>
          <w:rFonts w:ascii="Monaco"/>
          <w:spacing w:val="-56"/>
          <w:w w:val="105"/>
          <w:sz w:val="17"/>
        </w:rPr>
        <w:t> </w:t>
      </w:r>
      <w:r>
        <w:rPr>
          <w:rFonts w:ascii="Monaco"/>
          <w:w w:val="105"/>
          <w:sz w:val="17"/>
        </w:rPr>
        <w:t>doing? CogDial: I am fine</w:t>
      </w:r>
    </w:p>
    <w:p>
      <w:pPr>
        <w:spacing w:after="0" w:line="355" w:lineRule="auto"/>
        <w:jc w:val="left"/>
        <w:rPr>
          <w:rFonts w:ascii="Monaco"/>
          <w:sz w:val="17"/>
        </w:rPr>
        <w:sectPr>
          <w:pgSz w:w="11910" w:h="16840"/>
          <w:pgMar w:header="1086" w:footer="1349" w:top="1360" w:bottom="1540" w:left="1300" w:right="1680"/>
        </w:sectPr>
      </w:pPr>
    </w:p>
    <w:p>
      <w:pPr>
        <w:pStyle w:val="BodyText"/>
        <w:spacing w:before="1"/>
        <w:rPr>
          <w:rFonts w:ascii="Monaco"/>
          <w:sz w:val="25"/>
        </w:rPr>
      </w:pPr>
    </w:p>
    <w:p>
      <w:pPr>
        <w:pStyle w:val="BodyText"/>
        <w:spacing w:before="36"/>
        <w:ind w:left="304" w:right="296"/>
      </w:pPr>
      <w:r>
        <w:rPr/>
        <w:t>这个简单的对话可用以下的 </w:t>
      </w:r>
      <w:r>
        <w:rPr>
          <w:rFonts w:ascii="Cambria" w:eastAsia="Cambria"/>
        </w:rPr>
        <w:t>Atoms </w:t>
      </w:r>
      <w:r>
        <w:rPr/>
        <w:t>来表示：</w:t>
      </w:r>
    </w:p>
    <w:p>
      <w:pPr>
        <w:pStyle w:val="BodyText"/>
      </w:pPr>
    </w:p>
    <w:p>
      <w:pPr>
        <w:pStyle w:val="BodyText"/>
      </w:pPr>
    </w:p>
    <w:p>
      <w:pPr>
        <w:pStyle w:val="BodyText"/>
        <w:spacing w:before="9"/>
        <w:rPr>
          <w:sz w:val="22"/>
        </w:rPr>
      </w:pPr>
    </w:p>
    <w:p>
      <w:pPr>
        <w:spacing w:line="355" w:lineRule="auto" w:before="0"/>
        <w:ind w:left="304" w:right="6326" w:firstLine="0"/>
        <w:jc w:val="left"/>
        <w:rPr>
          <w:rFonts w:ascii="Monaco"/>
          <w:sz w:val="17"/>
        </w:rPr>
      </w:pPr>
      <w:r>
        <w:rPr>
          <w:rFonts w:ascii="Monaco"/>
          <w:w w:val="105"/>
          <w:sz w:val="17"/>
        </w:rPr>
        <w:t>MemberLink UtteranceNode [555]</w:t>
      </w:r>
    </w:p>
    <w:p>
      <w:pPr>
        <w:spacing w:before="7"/>
        <w:ind w:left="304" w:right="296" w:firstLine="0"/>
        <w:jc w:val="left"/>
        <w:rPr>
          <w:rFonts w:ascii="Monaco"/>
          <w:sz w:val="17"/>
        </w:rPr>
      </w:pPr>
      <w:r>
        <w:rPr>
          <w:rFonts w:ascii="Monaco"/>
          <w:w w:val="105"/>
          <w:sz w:val="17"/>
        </w:rPr>
        <w:t>DialogueNode [123]</w:t>
      </w:r>
    </w:p>
    <w:p>
      <w:pPr>
        <w:pStyle w:val="BodyText"/>
        <w:rPr>
          <w:rFonts w:ascii="Monaco"/>
          <w:sz w:val="16"/>
        </w:rPr>
      </w:pPr>
    </w:p>
    <w:p>
      <w:pPr>
        <w:pStyle w:val="BodyText"/>
        <w:spacing w:before="5"/>
        <w:rPr>
          <w:rFonts w:ascii="Monaco"/>
          <w:sz w:val="17"/>
        </w:rPr>
      </w:pPr>
    </w:p>
    <w:p>
      <w:pPr>
        <w:spacing w:line="355" w:lineRule="auto" w:before="1"/>
        <w:ind w:left="304" w:right="6326" w:firstLine="0"/>
        <w:jc w:val="left"/>
        <w:rPr>
          <w:rFonts w:ascii="Monaco"/>
          <w:sz w:val="17"/>
        </w:rPr>
      </w:pPr>
      <w:r>
        <w:rPr>
          <w:rFonts w:ascii="Monaco"/>
          <w:w w:val="105"/>
          <w:sz w:val="17"/>
        </w:rPr>
        <w:t>MemberLink UtteranceNode [666]</w:t>
      </w:r>
    </w:p>
    <w:p>
      <w:pPr>
        <w:spacing w:before="7"/>
        <w:ind w:left="304" w:right="296" w:firstLine="0"/>
        <w:jc w:val="left"/>
        <w:rPr>
          <w:rFonts w:ascii="Monaco"/>
          <w:sz w:val="17"/>
        </w:rPr>
      </w:pPr>
      <w:r>
        <w:rPr>
          <w:rFonts w:ascii="Monaco"/>
          <w:w w:val="105"/>
          <w:sz w:val="17"/>
        </w:rPr>
        <w:t>DialogueNode [123]</w:t>
      </w:r>
    </w:p>
    <w:p>
      <w:pPr>
        <w:pStyle w:val="BodyText"/>
        <w:rPr>
          <w:rFonts w:ascii="Monaco"/>
          <w:sz w:val="16"/>
        </w:rPr>
      </w:pPr>
    </w:p>
    <w:p>
      <w:pPr>
        <w:pStyle w:val="BodyText"/>
        <w:spacing w:before="5"/>
        <w:rPr>
          <w:rFonts w:ascii="Monaco"/>
          <w:sz w:val="17"/>
        </w:rPr>
      </w:pPr>
    </w:p>
    <w:p>
      <w:pPr>
        <w:spacing w:line="355" w:lineRule="auto" w:before="1"/>
        <w:ind w:left="304" w:right="6326" w:firstLine="0"/>
        <w:jc w:val="left"/>
        <w:rPr>
          <w:rFonts w:ascii="Monaco"/>
          <w:sz w:val="17"/>
        </w:rPr>
      </w:pPr>
      <w:r>
        <w:rPr>
          <w:rFonts w:ascii="Monaco"/>
          <w:w w:val="105"/>
          <w:sz w:val="17"/>
        </w:rPr>
        <w:t>EvaluationLink PredicateNode "say" ConceptNode "Ruiting" UtteranceNode [555]</w:t>
      </w:r>
    </w:p>
    <w:p>
      <w:pPr>
        <w:pStyle w:val="BodyText"/>
        <w:rPr>
          <w:rFonts w:ascii="Monaco"/>
          <w:sz w:val="16"/>
        </w:rPr>
      </w:pPr>
    </w:p>
    <w:p>
      <w:pPr>
        <w:spacing w:line="355" w:lineRule="auto" w:before="130"/>
        <w:ind w:left="304" w:right="6326" w:firstLine="0"/>
        <w:jc w:val="left"/>
        <w:rPr>
          <w:rFonts w:ascii="Monaco"/>
          <w:sz w:val="17"/>
        </w:rPr>
      </w:pPr>
      <w:r>
        <w:rPr>
          <w:rFonts w:ascii="Monaco"/>
          <w:w w:val="105"/>
          <w:sz w:val="17"/>
        </w:rPr>
        <w:t>EvaluationLink PredicateNode "say" ConceptNode "me" UtteranceNode [666]</w:t>
      </w:r>
    </w:p>
    <w:p>
      <w:pPr>
        <w:pStyle w:val="BodyText"/>
        <w:rPr>
          <w:rFonts w:ascii="Monaco"/>
          <w:sz w:val="16"/>
        </w:rPr>
      </w:pPr>
    </w:p>
    <w:p>
      <w:pPr>
        <w:spacing w:before="130"/>
        <w:ind w:left="304" w:right="296" w:firstLine="0"/>
        <w:jc w:val="left"/>
        <w:rPr>
          <w:rFonts w:ascii="Monaco"/>
          <w:sz w:val="17"/>
        </w:rPr>
      </w:pPr>
      <w:r>
        <w:rPr>
          <w:rFonts w:ascii="Monaco"/>
          <w:w w:val="105"/>
          <w:sz w:val="17"/>
        </w:rPr>
        <w:t>EvaluationLink</w:t>
      </w:r>
    </w:p>
    <w:p>
      <w:pPr>
        <w:spacing w:line="355" w:lineRule="auto" w:before="109"/>
        <w:ind w:left="304" w:right="5347" w:firstLine="0"/>
        <w:jc w:val="left"/>
        <w:rPr>
          <w:rFonts w:ascii="Monaco"/>
          <w:sz w:val="17"/>
        </w:rPr>
      </w:pPr>
      <w:r>
        <w:rPr>
          <w:rFonts w:ascii="Monaco"/>
          <w:w w:val="105"/>
          <w:sz w:val="17"/>
        </w:rPr>
        <w:t>PredicateNode "Textual</w:t>
      </w:r>
      <w:r>
        <w:rPr>
          <w:rFonts w:ascii="Monaco"/>
          <w:spacing w:val="-62"/>
          <w:w w:val="105"/>
          <w:sz w:val="17"/>
        </w:rPr>
        <w:t> </w:t>
      </w:r>
      <w:r>
        <w:rPr>
          <w:rFonts w:ascii="Monaco"/>
          <w:w w:val="105"/>
          <w:sz w:val="17"/>
        </w:rPr>
        <w:t>Content" UtteranceNode [555]</w:t>
      </w:r>
    </w:p>
    <w:p>
      <w:pPr>
        <w:spacing w:before="7"/>
        <w:ind w:left="304" w:right="296" w:firstLine="0"/>
        <w:jc w:val="left"/>
        <w:rPr>
          <w:rFonts w:ascii="Monaco"/>
          <w:sz w:val="17"/>
        </w:rPr>
      </w:pPr>
      <w:r>
        <w:rPr>
          <w:rFonts w:ascii="Monaco"/>
          <w:w w:val="105"/>
          <w:sz w:val="17"/>
        </w:rPr>
        <w:t>SentenceNode "How are you</w:t>
      </w:r>
      <w:r>
        <w:rPr>
          <w:rFonts w:ascii="Monaco"/>
          <w:spacing w:val="-68"/>
          <w:w w:val="105"/>
          <w:sz w:val="17"/>
        </w:rPr>
        <w:t> </w:t>
      </w:r>
      <w:r>
        <w:rPr>
          <w:rFonts w:ascii="Monaco"/>
          <w:w w:val="105"/>
          <w:sz w:val="17"/>
        </w:rPr>
        <w:t>doing?"</w:t>
      </w:r>
    </w:p>
    <w:p>
      <w:pPr>
        <w:pStyle w:val="BodyText"/>
        <w:rPr>
          <w:rFonts w:ascii="Monaco"/>
          <w:sz w:val="16"/>
        </w:rPr>
      </w:pPr>
    </w:p>
    <w:p>
      <w:pPr>
        <w:pStyle w:val="BodyText"/>
        <w:spacing w:before="5"/>
        <w:rPr>
          <w:rFonts w:ascii="Monaco"/>
          <w:sz w:val="17"/>
        </w:rPr>
      </w:pPr>
    </w:p>
    <w:p>
      <w:pPr>
        <w:spacing w:before="1"/>
        <w:ind w:left="304" w:right="296" w:firstLine="0"/>
        <w:jc w:val="left"/>
        <w:rPr>
          <w:rFonts w:ascii="Monaco"/>
          <w:sz w:val="17"/>
        </w:rPr>
      </w:pPr>
      <w:r>
        <w:rPr>
          <w:rFonts w:ascii="Monaco"/>
          <w:w w:val="105"/>
          <w:sz w:val="17"/>
        </w:rPr>
        <w:t>EvaluationLink</w:t>
      </w:r>
    </w:p>
    <w:p>
      <w:pPr>
        <w:spacing w:line="355" w:lineRule="auto" w:before="109"/>
        <w:ind w:left="304" w:right="5347" w:firstLine="0"/>
        <w:jc w:val="left"/>
        <w:rPr>
          <w:rFonts w:ascii="Monaco"/>
          <w:sz w:val="17"/>
        </w:rPr>
      </w:pPr>
      <w:r>
        <w:rPr>
          <w:rFonts w:ascii="Monaco"/>
          <w:w w:val="105"/>
          <w:sz w:val="17"/>
        </w:rPr>
        <w:t>PredicateNode "Textual</w:t>
      </w:r>
      <w:r>
        <w:rPr>
          <w:rFonts w:ascii="Monaco"/>
          <w:spacing w:val="-62"/>
          <w:w w:val="105"/>
          <w:sz w:val="17"/>
        </w:rPr>
        <w:t> </w:t>
      </w:r>
      <w:r>
        <w:rPr>
          <w:rFonts w:ascii="Monaco"/>
          <w:w w:val="105"/>
          <w:sz w:val="17"/>
        </w:rPr>
        <w:t>Content" UtteranceNode [555] SentenceNode "I am</w:t>
      </w:r>
      <w:r>
        <w:rPr>
          <w:rFonts w:ascii="Monaco"/>
          <w:spacing w:val="-52"/>
          <w:w w:val="105"/>
          <w:sz w:val="17"/>
        </w:rPr>
        <w:t> </w:t>
      </w:r>
      <w:r>
        <w:rPr>
          <w:rFonts w:ascii="Monaco"/>
          <w:w w:val="105"/>
          <w:sz w:val="17"/>
        </w:rPr>
        <w:t>fine."</w:t>
      </w:r>
    </w:p>
    <w:p>
      <w:pPr>
        <w:pStyle w:val="BodyText"/>
        <w:rPr>
          <w:rFonts w:ascii="Monaco"/>
          <w:sz w:val="16"/>
        </w:rPr>
      </w:pPr>
    </w:p>
    <w:p>
      <w:pPr>
        <w:spacing w:before="130"/>
        <w:ind w:left="304" w:right="296" w:firstLine="0"/>
        <w:jc w:val="left"/>
        <w:rPr>
          <w:rFonts w:ascii="Monaco"/>
          <w:sz w:val="17"/>
        </w:rPr>
      </w:pPr>
      <w:r>
        <w:rPr>
          <w:rFonts w:ascii="Monaco"/>
          <w:w w:val="105"/>
          <w:sz w:val="17"/>
        </w:rPr>
        <w:t>EvaluationLink</w:t>
      </w:r>
    </w:p>
    <w:p>
      <w:pPr>
        <w:spacing w:line="355" w:lineRule="auto" w:before="109"/>
        <w:ind w:left="304" w:right="5452" w:firstLine="0"/>
        <w:jc w:val="left"/>
        <w:rPr>
          <w:rFonts w:ascii="Monaco"/>
          <w:sz w:val="17"/>
        </w:rPr>
      </w:pPr>
      <w:r>
        <w:rPr>
          <w:rFonts w:ascii="Monaco"/>
          <w:w w:val="105"/>
          <w:sz w:val="17"/>
        </w:rPr>
        <w:t>PredicateNode "Utterance</w:t>
      </w:r>
      <w:r>
        <w:rPr>
          <w:rFonts w:ascii="Monaco"/>
          <w:spacing w:val="-60"/>
          <w:w w:val="105"/>
          <w:sz w:val="17"/>
        </w:rPr>
        <w:t> </w:t>
      </w:r>
      <w:r>
        <w:rPr>
          <w:rFonts w:ascii="Monaco"/>
          <w:w w:val="105"/>
          <w:sz w:val="17"/>
        </w:rPr>
        <w:t>Type" UtteranceNode [555] ConceptNode</w:t>
      </w:r>
      <w:r>
        <w:rPr>
          <w:rFonts w:ascii="Monaco"/>
          <w:spacing w:val="-56"/>
          <w:w w:val="105"/>
          <w:sz w:val="17"/>
        </w:rPr>
        <w:t> </w:t>
      </w:r>
      <w:r>
        <w:rPr>
          <w:rFonts w:ascii="Monaco"/>
          <w:w w:val="105"/>
          <w:sz w:val="17"/>
        </w:rPr>
        <w:t>"Interrogative"</w:t>
      </w:r>
    </w:p>
    <w:p>
      <w:pPr>
        <w:pStyle w:val="BodyText"/>
        <w:rPr>
          <w:rFonts w:ascii="Monaco"/>
          <w:sz w:val="16"/>
        </w:rPr>
      </w:pPr>
    </w:p>
    <w:p>
      <w:pPr>
        <w:spacing w:before="130"/>
        <w:ind w:left="304" w:right="296" w:firstLine="0"/>
        <w:jc w:val="left"/>
        <w:rPr>
          <w:rFonts w:ascii="Monaco"/>
          <w:sz w:val="17"/>
        </w:rPr>
      </w:pPr>
      <w:r>
        <w:rPr>
          <w:rFonts w:ascii="Monaco"/>
          <w:w w:val="105"/>
          <w:sz w:val="17"/>
        </w:rPr>
        <w:t>EvaluationLink</w:t>
      </w:r>
    </w:p>
    <w:p>
      <w:pPr>
        <w:spacing w:before="109"/>
        <w:ind w:left="304" w:right="296" w:firstLine="0"/>
        <w:jc w:val="left"/>
        <w:rPr>
          <w:rFonts w:ascii="Monaco"/>
          <w:sz w:val="17"/>
        </w:rPr>
      </w:pPr>
      <w:r>
        <w:rPr>
          <w:rFonts w:ascii="Monaco"/>
          <w:w w:val="105"/>
          <w:sz w:val="17"/>
        </w:rPr>
        <w:t>PredicateNode "Utterance</w:t>
      </w:r>
      <w:r>
        <w:rPr>
          <w:rFonts w:ascii="Monaco"/>
          <w:spacing w:val="-62"/>
          <w:w w:val="105"/>
          <w:sz w:val="17"/>
        </w:rPr>
        <w:t> </w:t>
      </w:r>
      <w:r>
        <w:rPr>
          <w:rFonts w:ascii="Monaco"/>
          <w:w w:val="105"/>
          <w:sz w:val="17"/>
        </w:rPr>
        <w:t>Type"</w:t>
      </w:r>
    </w:p>
    <w:p>
      <w:pPr>
        <w:spacing w:after="0"/>
        <w:jc w:val="left"/>
        <w:rPr>
          <w:rFonts w:ascii="Monaco"/>
          <w:sz w:val="17"/>
        </w:rPr>
        <w:sectPr>
          <w:pgSz w:w="11910" w:h="16840"/>
          <w:pgMar w:header="1086" w:footer="1349" w:top="1360" w:bottom="1540" w:left="1680" w:right="1300"/>
        </w:sectPr>
      </w:pPr>
    </w:p>
    <w:p>
      <w:pPr>
        <w:pStyle w:val="BodyText"/>
        <w:spacing w:before="2"/>
        <w:rPr>
          <w:rFonts w:ascii="Monaco"/>
          <w:sz w:val="29"/>
        </w:rPr>
      </w:pPr>
    </w:p>
    <w:p>
      <w:pPr>
        <w:spacing w:line="355" w:lineRule="auto" w:before="54"/>
        <w:ind w:left="117" w:right="6168" w:firstLine="0"/>
        <w:jc w:val="left"/>
        <w:rPr>
          <w:rFonts w:ascii="Monaco"/>
          <w:sz w:val="17"/>
        </w:rPr>
      </w:pPr>
      <w:r>
        <w:rPr>
          <w:rFonts w:ascii="Monaco"/>
          <w:w w:val="105"/>
          <w:sz w:val="17"/>
        </w:rPr>
        <w:t>UtteranceNode [666] ConceptNode</w:t>
      </w:r>
      <w:r>
        <w:rPr>
          <w:rFonts w:ascii="Monaco"/>
          <w:spacing w:val="-53"/>
          <w:w w:val="105"/>
          <w:sz w:val="17"/>
        </w:rPr>
        <w:t> </w:t>
      </w:r>
      <w:r>
        <w:rPr>
          <w:rFonts w:ascii="Monaco"/>
          <w:w w:val="105"/>
          <w:sz w:val="17"/>
        </w:rPr>
        <w:t>"Declarative"</w:t>
      </w:r>
    </w:p>
    <w:p>
      <w:pPr>
        <w:pStyle w:val="BodyText"/>
        <w:rPr>
          <w:rFonts w:ascii="Monaco"/>
          <w:sz w:val="16"/>
        </w:rPr>
      </w:pPr>
    </w:p>
    <w:p>
      <w:pPr>
        <w:spacing w:line="355" w:lineRule="auto" w:before="130"/>
        <w:ind w:left="117" w:right="6583" w:firstLine="0"/>
        <w:jc w:val="left"/>
        <w:rPr>
          <w:rFonts w:ascii="Monaco"/>
          <w:sz w:val="17"/>
        </w:rPr>
      </w:pPr>
      <w:r>
        <w:rPr>
          <w:rFonts w:ascii="Monaco"/>
          <w:w w:val="105"/>
          <w:sz w:val="17"/>
        </w:rPr>
        <w:t>AtTimeLink UtteranceNode [555]</w:t>
      </w:r>
    </w:p>
    <w:p>
      <w:pPr>
        <w:spacing w:before="7"/>
        <w:ind w:left="117" w:right="296" w:firstLine="0"/>
        <w:jc w:val="left"/>
        <w:rPr>
          <w:rFonts w:ascii="Monaco"/>
          <w:sz w:val="17"/>
        </w:rPr>
      </w:pPr>
      <w:r>
        <w:rPr>
          <w:rFonts w:ascii="Monaco"/>
          <w:w w:val="105"/>
          <w:sz w:val="17"/>
        </w:rPr>
        <w:t>TimeNode "22:15:33</w:t>
      </w:r>
      <w:r>
        <w:rPr>
          <w:rFonts w:ascii="Monaco"/>
          <w:spacing w:val="-63"/>
          <w:w w:val="105"/>
          <w:sz w:val="17"/>
        </w:rPr>
        <w:t> </w:t>
      </w:r>
      <w:r>
        <w:rPr>
          <w:rFonts w:ascii="Monaco"/>
          <w:w w:val="105"/>
          <w:sz w:val="17"/>
        </w:rPr>
        <w:t>12/06/2014"</w:t>
      </w:r>
    </w:p>
    <w:p>
      <w:pPr>
        <w:pStyle w:val="BodyText"/>
        <w:rPr>
          <w:rFonts w:ascii="Monaco"/>
          <w:sz w:val="16"/>
        </w:rPr>
      </w:pPr>
    </w:p>
    <w:p>
      <w:pPr>
        <w:pStyle w:val="BodyText"/>
        <w:spacing w:before="5"/>
        <w:rPr>
          <w:rFonts w:ascii="Monaco"/>
          <w:sz w:val="17"/>
        </w:rPr>
      </w:pPr>
    </w:p>
    <w:p>
      <w:pPr>
        <w:spacing w:line="355" w:lineRule="auto" w:before="0"/>
        <w:ind w:left="117" w:right="6583" w:firstLine="0"/>
        <w:jc w:val="left"/>
        <w:rPr>
          <w:rFonts w:ascii="Monaco"/>
          <w:sz w:val="17"/>
        </w:rPr>
      </w:pPr>
      <w:r>
        <w:rPr>
          <w:rFonts w:ascii="Monaco"/>
          <w:w w:val="105"/>
          <w:sz w:val="17"/>
        </w:rPr>
        <w:t>AtTimeLink UtteranceNode [666]</w:t>
      </w:r>
    </w:p>
    <w:p>
      <w:pPr>
        <w:spacing w:before="7"/>
        <w:ind w:left="117" w:right="296" w:firstLine="0"/>
        <w:jc w:val="left"/>
        <w:rPr>
          <w:rFonts w:ascii="Monaco"/>
          <w:sz w:val="17"/>
        </w:rPr>
      </w:pPr>
      <w:r>
        <w:rPr>
          <w:rFonts w:ascii="Monaco"/>
          <w:w w:val="105"/>
          <w:sz w:val="17"/>
        </w:rPr>
        <w:t>TimeNode "22:15:47</w:t>
      </w:r>
      <w:r>
        <w:rPr>
          <w:rFonts w:ascii="Monaco"/>
          <w:spacing w:val="-63"/>
          <w:w w:val="105"/>
          <w:sz w:val="17"/>
        </w:rPr>
        <w:t> </w:t>
      </w:r>
      <w:r>
        <w:rPr>
          <w:rFonts w:ascii="Monaco"/>
          <w:w w:val="105"/>
          <w:sz w:val="17"/>
        </w:rPr>
        <w:t>12/06/2014"</w:t>
      </w:r>
    </w:p>
    <w:p>
      <w:pPr>
        <w:pStyle w:val="BodyText"/>
        <w:rPr>
          <w:rFonts w:ascii="Monaco"/>
          <w:sz w:val="16"/>
        </w:rPr>
      </w:pPr>
    </w:p>
    <w:p>
      <w:pPr>
        <w:pStyle w:val="BodyText"/>
        <w:spacing w:before="5"/>
        <w:rPr>
          <w:rFonts w:ascii="Monaco"/>
          <w:sz w:val="17"/>
        </w:rPr>
      </w:pPr>
    </w:p>
    <w:p>
      <w:pPr>
        <w:spacing w:before="1"/>
        <w:ind w:left="117" w:right="296" w:firstLine="0"/>
        <w:jc w:val="left"/>
        <w:rPr>
          <w:rFonts w:ascii="Monaco"/>
          <w:sz w:val="17"/>
        </w:rPr>
      </w:pPr>
      <w:r>
        <w:rPr>
          <w:rFonts w:ascii="Monaco"/>
          <w:w w:val="105"/>
          <w:sz w:val="17"/>
        </w:rPr>
        <w:t>EvaluationLink</w:t>
      </w:r>
    </w:p>
    <w:p>
      <w:pPr>
        <w:spacing w:line="355" w:lineRule="auto" w:before="109"/>
        <w:ind w:left="117" w:right="5638" w:firstLine="0"/>
        <w:jc w:val="left"/>
        <w:rPr>
          <w:rFonts w:ascii="Monaco"/>
          <w:sz w:val="17"/>
        </w:rPr>
      </w:pPr>
      <w:r>
        <w:rPr>
          <w:rFonts w:ascii="Monaco"/>
          <w:w w:val="105"/>
          <w:sz w:val="17"/>
        </w:rPr>
        <w:t>PredicateNode</w:t>
      </w:r>
      <w:r>
        <w:rPr>
          <w:rFonts w:ascii="Monaco"/>
          <w:spacing w:val="-59"/>
          <w:w w:val="105"/>
          <w:sz w:val="17"/>
        </w:rPr>
        <w:t> </w:t>
      </w:r>
      <w:r>
        <w:rPr>
          <w:rFonts w:ascii="Monaco"/>
          <w:w w:val="105"/>
          <w:sz w:val="17"/>
        </w:rPr>
        <w:t>"Interpretation" UtteranceNode [555]</w:t>
      </w:r>
    </w:p>
    <w:p>
      <w:pPr>
        <w:spacing w:before="7"/>
        <w:ind w:left="117" w:right="296" w:firstLine="0"/>
        <w:jc w:val="left"/>
        <w:rPr>
          <w:rFonts w:ascii="Monaco"/>
          <w:sz w:val="17"/>
        </w:rPr>
      </w:pPr>
      <w:r>
        <w:rPr>
          <w:rFonts w:ascii="Monaco"/>
          <w:w w:val="105"/>
          <w:sz w:val="17"/>
        </w:rPr>
        <w:t>InterpretationNode [22]</w:t>
      </w:r>
    </w:p>
    <w:p>
      <w:pPr>
        <w:pStyle w:val="BodyText"/>
        <w:rPr>
          <w:rFonts w:ascii="Monaco"/>
          <w:sz w:val="16"/>
        </w:rPr>
      </w:pPr>
    </w:p>
    <w:p>
      <w:pPr>
        <w:pStyle w:val="BodyText"/>
        <w:spacing w:before="5"/>
        <w:rPr>
          <w:rFonts w:ascii="Monaco"/>
          <w:sz w:val="17"/>
        </w:rPr>
      </w:pPr>
    </w:p>
    <w:p>
      <w:pPr>
        <w:spacing w:before="1"/>
        <w:ind w:left="117" w:right="296" w:firstLine="0"/>
        <w:jc w:val="left"/>
        <w:rPr>
          <w:rFonts w:ascii="Monaco"/>
          <w:sz w:val="17"/>
        </w:rPr>
      </w:pPr>
      <w:r>
        <w:rPr>
          <w:rFonts w:ascii="Monaco"/>
          <w:w w:val="105"/>
          <w:sz w:val="17"/>
        </w:rPr>
        <w:t>EvaluationLink</w:t>
      </w:r>
    </w:p>
    <w:p>
      <w:pPr>
        <w:spacing w:line="355" w:lineRule="auto" w:before="109"/>
        <w:ind w:left="117" w:right="5638" w:firstLine="0"/>
        <w:jc w:val="left"/>
        <w:rPr>
          <w:rFonts w:ascii="Monaco"/>
          <w:sz w:val="17"/>
        </w:rPr>
      </w:pPr>
      <w:r>
        <w:rPr>
          <w:rFonts w:ascii="Monaco"/>
          <w:w w:val="105"/>
          <w:sz w:val="17"/>
        </w:rPr>
        <w:t>PredicateNode</w:t>
      </w:r>
      <w:r>
        <w:rPr>
          <w:rFonts w:ascii="Monaco"/>
          <w:spacing w:val="-59"/>
          <w:w w:val="105"/>
          <w:sz w:val="17"/>
        </w:rPr>
        <w:t> </w:t>
      </w:r>
      <w:r>
        <w:rPr>
          <w:rFonts w:ascii="Monaco"/>
          <w:w w:val="105"/>
          <w:sz w:val="17"/>
        </w:rPr>
        <w:t>"Interpretation" UtteranceNode [666]</w:t>
      </w:r>
    </w:p>
    <w:p>
      <w:pPr>
        <w:spacing w:before="7"/>
        <w:ind w:left="117" w:right="296" w:firstLine="0"/>
        <w:jc w:val="left"/>
        <w:rPr>
          <w:rFonts w:ascii="Monaco"/>
          <w:sz w:val="17"/>
        </w:rPr>
      </w:pPr>
      <w:r>
        <w:rPr>
          <w:rFonts w:ascii="Monaco"/>
          <w:w w:val="105"/>
          <w:sz w:val="17"/>
        </w:rPr>
        <w:t>InterpretationNode [33]</w:t>
      </w:r>
    </w:p>
    <w:p>
      <w:pPr>
        <w:pStyle w:val="BodyText"/>
        <w:rPr>
          <w:rFonts w:ascii="Monaco"/>
          <w:sz w:val="16"/>
        </w:rPr>
      </w:pPr>
    </w:p>
    <w:p>
      <w:pPr>
        <w:pStyle w:val="BodyText"/>
        <w:rPr>
          <w:rFonts w:ascii="Monaco"/>
          <w:sz w:val="16"/>
        </w:rPr>
      </w:pPr>
    </w:p>
    <w:p>
      <w:pPr>
        <w:pStyle w:val="BodyText"/>
        <w:rPr>
          <w:rFonts w:ascii="Monaco"/>
          <w:sz w:val="16"/>
        </w:rPr>
      </w:pPr>
    </w:p>
    <w:p>
      <w:pPr>
        <w:spacing w:line="355" w:lineRule="auto" w:before="142"/>
        <w:ind w:left="117" w:right="6326" w:firstLine="0"/>
        <w:jc w:val="left"/>
        <w:rPr>
          <w:rFonts w:ascii="Monaco"/>
          <w:sz w:val="17"/>
        </w:rPr>
      </w:pPr>
      <w:r>
        <w:rPr>
          <w:rFonts w:ascii="Monaco"/>
          <w:w w:val="105"/>
          <w:sz w:val="17"/>
        </w:rPr>
        <w:t>MemberLink EvaluationLink PredicateNode "doing" ListLink</w:t>
      </w:r>
    </w:p>
    <w:p>
      <w:pPr>
        <w:spacing w:line="355" w:lineRule="auto" w:before="7"/>
        <w:ind w:left="117" w:right="6326" w:firstLine="0"/>
        <w:jc w:val="left"/>
        <w:rPr>
          <w:rFonts w:ascii="Monaco"/>
          <w:sz w:val="17"/>
        </w:rPr>
      </w:pPr>
      <w:r>
        <w:rPr>
          <w:rFonts w:ascii="Monaco"/>
          <w:w w:val="105"/>
          <w:sz w:val="17"/>
        </w:rPr>
        <w:t>ConceptNode "you" VariableNode "var1" InterpretationNode [22]</w:t>
      </w:r>
    </w:p>
    <w:p>
      <w:pPr>
        <w:pStyle w:val="BodyText"/>
        <w:rPr>
          <w:rFonts w:ascii="Monaco"/>
          <w:sz w:val="16"/>
        </w:rPr>
      </w:pPr>
    </w:p>
    <w:p>
      <w:pPr>
        <w:pStyle w:val="BodyText"/>
        <w:rPr>
          <w:rFonts w:ascii="Monaco"/>
          <w:sz w:val="16"/>
        </w:rPr>
      </w:pPr>
    </w:p>
    <w:p>
      <w:pPr>
        <w:pStyle w:val="BodyText"/>
        <w:rPr>
          <w:rFonts w:ascii="Monaco"/>
          <w:sz w:val="19"/>
        </w:rPr>
      </w:pPr>
    </w:p>
    <w:p>
      <w:pPr>
        <w:spacing w:line="355" w:lineRule="auto" w:before="0"/>
        <w:ind w:left="117" w:right="6326" w:firstLine="0"/>
        <w:jc w:val="left"/>
        <w:rPr>
          <w:rFonts w:ascii="Monaco"/>
          <w:sz w:val="17"/>
        </w:rPr>
      </w:pPr>
      <w:r>
        <w:rPr>
          <w:rFonts w:ascii="Monaco"/>
          <w:w w:val="105"/>
          <w:sz w:val="17"/>
        </w:rPr>
        <w:t>MemberLink InheritanceLink ConceptNode "I" ConceptNode "fine" InterpretationNode [33]</w:t>
      </w:r>
    </w:p>
    <w:p>
      <w:pPr>
        <w:pStyle w:val="BodyText"/>
        <w:rPr>
          <w:rFonts w:ascii="Monaco"/>
          <w:sz w:val="16"/>
        </w:rPr>
      </w:pPr>
    </w:p>
    <w:p>
      <w:pPr>
        <w:spacing w:before="130"/>
        <w:ind w:left="117" w:right="296" w:firstLine="0"/>
        <w:jc w:val="left"/>
        <w:rPr>
          <w:rFonts w:ascii="Monaco"/>
          <w:sz w:val="17"/>
        </w:rPr>
      </w:pPr>
      <w:r>
        <w:rPr>
          <w:rFonts w:ascii="Monaco"/>
          <w:w w:val="105"/>
          <w:sz w:val="17"/>
        </w:rPr>
        <w:t>ExecutionLink</w:t>
      </w:r>
    </w:p>
    <w:p>
      <w:pPr>
        <w:spacing w:after="0"/>
        <w:jc w:val="left"/>
        <w:rPr>
          <w:rFonts w:ascii="Monaco"/>
          <w:sz w:val="17"/>
        </w:rPr>
        <w:sectPr>
          <w:pgSz w:w="11910" w:h="16840"/>
          <w:pgMar w:header="1086" w:footer="1349" w:top="1360" w:bottom="1540" w:left="1300" w:right="1680"/>
        </w:sectPr>
      </w:pPr>
    </w:p>
    <w:p>
      <w:pPr>
        <w:pStyle w:val="BodyText"/>
        <w:spacing w:before="2"/>
        <w:rPr>
          <w:rFonts w:ascii="Monaco"/>
          <w:sz w:val="29"/>
        </w:rPr>
      </w:pPr>
    </w:p>
    <w:p>
      <w:pPr>
        <w:spacing w:line="355" w:lineRule="auto" w:before="54"/>
        <w:ind w:left="304" w:right="4065" w:firstLine="0"/>
        <w:jc w:val="left"/>
        <w:rPr>
          <w:rFonts w:ascii="Monaco"/>
          <w:sz w:val="17"/>
        </w:rPr>
      </w:pPr>
      <w:r>
        <w:rPr>
          <w:rFonts w:ascii="Monaco"/>
          <w:sz w:val="17"/>
        </w:rPr>
        <w:t>GroundedSchemaNode "polite_banter.scm" </w:t>
      </w:r>
      <w:r>
        <w:rPr>
          <w:rFonts w:ascii="Monaco"/>
          <w:w w:val="105"/>
          <w:sz w:val="17"/>
        </w:rPr>
        <w:t>ListLink</w:t>
      </w:r>
    </w:p>
    <w:p>
      <w:pPr>
        <w:spacing w:before="7"/>
        <w:ind w:left="304" w:right="296" w:firstLine="0"/>
        <w:jc w:val="left"/>
        <w:rPr>
          <w:rFonts w:ascii="Monaco"/>
          <w:sz w:val="17"/>
        </w:rPr>
      </w:pPr>
      <w:r>
        <w:rPr>
          <w:rFonts w:ascii="Monaco"/>
          <w:w w:val="105"/>
          <w:sz w:val="17"/>
        </w:rPr>
        <w:t>UttteranceNode [555]</w:t>
      </w:r>
    </w:p>
    <w:p>
      <w:pPr>
        <w:spacing w:before="109"/>
        <w:ind w:left="304" w:right="296" w:firstLine="0"/>
        <w:jc w:val="left"/>
        <w:rPr>
          <w:rFonts w:ascii="Monaco"/>
          <w:sz w:val="17"/>
        </w:rPr>
      </w:pPr>
      <w:r>
        <w:rPr>
          <w:rFonts w:ascii="Monaco"/>
          <w:w w:val="105"/>
          <w:sz w:val="17"/>
        </w:rPr>
        <w:t>DialogueNode [123]</w:t>
      </w:r>
    </w:p>
    <w:p>
      <w:pPr>
        <w:spacing w:before="109"/>
        <w:ind w:left="304" w:right="296" w:firstLine="0"/>
        <w:jc w:val="left"/>
        <w:rPr>
          <w:rFonts w:ascii="Monaco"/>
          <w:sz w:val="17"/>
        </w:rPr>
      </w:pPr>
      <w:r>
        <w:rPr>
          <w:rFonts w:ascii="Monaco"/>
          <w:w w:val="105"/>
          <w:sz w:val="17"/>
        </w:rPr>
        <w:t>UtteranceNode [666]</w:t>
      </w: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spacing w:before="8"/>
        <w:rPr>
          <w:rFonts w:ascii="Monaco"/>
          <w:sz w:val="13"/>
        </w:rPr>
      </w:pPr>
    </w:p>
    <w:p>
      <w:pPr>
        <w:pStyle w:val="BodyText"/>
        <w:ind w:left="782" w:right="296"/>
      </w:pPr>
      <w:r>
        <w:rPr/>
        <w:t>其中的命题也可以有多种选择，例如：</w:t>
      </w:r>
    </w:p>
    <w:p>
      <w:pPr>
        <w:pStyle w:val="BodyText"/>
      </w:pPr>
    </w:p>
    <w:p>
      <w:pPr>
        <w:pStyle w:val="BodyText"/>
        <w:spacing w:before="10"/>
        <w:rPr>
          <w:sz w:val="23"/>
        </w:rPr>
      </w:pPr>
    </w:p>
    <w:p>
      <w:pPr>
        <w:spacing w:before="0"/>
        <w:ind w:left="304" w:right="296" w:firstLine="0"/>
        <w:jc w:val="left"/>
        <w:rPr>
          <w:rFonts w:ascii="Monaco"/>
          <w:sz w:val="17"/>
        </w:rPr>
      </w:pPr>
      <w:r>
        <w:rPr>
          <w:rFonts w:ascii="Monaco"/>
          <w:w w:val="105"/>
          <w:sz w:val="17"/>
        </w:rPr>
        <w:t>EvaluationLink</w:t>
      </w:r>
    </w:p>
    <w:p>
      <w:pPr>
        <w:spacing w:line="355" w:lineRule="auto" w:before="109"/>
        <w:ind w:left="304" w:right="4821" w:firstLine="0"/>
        <w:jc w:val="left"/>
        <w:rPr>
          <w:rFonts w:ascii="Monaco"/>
          <w:sz w:val="17"/>
        </w:rPr>
      </w:pPr>
      <w:r>
        <w:rPr>
          <w:rFonts w:ascii="Monaco"/>
          <w:w w:val="105"/>
          <w:sz w:val="17"/>
        </w:rPr>
        <w:t>PredicateNode "Conversation</w:t>
      </w:r>
      <w:r>
        <w:rPr>
          <w:rFonts w:ascii="Monaco"/>
          <w:spacing w:val="-72"/>
          <w:w w:val="105"/>
          <w:sz w:val="17"/>
        </w:rPr>
        <w:t> </w:t>
      </w:r>
      <w:r>
        <w:rPr>
          <w:rFonts w:ascii="Monaco"/>
          <w:w w:val="105"/>
          <w:sz w:val="17"/>
        </w:rPr>
        <w:t>Partner" DialogueNode $D</w:t>
      </w:r>
    </w:p>
    <w:p>
      <w:pPr>
        <w:spacing w:before="7"/>
        <w:ind w:left="304" w:right="296" w:firstLine="0"/>
        <w:jc w:val="left"/>
        <w:rPr>
          <w:rFonts w:ascii="Monaco"/>
          <w:sz w:val="17"/>
        </w:rPr>
      </w:pPr>
      <w:r>
        <w:rPr>
          <w:rFonts w:ascii="Monaco"/>
          <w:w w:val="105"/>
          <w:sz w:val="17"/>
        </w:rPr>
        <w:t>$X</w:t>
      </w:r>
    </w:p>
    <w:p>
      <w:pPr>
        <w:pStyle w:val="BodyText"/>
        <w:rPr>
          <w:rFonts w:ascii="Monaco"/>
          <w:sz w:val="16"/>
        </w:rPr>
      </w:pPr>
    </w:p>
    <w:p>
      <w:pPr>
        <w:pStyle w:val="BodyText"/>
        <w:rPr>
          <w:rFonts w:ascii="Monaco"/>
          <w:sz w:val="16"/>
        </w:rPr>
      </w:pPr>
    </w:p>
    <w:p>
      <w:pPr>
        <w:pStyle w:val="BodyText"/>
        <w:spacing w:before="5"/>
        <w:rPr>
          <w:rFonts w:ascii="Monaco"/>
          <w:sz w:val="20"/>
        </w:rPr>
      </w:pPr>
    </w:p>
    <w:p>
      <w:pPr>
        <w:pStyle w:val="BodyText"/>
        <w:ind w:left="782" w:right="296"/>
      </w:pPr>
      <w:bookmarkStart w:name="言语行为自动分类" w:id="101"/>
      <w:bookmarkEnd w:id="101"/>
      <w:r>
        <w:rPr/>
      </w:r>
      <w:bookmarkStart w:name="_bookmark57" w:id="102"/>
      <w:bookmarkEnd w:id="102"/>
      <w:r>
        <w:rPr/>
      </w:r>
      <w:r>
        <w:rPr/>
        <w:t>该命题为真，当且仅当，</w:t>
      </w:r>
      <w:r>
        <w:rPr>
          <w:rFonts w:ascii="Cambria" w:eastAsia="Cambria"/>
        </w:rPr>
        <w:t>X </w:t>
      </w:r>
      <w:r>
        <w:rPr/>
        <w:t>是 </w:t>
      </w:r>
      <w:r>
        <w:rPr>
          <w:rFonts w:ascii="Cambria" w:eastAsia="Cambria"/>
        </w:rPr>
        <w:t>D </w:t>
      </w:r>
      <w:r>
        <w:rPr/>
        <w:t>其中一个话语的发言人。</w:t>
      </w:r>
    </w:p>
    <w:p>
      <w:pPr>
        <w:pStyle w:val="BodyText"/>
      </w:pPr>
    </w:p>
    <w:p>
      <w:pPr>
        <w:pStyle w:val="BodyText"/>
        <w:spacing w:before="11"/>
        <w:rPr>
          <w:sz w:val="28"/>
        </w:rPr>
      </w:pPr>
    </w:p>
    <w:p>
      <w:pPr>
        <w:tabs>
          <w:tab w:pos="1115" w:val="left" w:leader="none"/>
        </w:tabs>
        <w:spacing w:before="1"/>
        <w:ind w:left="304" w:right="296" w:firstLine="0"/>
        <w:jc w:val="left"/>
        <w:rPr>
          <w:rFonts w:ascii="新細明體" w:eastAsia="新細明體" w:hint="eastAsia"/>
          <w:sz w:val="24"/>
        </w:rPr>
      </w:pPr>
      <w:r>
        <w:rPr>
          <w:rFonts w:ascii="Arial" w:eastAsia="Arial"/>
          <w:b/>
          <w:w w:val="105"/>
          <w:sz w:val="24"/>
        </w:rPr>
        <w:t>4.3.1</w:t>
        <w:tab/>
      </w:r>
      <w:r>
        <w:rPr>
          <w:rFonts w:ascii="新細明體" w:eastAsia="新細明體" w:hint="eastAsia"/>
          <w:w w:val="105"/>
          <w:sz w:val="24"/>
        </w:rPr>
        <w:t>言语行为自动分类</w:t>
      </w:r>
    </w:p>
    <w:p>
      <w:pPr>
        <w:pStyle w:val="BodyText"/>
        <w:rPr>
          <w:rFonts w:ascii="新細明體"/>
        </w:rPr>
      </w:pPr>
    </w:p>
    <w:p>
      <w:pPr>
        <w:pStyle w:val="BodyText"/>
        <w:spacing w:before="177"/>
        <w:ind w:left="782" w:right="296"/>
        <w:rPr>
          <w:rFonts w:ascii="Cambria"/>
        </w:rPr>
      </w:pPr>
      <w:r>
        <w:rPr>
          <w:rFonts w:ascii="Cambria"/>
          <w:w w:val="95"/>
        </w:rPr>
        <w:t>XXX Introduction of our approach and experimental results</w:t>
      </w:r>
    </w:p>
    <w:p>
      <w:pPr>
        <w:pStyle w:val="BodyText"/>
        <w:rPr>
          <w:rFonts w:ascii="Cambria"/>
        </w:rPr>
      </w:pPr>
    </w:p>
    <w:p>
      <w:pPr>
        <w:pStyle w:val="BodyText"/>
        <w:rPr>
          <w:rFonts w:ascii="Cambria"/>
        </w:rPr>
      </w:pPr>
    </w:p>
    <w:p>
      <w:pPr>
        <w:tabs>
          <w:tab w:pos="1115" w:val="left" w:leader="none"/>
        </w:tabs>
        <w:spacing w:before="157"/>
        <w:ind w:left="304" w:right="296" w:firstLine="0"/>
        <w:jc w:val="left"/>
        <w:rPr>
          <w:rFonts w:ascii="新細明體" w:eastAsia="新細明體" w:hint="eastAsia"/>
          <w:sz w:val="24"/>
        </w:rPr>
      </w:pPr>
      <w:bookmarkStart w:name="言语行为规划器" w:id="103"/>
      <w:bookmarkEnd w:id="103"/>
      <w:r>
        <w:rPr/>
      </w:r>
      <w:bookmarkStart w:name="_bookmark58" w:id="104"/>
      <w:bookmarkEnd w:id="104"/>
      <w:r>
        <w:rPr/>
      </w:r>
      <w:r>
        <w:rPr>
          <w:rFonts w:ascii="Arial" w:eastAsia="Arial"/>
          <w:b/>
          <w:w w:val="105"/>
          <w:sz w:val="24"/>
        </w:rPr>
        <w:t>4.3.2</w:t>
        <w:tab/>
      </w:r>
      <w:r>
        <w:rPr>
          <w:rFonts w:ascii="新細明體" w:eastAsia="新細明體" w:hint="eastAsia"/>
          <w:w w:val="105"/>
          <w:sz w:val="24"/>
        </w:rPr>
        <w:t>言语行为规划器</w:t>
      </w:r>
    </w:p>
    <w:p>
      <w:pPr>
        <w:pStyle w:val="BodyText"/>
        <w:spacing w:before="4"/>
        <w:rPr>
          <w:rFonts w:ascii="新細明體"/>
          <w:sz w:val="34"/>
        </w:rPr>
      </w:pPr>
    </w:p>
    <w:p>
      <w:pPr>
        <w:pStyle w:val="BodyText"/>
        <w:spacing w:line="331" w:lineRule="auto"/>
        <w:ind w:left="304" w:right="115" w:firstLine="478"/>
        <w:jc w:val="both"/>
      </w:pPr>
      <w:r>
        <w:rPr>
          <w:rFonts w:ascii="Cambria" w:eastAsia="Cambria"/>
        </w:rPr>
        <w:t>XXXX </w:t>
      </w:r>
      <w:r>
        <w:rPr>
          <w:spacing w:val="2"/>
        </w:rPr>
        <w:t>这章可能需要调整。针对不同言语行为类型实现相应的言语行为规划 </w:t>
      </w:r>
      <w:r>
        <w:rPr>
          <w:spacing w:val="-4"/>
        </w:rPr>
        <w:t>器，本节主要讨论如何在每个言语行为类型中使用情感计算模型和逻辑推理等进行 </w:t>
      </w:r>
      <w:r>
        <w:rPr>
          <w:w w:val="105"/>
        </w:rPr>
        <w:t>相应的规划</w:t>
      </w:r>
    </w:p>
    <w:p>
      <w:pPr>
        <w:pStyle w:val="BodyText"/>
        <w:spacing w:line="331" w:lineRule="auto" w:before="180"/>
        <w:ind w:left="304" w:right="115" w:firstLine="394"/>
        <w:jc w:val="both"/>
      </w:pPr>
      <w:r>
        <w:rPr>
          <w:spacing w:val="-11"/>
          <w:w w:val="116"/>
        </w:rPr>
        <w:t>“言语行为规划器”（</w:t>
      </w:r>
      <w:r>
        <w:rPr>
          <w:rFonts w:ascii="Cambria" w:hAnsi="Cambria" w:eastAsia="Cambria"/>
          <w:spacing w:val="-11"/>
          <w:w w:val="116"/>
        </w:rPr>
        <w:t>Speech</w:t>
      </w:r>
      <w:r>
        <w:rPr>
          <w:rFonts w:ascii="Cambria" w:hAnsi="Cambria" w:eastAsia="Cambria"/>
          <w:spacing w:val="-43"/>
          <w:w w:val="116"/>
        </w:rPr>
        <w:t> </w:t>
      </w:r>
      <w:r>
        <w:rPr>
          <w:rFonts w:ascii="Cambria" w:hAnsi="Cambria" w:eastAsia="Cambria"/>
          <w:w w:val="102"/>
        </w:rPr>
        <w:t>Act</w:t>
      </w:r>
      <w:r>
        <w:rPr>
          <w:rFonts w:ascii="Cambria" w:hAnsi="Cambria" w:eastAsia="Cambria"/>
          <w:spacing w:val="-35"/>
          <w:w w:val="102"/>
        </w:rPr>
        <w:t> </w:t>
      </w:r>
      <w:r>
        <w:rPr>
          <w:rFonts w:ascii="Cambria" w:hAnsi="Cambria" w:eastAsia="Cambria"/>
          <w:spacing w:val="-2"/>
          <w:w w:val="96"/>
        </w:rPr>
        <w:t>Schema</w:t>
      </w:r>
      <w:r>
        <w:rPr>
          <w:spacing w:val="-2"/>
          <w:w w:val="96"/>
        </w:rPr>
        <w:t>）是</w:t>
      </w:r>
      <w:r>
        <w:rPr>
          <w:spacing w:val="-45"/>
          <w:w w:val="96"/>
        </w:rPr>
        <w:t> </w:t>
      </w:r>
      <w:r>
        <w:rPr>
          <w:rFonts w:ascii="Cambria" w:hAnsi="Cambria" w:eastAsia="Cambria"/>
          <w:spacing w:val="-1"/>
          <w:w w:val="102"/>
        </w:rPr>
        <w:t>CogDial</w:t>
      </w:r>
      <w:r>
        <w:rPr>
          <w:rFonts w:ascii="Cambria" w:hAnsi="Cambria" w:eastAsia="Cambria"/>
          <w:spacing w:val="-35"/>
          <w:w w:val="102"/>
        </w:rPr>
        <w:t> </w:t>
      </w:r>
      <w:r>
        <w:rPr>
          <w:spacing w:val="-5"/>
          <w:w w:val="99"/>
        </w:rPr>
        <w:t>的一个核心设计，每个言</w:t>
      </w:r>
      <w:r>
        <w:rPr>
          <w:w w:val="99"/>
        </w:rPr>
        <w:t> </w:t>
      </w:r>
      <w:r>
        <w:rPr/>
        <w:t>语行为规划器里包含一种特定的言语行为（</w:t>
      </w:r>
      <w:r>
        <w:rPr>
          <w:rFonts w:ascii="Cambria" w:hAnsi="Cambria" w:eastAsia="Cambria"/>
        </w:rPr>
        <w:t>Speech </w:t>
      </w:r>
      <w:r>
        <w:rPr>
          <w:rFonts w:ascii="Cambria" w:hAnsi="Cambria" w:eastAsia="Cambria"/>
          <w:spacing w:val="-4"/>
        </w:rPr>
        <w:t>Act</w:t>
      </w:r>
      <w:r>
        <w:rPr>
          <w:spacing w:val="-4"/>
        </w:rPr>
        <w:t>），以及与该言语行为对应 </w:t>
      </w:r>
      <w:r>
        <w:rPr>
          <w:spacing w:val="-3"/>
          <w:w w:val="95"/>
        </w:rPr>
        <w:t>的特定的认知行为（</w:t>
      </w:r>
      <w:r>
        <w:rPr>
          <w:rFonts w:ascii="Cambria" w:hAnsi="Cambria" w:eastAsia="Cambria"/>
          <w:spacing w:val="-3"/>
          <w:w w:val="95"/>
        </w:rPr>
        <w:t>Cognitive </w:t>
      </w:r>
      <w:r>
        <w:rPr>
          <w:rFonts w:ascii="Cambria" w:hAnsi="Cambria" w:eastAsia="Cambria"/>
          <w:spacing w:val="-5"/>
          <w:w w:val="95"/>
        </w:rPr>
        <w:t>Procedure</w:t>
      </w:r>
      <w:r>
        <w:rPr>
          <w:spacing w:val="-5"/>
          <w:w w:val="95"/>
        </w:rPr>
        <w:t>）。每种言语行为规划器都能在不同情况下 </w:t>
      </w:r>
      <w:r>
        <w:rPr>
          <w:spacing w:val="-3"/>
        </w:rPr>
        <w:t>被激发调用。对于言语行为规划器的选择，我们采用前面介绍的</w:t>
      </w:r>
      <w:r>
        <w:rPr>
          <w:spacing w:val="-39"/>
        </w:rPr>
        <w:t> </w:t>
      </w:r>
      <w:r>
        <w:rPr>
          <w:rFonts w:ascii="Cambria" w:hAnsi="Cambria" w:eastAsia="Cambria"/>
        </w:rPr>
        <w:t>OpenPsi</w:t>
      </w:r>
      <w:r>
        <w:rPr>
          <w:rFonts w:ascii="Cambria" w:hAnsi="Cambria" w:eastAsia="Cambria"/>
          <w:spacing w:val="-25"/>
        </w:rPr>
        <w:t> </w:t>
      </w:r>
      <w:r>
        <w:rPr/>
        <w:t>作为动机 驱动模块来执行。</w:t>
      </w:r>
    </w:p>
    <w:p>
      <w:pPr>
        <w:spacing w:after="0" w:line="331" w:lineRule="auto"/>
        <w:jc w:val="both"/>
        <w:sectPr>
          <w:pgSz w:w="11910" w:h="16840"/>
          <w:pgMar w:header="1086" w:footer="1349" w:top="1360" w:bottom="1540" w:left="1680" w:right="1300"/>
        </w:sectPr>
      </w:pPr>
    </w:p>
    <w:p>
      <w:pPr>
        <w:pStyle w:val="BodyText"/>
        <w:rPr>
          <w:sz w:val="25"/>
        </w:rPr>
      </w:pPr>
    </w:p>
    <w:p>
      <w:pPr>
        <w:pStyle w:val="BodyText"/>
        <w:spacing w:line="331" w:lineRule="auto" w:before="35"/>
        <w:ind w:left="46" w:right="302" w:firstLine="478"/>
        <w:jc w:val="right"/>
      </w:pPr>
      <w:r>
        <w:rPr>
          <w:rFonts w:ascii="Cambria" w:hAnsi="Cambria" w:eastAsia="Cambria"/>
        </w:rPr>
        <w:t>CogDial </w:t>
      </w:r>
      <w:r>
        <w:rPr>
          <w:spacing w:val="-3"/>
        </w:rPr>
        <w:t>的总体规划是针对本文第</w:t>
      </w:r>
      <w:hyperlink w:history="true" w:anchor="_bookmark4">
        <w:r>
          <w:rPr>
            <w:rFonts w:ascii="Cambria" w:hAnsi="Cambria" w:eastAsia="Cambria"/>
            <w:spacing w:val="-3"/>
          </w:rPr>
          <w:t>1</w:t>
        </w:r>
      </w:hyperlink>
      <w:r>
        <w:rPr>
          <w:spacing w:val="-3"/>
        </w:rPr>
        <w:t>章综述里提到的 </w:t>
      </w:r>
      <w:r>
        <w:rPr>
          <w:rFonts w:ascii="Cambria" w:hAnsi="Cambria" w:eastAsia="Cambria"/>
        </w:rPr>
        <w:t>42 </w:t>
      </w:r>
      <w:r>
        <w:rPr/>
        <w:t>种</w:t>
      </w:r>
      <w:r>
        <w:rPr>
          <w:spacing w:val="60"/>
        </w:rPr>
        <w:t> </w:t>
      </w:r>
      <w:r>
        <w:rPr>
          <w:rFonts w:ascii="Cambria" w:hAnsi="Cambria" w:eastAsia="Cambria"/>
        </w:rPr>
        <w:t>SWBD-DAMSL </w:t>
      </w:r>
      <w:r>
        <w:rPr/>
        <w:t>言语</w:t>
      </w:r>
      <w:r>
        <w:rPr>
          <w:w w:val="99"/>
        </w:rPr>
        <w:t> </w:t>
      </w:r>
      <w:r>
        <w:rPr>
          <w:spacing w:val="-4"/>
        </w:rPr>
        <w:t>行为</w:t>
      </w:r>
      <w:r>
        <w:rPr>
          <w:rFonts w:ascii="Cambria" w:hAnsi="Cambria" w:eastAsia="Cambria"/>
          <w:spacing w:val="-4"/>
          <w:position w:val="9"/>
          <w:sz w:val="16"/>
        </w:rPr>
        <w:t>[</w:t>
      </w:r>
      <w:hyperlink w:history="true" w:anchor="_bookmark197">
        <w:r>
          <w:rPr>
            <w:rFonts w:ascii="Cambria" w:hAnsi="Cambria" w:eastAsia="Cambria"/>
            <w:spacing w:val="-4"/>
            <w:position w:val="9"/>
            <w:sz w:val="16"/>
          </w:rPr>
          <w:t>78</w:t>
        </w:r>
      </w:hyperlink>
      <w:r>
        <w:rPr>
          <w:rFonts w:ascii="Cambria" w:hAnsi="Cambria" w:eastAsia="Cambria"/>
          <w:spacing w:val="-4"/>
          <w:position w:val="9"/>
          <w:sz w:val="16"/>
        </w:rPr>
        <w:t>]</w:t>
      </w:r>
      <w:r>
        <w:rPr>
          <w:spacing w:val="-4"/>
        </w:rPr>
        <w:t>，实现相应的言语行为规划器。</w:t>
      </w:r>
      <w:r>
        <w:rPr>
          <w:rFonts w:ascii="Cambria" w:hAnsi="Cambria" w:eastAsia="Cambria"/>
          <w:spacing w:val="-4"/>
        </w:rPr>
        <w:t>CogDial </w:t>
      </w:r>
      <w:r>
        <w:rPr>
          <w:spacing w:val="-5"/>
        </w:rPr>
        <w:t>目前只实现了 </w:t>
      </w:r>
      <w:r>
        <w:rPr>
          <w:rFonts w:ascii="Cambria" w:hAnsi="Cambria" w:eastAsia="Cambria"/>
        </w:rPr>
        <w:t>42 </w:t>
      </w:r>
      <w:r>
        <w:rPr>
          <w:spacing w:val="-6"/>
        </w:rPr>
        <w:t>种中的部分言语行</w:t>
      </w:r>
      <w:r>
        <w:rPr>
          <w:w w:val="99"/>
        </w:rPr>
        <w:t> </w:t>
      </w:r>
      <w:r>
        <w:rPr>
          <w:spacing w:val="-1"/>
        </w:rPr>
        <w:t>为对应的言语行为规划器。另一方面，</w:t>
      </w:r>
      <w:r>
        <w:rPr>
          <w:rFonts w:ascii="Cambria" w:hAnsi="Cambria" w:eastAsia="Cambria"/>
          <w:spacing w:val="-1"/>
        </w:rPr>
        <w:t>CogDial </w:t>
      </w:r>
      <w:r>
        <w:rPr/>
        <w:t>中的言语行为规划器的设计也绝不</w:t>
      </w:r>
      <w:r>
        <w:rPr>
          <w:w w:val="99"/>
        </w:rPr>
        <w:t> </w:t>
      </w:r>
      <w:r>
        <w:rPr/>
        <w:t>局限于这 </w:t>
      </w:r>
      <w:r>
        <w:rPr>
          <w:rFonts w:ascii="Cambria" w:hAnsi="Cambria" w:eastAsia="Cambria"/>
        </w:rPr>
        <w:t>42 </w:t>
      </w:r>
      <w:r>
        <w:rPr/>
        <w:t>种言语行为，</w:t>
      </w:r>
      <w:r>
        <w:rPr>
          <w:rFonts w:ascii="Cambria" w:hAnsi="Cambria" w:eastAsia="Cambria"/>
        </w:rPr>
        <w:t>CogDial </w:t>
      </w:r>
      <w:r>
        <w:rPr/>
        <w:t>实现了一些言语行为规划器能对应这 </w:t>
      </w:r>
      <w:r>
        <w:rPr>
          <w:rFonts w:ascii="Cambria" w:hAnsi="Cambria" w:eastAsia="Cambria"/>
        </w:rPr>
        <w:t>42 </w:t>
      </w:r>
      <w:r>
        <w:rPr/>
        <w:t>种中的</w:t>
      </w:r>
      <w:r>
        <w:rPr>
          <w:w w:val="99"/>
        </w:rPr>
        <w:t> </w:t>
      </w:r>
      <w:r>
        <w:rPr>
          <w:spacing w:val="-7"/>
        </w:rPr>
        <w:t>某两种或多种言语行为，比如我们利用真值回答规划器（</w:t>
      </w:r>
      <w:r>
        <w:rPr>
          <w:rFonts w:ascii="Cambria" w:hAnsi="Cambria" w:eastAsia="Cambria"/>
          <w:spacing w:val="-7"/>
        </w:rPr>
        <w:t>TRUTH VALUE </w:t>
      </w:r>
      <w:r>
        <w:rPr>
          <w:rFonts w:ascii="Cambria" w:hAnsi="Cambria" w:eastAsia="Cambria"/>
        </w:rPr>
        <w:t>ANSWER</w:t>
      </w:r>
      <w:r>
        <w:rPr>
          <w:rFonts w:ascii="Cambria" w:hAnsi="Cambria" w:eastAsia="Cambria"/>
          <w:w w:val="107"/>
        </w:rPr>
        <w:t> </w:t>
      </w:r>
      <w:r>
        <w:rPr>
          <w:rFonts w:ascii="Cambria" w:hAnsi="Cambria" w:eastAsia="Cambria"/>
        </w:rPr>
        <w:t>schema</w:t>
      </w:r>
      <w:r>
        <w:rPr/>
        <w:t>）来同时关联其中的 </w:t>
      </w:r>
      <w:r>
        <w:rPr>
          <w:rFonts w:ascii="Cambria" w:hAnsi="Cambria" w:eastAsia="Cambria"/>
        </w:rPr>
        <w:t>YES QUESTION </w:t>
      </w:r>
      <w:r>
        <w:rPr/>
        <w:t>和 </w:t>
      </w:r>
      <w:r>
        <w:rPr>
          <w:rFonts w:ascii="Cambria" w:hAnsi="Cambria" w:eastAsia="Cambria"/>
        </w:rPr>
        <w:t>NO QUESTION</w:t>
      </w:r>
      <w:r>
        <w:rPr/>
        <w:t>，从而可以将一般</w:t>
      </w:r>
      <w:r>
        <w:rPr>
          <w:w w:val="99"/>
        </w:rPr>
        <w:t> </w:t>
      </w:r>
      <w:r>
        <w:rPr>
          <w:spacing w:val="-8"/>
          <w:w w:val="99"/>
        </w:rPr>
        <w:t>疑问句的回答根据真值的大小延伸</w:t>
      </w:r>
      <w:r>
        <w:rPr>
          <w:spacing w:val="-22"/>
          <w:w w:val="99"/>
        </w:rPr>
        <w:t>到</w:t>
      </w:r>
      <w:r>
        <w:rPr>
          <w:w w:val="149"/>
        </w:rPr>
        <w:t>“</w:t>
      </w:r>
      <w:r>
        <w:rPr>
          <w:spacing w:val="-8"/>
          <w:w w:val="149"/>
        </w:rPr>
        <w:t>可</w:t>
      </w:r>
      <w:r>
        <w:rPr>
          <w:w w:val="99"/>
        </w:rPr>
        <w:t>能</w:t>
      </w:r>
      <w:r>
        <w:rPr>
          <w:spacing w:val="-159"/>
          <w:w w:val="299"/>
        </w:rPr>
        <w:t>”</w:t>
      </w:r>
      <w:r>
        <w:rPr>
          <w:w w:val="149"/>
        </w:rPr>
        <w:t>“</w:t>
      </w:r>
      <w:r>
        <w:rPr>
          <w:spacing w:val="-8"/>
          <w:w w:val="149"/>
        </w:rPr>
        <w:t>不</w:t>
      </w:r>
      <w:r>
        <w:rPr>
          <w:spacing w:val="-8"/>
          <w:w w:val="99"/>
        </w:rPr>
        <w:t>确</w:t>
      </w:r>
      <w:r>
        <w:rPr>
          <w:w w:val="99"/>
        </w:rPr>
        <w:t>定</w:t>
      </w:r>
      <w:r>
        <w:rPr>
          <w:spacing w:val="-159"/>
          <w:w w:val="299"/>
        </w:rPr>
        <w:t>”</w:t>
      </w:r>
      <w:r>
        <w:rPr>
          <w:w w:val="149"/>
        </w:rPr>
        <w:t>“</w:t>
      </w:r>
      <w:r>
        <w:rPr>
          <w:spacing w:val="-8"/>
          <w:w w:val="149"/>
        </w:rPr>
        <w:t>可</w:t>
      </w:r>
      <w:r>
        <w:rPr>
          <w:spacing w:val="-8"/>
          <w:w w:val="99"/>
        </w:rPr>
        <w:t>能</w:t>
      </w:r>
      <w:r>
        <w:rPr>
          <w:w w:val="99"/>
        </w:rPr>
        <w:t>不</w:t>
      </w:r>
      <w:r>
        <w:rPr>
          <w:spacing w:val="-22"/>
          <w:w w:val="299"/>
        </w:rPr>
        <w:t>”</w:t>
      </w:r>
      <w:r>
        <w:rPr>
          <w:w w:val="99"/>
        </w:rPr>
        <w:t>等</w:t>
      </w:r>
      <w:r>
        <w:rPr>
          <w:spacing w:val="-38"/>
          <w:w w:val="99"/>
        </w:rPr>
        <w:t>，</w:t>
      </w:r>
      <w:r>
        <w:rPr>
          <w:spacing w:val="-8"/>
          <w:w w:val="99"/>
        </w:rPr>
        <w:t>而不仅仅是</w:t>
      </w:r>
      <w:r>
        <w:rPr>
          <w:w w:val="99"/>
        </w:rPr>
        <w:t>局 </w:t>
      </w:r>
      <w:r>
        <w:rPr>
          <w:spacing w:val="-2"/>
          <w:w w:val="99"/>
        </w:rPr>
        <w:t>限于回</w:t>
      </w:r>
      <w:r>
        <w:rPr>
          <w:spacing w:val="-6"/>
          <w:w w:val="99"/>
        </w:rPr>
        <w:t>答</w:t>
      </w:r>
      <w:r>
        <w:rPr>
          <w:w w:val="179"/>
        </w:rPr>
        <w:t>“是</w:t>
      </w:r>
      <w:r>
        <w:rPr>
          <w:spacing w:val="-5"/>
          <w:w w:val="179"/>
        </w:rPr>
        <w:t>”</w:t>
      </w:r>
      <w:r>
        <w:rPr>
          <w:spacing w:val="-2"/>
          <w:w w:val="99"/>
        </w:rPr>
        <w:t>或</w:t>
      </w:r>
      <w:r>
        <w:rPr>
          <w:spacing w:val="-5"/>
          <w:w w:val="99"/>
        </w:rPr>
        <w:t>者</w:t>
      </w:r>
      <w:r>
        <w:rPr>
          <w:w w:val="149"/>
        </w:rPr>
        <w:t>“</w:t>
      </w:r>
      <w:r>
        <w:rPr>
          <w:spacing w:val="-2"/>
          <w:w w:val="149"/>
        </w:rPr>
        <w:t>不</w:t>
      </w:r>
      <w:r>
        <w:rPr>
          <w:w w:val="99"/>
        </w:rPr>
        <w:t>是</w:t>
      </w:r>
      <w:r>
        <w:rPr>
          <w:spacing w:val="-74"/>
          <w:w w:val="299"/>
        </w:rPr>
        <w:t>”</w:t>
      </w:r>
      <w:r>
        <w:rPr>
          <w:spacing w:val="-9"/>
          <w:w w:val="99"/>
        </w:rPr>
        <w:t>。</w:t>
      </w:r>
      <w:r>
        <w:rPr>
          <w:rFonts w:ascii="Cambria" w:hAnsi="Cambria" w:eastAsia="Cambria"/>
          <w:w w:val="106"/>
        </w:rPr>
        <w:t>C</w:t>
      </w:r>
      <w:r>
        <w:rPr>
          <w:rFonts w:ascii="Cambria" w:hAnsi="Cambria" w:eastAsia="Cambria"/>
          <w:spacing w:val="-6"/>
          <w:w w:val="106"/>
        </w:rPr>
        <w:t>o</w:t>
      </w:r>
      <w:r>
        <w:rPr>
          <w:rFonts w:ascii="Cambria" w:hAnsi="Cambria" w:eastAsia="Cambria"/>
          <w:w w:val="100"/>
        </w:rPr>
        <w:t>gDial</w:t>
      </w:r>
      <w:r>
        <w:rPr>
          <w:rFonts w:ascii="Cambria" w:hAnsi="Cambria" w:eastAsia="Cambria"/>
        </w:rPr>
        <w:t> </w:t>
      </w:r>
      <w:r>
        <w:rPr>
          <w:spacing w:val="-2"/>
          <w:w w:val="99"/>
        </w:rPr>
        <w:t>还根据智能体的具体情况拆分了</w:t>
      </w:r>
      <w:r>
        <w:rPr>
          <w:w w:val="99"/>
        </w:rPr>
        <w:t>这</w:t>
      </w:r>
      <w:r>
        <w:rPr/>
        <w:t> </w:t>
      </w:r>
      <w:r>
        <w:rPr>
          <w:rFonts w:ascii="Cambria" w:hAnsi="Cambria" w:eastAsia="Cambria"/>
          <w:w w:val="89"/>
        </w:rPr>
        <w:t>42</w:t>
      </w:r>
      <w:r>
        <w:rPr>
          <w:rFonts w:ascii="Cambria" w:hAnsi="Cambria" w:eastAsia="Cambria"/>
        </w:rPr>
        <w:t> </w:t>
      </w:r>
      <w:r>
        <w:rPr>
          <w:spacing w:val="-2"/>
          <w:w w:val="99"/>
        </w:rPr>
        <w:t>种</w:t>
      </w:r>
      <w:r>
        <w:rPr>
          <w:w w:val="99"/>
        </w:rPr>
        <w:t>中 </w:t>
      </w:r>
      <w:r>
        <w:rPr>
          <w:spacing w:val="-1"/>
          <w:w w:val="99"/>
        </w:rPr>
        <w:t>的</w:t>
      </w:r>
      <w:r>
        <w:rPr>
          <w:spacing w:val="-2"/>
          <w:w w:val="99"/>
        </w:rPr>
        <w:t>某些</w:t>
      </w:r>
      <w:r>
        <w:rPr>
          <w:spacing w:val="-1"/>
          <w:w w:val="99"/>
        </w:rPr>
        <w:t>言</w:t>
      </w:r>
      <w:r>
        <w:rPr>
          <w:spacing w:val="-2"/>
          <w:w w:val="99"/>
        </w:rPr>
        <w:t>语</w:t>
      </w:r>
      <w:r>
        <w:rPr>
          <w:spacing w:val="-1"/>
          <w:w w:val="99"/>
        </w:rPr>
        <w:t>行</w:t>
      </w:r>
      <w:r>
        <w:rPr>
          <w:w w:val="99"/>
        </w:rPr>
        <w:t>为</w:t>
      </w:r>
      <w:r>
        <w:rPr>
          <w:spacing w:val="-6"/>
          <w:w w:val="99"/>
        </w:rPr>
        <w:t>，</w:t>
      </w:r>
      <w:r>
        <w:rPr>
          <w:spacing w:val="-2"/>
          <w:w w:val="99"/>
        </w:rPr>
        <w:t>例</w:t>
      </w:r>
      <w:r>
        <w:rPr>
          <w:w w:val="99"/>
        </w:rPr>
        <w:t>如</w:t>
      </w:r>
      <w:r>
        <w:rPr>
          <w:spacing w:val="-6"/>
          <w:w w:val="99"/>
        </w:rPr>
        <w:t>，</w:t>
      </w:r>
      <w:r>
        <w:rPr>
          <w:spacing w:val="-1"/>
          <w:w w:val="99"/>
        </w:rPr>
        <w:t>我</w:t>
      </w:r>
      <w:r>
        <w:rPr>
          <w:spacing w:val="-2"/>
          <w:w w:val="99"/>
        </w:rPr>
        <w:t>们</w:t>
      </w:r>
      <w:r>
        <w:rPr>
          <w:spacing w:val="-1"/>
          <w:w w:val="99"/>
        </w:rPr>
        <w:t>针</w:t>
      </w:r>
      <w:r>
        <w:rPr>
          <w:spacing w:val="-2"/>
          <w:w w:val="99"/>
        </w:rPr>
        <w:t>对言</w:t>
      </w:r>
      <w:r>
        <w:rPr>
          <w:spacing w:val="-1"/>
          <w:w w:val="99"/>
        </w:rPr>
        <w:t>语</w:t>
      </w:r>
      <w:r>
        <w:rPr>
          <w:spacing w:val="-2"/>
          <w:w w:val="99"/>
        </w:rPr>
        <w:t>行</w:t>
      </w:r>
      <w:r>
        <w:rPr>
          <w:spacing w:val="-4"/>
          <w:w w:val="99"/>
        </w:rPr>
        <w:t>为</w:t>
      </w:r>
      <w:r>
        <w:rPr>
          <w:spacing w:val="-1"/>
          <w:w w:val="299"/>
        </w:rPr>
        <w:t>“</w:t>
      </w:r>
      <w:r>
        <w:rPr>
          <w:rFonts w:ascii="Cambria" w:hAnsi="Cambria" w:eastAsia="Cambria"/>
          <w:w w:val="111"/>
        </w:rPr>
        <w:t>S</w:t>
      </w:r>
      <w:r>
        <w:rPr>
          <w:rFonts w:ascii="Cambria" w:hAnsi="Cambria" w:eastAsia="Cambria"/>
          <w:spacing w:val="-22"/>
          <w:w w:val="102"/>
        </w:rPr>
        <w:t>T</w:t>
      </w:r>
      <w:r>
        <w:rPr>
          <w:rFonts w:ascii="Cambria" w:hAnsi="Cambria" w:eastAsia="Cambria"/>
          <w:spacing w:val="-27"/>
          <w:w w:val="115"/>
        </w:rPr>
        <w:t>A</w:t>
      </w:r>
      <w:r>
        <w:rPr>
          <w:rFonts w:ascii="Cambria" w:hAnsi="Cambria" w:eastAsia="Cambria"/>
          <w:w w:val="105"/>
        </w:rPr>
        <w:t>TEMEN</w:t>
      </w:r>
      <w:r>
        <w:rPr>
          <w:rFonts w:ascii="Cambria" w:hAnsi="Cambria" w:eastAsia="Cambria"/>
          <w:spacing w:val="-1"/>
          <w:w w:val="105"/>
        </w:rPr>
        <w:t>T</w:t>
      </w:r>
      <w:r>
        <w:rPr>
          <w:spacing w:val="-4"/>
          <w:w w:val="299"/>
        </w:rPr>
        <w:t>”</w:t>
      </w:r>
      <w:r>
        <w:rPr>
          <w:spacing w:val="-2"/>
          <w:w w:val="99"/>
        </w:rPr>
        <w:t>实</w:t>
      </w:r>
      <w:r>
        <w:rPr>
          <w:spacing w:val="-1"/>
          <w:w w:val="99"/>
        </w:rPr>
        <w:t>现</w:t>
      </w:r>
      <w:r>
        <w:rPr>
          <w:spacing w:val="-2"/>
          <w:w w:val="99"/>
        </w:rPr>
        <w:t>了</w:t>
      </w:r>
      <w:r>
        <w:rPr>
          <w:spacing w:val="-1"/>
          <w:w w:val="99"/>
        </w:rPr>
        <w:t>两</w:t>
      </w:r>
      <w:r>
        <w:rPr>
          <w:spacing w:val="-2"/>
          <w:w w:val="99"/>
        </w:rPr>
        <w:t>个</w:t>
      </w:r>
      <w:r>
        <w:rPr>
          <w:spacing w:val="-1"/>
          <w:w w:val="99"/>
        </w:rPr>
        <w:t>不</w:t>
      </w:r>
      <w:r>
        <w:rPr>
          <w:spacing w:val="-2"/>
          <w:w w:val="99"/>
        </w:rPr>
        <w:t>同的</w:t>
      </w:r>
      <w:r>
        <w:rPr>
          <w:w w:val="99"/>
        </w:rPr>
        <w:t>言 </w:t>
      </w:r>
      <w:r>
        <w:rPr>
          <w:spacing w:val="-4"/>
        </w:rPr>
        <w:t>语行为规划器：回应声明以及智能体自发的用于表达其自身状态和想法等的声明。</w:t>
      </w:r>
    </w:p>
    <w:p>
      <w:pPr>
        <w:pStyle w:val="BodyText"/>
        <w:spacing w:line="331" w:lineRule="auto" w:before="180"/>
        <w:ind w:left="117" w:right="302" w:firstLine="478"/>
        <w:jc w:val="both"/>
      </w:pPr>
      <w:r>
        <w:rPr>
          <w:spacing w:val="-6"/>
        </w:rPr>
        <w:t>总的来说，本文虽然没有完全照搬 </w:t>
      </w:r>
      <w:r>
        <w:rPr>
          <w:rFonts w:ascii="Cambria" w:eastAsia="Cambria"/>
        </w:rPr>
        <w:t>SWBD-DAMSL </w:t>
      </w:r>
      <w:r>
        <w:rPr>
          <w:spacing w:val="-7"/>
        </w:rPr>
        <w:t>的言语行为分类，但是，该 </w:t>
      </w:r>
      <w:r>
        <w:rPr>
          <w:spacing w:val="-4"/>
        </w:rPr>
        <w:t>分类体系是来源于对大量人类会话的进行具体分析后的实验结果，也在具体的会话 分析和抽象的言语行为理论之间架起了桥梁，使得抽象的言语行为理论在机器上实 </w:t>
      </w:r>
      <w:r>
        <w:rPr>
          <w:spacing w:val="-1"/>
        </w:rPr>
        <w:t>现变得可行，因此，</w:t>
      </w:r>
      <w:r>
        <w:rPr>
          <w:rFonts w:ascii="Cambria" w:eastAsia="Cambria"/>
          <w:spacing w:val="-1"/>
        </w:rPr>
        <w:t>SWBD-DAMSL   </w:t>
      </w:r>
      <w:r>
        <w:rPr/>
        <w:t>的言语行为分类体系还是很有借鉴价值的。</w:t>
      </w:r>
    </w:p>
    <w:p>
      <w:pPr>
        <w:pStyle w:val="BodyText"/>
        <w:spacing w:line="331" w:lineRule="auto" w:before="180"/>
        <w:ind w:left="117" w:right="302" w:firstLine="478"/>
        <w:jc w:val="both"/>
      </w:pPr>
      <w:r>
        <w:rPr>
          <w:spacing w:val="3"/>
        </w:rPr>
        <w:t>要实现上述的言语行为规划器，每一个言语行为都会引发一个相应的认知行 </w:t>
      </w:r>
      <w:r>
        <w:rPr>
          <w:spacing w:val="3"/>
          <w:w w:val="95"/>
        </w:rPr>
        <w:t>为，也就是说，每一个言语行为都会触发调用一段程序；而这样的机制正好符合 </w:t>
      </w:r>
      <w:r>
        <w:rPr>
          <w:rFonts w:ascii="Cambria" w:eastAsia="Cambria"/>
          <w:w w:val="95"/>
        </w:rPr>
        <w:t>OpenCog </w:t>
      </w:r>
      <w:r>
        <w:rPr>
          <w:spacing w:val="-3"/>
          <w:w w:val="95"/>
        </w:rPr>
        <w:t>里的 </w:t>
      </w:r>
      <w:r>
        <w:rPr>
          <w:rFonts w:ascii="Cambria" w:eastAsia="Cambria"/>
          <w:w w:val="95"/>
        </w:rPr>
        <w:t>GroundedSchemaNode </w:t>
      </w:r>
      <w:r>
        <w:rPr>
          <w:w w:val="95"/>
        </w:rPr>
        <w:t>的用法。</w:t>
      </w:r>
      <w:r>
        <w:rPr>
          <w:rFonts w:ascii="Cambria" w:eastAsia="Cambria"/>
          <w:w w:val="95"/>
        </w:rPr>
        <w:t>GroundedSchemaNode </w:t>
      </w:r>
      <w:r>
        <w:rPr>
          <w:w w:val="95"/>
        </w:rPr>
        <w:t>是 </w:t>
      </w:r>
      <w:r>
        <w:rPr>
          <w:rFonts w:ascii="Cambria" w:eastAsia="Cambria"/>
          <w:w w:val="95"/>
        </w:rPr>
        <w:t>OpenCog </w:t>
      </w:r>
      <w:r>
        <w:rPr>
          <w:w w:val="95"/>
        </w:rPr>
        <w:t>的 </w:t>
      </w:r>
      <w:r>
        <w:rPr>
          <w:spacing w:val="3"/>
          <w:w w:val="95"/>
        </w:rPr>
        <w:t>超图知识库里的一种节点类型，通常被封装在 </w:t>
      </w:r>
      <w:r>
        <w:rPr>
          <w:rFonts w:ascii="Cambria" w:eastAsia="Cambria"/>
          <w:w w:val="95"/>
        </w:rPr>
        <w:t>ExecutionOutputLink </w:t>
      </w:r>
      <w:r>
        <w:rPr>
          <w:spacing w:val="2"/>
          <w:w w:val="95"/>
        </w:rPr>
        <w:t>里，连接着一 </w:t>
      </w:r>
      <w:r>
        <w:rPr>
          <w:spacing w:val="-4"/>
        </w:rPr>
        <w:t>段代码（一般情况下是</w:t>
      </w:r>
      <w:r>
        <w:rPr>
          <w:spacing w:val="-33"/>
        </w:rPr>
        <w:t> </w:t>
      </w:r>
      <w:r>
        <w:rPr>
          <w:rFonts w:ascii="Cambria" w:eastAsia="Cambria"/>
        </w:rPr>
        <w:t>Scheme</w:t>
      </w:r>
      <w:r>
        <w:rPr>
          <w:rFonts w:ascii="Cambria" w:eastAsia="Cambria"/>
          <w:spacing w:val="-19"/>
        </w:rPr>
        <w:t> </w:t>
      </w:r>
      <w:r>
        <w:rPr/>
        <w:t>或者</w:t>
      </w:r>
      <w:r>
        <w:rPr>
          <w:spacing w:val="-33"/>
        </w:rPr>
        <w:t> </w:t>
      </w:r>
      <w:r>
        <w:rPr>
          <w:rFonts w:ascii="Cambria" w:eastAsia="Cambria"/>
        </w:rPr>
        <w:t>Python</w:t>
      </w:r>
      <w:r>
        <w:rPr>
          <w:rFonts w:ascii="Cambria" w:eastAsia="Cambria"/>
          <w:spacing w:val="-19"/>
        </w:rPr>
        <w:t> </w:t>
      </w:r>
      <w:r>
        <w:rPr>
          <w:spacing w:val="-5"/>
        </w:rPr>
        <w:t>编写的代码）的名称。该代码可以通过 </w:t>
      </w:r>
      <w:r>
        <w:rPr>
          <w:rFonts w:ascii="Cambria" w:eastAsia="Cambria"/>
          <w:w w:val="95"/>
        </w:rPr>
        <w:t>ExecutionOutputLink </w:t>
      </w:r>
      <w:r>
        <w:rPr>
          <w:spacing w:val="-4"/>
          <w:w w:val="95"/>
        </w:rPr>
        <w:t>被触发和执行。因此，鉴于这样的执行机制，我们可以通过对 </w:t>
      </w:r>
      <w:r>
        <w:rPr>
          <w:spacing w:val="6"/>
          <w:w w:val="95"/>
        </w:rPr>
        <w:t>每个言语行为规划器定义一个 </w:t>
      </w:r>
      <w:r>
        <w:rPr>
          <w:rFonts w:ascii="Cambria" w:eastAsia="Cambria"/>
          <w:w w:val="95"/>
        </w:rPr>
        <w:t>GroundedSchemaNode </w:t>
      </w:r>
      <w:r>
        <w:rPr>
          <w:spacing w:val="5"/>
          <w:w w:val="95"/>
        </w:rPr>
        <w:t>来实现言语行为规划器。这 </w:t>
      </w:r>
      <w:r>
        <w:rPr/>
        <w:t>样的设计方案可以减少冗长复杂的代码块，而直接通过 </w:t>
      </w:r>
      <w:r>
        <w:rPr>
          <w:rFonts w:ascii="Cambria" w:eastAsia="Cambria"/>
        </w:rPr>
        <w:t>OpenCog </w:t>
      </w:r>
      <w:r>
        <w:rPr/>
        <w:t>中统一又通用的 </w:t>
      </w:r>
      <w:r>
        <w:rPr>
          <w:rFonts w:ascii="Cambria" w:eastAsia="Cambria"/>
        </w:rPr>
        <w:t>Atomspace</w:t>
      </w:r>
      <w:r>
        <w:rPr>
          <w:rFonts w:ascii="Cambria" w:eastAsia="Cambria"/>
          <w:spacing w:val="-33"/>
        </w:rPr>
        <w:t> </w:t>
      </w:r>
      <w:r>
        <w:rPr>
          <w:spacing w:val="-3"/>
        </w:rPr>
        <w:t>的基本操作方法来管理和执行复杂的言语行为规划器。另外，这样的机 制也能很容易调用知识库</w:t>
      </w:r>
      <w:r>
        <w:rPr>
          <w:spacing w:val="-45"/>
        </w:rPr>
        <w:t> </w:t>
      </w:r>
      <w:r>
        <w:rPr>
          <w:rFonts w:ascii="Cambria" w:eastAsia="Cambria"/>
        </w:rPr>
        <w:t>Atomspace</w:t>
      </w:r>
      <w:r>
        <w:rPr>
          <w:rFonts w:ascii="Cambria" w:eastAsia="Cambria"/>
          <w:spacing w:val="-31"/>
        </w:rPr>
        <w:t> </w:t>
      </w:r>
      <w:r>
        <w:rPr>
          <w:spacing w:val="-4"/>
        </w:rPr>
        <w:t>之外的复杂程序，从而得到很好的扩展性，也 为言语行为规划器的扩展研究搭建了个很好的平台。例如，我们可以通过调用外部 </w:t>
      </w:r>
      <w:r>
        <w:rPr/>
        <w:t>程序将逻辑推理系统 </w:t>
      </w:r>
      <w:r>
        <w:rPr>
          <w:rFonts w:ascii="Cambria" w:eastAsia="Cambria"/>
        </w:rPr>
        <w:t>PLN </w:t>
      </w:r>
      <w:r>
        <w:rPr/>
        <w:t>的前向或者后向推理应用到言语行为规划器中，使其能 </w:t>
      </w:r>
      <w:r>
        <w:rPr>
          <w:spacing w:val="-4"/>
        </w:rPr>
        <w:t>实现自适应学习，不断完善言语行为规划器。本文后面会进一步讨论这样的扩展。</w:t>
      </w:r>
    </w:p>
    <w:p>
      <w:pPr>
        <w:spacing w:after="0" w:line="331" w:lineRule="auto"/>
        <w:jc w:val="both"/>
        <w:sectPr>
          <w:pgSz w:w="11910" w:h="16840"/>
          <w:pgMar w:header="1086" w:footer="1349" w:top="1360" w:bottom="1540" w:left="1300" w:right="1680"/>
        </w:sectPr>
      </w:pPr>
    </w:p>
    <w:p>
      <w:pPr>
        <w:pStyle w:val="BodyText"/>
        <w:rPr>
          <w:sz w:val="25"/>
        </w:rPr>
      </w:pPr>
    </w:p>
    <w:p>
      <w:pPr>
        <w:pStyle w:val="BodyText"/>
        <w:spacing w:line="331" w:lineRule="auto" w:before="35"/>
        <w:ind w:left="304" w:right="111" w:firstLine="478"/>
      </w:pPr>
      <w:r>
        <w:rPr>
          <w:spacing w:val="14"/>
          <w:w w:val="95"/>
        </w:rPr>
        <w:t>每一个言语行为规划器的输入是一个被叫做对话节点（</w:t>
      </w:r>
      <w:r>
        <w:rPr>
          <w:rFonts w:ascii="Cambria" w:eastAsia="Cambria"/>
          <w:spacing w:val="14"/>
          <w:w w:val="95"/>
        </w:rPr>
        <w:t>DialogueNode</w:t>
      </w:r>
      <w:r>
        <w:rPr>
          <w:spacing w:val="14"/>
          <w:w w:val="95"/>
        </w:rPr>
        <w:t>）， </w:t>
      </w:r>
      <w:r>
        <w:rPr>
          <w:rFonts w:ascii="Cambria" w:eastAsia="Cambria"/>
        </w:rPr>
        <w:t>DialogueNode </w:t>
      </w:r>
      <w:r>
        <w:rPr>
          <w:spacing w:val="-3"/>
        </w:rPr>
        <w:t>是可以表示一方或者多方之间的会话交互的节点类型。</w:t>
      </w:r>
      <w:r>
        <w:rPr>
          <w:rFonts w:ascii="Cambria" w:eastAsia="Cambria"/>
          <w:spacing w:val="-3"/>
        </w:rPr>
        <w:t>DialogueNode </w:t>
      </w:r>
      <w:r>
        <w:rPr>
          <w:w w:val="95"/>
        </w:rPr>
        <w:t>可以有不同话语节点（</w:t>
      </w:r>
      <w:r>
        <w:rPr>
          <w:rFonts w:ascii="Cambria" w:eastAsia="Cambria"/>
          <w:w w:val="95"/>
        </w:rPr>
        <w:t>UtteranceNodes</w:t>
      </w:r>
      <w:r>
        <w:rPr>
          <w:w w:val="95"/>
        </w:rPr>
        <w:t>）作为成员，在实现方式上，</w:t>
      </w:r>
      <w:r>
        <w:rPr>
          <w:rFonts w:ascii="Cambria" w:eastAsia="Cambria"/>
          <w:w w:val="95"/>
        </w:rPr>
        <w:t>DialgoueNode </w:t>
      </w:r>
      <w:r>
        <w:rPr/>
        <w:t>通过</w:t>
      </w:r>
      <w:r>
        <w:rPr>
          <w:spacing w:val="-41"/>
        </w:rPr>
        <w:t> </w:t>
      </w:r>
      <w:r>
        <w:rPr>
          <w:rFonts w:ascii="Cambria" w:eastAsia="Cambria"/>
        </w:rPr>
        <w:t>MemberLinks</w:t>
      </w:r>
      <w:r>
        <w:rPr>
          <w:rFonts w:ascii="Cambria" w:eastAsia="Cambria"/>
          <w:spacing w:val="-28"/>
        </w:rPr>
        <w:t> </w:t>
      </w:r>
      <w:r>
        <w:rPr/>
        <w:t>指向不同的</w:t>
      </w:r>
      <w:r>
        <w:rPr>
          <w:spacing w:val="-42"/>
        </w:rPr>
        <w:t> </w:t>
      </w:r>
      <w:r>
        <w:rPr>
          <w:rFonts w:ascii="Cambria" w:eastAsia="Cambria"/>
        </w:rPr>
        <w:t>UtteranceNodes</w:t>
      </w:r>
      <w:r>
        <w:rPr/>
        <w:t>。而</w:t>
      </w:r>
      <w:r>
        <w:rPr>
          <w:spacing w:val="-42"/>
        </w:rPr>
        <w:t> </w:t>
      </w:r>
      <w:r>
        <w:rPr>
          <w:rFonts w:ascii="Cambria" w:eastAsia="Cambria"/>
        </w:rPr>
        <w:t>UtteranceNode</w:t>
      </w:r>
      <w:r>
        <w:rPr>
          <w:rFonts w:ascii="Cambria" w:eastAsia="Cambria"/>
          <w:spacing w:val="-28"/>
        </w:rPr>
        <w:t> </w:t>
      </w:r>
      <w:r>
        <w:rPr/>
        <w:t>则可以关联以下 不同类型的节点：</w:t>
      </w:r>
    </w:p>
    <w:p>
      <w:pPr>
        <w:pStyle w:val="BodyText"/>
        <w:spacing w:before="12"/>
        <w:rPr>
          <w:sz w:val="28"/>
        </w:rPr>
      </w:pPr>
    </w:p>
    <w:p>
      <w:pPr>
        <w:pStyle w:val="BodyText"/>
        <w:spacing w:line="331" w:lineRule="auto"/>
        <w:ind w:left="889" w:right="255" w:hanging="201"/>
        <w:jc w:val="both"/>
      </w:pPr>
      <w:r>
        <w:rPr>
          <w:rFonts w:ascii="Cambria" w:hAnsi="Cambria" w:eastAsia="Cambria"/>
          <w:w w:val="95"/>
        </w:rPr>
        <w:t>• </w:t>
      </w:r>
      <w:r>
        <w:rPr>
          <w:w w:val="95"/>
        </w:rPr>
        <w:t>关联一个或多个文本节点（</w:t>
      </w:r>
      <w:r>
        <w:rPr>
          <w:rFonts w:ascii="Cambria" w:hAnsi="Cambria" w:eastAsia="Cambria"/>
          <w:w w:val="95"/>
        </w:rPr>
        <w:t>TextNode</w:t>
      </w:r>
      <w:r>
        <w:rPr>
          <w:w w:val="95"/>
        </w:rPr>
        <w:t>）、句子节点（</w:t>
      </w:r>
      <w:r>
        <w:rPr>
          <w:rFonts w:ascii="Cambria" w:hAnsi="Cambria" w:eastAsia="Cambria"/>
          <w:w w:val="95"/>
        </w:rPr>
        <w:t>SentenceNode</w:t>
      </w:r>
      <w:r>
        <w:rPr>
          <w:w w:val="95"/>
        </w:rPr>
        <w:t>）或者短语 节点（</w:t>
      </w:r>
      <w:r>
        <w:rPr>
          <w:rFonts w:ascii="Cambria" w:hAnsi="Cambria" w:eastAsia="Cambria"/>
          <w:w w:val="95"/>
        </w:rPr>
        <w:t>PhraseNode</w:t>
      </w:r>
      <w:r>
        <w:rPr>
          <w:w w:val="95"/>
        </w:rPr>
        <w:t>），则表示输入的话语内容来自一个或者多个文本、句子或 </w:t>
      </w:r>
      <w:r>
        <w:rPr/>
        <w:t>者短语。</w:t>
      </w:r>
    </w:p>
    <w:p>
      <w:pPr>
        <w:pStyle w:val="BodyText"/>
        <w:spacing w:before="209"/>
        <w:ind w:left="688" w:right="106"/>
      </w:pPr>
      <w:r>
        <w:rPr>
          <w:rFonts w:ascii="Cambria" w:hAnsi="Cambria" w:eastAsia="Cambria"/>
        </w:rPr>
        <w:t>• </w:t>
      </w:r>
      <w:r>
        <w:rPr/>
        <w:t>关联一个声音节点（</w:t>
      </w:r>
      <w:r>
        <w:rPr>
          <w:rFonts w:ascii="Cambria" w:hAnsi="Cambria" w:eastAsia="Cambria"/>
        </w:rPr>
        <w:t>SoundNode</w:t>
      </w:r>
      <w:r>
        <w:rPr/>
        <w:t>），则表示该话语来自外界声音。</w:t>
      </w:r>
    </w:p>
    <w:p>
      <w:pPr>
        <w:pStyle w:val="BodyText"/>
        <w:spacing w:before="10"/>
      </w:pPr>
    </w:p>
    <w:p>
      <w:pPr>
        <w:pStyle w:val="BodyText"/>
        <w:ind w:left="688" w:right="106"/>
      </w:pPr>
      <w:r>
        <w:rPr>
          <w:rFonts w:ascii="Cambria" w:hAnsi="Cambria" w:eastAsia="Cambria"/>
        </w:rPr>
        <w:t>•  </w:t>
      </w:r>
      <w:r>
        <w:rPr/>
        <w:t>关联指向说话者的 </w:t>
      </w:r>
      <w:r>
        <w:rPr>
          <w:rFonts w:ascii="Cambria" w:hAnsi="Cambria" w:eastAsia="Cambria"/>
        </w:rPr>
        <w:t>Link</w:t>
      </w:r>
      <w:r>
        <w:rPr/>
        <w:t>。</w:t>
      </w:r>
    </w:p>
    <w:p>
      <w:pPr>
        <w:pStyle w:val="BodyText"/>
        <w:spacing w:before="10"/>
      </w:pPr>
    </w:p>
    <w:p>
      <w:pPr>
        <w:pStyle w:val="BodyText"/>
        <w:spacing w:line="331" w:lineRule="auto"/>
        <w:ind w:left="889" w:right="255" w:hanging="201"/>
        <w:jc w:val="both"/>
      </w:pPr>
      <w:r>
        <w:rPr>
          <w:rFonts w:ascii="Cambria" w:hAnsi="Cambria" w:eastAsia="Cambria"/>
        </w:rPr>
        <w:t>• </w:t>
      </w:r>
      <w:r>
        <w:rPr>
          <w:spacing w:val="-3"/>
        </w:rPr>
        <w:t>关联指向对话语的补充信息的 </w:t>
      </w:r>
      <w:r>
        <w:rPr>
          <w:rFonts w:ascii="Cambria" w:hAnsi="Cambria" w:eastAsia="Cambria"/>
          <w:spacing w:val="-3"/>
        </w:rPr>
        <w:t>Links</w:t>
      </w:r>
      <w:r>
        <w:rPr>
          <w:spacing w:val="-3"/>
        </w:rPr>
        <w:t>，这些补充信息可以是该话语的言语行为 </w:t>
      </w:r>
      <w:r>
        <w:rPr/>
        <w:t>类型、与该话语相联系的情感等。</w:t>
      </w:r>
    </w:p>
    <w:p>
      <w:pPr>
        <w:pStyle w:val="BodyText"/>
        <w:spacing w:before="210"/>
        <w:ind w:left="688" w:right="106"/>
      </w:pPr>
      <w:r>
        <w:rPr>
          <w:rFonts w:ascii="Cambria" w:hAnsi="Cambria" w:eastAsia="Cambria"/>
        </w:rPr>
        <w:t>• </w:t>
      </w:r>
      <w:r>
        <w:rPr/>
        <w:t>关联指向产生话语的言语行为规划器，用于响应是什么触发该话语。</w:t>
      </w:r>
    </w:p>
    <w:p>
      <w:pPr>
        <w:pStyle w:val="BodyText"/>
        <w:spacing w:before="10"/>
      </w:pPr>
    </w:p>
    <w:p>
      <w:pPr>
        <w:pStyle w:val="BodyText"/>
        <w:spacing w:line="331" w:lineRule="auto"/>
        <w:ind w:left="889" w:right="255" w:hanging="201"/>
        <w:jc w:val="both"/>
      </w:pPr>
      <w:r>
        <w:rPr>
          <w:rFonts w:ascii="Cambria" w:hAnsi="Cambria" w:eastAsia="Cambria"/>
          <w:w w:val="95"/>
        </w:rPr>
        <w:t>• </w:t>
      </w:r>
      <w:r>
        <w:rPr>
          <w:w w:val="95"/>
        </w:rPr>
        <w:t>关联一个或多个解析节点（</w:t>
      </w:r>
      <w:r>
        <w:rPr>
          <w:rFonts w:ascii="Cambria" w:hAnsi="Cambria" w:eastAsia="Cambria"/>
          <w:w w:val="95"/>
        </w:rPr>
        <w:t>InterpretationNode</w:t>
      </w:r>
      <w:r>
        <w:rPr>
          <w:w w:val="95"/>
        </w:rPr>
        <w:t>），这些解析节点可以是用来解 </w:t>
      </w:r>
      <w:r>
        <w:rPr/>
        <w:t>析话语的语义和语用信息。</w:t>
      </w:r>
    </w:p>
    <w:p>
      <w:pPr>
        <w:pStyle w:val="BodyText"/>
        <w:spacing w:before="12"/>
        <w:rPr>
          <w:sz w:val="28"/>
        </w:rPr>
      </w:pPr>
    </w:p>
    <w:p>
      <w:pPr>
        <w:pStyle w:val="BodyText"/>
        <w:spacing w:line="331" w:lineRule="auto"/>
        <w:ind w:left="304" w:right="255" w:firstLine="478"/>
        <w:jc w:val="both"/>
      </w:pPr>
      <w:r>
        <w:rPr/>
        <w:t>言语行为规划器的输出是连接了一系列相关联</w:t>
      </w:r>
      <w:r>
        <w:rPr>
          <w:spacing w:val="-32"/>
        </w:rPr>
        <w:t> </w:t>
      </w:r>
      <w:r>
        <w:rPr>
          <w:rFonts w:ascii="Cambria" w:eastAsia="Cambria"/>
        </w:rPr>
        <w:t>Atoms</w:t>
      </w:r>
      <w:r>
        <w:rPr>
          <w:rFonts w:ascii="Cambria" w:eastAsia="Cambria"/>
          <w:spacing w:val="-18"/>
        </w:rPr>
        <w:t> </w:t>
      </w:r>
      <w:r>
        <w:rPr/>
        <w:t>的</w:t>
      </w:r>
      <w:r>
        <w:rPr>
          <w:spacing w:val="-31"/>
        </w:rPr>
        <w:t> </w:t>
      </w:r>
      <w:r>
        <w:rPr>
          <w:rFonts w:ascii="Cambria" w:eastAsia="Cambria"/>
        </w:rPr>
        <w:t>SetLink</w:t>
      </w:r>
      <w:r>
        <w:rPr/>
        <w:t>，该输出会送 </w:t>
      </w:r>
      <w:r>
        <w:rPr>
          <w:spacing w:val="-7"/>
          <w:w w:val="95"/>
        </w:rPr>
        <w:t>入本文</w:t>
      </w:r>
      <w:hyperlink w:history="true" w:anchor="_bookmark92">
        <w:r>
          <w:rPr>
            <w:rFonts w:ascii="Cambria" w:eastAsia="Cambria"/>
            <w:spacing w:val="-7"/>
            <w:w w:val="95"/>
          </w:rPr>
          <w:t>6</w:t>
        </w:r>
      </w:hyperlink>
      <w:r>
        <w:rPr>
          <w:spacing w:val="-7"/>
          <w:w w:val="95"/>
        </w:rPr>
        <w:t>中描述的微观规划和表层生成等工具，从而产生相应的自然语言来回应输入 </w:t>
      </w:r>
      <w:r>
        <w:rPr>
          <w:spacing w:val="-5"/>
          <w:w w:val="95"/>
        </w:rPr>
        <w:t>的内容。言语行为规划器还会将输出的话语关联到产生该话语的 </w:t>
      </w:r>
      <w:r>
        <w:rPr>
          <w:rFonts w:ascii="Cambria" w:eastAsia="Cambria"/>
          <w:w w:val="95"/>
        </w:rPr>
        <w:t>DialogueNode</w:t>
      </w:r>
      <w:r>
        <w:rPr>
          <w:w w:val="95"/>
        </w:rPr>
        <w:t>，这 </w:t>
      </w:r>
      <w:r>
        <w:rPr>
          <w:spacing w:val="-4"/>
        </w:rPr>
        <w:t>样不仅仅是记录了会话的内容，还能用于智能体的强化学习和提高智能体的各种需 求的满足度。下面通过一个例子来解释上述的实现过程。假设有下面的简单对话：</w:t>
      </w:r>
    </w:p>
    <w:p>
      <w:pPr>
        <w:pStyle w:val="BodyText"/>
        <w:spacing w:before="2"/>
        <w:rPr>
          <w:sz w:val="26"/>
        </w:rPr>
      </w:pPr>
    </w:p>
    <w:p>
      <w:pPr>
        <w:spacing w:before="0"/>
        <w:ind w:left="304" w:right="106" w:firstLine="0"/>
        <w:jc w:val="left"/>
        <w:rPr>
          <w:rFonts w:ascii="Monaco"/>
          <w:sz w:val="17"/>
        </w:rPr>
      </w:pPr>
      <w:r>
        <w:rPr>
          <w:rFonts w:ascii="Monaco"/>
          <w:w w:val="105"/>
          <w:sz w:val="17"/>
        </w:rPr>
        <w:t>Ruiting: How are you</w:t>
      </w:r>
      <w:r>
        <w:rPr>
          <w:rFonts w:ascii="Monaco"/>
          <w:spacing w:val="-56"/>
          <w:w w:val="105"/>
          <w:sz w:val="17"/>
        </w:rPr>
        <w:t> </w:t>
      </w:r>
      <w:r>
        <w:rPr>
          <w:rFonts w:ascii="Monaco"/>
          <w:w w:val="105"/>
          <w:sz w:val="17"/>
        </w:rPr>
        <w:t>doing?</w:t>
      </w:r>
    </w:p>
    <w:p>
      <w:pPr>
        <w:spacing w:before="109"/>
        <w:ind w:left="304" w:right="106" w:firstLine="0"/>
        <w:jc w:val="left"/>
        <w:rPr>
          <w:rFonts w:ascii="Monaco"/>
          <w:sz w:val="17"/>
        </w:rPr>
      </w:pPr>
      <w:r>
        <w:rPr>
          <w:rFonts w:ascii="Monaco"/>
          <w:w w:val="105"/>
          <w:sz w:val="17"/>
        </w:rPr>
        <w:t>CogDial: I am fine</w:t>
      </w:r>
    </w:p>
    <w:p>
      <w:pPr>
        <w:pStyle w:val="BodyText"/>
        <w:rPr>
          <w:rFonts w:ascii="Monaco"/>
          <w:sz w:val="16"/>
        </w:rPr>
      </w:pPr>
    </w:p>
    <w:p>
      <w:pPr>
        <w:pStyle w:val="BodyText"/>
        <w:spacing w:before="11"/>
        <w:rPr>
          <w:rFonts w:ascii="Monaco"/>
          <w:sz w:val="23"/>
        </w:rPr>
      </w:pPr>
    </w:p>
    <w:p>
      <w:pPr>
        <w:pStyle w:val="BodyText"/>
        <w:spacing w:before="1"/>
        <w:ind w:left="304" w:right="106"/>
      </w:pPr>
      <w:r>
        <w:rPr/>
        <w:t>这个简单的对话可用以下的 </w:t>
      </w:r>
      <w:r>
        <w:rPr>
          <w:rFonts w:ascii="Cambria" w:eastAsia="Cambria"/>
        </w:rPr>
        <w:t>Atoms </w:t>
      </w:r>
      <w:r>
        <w:rPr/>
        <w:t>来表示：</w:t>
      </w:r>
    </w:p>
    <w:p>
      <w:pPr>
        <w:spacing w:after="0"/>
        <w:sectPr>
          <w:pgSz w:w="11910" w:h="16840"/>
          <w:pgMar w:header="1086" w:footer="1349" w:top="1360" w:bottom="1540" w:left="1680" w:right="1160"/>
        </w:sectPr>
      </w:pPr>
    </w:p>
    <w:p>
      <w:pPr>
        <w:pStyle w:val="BodyText"/>
        <w:rPr>
          <w:sz w:val="20"/>
        </w:rPr>
      </w:pPr>
    </w:p>
    <w:p>
      <w:pPr>
        <w:pStyle w:val="BodyText"/>
        <w:rPr>
          <w:sz w:val="20"/>
        </w:rPr>
      </w:pPr>
    </w:p>
    <w:p>
      <w:pPr>
        <w:pStyle w:val="BodyText"/>
        <w:spacing w:before="2"/>
        <w:rPr>
          <w:sz w:val="14"/>
        </w:rPr>
      </w:pPr>
    </w:p>
    <w:p>
      <w:pPr>
        <w:spacing w:line="355" w:lineRule="auto" w:before="53"/>
        <w:ind w:left="117" w:right="6583" w:firstLine="0"/>
        <w:jc w:val="left"/>
        <w:rPr>
          <w:rFonts w:ascii="Monaco"/>
          <w:sz w:val="17"/>
        </w:rPr>
      </w:pPr>
      <w:r>
        <w:rPr>
          <w:rFonts w:ascii="Monaco"/>
          <w:w w:val="105"/>
          <w:sz w:val="17"/>
        </w:rPr>
        <w:t>MemberLink UtteranceNode [555]</w:t>
      </w:r>
    </w:p>
    <w:p>
      <w:pPr>
        <w:spacing w:before="7"/>
        <w:ind w:left="117" w:right="296" w:firstLine="0"/>
        <w:jc w:val="left"/>
        <w:rPr>
          <w:rFonts w:ascii="Monaco"/>
          <w:sz w:val="17"/>
        </w:rPr>
      </w:pPr>
      <w:r>
        <w:rPr>
          <w:rFonts w:ascii="Monaco"/>
          <w:w w:val="105"/>
          <w:sz w:val="17"/>
        </w:rPr>
        <w:t>DialogueNode [123]</w:t>
      </w:r>
    </w:p>
    <w:p>
      <w:pPr>
        <w:pStyle w:val="BodyText"/>
        <w:rPr>
          <w:rFonts w:ascii="Monaco"/>
          <w:sz w:val="16"/>
        </w:rPr>
      </w:pPr>
    </w:p>
    <w:p>
      <w:pPr>
        <w:pStyle w:val="BodyText"/>
        <w:spacing w:before="5"/>
        <w:rPr>
          <w:rFonts w:ascii="Monaco"/>
          <w:sz w:val="17"/>
        </w:rPr>
      </w:pPr>
    </w:p>
    <w:p>
      <w:pPr>
        <w:spacing w:line="355" w:lineRule="auto" w:before="1"/>
        <w:ind w:left="117" w:right="6583" w:firstLine="0"/>
        <w:jc w:val="left"/>
        <w:rPr>
          <w:rFonts w:ascii="Monaco"/>
          <w:sz w:val="17"/>
        </w:rPr>
      </w:pPr>
      <w:r>
        <w:rPr>
          <w:rFonts w:ascii="Monaco"/>
          <w:w w:val="105"/>
          <w:sz w:val="17"/>
        </w:rPr>
        <w:t>MemberLink UtteranceNode [666]</w:t>
      </w:r>
    </w:p>
    <w:p>
      <w:pPr>
        <w:spacing w:before="7"/>
        <w:ind w:left="117" w:right="296" w:firstLine="0"/>
        <w:jc w:val="left"/>
        <w:rPr>
          <w:rFonts w:ascii="Monaco"/>
          <w:sz w:val="17"/>
        </w:rPr>
      </w:pPr>
      <w:r>
        <w:rPr>
          <w:rFonts w:ascii="Monaco"/>
          <w:w w:val="105"/>
          <w:sz w:val="17"/>
        </w:rPr>
        <w:t>DialogueNode [123]</w:t>
      </w:r>
    </w:p>
    <w:p>
      <w:pPr>
        <w:pStyle w:val="BodyText"/>
        <w:rPr>
          <w:rFonts w:ascii="Monaco"/>
          <w:sz w:val="16"/>
        </w:rPr>
      </w:pPr>
    </w:p>
    <w:p>
      <w:pPr>
        <w:pStyle w:val="BodyText"/>
        <w:spacing w:before="5"/>
        <w:rPr>
          <w:rFonts w:ascii="Monaco"/>
          <w:sz w:val="17"/>
        </w:rPr>
      </w:pPr>
    </w:p>
    <w:p>
      <w:pPr>
        <w:spacing w:line="355" w:lineRule="auto" w:before="1"/>
        <w:ind w:left="117" w:right="6326" w:firstLine="0"/>
        <w:jc w:val="left"/>
        <w:rPr>
          <w:rFonts w:ascii="Monaco"/>
          <w:sz w:val="17"/>
        </w:rPr>
      </w:pPr>
      <w:r>
        <w:rPr>
          <w:rFonts w:ascii="Monaco"/>
          <w:w w:val="105"/>
          <w:sz w:val="17"/>
        </w:rPr>
        <w:t>EvaluationLink PredicateNode "say" ConceptNode "Ruiting" UtteranceNode [555]</w:t>
      </w:r>
    </w:p>
    <w:p>
      <w:pPr>
        <w:pStyle w:val="BodyText"/>
        <w:rPr>
          <w:rFonts w:ascii="Monaco"/>
          <w:sz w:val="16"/>
        </w:rPr>
      </w:pPr>
    </w:p>
    <w:p>
      <w:pPr>
        <w:spacing w:line="355" w:lineRule="auto" w:before="130"/>
        <w:ind w:left="117" w:right="6326" w:firstLine="0"/>
        <w:jc w:val="left"/>
        <w:rPr>
          <w:rFonts w:ascii="Monaco"/>
          <w:sz w:val="17"/>
        </w:rPr>
      </w:pPr>
      <w:r>
        <w:rPr>
          <w:rFonts w:ascii="Monaco"/>
          <w:w w:val="105"/>
          <w:sz w:val="17"/>
        </w:rPr>
        <w:t>EvaluationLink PredicateNode "say" ConceptNode "me" UtteranceNode [666]</w:t>
      </w:r>
    </w:p>
    <w:p>
      <w:pPr>
        <w:pStyle w:val="BodyText"/>
        <w:rPr>
          <w:rFonts w:ascii="Monaco"/>
          <w:sz w:val="16"/>
        </w:rPr>
      </w:pPr>
    </w:p>
    <w:p>
      <w:pPr>
        <w:spacing w:before="130"/>
        <w:ind w:left="117" w:right="296" w:firstLine="0"/>
        <w:jc w:val="left"/>
        <w:rPr>
          <w:rFonts w:ascii="Monaco"/>
          <w:sz w:val="17"/>
        </w:rPr>
      </w:pPr>
      <w:r>
        <w:rPr>
          <w:rFonts w:ascii="Monaco"/>
          <w:w w:val="105"/>
          <w:sz w:val="17"/>
        </w:rPr>
        <w:t>EvaluationLink</w:t>
      </w:r>
    </w:p>
    <w:p>
      <w:pPr>
        <w:spacing w:line="355" w:lineRule="auto" w:before="109"/>
        <w:ind w:left="117" w:right="5535" w:firstLine="0"/>
        <w:jc w:val="left"/>
        <w:rPr>
          <w:rFonts w:ascii="Monaco"/>
          <w:sz w:val="17"/>
        </w:rPr>
      </w:pPr>
      <w:r>
        <w:rPr>
          <w:rFonts w:ascii="Monaco"/>
          <w:w w:val="105"/>
          <w:sz w:val="17"/>
        </w:rPr>
        <w:t>PredicateNode "Textual</w:t>
      </w:r>
      <w:r>
        <w:rPr>
          <w:rFonts w:ascii="Monaco"/>
          <w:spacing w:val="-63"/>
          <w:w w:val="105"/>
          <w:sz w:val="17"/>
        </w:rPr>
        <w:t> </w:t>
      </w:r>
      <w:r>
        <w:rPr>
          <w:rFonts w:ascii="Monaco"/>
          <w:w w:val="105"/>
          <w:sz w:val="17"/>
        </w:rPr>
        <w:t>Content" UtteranceNode [555]</w:t>
      </w:r>
    </w:p>
    <w:p>
      <w:pPr>
        <w:spacing w:before="7"/>
        <w:ind w:left="117" w:right="296" w:firstLine="0"/>
        <w:jc w:val="left"/>
        <w:rPr>
          <w:rFonts w:ascii="Monaco"/>
          <w:sz w:val="17"/>
        </w:rPr>
      </w:pPr>
      <w:r>
        <w:rPr>
          <w:rFonts w:ascii="Monaco"/>
          <w:w w:val="105"/>
          <w:sz w:val="17"/>
        </w:rPr>
        <w:t>SentenceNode "How are you</w:t>
      </w:r>
      <w:r>
        <w:rPr>
          <w:rFonts w:ascii="Monaco"/>
          <w:spacing w:val="-69"/>
          <w:w w:val="105"/>
          <w:sz w:val="17"/>
        </w:rPr>
        <w:t> </w:t>
      </w:r>
      <w:r>
        <w:rPr>
          <w:rFonts w:ascii="Monaco"/>
          <w:w w:val="105"/>
          <w:sz w:val="17"/>
        </w:rPr>
        <w:t>doing?"</w:t>
      </w:r>
    </w:p>
    <w:p>
      <w:pPr>
        <w:pStyle w:val="BodyText"/>
        <w:rPr>
          <w:rFonts w:ascii="Monaco"/>
          <w:sz w:val="16"/>
        </w:rPr>
      </w:pPr>
    </w:p>
    <w:p>
      <w:pPr>
        <w:pStyle w:val="BodyText"/>
        <w:spacing w:before="5"/>
        <w:rPr>
          <w:rFonts w:ascii="Monaco"/>
          <w:sz w:val="17"/>
        </w:rPr>
      </w:pPr>
    </w:p>
    <w:p>
      <w:pPr>
        <w:spacing w:before="1"/>
        <w:ind w:left="117" w:right="296" w:firstLine="0"/>
        <w:jc w:val="left"/>
        <w:rPr>
          <w:rFonts w:ascii="Monaco"/>
          <w:sz w:val="17"/>
        </w:rPr>
      </w:pPr>
      <w:r>
        <w:rPr>
          <w:rFonts w:ascii="Monaco"/>
          <w:w w:val="105"/>
          <w:sz w:val="17"/>
        </w:rPr>
        <w:t>EvaluationLink</w:t>
      </w:r>
    </w:p>
    <w:p>
      <w:pPr>
        <w:spacing w:line="355" w:lineRule="auto" w:before="109"/>
        <w:ind w:left="117" w:right="5535" w:firstLine="0"/>
        <w:jc w:val="left"/>
        <w:rPr>
          <w:rFonts w:ascii="Monaco"/>
          <w:sz w:val="17"/>
        </w:rPr>
      </w:pPr>
      <w:r>
        <w:rPr>
          <w:rFonts w:ascii="Monaco"/>
          <w:w w:val="105"/>
          <w:sz w:val="17"/>
        </w:rPr>
        <w:t>PredicateNode "Textual</w:t>
      </w:r>
      <w:r>
        <w:rPr>
          <w:rFonts w:ascii="Monaco"/>
          <w:spacing w:val="-63"/>
          <w:w w:val="105"/>
          <w:sz w:val="17"/>
        </w:rPr>
        <w:t> </w:t>
      </w:r>
      <w:r>
        <w:rPr>
          <w:rFonts w:ascii="Monaco"/>
          <w:w w:val="105"/>
          <w:sz w:val="17"/>
        </w:rPr>
        <w:t>Content" UtteranceNode [555] SentenceNode "I am</w:t>
      </w:r>
      <w:r>
        <w:rPr>
          <w:rFonts w:ascii="Monaco"/>
          <w:spacing w:val="-53"/>
          <w:w w:val="105"/>
          <w:sz w:val="17"/>
        </w:rPr>
        <w:t> </w:t>
      </w:r>
      <w:r>
        <w:rPr>
          <w:rFonts w:ascii="Monaco"/>
          <w:w w:val="105"/>
          <w:sz w:val="17"/>
        </w:rPr>
        <w:t>fine."</w:t>
      </w:r>
    </w:p>
    <w:p>
      <w:pPr>
        <w:pStyle w:val="BodyText"/>
        <w:rPr>
          <w:rFonts w:ascii="Monaco"/>
          <w:sz w:val="16"/>
        </w:rPr>
      </w:pPr>
    </w:p>
    <w:p>
      <w:pPr>
        <w:spacing w:before="130"/>
        <w:ind w:left="117" w:right="296" w:firstLine="0"/>
        <w:jc w:val="left"/>
        <w:rPr>
          <w:rFonts w:ascii="Monaco"/>
          <w:sz w:val="17"/>
        </w:rPr>
      </w:pPr>
      <w:r>
        <w:rPr>
          <w:rFonts w:ascii="Monaco"/>
          <w:w w:val="105"/>
          <w:sz w:val="17"/>
        </w:rPr>
        <w:t>EvaluationLink</w:t>
      </w:r>
    </w:p>
    <w:p>
      <w:pPr>
        <w:spacing w:line="355" w:lineRule="auto" w:before="109"/>
        <w:ind w:left="117" w:right="5640" w:firstLine="0"/>
        <w:jc w:val="left"/>
        <w:rPr>
          <w:rFonts w:ascii="Monaco"/>
          <w:sz w:val="17"/>
        </w:rPr>
      </w:pPr>
      <w:r>
        <w:rPr>
          <w:rFonts w:ascii="Monaco"/>
          <w:w w:val="105"/>
          <w:sz w:val="17"/>
        </w:rPr>
        <w:t>PredicateNode "Utterance</w:t>
      </w:r>
      <w:r>
        <w:rPr>
          <w:rFonts w:ascii="Monaco"/>
          <w:spacing w:val="-61"/>
          <w:w w:val="105"/>
          <w:sz w:val="17"/>
        </w:rPr>
        <w:t> </w:t>
      </w:r>
      <w:r>
        <w:rPr>
          <w:rFonts w:ascii="Monaco"/>
          <w:w w:val="105"/>
          <w:sz w:val="17"/>
        </w:rPr>
        <w:t>Type" UtteranceNode [555] ConceptNode</w:t>
      </w:r>
      <w:r>
        <w:rPr>
          <w:rFonts w:ascii="Monaco"/>
          <w:spacing w:val="-57"/>
          <w:w w:val="105"/>
          <w:sz w:val="17"/>
        </w:rPr>
        <w:t> </w:t>
      </w:r>
      <w:r>
        <w:rPr>
          <w:rFonts w:ascii="Monaco"/>
          <w:w w:val="105"/>
          <w:sz w:val="17"/>
        </w:rPr>
        <w:t>"Interrogative"</w:t>
      </w:r>
    </w:p>
    <w:p>
      <w:pPr>
        <w:pStyle w:val="BodyText"/>
        <w:rPr>
          <w:rFonts w:ascii="Monaco"/>
          <w:sz w:val="16"/>
        </w:rPr>
      </w:pPr>
    </w:p>
    <w:p>
      <w:pPr>
        <w:spacing w:before="130"/>
        <w:ind w:left="117" w:right="296" w:firstLine="0"/>
        <w:jc w:val="left"/>
        <w:rPr>
          <w:rFonts w:ascii="Monaco"/>
          <w:sz w:val="17"/>
        </w:rPr>
      </w:pPr>
      <w:r>
        <w:rPr>
          <w:rFonts w:ascii="Monaco"/>
          <w:w w:val="105"/>
          <w:sz w:val="17"/>
        </w:rPr>
        <w:t>EvaluationLink</w:t>
      </w:r>
    </w:p>
    <w:p>
      <w:pPr>
        <w:spacing w:line="355" w:lineRule="auto" w:before="109"/>
        <w:ind w:left="117" w:right="5640" w:firstLine="0"/>
        <w:jc w:val="left"/>
        <w:rPr>
          <w:rFonts w:ascii="Monaco"/>
          <w:sz w:val="17"/>
        </w:rPr>
      </w:pPr>
      <w:r>
        <w:rPr>
          <w:rFonts w:ascii="Monaco"/>
          <w:w w:val="105"/>
          <w:sz w:val="17"/>
        </w:rPr>
        <w:t>PredicateNode "Utterance</w:t>
      </w:r>
      <w:r>
        <w:rPr>
          <w:rFonts w:ascii="Monaco"/>
          <w:spacing w:val="-61"/>
          <w:w w:val="105"/>
          <w:sz w:val="17"/>
        </w:rPr>
        <w:t> </w:t>
      </w:r>
      <w:r>
        <w:rPr>
          <w:rFonts w:ascii="Monaco"/>
          <w:w w:val="105"/>
          <w:sz w:val="17"/>
        </w:rPr>
        <w:t>Type" UtteranceNode [666] ConceptNode</w:t>
      </w:r>
      <w:r>
        <w:rPr>
          <w:rFonts w:ascii="Monaco"/>
          <w:spacing w:val="-53"/>
          <w:w w:val="105"/>
          <w:sz w:val="17"/>
        </w:rPr>
        <w:t> </w:t>
      </w:r>
      <w:r>
        <w:rPr>
          <w:rFonts w:ascii="Monaco"/>
          <w:w w:val="105"/>
          <w:sz w:val="17"/>
        </w:rPr>
        <w:t>"Declarative"</w:t>
      </w:r>
    </w:p>
    <w:p>
      <w:pPr>
        <w:spacing w:after="0" w:line="355" w:lineRule="auto"/>
        <w:jc w:val="left"/>
        <w:rPr>
          <w:rFonts w:ascii="Monaco"/>
          <w:sz w:val="17"/>
        </w:rPr>
        <w:sectPr>
          <w:pgSz w:w="11910" w:h="16840"/>
          <w:pgMar w:header="1086" w:footer="1349" w:top="1360" w:bottom="1540" w:left="1300" w:right="1680"/>
        </w:sectPr>
      </w:pPr>
    </w:p>
    <w:p>
      <w:pPr>
        <w:pStyle w:val="BodyText"/>
        <w:rPr>
          <w:rFonts w:ascii="Monaco"/>
          <w:sz w:val="20"/>
        </w:rPr>
      </w:pPr>
    </w:p>
    <w:p>
      <w:pPr>
        <w:pStyle w:val="BodyText"/>
        <w:rPr>
          <w:rFonts w:ascii="Monaco"/>
          <w:sz w:val="20"/>
        </w:rPr>
      </w:pPr>
    </w:p>
    <w:p>
      <w:pPr>
        <w:pStyle w:val="BodyText"/>
        <w:spacing w:before="5"/>
        <w:rPr>
          <w:rFonts w:ascii="Monaco"/>
          <w:sz w:val="14"/>
        </w:rPr>
      </w:pPr>
    </w:p>
    <w:p>
      <w:pPr>
        <w:spacing w:line="355" w:lineRule="auto" w:before="54"/>
        <w:ind w:left="304" w:right="6326" w:firstLine="0"/>
        <w:jc w:val="left"/>
        <w:rPr>
          <w:rFonts w:ascii="Monaco"/>
          <w:sz w:val="17"/>
        </w:rPr>
      </w:pPr>
      <w:r>
        <w:rPr>
          <w:rFonts w:ascii="Monaco"/>
          <w:w w:val="105"/>
          <w:sz w:val="17"/>
        </w:rPr>
        <w:t>AtTimeLink UtteranceNode [555]</w:t>
      </w:r>
    </w:p>
    <w:p>
      <w:pPr>
        <w:spacing w:before="7"/>
        <w:ind w:left="304" w:right="296" w:firstLine="0"/>
        <w:jc w:val="left"/>
        <w:rPr>
          <w:rFonts w:ascii="Monaco"/>
          <w:sz w:val="17"/>
        </w:rPr>
      </w:pPr>
      <w:r>
        <w:rPr>
          <w:rFonts w:ascii="Monaco"/>
          <w:w w:val="105"/>
          <w:sz w:val="17"/>
        </w:rPr>
        <w:t>TimeNode "22:15:33</w:t>
      </w:r>
      <w:r>
        <w:rPr>
          <w:rFonts w:ascii="Monaco"/>
          <w:spacing w:val="-62"/>
          <w:w w:val="105"/>
          <w:sz w:val="17"/>
        </w:rPr>
        <w:t> </w:t>
      </w:r>
      <w:r>
        <w:rPr>
          <w:rFonts w:ascii="Monaco"/>
          <w:w w:val="105"/>
          <w:sz w:val="17"/>
        </w:rPr>
        <w:t>12/06/2014"</w:t>
      </w:r>
    </w:p>
    <w:p>
      <w:pPr>
        <w:pStyle w:val="BodyText"/>
        <w:rPr>
          <w:rFonts w:ascii="Monaco"/>
          <w:sz w:val="16"/>
        </w:rPr>
      </w:pPr>
    </w:p>
    <w:p>
      <w:pPr>
        <w:pStyle w:val="BodyText"/>
        <w:spacing w:before="5"/>
        <w:rPr>
          <w:rFonts w:ascii="Monaco"/>
          <w:sz w:val="17"/>
        </w:rPr>
      </w:pPr>
    </w:p>
    <w:p>
      <w:pPr>
        <w:spacing w:line="355" w:lineRule="auto" w:before="1"/>
        <w:ind w:left="304" w:right="6326" w:firstLine="0"/>
        <w:jc w:val="left"/>
        <w:rPr>
          <w:rFonts w:ascii="Monaco"/>
          <w:sz w:val="17"/>
        </w:rPr>
      </w:pPr>
      <w:r>
        <w:rPr>
          <w:rFonts w:ascii="Monaco"/>
          <w:w w:val="105"/>
          <w:sz w:val="17"/>
        </w:rPr>
        <w:t>AtTimeLink UtteranceNode [666]</w:t>
      </w:r>
    </w:p>
    <w:p>
      <w:pPr>
        <w:spacing w:before="7"/>
        <w:ind w:left="304" w:right="296" w:firstLine="0"/>
        <w:jc w:val="left"/>
        <w:rPr>
          <w:rFonts w:ascii="Monaco"/>
          <w:sz w:val="17"/>
        </w:rPr>
      </w:pPr>
      <w:r>
        <w:rPr>
          <w:rFonts w:ascii="Monaco"/>
          <w:w w:val="105"/>
          <w:sz w:val="17"/>
        </w:rPr>
        <w:t>TimeNode "22:15:47</w:t>
      </w:r>
      <w:r>
        <w:rPr>
          <w:rFonts w:ascii="Monaco"/>
          <w:spacing w:val="-62"/>
          <w:w w:val="105"/>
          <w:sz w:val="17"/>
        </w:rPr>
        <w:t> </w:t>
      </w:r>
      <w:r>
        <w:rPr>
          <w:rFonts w:ascii="Monaco"/>
          <w:w w:val="105"/>
          <w:sz w:val="17"/>
        </w:rPr>
        <w:t>12/06/2014"</w:t>
      </w:r>
    </w:p>
    <w:p>
      <w:pPr>
        <w:pStyle w:val="BodyText"/>
        <w:rPr>
          <w:rFonts w:ascii="Monaco"/>
          <w:sz w:val="16"/>
        </w:rPr>
      </w:pPr>
    </w:p>
    <w:p>
      <w:pPr>
        <w:pStyle w:val="BodyText"/>
        <w:spacing w:before="5"/>
        <w:rPr>
          <w:rFonts w:ascii="Monaco"/>
          <w:sz w:val="17"/>
        </w:rPr>
      </w:pPr>
    </w:p>
    <w:p>
      <w:pPr>
        <w:spacing w:before="1"/>
        <w:ind w:left="304" w:right="296" w:firstLine="0"/>
        <w:jc w:val="left"/>
        <w:rPr>
          <w:rFonts w:ascii="Monaco"/>
          <w:sz w:val="17"/>
        </w:rPr>
      </w:pPr>
      <w:r>
        <w:rPr>
          <w:rFonts w:ascii="Monaco"/>
          <w:w w:val="105"/>
          <w:sz w:val="17"/>
        </w:rPr>
        <w:t>EvaluationLink</w:t>
      </w:r>
    </w:p>
    <w:p>
      <w:pPr>
        <w:spacing w:line="355" w:lineRule="auto" w:before="109"/>
        <w:ind w:left="304" w:right="5450" w:firstLine="0"/>
        <w:jc w:val="left"/>
        <w:rPr>
          <w:rFonts w:ascii="Monaco"/>
          <w:sz w:val="17"/>
        </w:rPr>
      </w:pPr>
      <w:r>
        <w:rPr>
          <w:rFonts w:ascii="Monaco"/>
          <w:w w:val="105"/>
          <w:sz w:val="17"/>
        </w:rPr>
        <w:t>PredicateNode</w:t>
      </w:r>
      <w:r>
        <w:rPr>
          <w:rFonts w:ascii="Monaco"/>
          <w:spacing w:val="-58"/>
          <w:w w:val="105"/>
          <w:sz w:val="17"/>
        </w:rPr>
        <w:t> </w:t>
      </w:r>
      <w:r>
        <w:rPr>
          <w:rFonts w:ascii="Monaco"/>
          <w:w w:val="105"/>
          <w:sz w:val="17"/>
        </w:rPr>
        <w:t>"Interpretation" UtteranceNode [555]</w:t>
      </w:r>
    </w:p>
    <w:p>
      <w:pPr>
        <w:spacing w:before="7"/>
        <w:ind w:left="304" w:right="296" w:firstLine="0"/>
        <w:jc w:val="left"/>
        <w:rPr>
          <w:rFonts w:ascii="Monaco"/>
          <w:sz w:val="17"/>
        </w:rPr>
      </w:pPr>
      <w:r>
        <w:rPr>
          <w:rFonts w:ascii="Monaco"/>
          <w:w w:val="105"/>
          <w:sz w:val="17"/>
        </w:rPr>
        <w:t>InterpretationNode [22]</w:t>
      </w:r>
    </w:p>
    <w:p>
      <w:pPr>
        <w:pStyle w:val="BodyText"/>
        <w:rPr>
          <w:rFonts w:ascii="Monaco"/>
          <w:sz w:val="16"/>
        </w:rPr>
      </w:pPr>
    </w:p>
    <w:p>
      <w:pPr>
        <w:pStyle w:val="BodyText"/>
        <w:spacing w:before="5"/>
        <w:rPr>
          <w:rFonts w:ascii="Monaco"/>
          <w:sz w:val="17"/>
        </w:rPr>
      </w:pPr>
    </w:p>
    <w:p>
      <w:pPr>
        <w:spacing w:before="1"/>
        <w:ind w:left="304" w:right="296" w:firstLine="0"/>
        <w:jc w:val="left"/>
        <w:rPr>
          <w:rFonts w:ascii="Monaco"/>
          <w:sz w:val="17"/>
        </w:rPr>
      </w:pPr>
      <w:r>
        <w:rPr>
          <w:rFonts w:ascii="Monaco"/>
          <w:w w:val="105"/>
          <w:sz w:val="17"/>
        </w:rPr>
        <w:t>EvaluationLink</w:t>
      </w:r>
    </w:p>
    <w:p>
      <w:pPr>
        <w:spacing w:line="355" w:lineRule="auto" w:before="109"/>
        <w:ind w:left="304" w:right="5450" w:firstLine="0"/>
        <w:jc w:val="left"/>
        <w:rPr>
          <w:rFonts w:ascii="Monaco"/>
          <w:sz w:val="17"/>
        </w:rPr>
      </w:pPr>
      <w:r>
        <w:rPr>
          <w:rFonts w:ascii="Monaco"/>
          <w:w w:val="105"/>
          <w:sz w:val="17"/>
        </w:rPr>
        <w:t>PredicateNode</w:t>
      </w:r>
      <w:r>
        <w:rPr>
          <w:rFonts w:ascii="Monaco"/>
          <w:spacing w:val="-58"/>
          <w:w w:val="105"/>
          <w:sz w:val="17"/>
        </w:rPr>
        <w:t> </w:t>
      </w:r>
      <w:r>
        <w:rPr>
          <w:rFonts w:ascii="Monaco"/>
          <w:w w:val="105"/>
          <w:sz w:val="17"/>
        </w:rPr>
        <w:t>"Interpretation" UtteranceNode [666]</w:t>
      </w:r>
    </w:p>
    <w:p>
      <w:pPr>
        <w:spacing w:before="7"/>
        <w:ind w:left="304" w:right="296" w:firstLine="0"/>
        <w:jc w:val="left"/>
        <w:rPr>
          <w:rFonts w:ascii="Monaco"/>
          <w:sz w:val="17"/>
        </w:rPr>
      </w:pPr>
      <w:r>
        <w:rPr>
          <w:rFonts w:ascii="Monaco"/>
          <w:w w:val="105"/>
          <w:sz w:val="17"/>
        </w:rPr>
        <w:t>InterpretationNode [33]</w:t>
      </w:r>
    </w:p>
    <w:p>
      <w:pPr>
        <w:pStyle w:val="BodyText"/>
        <w:rPr>
          <w:rFonts w:ascii="Monaco"/>
          <w:sz w:val="16"/>
        </w:rPr>
      </w:pPr>
    </w:p>
    <w:p>
      <w:pPr>
        <w:pStyle w:val="BodyText"/>
        <w:rPr>
          <w:rFonts w:ascii="Monaco"/>
          <w:sz w:val="16"/>
        </w:rPr>
      </w:pPr>
    </w:p>
    <w:p>
      <w:pPr>
        <w:pStyle w:val="BodyText"/>
        <w:rPr>
          <w:rFonts w:ascii="Monaco"/>
          <w:sz w:val="16"/>
        </w:rPr>
      </w:pPr>
    </w:p>
    <w:p>
      <w:pPr>
        <w:spacing w:line="355" w:lineRule="auto" w:before="142"/>
        <w:ind w:left="304" w:right="6326" w:firstLine="0"/>
        <w:jc w:val="left"/>
        <w:rPr>
          <w:rFonts w:ascii="Monaco"/>
          <w:sz w:val="17"/>
        </w:rPr>
      </w:pPr>
      <w:r>
        <w:rPr>
          <w:rFonts w:ascii="Monaco"/>
          <w:w w:val="105"/>
          <w:sz w:val="17"/>
        </w:rPr>
        <w:t>MemberLink EvaluationLink PredicateNode "doing" ListLink</w:t>
      </w:r>
    </w:p>
    <w:p>
      <w:pPr>
        <w:spacing w:line="355" w:lineRule="auto" w:before="7"/>
        <w:ind w:left="304" w:right="5759" w:firstLine="0"/>
        <w:jc w:val="left"/>
        <w:rPr>
          <w:rFonts w:ascii="Monaco"/>
          <w:sz w:val="17"/>
        </w:rPr>
      </w:pPr>
      <w:r>
        <w:rPr>
          <w:rFonts w:ascii="Monaco"/>
          <w:w w:val="105"/>
          <w:sz w:val="17"/>
        </w:rPr>
        <w:t>ConceptNode "you" VariableNode "var1" InterpretationNode [22]</w:t>
      </w:r>
    </w:p>
    <w:p>
      <w:pPr>
        <w:pStyle w:val="BodyText"/>
        <w:rPr>
          <w:rFonts w:ascii="Monaco"/>
          <w:sz w:val="16"/>
        </w:rPr>
      </w:pPr>
    </w:p>
    <w:p>
      <w:pPr>
        <w:pStyle w:val="BodyText"/>
        <w:rPr>
          <w:rFonts w:ascii="Monaco"/>
          <w:sz w:val="16"/>
        </w:rPr>
      </w:pPr>
    </w:p>
    <w:p>
      <w:pPr>
        <w:pStyle w:val="BodyText"/>
        <w:rPr>
          <w:rFonts w:ascii="Monaco"/>
          <w:sz w:val="19"/>
        </w:rPr>
      </w:pPr>
    </w:p>
    <w:p>
      <w:pPr>
        <w:spacing w:line="355" w:lineRule="auto" w:before="0"/>
        <w:ind w:left="304" w:right="6015" w:firstLine="0"/>
        <w:jc w:val="left"/>
        <w:rPr>
          <w:rFonts w:ascii="Monaco"/>
          <w:sz w:val="17"/>
        </w:rPr>
      </w:pPr>
      <w:r>
        <w:rPr>
          <w:rFonts w:ascii="Monaco"/>
          <w:w w:val="105"/>
          <w:sz w:val="17"/>
        </w:rPr>
        <w:t>MemberLink InheritanceLink ConceptNode "I" ConceptNode "fine" InterpretationNode [33]</w:t>
      </w:r>
    </w:p>
    <w:p>
      <w:pPr>
        <w:pStyle w:val="BodyText"/>
        <w:rPr>
          <w:rFonts w:ascii="Monaco"/>
          <w:sz w:val="16"/>
        </w:rPr>
      </w:pPr>
    </w:p>
    <w:p>
      <w:pPr>
        <w:spacing w:before="130"/>
        <w:ind w:left="304" w:right="296" w:firstLine="0"/>
        <w:jc w:val="left"/>
        <w:rPr>
          <w:rFonts w:ascii="Monaco"/>
          <w:sz w:val="17"/>
        </w:rPr>
      </w:pPr>
      <w:r>
        <w:rPr>
          <w:rFonts w:ascii="Monaco"/>
          <w:w w:val="105"/>
          <w:sz w:val="17"/>
        </w:rPr>
        <w:t>ExecutionLink</w:t>
      </w:r>
    </w:p>
    <w:p>
      <w:pPr>
        <w:spacing w:line="355" w:lineRule="auto" w:before="109"/>
        <w:ind w:left="304" w:right="4065" w:firstLine="0"/>
        <w:jc w:val="left"/>
        <w:rPr>
          <w:rFonts w:ascii="Monaco"/>
          <w:sz w:val="17"/>
        </w:rPr>
      </w:pPr>
      <w:r>
        <w:rPr>
          <w:rFonts w:ascii="Monaco"/>
          <w:sz w:val="17"/>
        </w:rPr>
        <w:t>GroundedSchemaNode "polite_banter.scm" </w:t>
      </w:r>
      <w:r>
        <w:rPr>
          <w:rFonts w:ascii="Monaco"/>
          <w:w w:val="105"/>
          <w:sz w:val="17"/>
        </w:rPr>
        <w:t>ListLink</w:t>
      </w:r>
    </w:p>
    <w:p>
      <w:pPr>
        <w:spacing w:after="0" w:line="355" w:lineRule="auto"/>
        <w:jc w:val="left"/>
        <w:rPr>
          <w:rFonts w:ascii="Monaco"/>
          <w:sz w:val="17"/>
        </w:rPr>
        <w:sectPr>
          <w:pgSz w:w="11910" w:h="16840"/>
          <w:pgMar w:header="1086" w:footer="1349" w:top="1360" w:bottom="1540" w:left="1680" w:right="1300"/>
        </w:sectPr>
      </w:pPr>
    </w:p>
    <w:p>
      <w:pPr>
        <w:pStyle w:val="BodyText"/>
        <w:spacing w:before="2"/>
        <w:rPr>
          <w:rFonts w:ascii="Monaco"/>
          <w:sz w:val="29"/>
        </w:rPr>
      </w:pPr>
    </w:p>
    <w:p>
      <w:pPr>
        <w:spacing w:before="54"/>
        <w:ind w:left="117" w:right="296" w:firstLine="0"/>
        <w:jc w:val="left"/>
        <w:rPr>
          <w:rFonts w:ascii="Monaco"/>
          <w:sz w:val="17"/>
        </w:rPr>
      </w:pPr>
      <w:r>
        <w:rPr>
          <w:rFonts w:ascii="Monaco"/>
          <w:w w:val="105"/>
          <w:sz w:val="17"/>
        </w:rPr>
        <w:t>UttteranceNode [555]</w:t>
      </w:r>
    </w:p>
    <w:p>
      <w:pPr>
        <w:spacing w:before="109"/>
        <w:ind w:left="117" w:right="296" w:firstLine="0"/>
        <w:jc w:val="left"/>
        <w:rPr>
          <w:rFonts w:ascii="Monaco"/>
          <w:sz w:val="17"/>
        </w:rPr>
      </w:pPr>
      <w:r>
        <w:rPr>
          <w:rFonts w:ascii="Monaco"/>
          <w:w w:val="105"/>
          <w:sz w:val="17"/>
        </w:rPr>
        <w:t>DialogueNode [123]</w:t>
      </w:r>
    </w:p>
    <w:p>
      <w:pPr>
        <w:spacing w:before="109"/>
        <w:ind w:left="117" w:right="296" w:firstLine="0"/>
        <w:jc w:val="left"/>
        <w:rPr>
          <w:rFonts w:ascii="Monaco"/>
          <w:sz w:val="17"/>
        </w:rPr>
      </w:pPr>
      <w:r>
        <w:rPr>
          <w:rFonts w:ascii="Monaco"/>
          <w:w w:val="105"/>
          <w:sz w:val="17"/>
        </w:rPr>
        <w:t>UtteranceNode [666]</w:t>
      </w: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spacing w:before="109"/>
        <w:ind w:left="595" w:right="296"/>
      </w:pPr>
      <w:r>
        <w:rPr/>
        <w:t>其中的命题也可以有多种选择，例如：</w:t>
      </w:r>
    </w:p>
    <w:p>
      <w:pPr>
        <w:pStyle w:val="BodyText"/>
      </w:pPr>
    </w:p>
    <w:p>
      <w:pPr>
        <w:pStyle w:val="BodyText"/>
        <w:spacing w:before="4"/>
        <w:rPr>
          <w:sz w:val="18"/>
        </w:rPr>
      </w:pPr>
    </w:p>
    <w:p>
      <w:pPr>
        <w:spacing w:before="0"/>
        <w:ind w:left="117" w:right="296" w:firstLine="0"/>
        <w:jc w:val="left"/>
        <w:rPr>
          <w:rFonts w:ascii="Monaco"/>
          <w:sz w:val="17"/>
        </w:rPr>
      </w:pPr>
      <w:r>
        <w:rPr>
          <w:rFonts w:ascii="Monaco"/>
          <w:w w:val="105"/>
          <w:sz w:val="17"/>
        </w:rPr>
        <w:t>EvaluationLink</w:t>
      </w:r>
    </w:p>
    <w:p>
      <w:pPr>
        <w:spacing w:line="355" w:lineRule="auto" w:before="109"/>
        <w:ind w:left="117" w:right="5009" w:firstLine="0"/>
        <w:jc w:val="left"/>
        <w:rPr>
          <w:rFonts w:ascii="Monaco"/>
          <w:sz w:val="17"/>
        </w:rPr>
      </w:pPr>
      <w:r>
        <w:rPr>
          <w:rFonts w:ascii="Monaco"/>
          <w:w w:val="105"/>
          <w:sz w:val="17"/>
        </w:rPr>
        <w:t>PredicateNode "Conversation</w:t>
      </w:r>
      <w:r>
        <w:rPr>
          <w:rFonts w:ascii="Monaco"/>
          <w:spacing w:val="-73"/>
          <w:w w:val="105"/>
          <w:sz w:val="17"/>
        </w:rPr>
        <w:t> </w:t>
      </w:r>
      <w:r>
        <w:rPr>
          <w:rFonts w:ascii="Monaco"/>
          <w:w w:val="105"/>
          <w:sz w:val="17"/>
        </w:rPr>
        <w:t>Partner" DialogueNode $D</w:t>
      </w:r>
    </w:p>
    <w:p>
      <w:pPr>
        <w:spacing w:before="7"/>
        <w:ind w:left="117" w:right="296" w:firstLine="0"/>
        <w:jc w:val="left"/>
        <w:rPr>
          <w:rFonts w:ascii="Monaco"/>
          <w:sz w:val="17"/>
        </w:rPr>
      </w:pPr>
      <w:r>
        <w:rPr>
          <w:rFonts w:ascii="Monaco"/>
          <w:w w:val="105"/>
          <w:sz w:val="17"/>
        </w:rPr>
        <w:t>$X</w:t>
      </w:r>
    </w:p>
    <w:p>
      <w:pPr>
        <w:pStyle w:val="BodyText"/>
        <w:rPr>
          <w:rFonts w:ascii="Monaco"/>
          <w:sz w:val="16"/>
        </w:rPr>
      </w:pPr>
    </w:p>
    <w:p>
      <w:pPr>
        <w:pStyle w:val="BodyText"/>
        <w:rPr>
          <w:rFonts w:ascii="Monaco"/>
          <w:sz w:val="16"/>
        </w:rPr>
      </w:pPr>
    </w:p>
    <w:p>
      <w:pPr>
        <w:pStyle w:val="BodyText"/>
        <w:spacing w:before="12"/>
        <w:rPr>
          <w:rFonts w:ascii="Monaco"/>
          <w:sz w:val="14"/>
        </w:rPr>
      </w:pPr>
    </w:p>
    <w:p>
      <w:pPr>
        <w:pStyle w:val="BodyText"/>
        <w:ind w:left="595" w:right="296"/>
      </w:pPr>
      <w:bookmarkStart w:name="言语行为规划器及其关联的目标和上下文的实现" w:id="105"/>
      <w:bookmarkEnd w:id="105"/>
      <w:r>
        <w:rPr/>
      </w:r>
      <w:bookmarkStart w:name="_bookmark59" w:id="106"/>
      <w:bookmarkEnd w:id="106"/>
      <w:r>
        <w:rPr/>
      </w:r>
      <w:r>
        <w:rPr>
          <w:w w:val="95"/>
        </w:rPr>
        <w:t>该命题为真，当且仅当，</w:t>
      </w:r>
      <w:r>
        <w:rPr>
          <w:rFonts w:ascii="Times New Roman" w:hAnsi="Times New Roman" w:cs="Times New Roman" w:eastAsia="Times New Roman"/>
          <w:i/>
          <w:w w:val="95"/>
        </w:rPr>
        <w:t>X</w:t>
      </w:r>
      <w:r>
        <w:rPr>
          <w:rFonts w:ascii="Cambria" w:hAnsi="Cambria" w:cs="Cambria" w:eastAsia="Cambria"/>
          <w:w w:val="95"/>
        </w:rPr>
        <w:t>D    </w:t>
      </w:r>
      <w:r>
        <w:rPr>
          <w:w w:val="95"/>
        </w:rPr>
        <w:t>其中一个话语的发言人。</w:t>
      </w:r>
    </w:p>
    <w:p>
      <w:pPr>
        <w:pStyle w:val="BodyText"/>
      </w:pPr>
    </w:p>
    <w:p>
      <w:pPr>
        <w:pStyle w:val="BodyText"/>
      </w:pPr>
    </w:p>
    <w:p>
      <w:pPr>
        <w:tabs>
          <w:tab w:pos="928" w:val="left" w:leader="none"/>
        </w:tabs>
        <w:spacing w:before="0"/>
        <w:ind w:left="117" w:right="296" w:firstLine="0"/>
        <w:jc w:val="left"/>
        <w:rPr>
          <w:rFonts w:ascii="新細明體" w:eastAsia="新細明體" w:hint="eastAsia"/>
          <w:sz w:val="24"/>
        </w:rPr>
      </w:pPr>
      <w:r>
        <w:rPr>
          <w:rFonts w:ascii="Arial" w:eastAsia="Arial"/>
          <w:b/>
          <w:w w:val="105"/>
          <w:sz w:val="24"/>
        </w:rPr>
        <w:t>4.3.3</w:t>
        <w:tab/>
      </w:r>
      <w:r>
        <w:rPr>
          <w:rFonts w:ascii="新細明體" w:eastAsia="新細明體" w:hint="eastAsia"/>
          <w:w w:val="105"/>
          <w:sz w:val="24"/>
        </w:rPr>
        <w:t>言语行为规划器及其关联的目标和上下文的实现</w:t>
      </w:r>
    </w:p>
    <w:p>
      <w:pPr>
        <w:pStyle w:val="BodyText"/>
        <w:spacing w:before="5"/>
        <w:rPr>
          <w:rFonts w:ascii="新細明體"/>
          <w:sz w:val="33"/>
        </w:rPr>
      </w:pPr>
    </w:p>
    <w:p>
      <w:pPr>
        <w:pStyle w:val="BodyText"/>
        <w:spacing w:line="331" w:lineRule="auto"/>
        <w:ind w:left="117" w:right="302" w:firstLine="478"/>
        <w:jc w:val="both"/>
      </w:pPr>
      <w:r>
        <w:rPr>
          <w:spacing w:val="4"/>
        </w:rPr>
        <w:t>在</w:t>
      </w:r>
      <w:r>
        <w:rPr>
          <w:rFonts w:ascii="Cambria" w:eastAsia="Cambria"/>
          <w:spacing w:val="4"/>
          <w:position w:val="9"/>
          <w:sz w:val="16"/>
        </w:rPr>
        <w:t>[</w:t>
      </w:r>
      <w:hyperlink w:history="true" w:anchor="_bookmark197">
        <w:r>
          <w:rPr>
            <w:rFonts w:ascii="Cambria" w:eastAsia="Cambria"/>
            <w:spacing w:val="4"/>
            <w:position w:val="9"/>
            <w:sz w:val="16"/>
          </w:rPr>
          <w:t>78</w:t>
        </w:r>
      </w:hyperlink>
      <w:r>
        <w:rPr>
          <w:rFonts w:ascii="Cambria" w:eastAsia="Cambria"/>
          <w:spacing w:val="4"/>
          <w:position w:val="9"/>
          <w:sz w:val="16"/>
        </w:rPr>
        <w:t>]</w:t>
      </w:r>
      <w:r>
        <w:rPr>
          <w:rFonts w:ascii="Cambria" w:eastAsia="Cambria"/>
          <w:spacing w:val="4"/>
        </w:rPr>
        <w:t>,</w:t>
      </w:r>
      <w:r>
        <w:rPr>
          <w:rFonts w:ascii="Cambria" w:eastAsia="Cambria"/>
          <w:spacing w:val="-19"/>
        </w:rPr>
        <w:t> </w:t>
      </w:r>
      <w:r>
        <w:rPr>
          <w:spacing w:val="-3"/>
        </w:rPr>
        <w:t>中，</w:t>
      </w:r>
      <w:r>
        <w:rPr>
          <w:rFonts w:ascii="Cambria" w:eastAsia="Cambria"/>
          <w:spacing w:val="-3"/>
        </w:rPr>
        <w:t>Twitchell</w:t>
      </w:r>
      <w:r>
        <w:rPr>
          <w:rFonts w:ascii="Cambria" w:eastAsia="Cambria"/>
          <w:spacing w:val="-19"/>
        </w:rPr>
        <w:t> </w:t>
      </w:r>
      <w:r>
        <w:rPr/>
        <w:t>和</w:t>
      </w:r>
      <w:r>
        <w:rPr>
          <w:spacing w:val="-33"/>
        </w:rPr>
        <w:t> </w:t>
      </w:r>
      <w:r>
        <w:rPr>
          <w:rFonts w:ascii="Cambria" w:eastAsia="Cambria"/>
        </w:rPr>
        <w:t>Nunamaker</w:t>
      </w:r>
      <w:r>
        <w:rPr>
          <w:rFonts w:ascii="Cambria" w:eastAsia="Cambria"/>
          <w:spacing w:val="-19"/>
        </w:rPr>
        <w:t> </w:t>
      </w:r>
      <w:r>
        <w:rPr/>
        <w:t>根据</w:t>
      </w:r>
      <w:r>
        <w:rPr>
          <w:spacing w:val="-33"/>
        </w:rPr>
        <w:t> </w:t>
      </w:r>
      <w:r>
        <w:rPr>
          <w:rFonts w:ascii="Cambria" w:eastAsia="Cambria"/>
        </w:rPr>
        <w:t>Searl</w:t>
      </w:r>
      <w:r>
        <w:rPr>
          <w:rFonts w:ascii="Cambria" w:eastAsia="Cambria"/>
          <w:spacing w:val="-19"/>
        </w:rPr>
        <w:t> </w:t>
      </w:r>
      <w:r>
        <w:rPr/>
        <w:t>的言语行为理论的经典分类，在 </w:t>
      </w:r>
      <w:r>
        <w:rPr>
          <w:spacing w:val="-7"/>
        </w:rPr>
        <w:t>对大量的人类会话进行经验分析后，将言语行为细分为 </w:t>
      </w:r>
      <w:r>
        <w:rPr>
          <w:rFonts w:ascii="Cambria" w:eastAsia="Cambria"/>
        </w:rPr>
        <w:t>42</w:t>
      </w:r>
      <w:r>
        <w:rPr>
          <w:rFonts w:ascii="Cambria" w:eastAsia="Cambria"/>
          <w:spacing w:val="-36"/>
        </w:rPr>
        <w:t> </w:t>
      </w:r>
      <w:r>
        <w:rPr>
          <w:spacing w:val="-7"/>
        </w:rPr>
        <w:t>种。虽然此分类体系很有 </w:t>
      </w:r>
      <w:r>
        <w:rPr>
          <w:spacing w:val="-4"/>
        </w:rPr>
        <w:t>理论研究价值，但在实验过程中，考虑到实用智能对话系统的语境等因素，我们对 </w:t>
      </w:r>
      <w:r>
        <w:rPr/>
        <w:t>这 </w:t>
      </w:r>
      <w:r>
        <w:rPr>
          <w:rFonts w:ascii="Cambria" w:eastAsia="Cambria"/>
        </w:rPr>
        <w:t>42 </w:t>
      </w:r>
      <w:r>
        <w:rPr/>
        <w:t>种言语行为做了稍微调整，同时也在 </w:t>
      </w:r>
      <w:r>
        <w:rPr>
          <w:rFonts w:ascii="Cambria" w:eastAsia="Cambria"/>
        </w:rPr>
        <w:t>CogDial </w:t>
      </w:r>
      <w:r>
        <w:rPr/>
        <w:t>中添加了一些 </w:t>
      </w:r>
      <w:r>
        <w:rPr>
          <w:rFonts w:ascii="Cambria" w:eastAsia="Cambria"/>
        </w:rPr>
        <w:t>SWBD-DAMSL </w:t>
      </w:r>
      <w:r>
        <w:rPr/>
        <w:t>研究中没有出现言语行为。</w:t>
      </w:r>
    </w:p>
    <w:p>
      <w:pPr>
        <w:pStyle w:val="BodyText"/>
        <w:spacing w:line="331" w:lineRule="auto" w:before="180"/>
        <w:ind w:left="117" w:right="302" w:firstLine="478"/>
        <w:jc w:val="both"/>
      </w:pPr>
      <w:r>
        <w:rPr>
          <w:spacing w:val="-4"/>
        </w:rPr>
        <w:t>即使在有明确的言语行为类型的情况下，仍然有很多种方法去构建一个智能对 </w:t>
      </w:r>
      <w:r>
        <w:rPr/>
        <w:t>话系统。</w:t>
      </w:r>
      <w:r>
        <w:rPr>
          <w:rFonts w:ascii="Cambria" w:eastAsia="Cambria"/>
        </w:rPr>
        <w:t>CogDial</w:t>
      </w:r>
      <w:r>
        <w:rPr>
          <w:rFonts w:ascii="Cambria" w:eastAsia="Cambria"/>
          <w:spacing w:val="-25"/>
        </w:rPr>
        <w:t> </w:t>
      </w:r>
      <w:r>
        <w:rPr/>
        <w:t>根据多个广泛的可扩展目标制定一些特定的设计决策，在这些决 </w:t>
      </w:r>
      <w:r>
        <w:rPr>
          <w:spacing w:val="-4"/>
        </w:rPr>
        <w:t>策基础上，系统能通过自适应学习方法自动改进，为能跳出传统的对话系统的研究 方法搭建一个基础平台。为了搭建这样的系统，需要考虑的第一点是，对于每一个 言语行为，都有相应的固定形式的认知内容被触发，也有相应的习惯性表达方式来 </w:t>
      </w:r>
      <w:r>
        <w:rPr/>
        <w:t>表达该认知内容。</w:t>
      </w:r>
    </w:p>
    <w:p>
      <w:pPr>
        <w:pStyle w:val="BodyText"/>
        <w:spacing w:line="331" w:lineRule="auto" w:before="180"/>
        <w:ind w:left="117" w:right="302" w:firstLine="478"/>
        <w:jc w:val="both"/>
      </w:pPr>
      <w:r>
        <w:rPr>
          <w:spacing w:val="-1"/>
          <w:w w:val="99"/>
        </w:rPr>
        <w:t>如果在类似的言语行为类型分类基础上构建一个简单</w:t>
      </w:r>
      <w:r>
        <w:rPr>
          <w:spacing w:val="-3"/>
          <w:w w:val="99"/>
        </w:rPr>
        <w:t>的</w:t>
      </w:r>
      <w:r>
        <w:rPr>
          <w:w w:val="149"/>
        </w:rPr>
        <w:t>“</w:t>
      </w:r>
      <w:r>
        <w:rPr>
          <w:spacing w:val="-1"/>
          <w:w w:val="149"/>
        </w:rPr>
        <w:t>聊</w:t>
      </w:r>
      <w:r>
        <w:rPr>
          <w:spacing w:val="-1"/>
          <w:w w:val="99"/>
        </w:rPr>
        <w:t>天机器</w:t>
      </w:r>
      <w:r>
        <w:rPr>
          <w:w w:val="99"/>
        </w:rPr>
        <w:t>人</w:t>
      </w:r>
      <w:r>
        <w:rPr>
          <w:spacing w:val="-73"/>
          <w:w w:val="299"/>
        </w:rPr>
        <w:t>”</w:t>
      </w:r>
      <w:r>
        <w:rPr>
          <w:spacing w:val="-5"/>
          <w:w w:val="99"/>
        </w:rPr>
        <w:t>，</w:t>
      </w:r>
      <w:r>
        <w:rPr>
          <w:spacing w:val="-1"/>
          <w:w w:val="99"/>
        </w:rPr>
        <w:t>一</w:t>
      </w:r>
      <w:r>
        <w:rPr>
          <w:w w:val="99"/>
        </w:rPr>
        <w:t>般 </w:t>
      </w:r>
      <w:r>
        <w:rPr>
          <w:spacing w:val="-4"/>
        </w:rPr>
        <w:t>通过更简单，不用加入很多认知处理，针对每个言语行为类型，输出直接的具体的 </w:t>
      </w:r>
      <w:r>
        <w:rPr>
          <w:w w:val="95"/>
        </w:rPr>
        <w:t>话语，也同样能达到类似的效果。例如，对于言语行为类型      </w:t>
      </w:r>
      <w:r>
        <w:rPr>
          <w:rFonts w:ascii="Cambria" w:hAnsi="Cambria" w:eastAsia="Cambria"/>
          <w:w w:val="95"/>
        </w:rPr>
        <w:t>Agree</w:t>
      </w:r>
      <w:r>
        <w:rPr>
          <w:w w:val="95"/>
        </w:rPr>
        <w:t>，可以编写简单</w:t>
      </w:r>
    </w:p>
    <w:p>
      <w:pPr>
        <w:spacing w:after="0" w:line="331" w:lineRule="auto"/>
        <w:jc w:val="both"/>
        <w:sectPr>
          <w:pgSz w:w="11910" w:h="16840"/>
          <w:pgMar w:header="1086" w:footer="1349" w:top="1360" w:bottom="1540" w:left="1300" w:right="1680"/>
        </w:sectPr>
      </w:pPr>
    </w:p>
    <w:p>
      <w:pPr>
        <w:pStyle w:val="BodyText"/>
        <w:rPr>
          <w:sz w:val="25"/>
        </w:rPr>
      </w:pPr>
    </w:p>
    <w:p>
      <w:pPr>
        <w:pStyle w:val="BodyText"/>
        <w:spacing w:line="331" w:lineRule="auto" w:before="35"/>
        <w:ind w:left="220" w:right="106" w:firstLine="83"/>
      </w:pPr>
      <w:r>
        <w:rPr>
          <w:spacing w:val="-4"/>
          <w:w w:val="99"/>
        </w:rPr>
        <w:t>的程序</w:t>
      </w:r>
      <w:r>
        <w:rPr>
          <w:spacing w:val="-5"/>
          <w:w w:val="99"/>
        </w:rPr>
        <w:t>使</w:t>
      </w:r>
      <w:r>
        <w:rPr>
          <w:spacing w:val="-4"/>
          <w:w w:val="99"/>
        </w:rPr>
        <w:t>智能体</w:t>
      </w:r>
      <w:r>
        <w:rPr>
          <w:spacing w:val="-5"/>
          <w:w w:val="99"/>
        </w:rPr>
        <w:t>输</w:t>
      </w:r>
      <w:r>
        <w:rPr>
          <w:spacing w:val="-12"/>
          <w:w w:val="99"/>
        </w:rPr>
        <w:t>出</w:t>
      </w:r>
      <w:r>
        <w:rPr>
          <w:w w:val="149"/>
        </w:rPr>
        <w:t>“</w:t>
      </w:r>
      <w:r>
        <w:rPr>
          <w:spacing w:val="-4"/>
          <w:w w:val="149"/>
        </w:rPr>
        <w:t>同</w:t>
      </w:r>
      <w:r>
        <w:rPr>
          <w:spacing w:val="-12"/>
          <w:w w:val="99"/>
        </w:rPr>
        <w:t>意</w:t>
      </w:r>
      <w:r>
        <w:rPr>
          <w:w w:val="99"/>
        </w:rPr>
        <w:t>（</w:t>
      </w:r>
      <w:r>
        <w:rPr>
          <w:rFonts w:ascii="Cambria" w:hAnsi="Cambria" w:eastAsia="Cambria"/>
          <w:w w:val="108"/>
        </w:rPr>
        <w:t>A</w:t>
      </w:r>
      <w:r>
        <w:rPr>
          <w:rFonts w:ascii="Cambria" w:hAnsi="Cambria" w:eastAsia="Cambria"/>
          <w:spacing w:val="4"/>
          <w:w w:val="108"/>
        </w:rPr>
        <w:t>g</w:t>
      </w:r>
      <w:r>
        <w:rPr>
          <w:rFonts w:ascii="Cambria" w:hAnsi="Cambria" w:eastAsia="Cambria"/>
          <w:w w:val="87"/>
        </w:rPr>
        <w:t>ree</w:t>
      </w:r>
      <w:r>
        <w:rPr>
          <w:spacing w:val="-76"/>
          <w:w w:val="99"/>
        </w:rPr>
        <w:t>）</w:t>
      </w:r>
      <w:r>
        <w:rPr>
          <w:spacing w:val="-12"/>
          <w:w w:val="299"/>
        </w:rPr>
        <w:t>”</w:t>
      </w:r>
      <w:r>
        <w:rPr>
          <w:spacing w:val="-4"/>
          <w:w w:val="99"/>
        </w:rPr>
        <w:t>或</w:t>
      </w:r>
      <w:r>
        <w:rPr>
          <w:spacing w:val="-12"/>
          <w:w w:val="99"/>
        </w:rPr>
        <w:t>者</w:t>
      </w:r>
      <w:r>
        <w:rPr>
          <w:w w:val="149"/>
        </w:rPr>
        <w:t>“</w:t>
      </w:r>
      <w:r>
        <w:rPr>
          <w:spacing w:val="-4"/>
          <w:w w:val="149"/>
        </w:rPr>
        <w:t>是</w:t>
      </w:r>
      <w:r>
        <w:rPr>
          <w:w w:val="99"/>
        </w:rPr>
        <w:t>的</w:t>
      </w:r>
      <w:r>
        <w:rPr>
          <w:spacing w:val="-20"/>
          <w:w w:val="99"/>
        </w:rPr>
        <w:t>，</w:t>
      </w:r>
      <w:r>
        <w:rPr>
          <w:spacing w:val="-4"/>
          <w:w w:val="99"/>
        </w:rPr>
        <w:t>我同</w:t>
      </w:r>
      <w:r>
        <w:rPr>
          <w:spacing w:val="-12"/>
          <w:w w:val="99"/>
        </w:rPr>
        <w:t>意</w:t>
      </w:r>
      <w:r>
        <w:rPr>
          <w:spacing w:val="-1"/>
          <w:w w:val="99"/>
        </w:rPr>
        <w:t>（</w:t>
      </w:r>
      <w:r>
        <w:rPr>
          <w:rFonts w:ascii="Cambria" w:hAnsi="Cambria" w:eastAsia="Cambria"/>
          <w:spacing w:val="-38"/>
          <w:w w:val="126"/>
        </w:rPr>
        <w:t>Y</w:t>
      </w:r>
      <w:r>
        <w:rPr>
          <w:rFonts w:ascii="Cambria" w:hAnsi="Cambria" w:eastAsia="Cambria"/>
          <w:w w:val="96"/>
        </w:rPr>
        <w:t>es,</w:t>
      </w:r>
      <w:r>
        <w:rPr>
          <w:rFonts w:ascii="Cambria" w:hAnsi="Cambria" w:eastAsia="Cambria"/>
        </w:rPr>
        <w:t> </w:t>
      </w:r>
      <w:r>
        <w:rPr>
          <w:rFonts w:ascii="Cambria" w:hAnsi="Cambria" w:eastAsia="Cambria"/>
          <w:w w:val="102"/>
        </w:rPr>
        <w:t>I</w:t>
      </w:r>
      <w:r>
        <w:rPr>
          <w:rFonts w:ascii="Cambria" w:hAnsi="Cambria" w:eastAsia="Cambria"/>
        </w:rPr>
        <w:t> </w:t>
      </w:r>
      <w:r>
        <w:rPr>
          <w:rFonts w:ascii="Cambria" w:hAnsi="Cambria" w:eastAsia="Cambria"/>
          <w:w w:val="95"/>
        </w:rPr>
        <w:t>a</w:t>
      </w:r>
      <w:r>
        <w:rPr>
          <w:rFonts w:ascii="Cambria" w:hAnsi="Cambria" w:eastAsia="Cambria"/>
          <w:spacing w:val="4"/>
          <w:w w:val="95"/>
        </w:rPr>
        <w:t>g</w:t>
      </w:r>
      <w:r>
        <w:rPr>
          <w:rFonts w:ascii="Cambria" w:hAnsi="Cambria" w:eastAsia="Cambria"/>
          <w:w w:val="87"/>
        </w:rPr>
        <w:t>ree)</w:t>
      </w:r>
      <w:r>
        <w:rPr>
          <w:spacing w:val="-76"/>
          <w:w w:val="299"/>
        </w:rPr>
        <w:t>”</w:t>
      </w:r>
      <w:r>
        <w:rPr>
          <w:spacing w:val="-20"/>
          <w:w w:val="99"/>
        </w:rPr>
        <w:t>。</w:t>
      </w:r>
      <w:r>
        <w:rPr>
          <w:spacing w:val="-4"/>
          <w:w w:val="99"/>
        </w:rPr>
        <w:t>目</w:t>
      </w:r>
      <w:r>
        <w:rPr>
          <w:w w:val="99"/>
        </w:rPr>
        <w:t>前， </w:t>
      </w:r>
      <w:r>
        <w:rPr>
          <w:spacing w:val="-5"/>
          <w:w w:val="105"/>
        </w:rPr>
        <w:t>“聊天机器人”的概念很模糊。我们这里提到的“聊天机器人”范围也很广，可以 </w:t>
      </w:r>
      <w:r>
        <w:rPr>
          <w:spacing w:val="-4"/>
        </w:rPr>
        <w:t>是完全基于模板匹配的聊天机器人 </w:t>
      </w:r>
      <w:r>
        <w:rPr>
          <w:rFonts w:ascii="Cambria" w:hAnsi="Cambria" w:eastAsia="Cambria"/>
        </w:rPr>
        <w:t>ELIZA</w:t>
      </w:r>
      <w:r>
        <w:rPr>
          <w:rFonts w:ascii="Cambria" w:hAnsi="Cambria" w:eastAsia="Cambria"/>
          <w:position w:val="9"/>
          <w:sz w:val="16"/>
        </w:rPr>
        <w:t>[</w:t>
      </w:r>
      <w:hyperlink w:history="true" w:anchor="_bookmark121">
        <w:r>
          <w:rPr>
            <w:rFonts w:ascii="Cambria" w:hAnsi="Cambria" w:eastAsia="Cambria"/>
            <w:position w:val="9"/>
            <w:sz w:val="16"/>
          </w:rPr>
          <w:t>2</w:t>
        </w:r>
      </w:hyperlink>
      <w:r>
        <w:rPr>
          <w:rFonts w:ascii="Cambria" w:hAnsi="Cambria" w:eastAsia="Cambria"/>
          <w:position w:val="9"/>
          <w:sz w:val="16"/>
        </w:rPr>
        <w:t>]</w:t>
      </w:r>
      <w:r>
        <w:rPr/>
        <w:t>，也可以是具有一些推理能力但是基本 忽略语义理解的众所周知的 </w:t>
      </w:r>
      <w:r>
        <w:rPr>
          <w:rFonts w:ascii="Cambria" w:hAnsi="Cambria" w:eastAsia="Cambria"/>
        </w:rPr>
        <w:t>Siri</w:t>
      </w:r>
      <w:r>
        <w:rPr/>
        <w:t>。但关键的一点是，我们设计的 </w:t>
      </w:r>
      <w:r>
        <w:rPr>
          <w:rFonts w:ascii="Cambria" w:hAnsi="Cambria" w:eastAsia="Cambria"/>
        </w:rPr>
        <w:t>CogDial </w:t>
      </w:r>
      <w:r>
        <w:rPr/>
        <w:t>系统，是 </w:t>
      </w:r>
      <w:r>
        <w:rPr>
          <w:spacing w:val="-4"/>
          <w:w w:val="105"/>
        </w:rPr>
        <w:t>本着该系统能“理解”自己在说什么的理念，也就是说，该系统所产生的话语来自 </w:t>
      </w:r>
      <w:r>
        <w:rPr>
          <w:spacing w:val="-4"/>
        </w:rPr>
        <w:t>于内部的语义关系图，且该语义关系图和系统知识库中的其他语义关系图之间有着 </w:t>
      </w:r>
      <w:r>
        <w:rPr>
          <w:spacing w:val="-4"/>
          <w:w w:val="105"/>
        </w:rPr>
        <w:t>丰富的语义关系。我们希望系统能在一定程度上更深地“理解”自己在说什么，而 </w:t>
      </w:r>
      <w:r>
        <w:rPr>
          <w:spacing w:val="-4"/>
        </w:rPr>
        <w:t>不是只生成它不理解的字符串。在某些情况下，在不理解的情况下破口而出一些话 </w:t>
      </w:r>
      <w:r>
        <w:rPr/>
        <w:t>语，尤其是习惯用语，也是可以接受的（其实人类有时候也会无意识地这么做）， </w:t>
      </w:r>
      <w:r>
        <w:rPr>
          <w:w w:val="105"/>
        </w:rPr>
        <w:t>但这并不是大部分情况。</w:t>
      </w:r>
    </w:p>
    <w:p>
      <w:pPr>
        <w:pStyle w:val="BodyText"/>
        <w:spacing w:before="180"/>
        <w:ind w:left="782" w:right="106"/>
      </w:pPr>
      <w:r>
        <w:rPr/>
        <w:t>在 </w:t>
      </w:r>
      <w:r>
        <w:rPr>
          <w:rFonts w:ascii="Cambria" w:eastAsia="Cambria"/>
        </w:rPr>
        <w:t>CogDial </w:t>
      </w:r>
      <w:r>
        <w:rPr/>
        <w:t>系统的设计中，每一个言语行为都需要下列几项内容与之相应：</w:t>
      </w:r>
    </w:p>
    <w:p>
      <w:pPr>
        <w:pStyle w:val="BodyText"/>
        <w:spacing w:before="12"/>
        <w:rPr>
          <w:sz w:val="35"/>
        </w:rPr>
      </w:pPr>
    </w:p>
    <w:p>
      <w:pPr>
        <w:pStyle w:val="BodyText"/>
        <w:ind w:left="688" w:right="27"/>
      </w:pPr>
      <w:r>
        <w:rPr>
          <w:rFonts w:ascii="Cambria" w:hAnsi="Cambria" w:eastAsia="Cambria"/>
          <w:w w:val="95"/>
        </w:rPr>
        <w:t>•        </w:t>
      </w:r>
      <w:r>
        <w:rPr>
          <w:w w:val="95"/>
        </w:rPr>
        <w:t>相应的目标和语境二元组（</w:t>
      </w:r>
      <w:r>
        <w:rPr>
          <w:rFonts w:ascii="Cambria" w:hAnsi="Cambria" w:eastAsia="Cambria"/>
          <w:w w:val="95"/>
        </w:rPr>
        <w:t>goal</w:t>
      </w:r>
      <w:r>
        <w:rPr>
          <w:w w:val="95"/>
        </w:rPr>
        <w:t>，</w:t>
      </w:r>
      <w:r>
        <w:rPr>
          <w:rFonts w:ascii="Cambria" w:hAnsi="Cambria" w:eastAsia="Cambria"/>
          <w:w w:val="95"/>
        </w:rPr>
        <w:t>context</w:t>
      </w:r>
      <w:r>
        <w:rPr>
          <w:w w:val="95"/>
        </w:rPr>
        <w:t>），表明何时该言语行为会被触发。</w:t>
      </w:r>
    </w:p>
    <w:p>
      <w:pPr>
        <w:pStyle w:val="BodyText"/>
        <w:spacing w:before="7"/>
        <w:rPr>
          <w:sz w:val="23"/>
        </w:rPr>
      </w:pPr>
    </w:p>
    <w:p>
      <w:pPr>
        <w:pStyle w:val="BodyText"/>
        <w:spacing w:line="331" w:lineRule="auto"/>
        <w:ind w:left="889" w:right="106" w:hanging="201"/>
      </w:pPr>
      <w:r>
        <w:rPr>
          <w:rFonts w:ascii="Cambria" w:hAnsi="Cambria" w:eastAsia="Cambria"/>
        </w:rPr>
        <w:t>• </w:t>
      </w:r>
      <w:r>
        <w:rPr/>
        <w:t>相应的能生成相关信息的程序，产生由该言语行为引起的要传递给谈话对象 的信息。</w:t>
      </w:r>
    </w:p>
    <w:p>
      <w:pPr>
        <w:pStyle w:val="BodyText"/>
        <w:spacing w:before="193"/>
        <w:ind w:left="688" w:right="106"/>
      </w:pPr>
      <w:r>
        <w:rPr>
          <w:rFonts w:ascii="Cambria" w:hAnsi="Cambria" w:eastAsia="Cambria"/>
          <w:w w:val="78"/>
        </w:rPr>
        <w:t>•</w:t>
      </w:r>
      <w:r>
        <w:rPr>
          <w:rFonts w:ascii="Cambria" w:hAnsi="Cambria" w:eastAsia="Cambria"/>
        </w:rPr>
        <w:t> </w:t>
      </w:r>
      <w:r>
        <w:rPr>
          <w:rFonts w:ascii="Cambria" w:hAnsi="Cambria" w:eastAsia="Cambria"/>
          <w:spacing w:val="11"/>
        </w:rPr>
        <w:t> </w:t>
      </w:r>
      <w:r>
        <w:rPr>
          <w:w w:val="105"/>
        </w:rPr>
        <w:t>一个或多个相应的“语义模板</w:t>
      </w:r>
      <w:r>
        <w:rPr>
          <w:spacing w:val="-72"/>
          <w:w w:val="299"/>
        </w:rPr>
        <w:t>”</w:t>
      </w:r>
      <w:r>
        <w:rPr>
          <w:w w:val="99"/>
        </w:rPr>
        <w:t>，表明由该言语行为引发的相关认知内容。</w:t>
      </w:r>
    </w:p>
    <w:p>
      <w:pPr>
        <w:pStyle w:val="BodyText"/>
        <w:spacing w:before="7"/>
        <w:rPr>
          <w:sz w:val="23"/>
        </w:rPr>
      </w:pPr>
    </w:p>
    <w:p>
      <w:pPr>
        <w:pStyle w:val="BodyText"/>
        <w:spacing w:line="331" w:lineRule="auto"/>
        <w:ind w:left="782" w:right="106" w:hanging="94"/>
      </w:pPr>
      <w:r>
        <w:rPr>
          <w:rFonts w:ascii="Cambria" w:hAnsi="Cambria" w:eastAsia="Cambria"/>
        </w:rPr>
        <w:t>• </w:t>
      </w:r>
      <w:r>
        <w:rPr/>
        <w:t>连接上述语义模板所在的 </w:t>
      </w:r>
      <w:r>
        <w:rPr>
          <w:rFonts w:ascii="Cambria" w:hAnsi="Cambria" w:eastAsia="Cambria"/>
        </w:rPr>
        <w:t>Atoms </w:t>
      </w:r>
      <w:r>
        <w:rPr/>
        <w:t>和特定的句子实现的 </w:t>
      </w:r>
      <w:r>
        <w:rPr>
          <w:rFonts w:ascii="Cambria" w:hAnsi="Cambria" w:eastAsia="Cambria"/>
        </w:rPr>
        <w:t>Atoms </w:t>
      </w:r>
      <w:r>
        <w:rPr/>
        <w:t>的 </w:t>
      </w:r>
      <w:r>
        <w:rPr>
          <w:rFonts w:ascii="Cambria" w:hAnsi="Cambria" w:eastAsia="Cambria"/>
        </w:rPr>
        <w:t>Links</w:t>
      </w:r>
      <w:r>
        <w:rPr/>
        <w:t>，用于 </w:t>
      </w:r>
      <w:r>
        <w:rPr>
          <w:w w:val="95"/>
        </w:rPr>
        <w:t>传送到   </w:t>
      </w:r>
      <w:r>
        <w:rPr>
          <w:rFonts w:ascii="Cambria" w:hAnsi="Cambria" w:eastAsia="Cambria"/>
          <w:w w:val="95"/>
        </w:rPr>
        <w:t>Microplanning</w:t>
      </w:r>
      <w:r>
        <w:rPr>
          <w:w w:val="95"/>
        </w:rPr>
        <w:t>，从而生成相应的话语。</w:t>
      </w:r>
    </w:p>
    <w:p>
      <w:pPr>
        <w:pStyle w:val="BodyText"/>
        <w:spacing w:before="10"/>
        <w:rPr>
          <w:sz w:val="26"/>
        </w:rPr>
      </w:pPr>
    </w:p>
    <w:p>
      <w:pPr>
        <w:pStyle w:val="BodyText"/>
        <w:spacing w:line="331" w:lineRule="auto"/>
        <w:ind w:left="304" w:right="106" w:firstLine="478"/>
      </w:pPr>
      <w:r>
        <w:rPr/>
        <w:t>这样一来，通过编写一些抽象的语义形式和特定的会话习惯之间的匹配模式， 便能构建出一个具有一定合理功能的智能会话系统，当系统学习了用不同的更复杂 的表达方式去实现抽象的语义形式后，也就能在更大程度上“理解”会话内容。此 外，这些抽象的语义形式除了与言语行为和目标需求相关联，还和其他不同的认知 内容相关联，因此，系统会随着经验的增长而趋向成熟。假设任何言语行为被触发 </w:t>
      </w:r>
      <w:r>
        <w:rPr>
          <w:w w:val="95"/>
        </w:rPr>
        <w:t>都能增加下面表达式中的  </w:t>
      </w:r>
      <w:r>
        <w:rPr>
          <w:rFonts w:ascii="Cambria" w:hAnsi="Cambria" w:eastAsia="Cambria"/>
          <w:w w:val="95"/>
        </w:rPr>
        <w:t>EvaluationLink   </w:t>
      </w:r>
      <w:r>
        <w:rPr>
          <w:w w:val="95"/>
        </w:rPr>
        <w:t>的真值：</w:t>
      </w:r>
    </w:p>
    <w:p>
      <w:pPr>
        <w:pStyle w:val="BodyText"/>
        <w:spacing w:before="1"/>
      </w:pPr>
    </w:p>
    <w:p>
      <w:pPr>
        <w:spacing w:before="0"/>
        <w:ind w:left="304" w:right="106" w:firstLine="0"/>
        <w:jc w:val="left"/>
        <w:rPr>
          <w:rFonts w:ascii="Monaco"/>
          <w:sz w:val="17"/>
        </w:rPr>
      </w:pPr>
      <w:r>
        <w:rPr>
          <w:rFonts w:ascii="Monaco"/>
          <w:w w:val="105"/>
          <w:sz w:val="17"/>
        </w:rPr>
        <w:t>EvaluationLink</w:t>
      </w:r>
    </w:p>
    <w:p>
      <w:pPr>
        <w:spacing w:line="355" w:lineRule="auto" w:before="109"/>
        <w:ind w:left="304" w:right="4018" w:firstLine="0"/>
        <w:jc w:val="left"/>
        <w:rPr>
          <w:rFonts w:ascii="Monaco"/>
          <w:sz w:val="17"/>
        </w:rPr>
      </w:pPr>
      <w:r>
        <w:rPr>
          <w:rFonts w:ascii="Monaco"/>
          <w:w w:val="105"/>
          <w:sz w:val="17"/>
        </w:rPr>
        <w:t>PredicateNode</w:t>
      </w:r>
      <w:r>
        <w:rPr>
          <w:rFonts w:ascii="Monaco"/>
          <w:spacing w:val="-31"/>
          <w:w w:val="105"/>
          <w:sz w:val="17"/>
        </w:rPr>
        <w:t> </w:t>
      </w:r>
      <w:r>
        <w:rPr>
          <w:rFonts w:ascii="Monaco"/>
          <w:w w:val="105"/>
          <w:sz w:val="17"/>
        </w:rPr>
        <w:t>"Currently</w:t>
      </w:r>
      <w:r>
        <w:rPr>
          <w:rFonts w:ascii="Monaco"/>
          <w:spacing w:val="-31"/>
          <w:w w:val="105"/>
          <w:sz w:val="17"/>
        </w:rPr>
        <w:t> </w:t>
      </w:r>
      <w:r>
        <w:rPr>
          <w:rFonts w:ascii="Monaco"/>
          <w:w w:val="105"/>
          <w:sz w:val="17"/>
        </w:rPr>
        <w:t>Having</w:t>
      </w:r>
      <w:r>
        <w:rPr>
          <w:rFonts w:ascii="Monaco"/>
          <w:spacing w:val="-31"/>
          <w:w w:val="105"/>
          <w:sz w:val="17"/>
        </w:rPr>
        <w:t> </w:t>
      </w:r>
      <w:r>
        <w:rPr>
          <w:rFonts w:ascii="Monaco"/>
          <w:w w:val="105"/>
          <w:sz w:val="17"/>
        </w:rPr>
        <w:t>Conversation" TimeNode</w:t>
      </w:r>
      <w:r>
        <w:rPr>
          <w:rFonts w:ascii="Monaco"/>
          <w:spacing w:val="-21"/>
          <w:w w:val="105"/>
          <w:sz w:val="17"/>
        </w:rPr>
        <w:t> </w:t>
      </w:r>
      <w:r>
        <w:rPr>
          <w:rFonts w:ascii="Monaco"/>
          <w:w w:val="105"/>
          <w:sz w:val="17"/>
        </w:rPr>
        <w:t>T</w:t>
      </w:r>
    </w:p>
    <w:p>
      <w:pPr>
        <w:spacing w:after="0" w:line="355" w:lineRule="auto"/>
        <w:jc w:val="left"/>
        <w:rPr>
          <w:rFonts w:ascii="Monaco"/>
          <w:sz w:val="17"/>
        </w:rPr>
        <w:sectPr>
          <w:pgSz w:w="11910" w:h="16840"/>
          <w:pgMar w:header="1086" w:footer="1349" w:top="1360" w:bottom="1540" w:left="1680" w:right="1160"/>
        </w:sectPr>
      </w:pPr>
    </w:p>
    <w:p>
      <w:pPr>
        <w:pStyle w:val="BodyText"/>
        <w:spacing w:before="1"/>
        <w:rPr>
          <w:rFonts w:ascii="Monaco"/>
          <w:sz w:val="25"/>
        </w:rPr>
      </w:pPr>
    </w:p>
    <w:p>
      <w:pPr>
        <w:pStyle w:val="BodyText"/>
        <w:spacing w:line="331" w:lineRule="auto" w:before="36"/>
        <w:ind w:left="117" w:right="302"/>
        <w:jc w:val="both"/>
      </w:pPr>
      <w:r>
        <w:rPr>
          <w:spacing w:val="-1"/>
          <w:w w:val="99"/>
        </w:rPr>
        <w:t>其</w:t>
      </w:r>
      <w:r>
        <w:rPr>
          <w:w w:val="99"/>
        </w:rPr>
        <w:t>中</w:t>
      </w:r>
      <w:r>
        <w:rPr>
          <w:spacing w:val="-146"/>
          <w:w w:val="99"/>
        </w:rPr>
        <w:t>，</w:t>
      </w:r>
      <w:r>
        <w:rPr>
          <w:spacing w:val="-1"/>
          <w:w w:val="299"/>
        </w:rPr>
        <w:t>“</w:t>
      </w:r>
      <w:r>
        <w:rPr>
          <w:rFonts w:ascii="Cambria" w:hAnsi="Cambria" w:eastAsia="Cambria"/>
          <w:w w:val="102"/>
        </w:rPr>
        <w:t>T</w:t>
      </w:r>
      <w:r>
        <w:rPr>
          <w:spacing w:val="-4"/>
          <w:w w:val="299"/>
        </w:rPr>
        <w:t>”</w:t>
      </w:r>
      <w:r>
        <w:rPr>
          <w:spacing w:val="-1"/>
          <w:w w:val="99"/>
        </w:rPr>
        <w:t>表</w:t>
      </w:r>
      <w:r>
        <w:rPr>
          <w:spacing w:val="-2"/>
          <w:w w:val="99"/>
        </w:rPr>
        <w:t>示</w:t>
      </w:r>
      <w:r>
        <w:rPr>
          <w:spacing w:val="-1"/>
          <w:w w:val="99"/>
        </w:rPr>
        <w:t>当</w:t>
      </w:r>
      <w:r>
        <w:rPr>
          <w:spacing w:val="-2"/>
          <w:w w:val="99"/>
        </w:rPr>
        <w:t>前</w:t>
      </w:r>
      <w:r>
        <w:rPr>
          <w:spacing w:val="-1"/>
          <w:w w:val="99"/>
        </w:rPr>
        <w:t>时</w:t>
      </w:r>
      <w:r>
        <w:rPr>
          <w:w w:val="99"/>
        </w:rPr>
        <w:t>间</w:t>
      </w:r>
      <w:r>
        <w:rPr>
          <w:spacing w:val="-6"/>
          <w:w w:val="99"/>
        </w:rPr>
        <w:t>。</w:t>
      </w:r>
      <w:r>
        <w:rPr>
          <w:spacing w:val="-2"/>
          <w:w w:val="99"/>
        </w:rPr>
        <w:t>又</w:t>
      </w:r>
      <w:r>
        <w:rPr>
          <w:spacing w:val="-1"/>
          <w:w w:val="99"/>
        </w:rPr>
        <w:t>假</w:t>
      </w:r>
      <w:r>
        <w:rPr>
          <w:spacing w:val="-2"/>
          <w:w w:val="99"/>
        </w:rPr>
        <w:t>设</w:t>
      </w:r>
      <w:r>
        <w:rPr>
          <w:spacing w:val="-1"/>
          <w:w w:val="99"/>
        </w:rPr>
        <w:t>上面</w:t>
      </w:r>
      <w:r>
        <w:rPr>
          <w:spacing w:val="-2"/>
          <w:w w:val="99"/>
        </w:rPr>
        <w:t>表</w:t>
      </w:r>
      <w:r>
        <w:rPr>
          <w:spacing w:val="-1"/>
          <w:w w:val="99"/>
        </w:rPr>
        <w:t>达</w:t>
      </w:r>
      <w:r>
        <w:rPr>
          <w:spacing w:val="-2"/>
          <w:w w:val="99"/>
        </w:rPr>
        <w:t>式</w:t>
      </w:r>
      <w:r>
        <w:rPr>
          <w:spacing w:val="-1"/>
          <w:w w:val="99"/>
        </w:rPr>
        <w:t>中</w:t>
      </w:r>
      <w:r>
        <w:rPr>
          <w:w w:val="99"/>
        </w:rPr>
        <w:t>的</w:t>
      </w:r>
      <w:r>
        <w:rPr/>
        <w:t> </w:t>
      </w:r>
      <w:r>
        <w:rPr>
          <w:rFonts w:ascii="Cambria" w:hAnsi="Cambria" w:eastAsia="Cambria"/>
          <w:w w:val="102"/>
        </w:rPr>
        <w:t>E</w:t>
      </w:r>
      <w:r>
        <w:rPr>
          <w:rFonts w:ascii="Cambria" w:hAnsi="Cambria" w:eastAsia="Cambria"/>
          <w:spacing w:val="-6"/>
          <w:w w:val="102"/>
        </w:rPr>
        <w:t>v</w:t>
      </w:r>
      <w:r>
        <w:rPr>
          <w:rFonts w:ascii="Cambria" w:hAnsi="Cambria" w:eastAsia="Cambria"/>
          <w:w w:val="94"/>
        </w:rPr>
        <w:t>aluationLink</w:t>
      </w:r>
      <w:r>
        <w:rPr>
          <w:rFonts w:ascii="Cambria" w:hAnsi="Cambria" w:eastAsia="Cambria"/>
        </w:rPr>
        <w:t> </w:t>
      </w:r>
      <w:r>
        <w:rPr>
          <w:spacing w:val="-1"/>
          <w:w w:val="99"/>
        </w:rPr>
        <w:t>和</w:t>
      </w:r>
      <w:r>
        <w:rPr>
          <w:spacing w:val="-2"/>
          <w:w w:val="99"/>
        </w:rPr>
        <w:t>系</w:t>
      </w:r>
      <w:r>
        <w:rPr>
          <w:spacing w:val="-1"/>
          <w:w w:val="99"/>
        </w:rPr>
        <w:t>统</w:t>
      </w:r>
      <w:r>
        <w:rPr>
          <w:spacing w:val="-2"/>
          <w:w w:val="99"/>
        </w:rPr>
        <w:t>中</w:t>
      </w:r>
      <w:r>
        <w:rPr>
          <w:spacing w:val="-1"/>
          <w:w w:val="99"/>
        </w:rPr>
        <w:t>多</w:t>
      </w:r>
      <w:r>
        <w:rPr>
          <w:spacing w:val="-2"/>
          <w:w w:val="99"/>
        </w:rPr>
        <w:t>个</w:t>
      </w:r>
      <w:r>
        <w:rPr>
          <w:w w:val="99"/>
        </w:rPr>
        <w:t>顶 </w:t>
      </w:r>
      <w:r>
        <w:rPr>
          <w:spacing w:val="-4"/>
        </w:rPr>
        <w:t>层目标有关联（该假设对于某些应用也不总为真，那么在这样的情况下，这些不为 真的关联的链的权重会根据具体情况被调为适当的值），也就是说，该系统能看到 </w:t>
      </w:r>
      <w:r>
        <w:rPr>
          <w:w w:val="95"/>
        </w:rPr>
        <w:t>会话行为带来的价值。因为每个言语行为都蕴含着这个 </w:t>
      </w:r>
      <w:r>
        <w:rPr>
          <w:rFonts w:ascii="Cambria" w:hAnsi="Cambria" w:eastAsia="Cambria"/>
          <w:w w:val="95"/>
        </w:rPr>
        <w:t>EvaluationLink</w:t>
      </w:r>
      <w:r>
        <w:rPr>
          <w:w w:val="95"/>
        </w:rPr>
        <w:t>，所以每个 </w:t>
      </w:r>
      <w:r>
        <w:rPr>
          <w:spacing w:val="-4"/>
        </w:rPr>
        <w:t>言语行为都会影响系统的目标实现。一些言语行为会通过持续进行对话从而超标完 成某个系统目标。这样的言语行为会在后面章节详述。下面会给出一些具体的例子 </w:t>
      </w:r>
      <w:r>
        <w:rPr/>
        <w:t>进一步解析前面几段提到的 </w:t>
      </w:r>
      <w:r>
        <w:rPr>
          <w:rFonts w:ascii="Cambria" w:hAnsi="Cambria" w:eastAsia="Cambria"/>
        </w:rPr>
        <w:t>Atoms</w:t>
      </w:r>
      <w:r>
        <w:rPr/>
        <w:t>。</w:t>
      </w:r>
    </w:p>
    <w:p>
      <w:pPr>
        <w:pStyle w:val="BodyText"/>
        <w:spacing w:before="2"/>
        <w:rPr>
          <w:sz w:val="25"/>
        </w:rPr>
      </w:pPr>
    </w:p>
    <w:p>
      <w:pPr>
        <w:spacing w:line="355" w:lineRule="auto" w:before="0"/>
        <w:ind w:left="117" w:right="5234" w:firstLine="0"/>
        <w:jc w:val="left"/>
        <w:rPr>
          <w:rFonts w:ascii="Monaco"/>
          <w:sz w:val="17"/>
        </w:rPr>
      </w:pPr>
      <w:r>
        <w:rPr>
          <w:rFonts w:ascii="Monaco"/>
          <w:w w:val="105"/>
          <w:sz w:val="17"/>
        </w:rPr>
        <w:t>ImplicationLink &lt;.5&gt; EvaluationLink</w:t>
      </w:r>
    </w:p>
    <w:p>
      <w:pPr>
        <w:spacing w:line="355" w:lineRule="auto" w:before="7"/>
        <w:ind w:left="117" w:right="4065" w:firstLine="0"/>
        <w:jc w:val="left"/>
        <w:rPr>
          <w:rFonts w:ascii="Monaco"/>
          <w:sz w:val="17"/>
        </w:rPr>
      </w:pPr>
      <w:r>
        <w:rPr>
          <w:rFonts w:ascii="Monaco"/>
          <w:w w:val="105"/>
          <w:sz w:val="17"/>
        </w:rPr>
        <w:t>PredicateNode</w:t>
      </w:r>
      <w:r>
        <w:rPr>
          <w:rFonts w:ascii="Monaco"/>
          <w:spacing w:val="-31"/>
          <w:w w:val="105"/>
          <w:sz w:val="17"/>
        </w:rPr>
        <w:t> </w:t>
      </w:r>
      <w:r>
        <w:rPr>
          <w:rFonts w:ascii="Monaco"/>
          <w:w w:val="105"/>
          <w:sz w:val="17"/>
        </w:rPr>
        <w:t>"Currently</w:t>
      </w:r>
      <w:r>
        <w:rPr>
          <w:rFonts w:ascii="Monaco"/>
          <w:spacing w:val="-31"/>
          <w:w w:val="105"/>
          <w:sz w:val="17"/>
        </w:rPr>
        <w:t> </w:t>
      </w:r>
      <w:r>
        <w:rPr>
          <w:rFonts w:ascii="Monaco"/>
          <w:w w:val="105"/>
          <w:sz w:val="17"/>
        </w:rPr>
        <w:t>Having</w:t>
      </w:r>
      <w:r>
        <w:rPr>
          <w:rFonts w:ascii="Monaco"/>
          <w:spacing w:val="-31"/>
          <w:w w:val="105"/>
          <w:sz w:val="17"/>
        </w:rPr>
        <w:t> </w:t>
      </w:r>
      <w:r>
        <w:rPr>
          <w:rFonts w:ascii="Monaco"/>
          <w:w w:val="105"/>
          <w:sz w:val="17"/>
        </w:rPr>
        <w:t>Conversation" TimeNode</w:t>
      </w:r>
      <w:r>
        <w:rPr>
          <w:rFonts w:ascii="Monaco"/>
          <w:spacing w:val="-24"/>
          <w:w w:val="105"/>
          <w:sz w:val="17"/>
        </w:rPr>
        <w:t> </w:t>
      </w:r>
      <w:r>
        <w:rPr>
          <w:rFonts w:ascii="Monaco"/>
          <w:w w:val="105"/>
          <w:sz w:val="17"/>
        </w:rPr>
        <w:t>$T</w:t>
      </w:r>
    </w:p>
    <w:p>
      <w:pPr>
        <w:spacing w:before="7"/>
        <w:ind w:left="117" w:right="296" w:firstLine="0"/>
        <w:jc w:val="left"/>
        <w:rPr>
          <w:rFonts w:ascii="Monaco"/>
          <w:sz w:val="17"/>
        </w:rPr>
      </w:pPr>
      <w:r>
        <w:rPr>
          <w:rFonts w:ascii="Monaco"/>
          <w:w w:val="105"/>
          <w:sz w:val="17"/>
        </w:rPr>
        <w:t>EvaluationLink</w:t>
      </w:r>
    </w:p>
    <w:p>
      <w:pPr>
        <w:spacing w:before="109"/>
        <w:ind w:left="117" w:right="296" w:firstLine="0"/>
        <w:jc w:val="left"/>
        <w:rPr>
          <w:rFonts w:ascii="Monaco"/>
          <w:sz w:val="17"/>
        </w:rPr>
      </w:pPr>
      <w:r>
        <w:rPr>
          <w:rFonts w:ascii="Monaco"/>
          <w:w w:val="105"/>
          <w:sz w:val="17"/>
        </w:rPr>
        <w:t>PredicateNode "Increase</w:t>
      </w:r>
      <w:r>
        <w:rPr>
          <w:rFonts w:ascii="Monaco"/>
          <w:spacing w:val="-71"/>
          <w:w w:val="105"/>
          <w:sz w:val="17"/>
        </w:rPr>
        <w:t> </w:t>
      </w:r>
      <w:r>
        <w:rPr>
          <w:rFonts w:ascii="Monaco"/>
          <w:w w:val="105"/>
          <w:sz w:val="17"/>
        </w:rPr>
        <w:t>Knowledge"</w:t>
      </w:r>
    </w:p>
    <w:p>
      <w:pPr>
        <w:spacing w:before="109"/>
        <w:ind w:left="117" w:right="296" w:firstLine="0"/>
        <w:jc w:val="left"/>
        <w:rPr>
          <w:rFonts w:ascii="Monaco"/>
          <w:sz w:val="17"/>
        </w:rPr>
      </w:pPr>
      <w:r>
        <w:rPr>
          <w:rFonts w:ascii="Monaco"/>
          <w:w w:val="105"/>
          <w:sz w:val="17"/>
        </w:rPr>
        <w:t>TimeNode $T</w:t>
      </w:r>
    </w:p>
    <w:p>
      <w:pPr>
        <w:pStyle w:val="BodyText"/>
        <w:rPr>
          <w:rFonts w:ascii="Monaco"/>
          <w:sz w:val="16"/>
        </w:rPr>
      </w:pPr>
    </w:p>
    <w:p>
      <w:pPr>
        <w:pStyle w:val="BodyText"/>
        <w:spacing w:before="11"/>
        <w:rPr>
          <w:rFonts w:ascii="Monaco"/>
          <w:sz w:val="22"/>
        </w:rPr>
      </w:pPr>
    </w:p>
    <w:p>
      <w:pPr>
        <w:pStyle w:val="BodyText"/>
        <w:spacing w:line="331" w:lineRule="auto" w:before="1"/>
        <w:ind w:left="117"/>
      </w:pPr>
      <w:r>
        <w:rPr>
          <w:w w:val="99"/>
        </w:rPr>
        <w:t>上</w:t>
      </w:r>
      <w:r>
        <w:rPr>
          <w:spacing w:val="-45"/>
          <w:w w:val="99"/>
        </w:rPr>
        <w:t> </w:t>
      </w:r>
      <w:r>
        <w:rPr>
          <w:w w:val="99"/>
        </w:rPr>
        <w:t>述</w:t>
      </w:r>
      <w:r>
        <w:rPr>
          <w:spacing w:val="-45"/>
          <w:w w:val="99"/>
        </w:rPr>
        <w:t> </w:t>
      </w:r>
      <w:r>
        <w:rPr>
          <w:w w:val="99"/>
        </w:rPr>
        <w:t>超</w:t>
      </w:r>
      <w:r>
        <w:rPr>
          <w:spacing w:val="-45"/>
          <w:w w:val="99"/>
        </w:rPr>
        <w:t> </w:t>
      </w:r>
      <w:r>
        <w:rPr>
          <w:w w:val="99"/>
        </w:rPr>
        <w:t>图</w:t>
      </w:r>
      <w:r>
        <w:rPr>
          <w:spacing w:val="-45"/>
          <w:w w:val="99"/>
        </w:rPr>
        <w:t> </w:t>
      </w:r>
      <w:r>
        <w:rPr>
          <w:w w:val="99"/>
        </w:rPr>
        <w:t>片</w:t>
      </w:r>
      <w:r>
        <w:rPr>
          <w:spacing w:val="-45"/>
          <w:w w:val="99"/>
        </w:rPr>
        <w:t> </w:t>
      </w:r>
      <w:r>
        <w:rPr>
          <w:w w:val="99"/>
        </w:rPr>
        <w:t>段</w:t>
      </w:r>
      <w:r>
        <w:rPr>
          <w:spacing w:val="-45"/>
          <w:w w:val="99"/>
        </w:rPr>
        <w:t> </w:t>
      </w:r>
      <w:r>
        <w:rPr>
          <w:w w:val="99"/>
        </w:rPr>
        <w:t>表</w:t>
      </w:r>
      <w:r>
        <w:rPr>
          <w:spacing w:val="-45"/>
          <w:w w:val="99"/>
        </w:rPr>
        <w:t> </w:t>
      </w:r>
      <w:r>
        <w:rPr>
          <w:w w:val="99"/>
        </w:rPr>
        <w:t>明，维</w:t>
      </w:r>
      <w:r>
        <w:rPr>
          <w:spacing w:val="-45"/>
          <w:w w:val="99"/>
        </w:rPr>
        <w:t> </w:t>
      </w:r>
      <w:r>
        <w:rPr>
          <w:w w:val="99"/>
        </w:rPr>
        <w:t>持</w:t>
      </w:r>
      <w:r>
        <w:rPr>
          <w:spacing w:val="-45"/>
          <w:w w:val="99"/>
        </w:rPr>
        <w:t> </w:t>
      </w:r>
      <w:r>
        <w:rPr>
          <w:w w:val="99"/>
        </w:rPr>
        <w:t>对</w:t>
      </w:r>
      <w:r>
        <w:rPr>
          <w:spacing w:val="-45"/>
          <w:w w:val="99"/>
        </w:rPr>
        <w:t> </w:t>
      </w:r>
      <w:r>
        <w:rPr>
          <w:w w:val="99"/>
        </w:rPr>
        <w:t>话</w:t>
      </w:r>
      <w:r>
        <w:rPr>
          <w:spacing w:val="-45"/>
          <w:w w:val="99"/>
        </w:rPr>
        <w:t> </w:t>
      </w:r>
      <w:r>
        <w:rPr>
          <w:w w:val="99"/>
        </w:rPr>
        <w:t>能</w:t>
      </w:r>
      <w:r>
        <w:rPr>
          <w:spacing w:val="-45"/>
          <w:w w:val="99"/>
        </w:rPr>
        <w:t> </w:t>
      </w:r>
      <w:r>
        <w:rPr>
          <w:w w:val="99"/>
        </w:rPr>
        <w:t>在</w:t>
      </w:r>
      <w:r>
        <w:rPr>
          <w:spacing w:val="-45"/>
          <w:w w:val="99"/>
        </w:rPr>
        <w:t> </w:t>
      </w:r>
      <w:r>
        <w:rPr>
          <w:w w:val="99"/>
        </w:rPr>
        <w:t>一</w:t>
      </w:r>
      <w:r>
        <w:rPr>
          <w:spacing w:val="-45"/>
          <w:w w:val="99"/>
        </w:rPr>
        <w:t> </w:t>
      </w:r>
      <w:r>
        <w:rPr>
          <w:w w:val="99"/>
        </w:rPr>
        <w:t>定</w:t>
      </w:r>
      <w:r>
        <w:rPr>
          <w:spacing w:val="-45"/>
          <w:w w:val="99"/>
        </w:rPr>
        <w:t> </w:t>
      </w:r>
      <w:r>
        <w:rPr>
          <w:w w:val="99"/>
        </w:rPr>
        <w:t>程</w:t>
      </w:r>
      <w:r>
        <w:rPr>
          <w:spacing w:val="-45"/>
          <w:w w:val="99"/>
        </w:rPr>
        <w:t> </w:t>
      </w:r>
      <w:r>
        <w:rPr>
          <w:w w:val="99"/>
        </w:rPr>
        <w:t>度</w:t>
      </w:r>
      <w:r>
        <w:rPr>
          <w:spacing w:val="-45"/>
          <w:w w:val="99"/>
        </w:rPr>
        <w:t> </w:t>
      </w:r>
      <w:r>
        <w:rPr>
          <w:w w:val="99"/>
        </w:rPr>
        <w:t>上</w:t>
      </w:r>
      <w:r>
        <w:rPr>
          <w:spacing w:val="-45"/>
          <w:w w:val="99"/>
        </w:rPr>
        <w:t> </w:t>
      </w:r>
      <w:r>
        <w:rPr>
          <w:w w:val="99"/>
        </w:rPr>
        <w:t>满</w:t>
      </w:r>
      <w:r>
        <w:rPr>
          <w:spacing w:val="-45"/>
          <w:w w:val="99"/>
        </w:rPr>
        <w:t> </w:t>
      </w:r>
      <w:r>
        <w:rPr>
          <w:w w:val="99"/>
        </w:rPr>
        <w:t>足</w:t>
      </w:r>
      <w:r>
        <w:rPr>
          <w:spacing w:val="-45"/>
          <w:w w:val="99"/>
        </w:rPr>
        <w:t> </w:t>
      </w:r>
      <w:r>
        <w:rPr>
          <w:w w:val="99"/>
        </w:rPr>
        <w:t>系</w:t>
      </w:r>
      <w:r>
        <w:rPr>
          <w:spacing w:val="-45"/>
          <w:w w:val="99"/>
        </w:rPr>
        <w:t> </w:t>
      </w:r>
      <w:r>
        <w:rPr>
          <w:w w:val="99"/>
        </w:rPr>
        <w:t>统</w:t>
      </w:r>
      <w:r>
        <w:rPr>
          <w:spacing w:val="-45"/>
          <w:w w:val="99"/>
        </w:rPr>
        <w:t> </w:t>
      </w:r>
      <w:r>
        <w:rPr>
          <w:w w:val="99"/>
        </w:rPr>
        <w:t>目</w:t>
      </w:r>
      <w:r>
        <w:rPr>
          <w:spacing w:val="-45"/>
          <w:w w:val="99"/>
        </w:rPr>
        <w:t> </w:t>
      </w:r>
      <w:r>
        <w:rPr>
          <w:spacing w:val="7"/>
          <w:w w:val="120"/>
        </w:rPr>
        <w:t>标“增长</w:t>
      </w:r>
      <w:r>
        <w:rPr>
          <w:spacing w:val="-59"/>
          <w:w w:val="120"/>
        </w:rPr>
        <w:t> </w:t>
      </w:r>
      <w:r>
        <w:rPr>
          <w:w w:val="99"/>
        </w:rPr>
        <w:t>知</w:t>
      </w:r>
      <w:r>
        <w:rPr>
          <w:spacing w:val="-45"/>
          <w:w w:val="99"/>
        </w:rPr>
        <w:t> </w:t>
      </w:r>
      <w:r>
        <w:rPr>
          <w:spacing w:val="-19"/>
          <w:w w:val="166"/>
        </w:rPr>
        <w:t>识”，</w:t>
      </w:r>
      <w:r>
        <w:rPr>
          <w:w w:val="166"/>
        </w:rPr>
        <w:t> </w:t>
      </w:r>
      <w:r>
        <w:rPr>
          <w:rFonts w:ascii="Cambria" w:hAnsi="Cambria" w:eastAsia="Cambria"/>
          <w:w w:val="105"/>
        </w:rPr>
        <w:t>ImplicationLink </w:t>
      </w:r>
      <w:r>
        <w:rPr>
          <w:spacing w:val="2"/>
          <w:w w:val="105"/>
        </w:rPr>
        <w:t>的初始权重设为 </w:t>
      </w:r>
      <w:r>
        <w:rPr>
          <w:rFonts w:ascii="Cambria" w:hAnsi="Cambria" w:eastAsia="Cambria"/>
          <w:w w:val="105"/>
        </w:rPr>
        <w:t>0.5</w:t>
      </w:r>
      <w:r>
        <w:rPr>
          <w:w w:val="105"/>
        </w:rPr>
        <w:t>，表明“当前有会话”蕴含系统目标“增长知 </w:t>
      </w:r>
      <w:r>
        <w:rPr/>
        <w:t>识”只有 </w:t>
      </w:r>
      <w:r>
        <w:rPr>
          <w:rFonts w:ascii="Cambria" w:hAnsi="Cambria" w:eastAsia="Cambria"/>
        </w:rPr>
        <w:t>0.5 </w:t>
      </w:r>
      <w:r>
        <w:rPr/>
        <w:t>的概率。这个权重会随着系统的经验而改变，也会通过其关联的其他 </w:t>
      </w:r>
      <w:r>
        <w:rPr>
          <w:w w:val="105"/>
        </w:rPr>
        <w:t>节点和链的具体情况推算得来。例如：</w:t>
      </w:r>
    </w:p>
    <w:p>
      <w:pPr>
        <w:pStyle w:val="BodyText"/>
        <w:spacing w:before="2"/>
        <w:rPr>
          <w:sz w:val="25"/>
        </w:rPr>
      </w:pPr>
    </w:p>
    <w:p>
      <w:pPr>
        <w:spacing w:line="355" w:lineRule="auto" w:before="0"/>
        <w:ind w:left="117" w:right="6583" w:firstLine="0"/>
        <w:jc w:val="left"/>
        <w:rPr>
          <w:rFonts w:ascii="Monaco"/>
          <w:sz w:val="17"/>
        </w:rPr>
      </w:pPr>
      <w:r>
        <w:rPr>
          <w:rFonts w:ascii="Monaco"/>
          <w:w w:val="105"/>
          <w:sz w:val="17"/>
        </w:rPr>
        <w:t>ImplicationLink &lt;.1&gt; ANDLink EvaluationLink</w:t>
      </w:r>
    </w:p>
    <w:p>
      <w:pPr>
        <w:spacing w:line="355" w:lineRule="auto" w:before="7"/>
        <w:ind w:left="117" w:right="4065" w:firstLine="0"/>
        <w:jc w:val="left"/>
        <w:rPr>
          <w:rFonts w:ascii="Monaco"/>
          <w:sz w:val="17"/>
        </w:rPr>
      </w:pPr>
      <w:r>
        <w:rPr>
          <w:rFonts w:ascii="Monaco"/>
          <w:w w:val="105"/>
          <w:sz w:val="17"/>
        </w:rPr>
        <w:t>PredicateNode</w:t>
      </w:r>
      <w:r>
        <w:rPr>
          <w:rFonts w:ascii="Monaco"/>
          <w:spacing w:val="-31"/>
          <w:w w:val="105"/>
          <w:sz w:val="17"/>
        </w:rPr>
        <w:t> </w:t>
      </w:r>
      <w:r>
        <w:rPr>
          <w:rFonts w:ascii="Monaco"/>
          <w:w w:val="105"/>
          <w:sz w:val="17"/>
        </w:rPr>
        <w:t>"Currently</w:t>
      </w:r>
      <w:r>
        <w:rPr>
          <w:rFonts w:ascii="Monaco"/>
          <w:spacing w:val="-31"/>
          <w:w w:val="105"/>
          <w:sz w:val="17"/>
        </w:rPr>
        <w:t> </w:t>
      </w:r>
      <w:r>
        <w:rPr>
          <w:rFonts w:ascii="Monaco"/>
          <w:w w:val="105"/>
          <w:sz w:val="17"/>
        </w:rPr>
        <w:t>Having</w:t>
      </w:r>
      <w:r>
        <w:rPr>
          <w:rFonts w:ascii="Monaco"/>
          <w:spacing w:val="-31"/>
          <w:w w:val="105"/>
          <w:sz w:val="17"/>
        </w:rPr>
        <w:t> </w:t>
      </w:r>
      <w:r>
        <w:rPr>
          <w:rFonts w:ascii="Monaco"/>
          <w:w w:val="105"/>
          <w:sz w:val="17"/>
        </w:rPr>
        <w:t>Conversation" TimeNode</w:t>
      </w:r>
      <w:r>
        <w:rPr>
          <w:rFonts w:ascii="Monaco"/>
          <w:spacing w:val="-24"/>
          <w:w w:val="105"/>
          <w:sz w:val="17"/>
        </w:rPr>
        <w:t> </w:t>
      </w:r>
      <w:r>
        <w:rPr>
          <w:rFonts w:ascii="Monaco"/>
          <w:w w:val="105"/>
          <w:sz w:val="17"/>
        </w:rPr>
        <w:t>$T</w:t>
      </w:r>
    </w:p>
    <w:p>
      <w:pPr>
        <w:spacing w:before="7"/>
        <w:ind w:left="117" w:right="296" w:firstLine="0"/>
        <w:jc w:val="left"/>
        <w:rPr>
          <w:rFonts w:ascii="Monaco"/>
          <w:sz w:val="17"/>
        </w:rPr>
      </w:pPr>
      <w:r>
        <w:rPr>
          <w:rFonts w:ascii="Monaco"/>
          <w:w w:val="105"/>
          <w:sz w:val="17"/>
        </w:rPr>
        <w:t>EvaluationLink</w:t>
      </w:r>
    </w:p>
    <w:p>
      <w:pPr>
        <w:spacing w:line="355" w:lineRule="auto" w:before="109"/>
        <w:ind w:left="117" w:right="4065" w:firstLine="0"/>
        <w:jc w:val="left"/>
        <w:rPr>
          <w:rFonts w:ascii="Monaco"/>
          <w:sz w:val="17"/>
        </w:rPr>
      </w:pPr>
      <w:r>
        <w:rPr>
          <w:rFonts w:ascii="Monaco"/>
          <w:w w:val="105"/>
          <w:sz w:val="17"/>
        </w:rPr>
        <w:t>EvaluationLink "DialoguePointer" PredicateNode</w:t>
      </w:r>
      <w:r>
        <w:rPr>
          <w:rFonts w:ascii="Monaco"/>
          <w:spacing w:val="-31"/>
          <w:w w:val="105"/>
          <w:sz w:val="17"/>
        </w:rPr>
        <w:t> </w:t>
      </w:r>
      <w:r>
        <w:rPr>
          <w:rFonts w:ascii="Monaco"/>
          <w:w w:val="105"/>
          <w:sz w:val="17"/>
        </w:rPr>
        <w:t>"Currently</w:t>
      </w:r>
      <w:r>
        <w:rPr>
          <w:rFonts w:ascii="Monaco"/>
          <w:spacing w:val="-31"/>
          <w:w w:val="105"/>
          <w:sz w:val="17"/>
        </w:rPr>
        <w:t> </w:t>
      </w:r>
      <w:r>
        <w:rPr>
          <w:rFonts w:ascii="Monaco"/>
          <w:w w:val="105"/>
          <w:sz w:val="17"/>
        </w:rPr>
        <w:t>Having</w:t>
      </w:r>
      <w:r>
        <w:rPr>
          <w:rFonts w:ascii="Monaco"/>
          <w:spacing w:val="-31"/>
          <w:w w:val="105"/>
          <w:sz w:val="17"/>
        </w:rPr>
        <w:t> </w:t>
      </w:r>
      <w:r>
        <w:rPr>
          <w:rFonts w:ascii="Monaco"/>
          <w:w w:val="105"/>
          <w:sz w:val="17"/>
        </w:rPr>
        <w:t>Conversation" DialogueNode</w:t>
      </w:r>
      <w:r>
        <w:rPr>
          <w:rFonts w:ascii="Monaco"/>
          <w:spacing w:val="-32"/>
          <w:w w:val="105"/>
          <w:sz w:val="17"/>
        </w:rPr>
        <w:t> </w:t>
      </w:r>
      <w:r>
        <w:rPr>
          <w:rFonts w:ascii="Monaco"/>
          <w:w w:val="105"/>
          <w:sz w:val="17"/>
        </w:rPr>
        <w:t>$D</w:t>
      </w:r>
    </w:p>
    <w:p>
      <w:pPr>
        <w:spacing w:before="7"/>
        <w:ind w:left="117" w:right="296" w:firstLine="0"/>
        <w:jc w:val="left"/>
        <w:rPr>
          <w:rFonts w:ascii="Monaco"/>
          <w:sz w:val="17"/>
        </w:rPr>
      </w:pPr>
      <w:r>
        <w:rPr>
          <w:rFonts w:ascii="Monaco"/>
          <w:w w:val="105"/>
          <w:sz w:val="17"/>
        </w:rPr>
        <w:t>EvaluationLink</w:t>
      </w:r>
    </w:p>
    <w:p>
      <w:pPr>
        <w:spacing w:line="355" w:lineRule="auto" w:before="109"/>
        <w:ind w:left="117" w:right="5008" w:firstLine="0"/>
        <w:jc w:val="left"/>
        <w:rPr>
          <w:rFonts w:ascii="Monaco"/>
          <w:sz w:val="17"/>
        </w:rPr>
      </w:pPr>
      <w:r>
        <w:rPr>
          <w:rFonts w:ascii="Monaco"/>
          <w:w w:val="105"/>
          <w:sz w:val="17"/>
        </w:rPr>
        <w:t>PredicateNode "Conversation</w:t>
      </w:r>
      <w:r>
        <w:rPr>
          <w:rFonts w:ascii="Monaco"/>
          <w:spacing w:val="-72"/>
          <w:w w:val="105"/>
          <w:sz w:val="17"/>
        </w:rPr>
        <w:t> </w:t>
      </w:r>
      <w:r>
        <w:rPr>
          <w:rFonts w:ascii="Monaco"/>
          <w:w w:val="105"/>
          <w:sz w:val="17"/>
        </w:rPr>
        <w:t>Partner" ConceptNode "Bob"</w:t>
      </w:r>
    </w:p>
    <w:p>
      <w:pPr>
        <w:spacing w:before="7"/>
        <w:ind w:left="117" w:right="296" w:firstLine="0"/>
        <w:jc w:val="left"/>
        <w:rPr>
          <w:rFonts w:ascii="Monaco"/>
          <w:sz w:val="17"/>
        </w:rPr>
      </w:pPr>
      <w:r>
        <w:rPr>
          <w:rFonts w:ascii="Monaco"/>
          <w:w w:val="105"/>
          <w:sz w:val="17"/>
        </w:rPr>
        <w:t>EvaluationLink</w:t>
      </w:r>
    </w:p>
    <w:p>
      <w:pPr>
        <w:spacing w:before="109"/>
        <w:ind w:left="117" w:right="296" w:firstLine="0"/>
        <w:jc w:val="left"/>
        <w:rPr>
          <w:rFonts w:ascii="Monaco"/>
          <w:sz w:val="17"/>
        </w:rPr>
      </w:pPr>
      <w:r>
        <w:rPr>
          <w:rFonts w:ascii="Monaco"/>
          <w:w w:val="105"/>
          <w:sz w:val="17"/>
        </w:rPr>
        <w:t>PredicateNode "Increase</w:t>
      </w:r>
      <w:r>
        <w:rPr>
          <w:rFonts w:ascii="Monaco"/>
          <w:spacing w:val="-71"/>
          <w:w w:val="105"/>
          <w:sz w:val="17"/>
        </w:rPr>
        <w:t> </w:t>
      </w:r>
      <w:r>
        <w:rPr>
          <w:rFonts w:ascii="Monaco"/>
          <w:w w:val="105"/>
          <w:sz w:val="17"/>
        </w:rPr>
        <w:t>Knowledge"</w:t>
      </w:r>
    </w:p>
    <w:p>
      <w:pPr>
        <w:spacing w:after="0"/>
        <w:jc w:val="left"/>
        <w:rPr>
          <w:rFonts w:ascii="Monaco"/>
          <w:sz w:val="17"/>
        </w:rPr>
        <w:sectPr>
          <w:pgSz w:w="11910" w:h="16840"/>
          <w:pgMar w:header="1086" w:footer="1349" w:top="1360" w:bottom="1540" w:left="1300" w:right="1680"/>
        </w:sectPr>
      </w:pPr>
    </w:p>
    <w:p>
      <w:pPr>
        <w:pStyle w:val="BodyText"/>
        <w:spacing w:before="2"/>
        <w:rPr>
          <w:rFonts w:ascii="Monaco"/>
          <w:sz w:val="29"/>
        </w:rPr>
      </w:pPr>
    </w:p>
    <w:p>
      <w:pPr>
        <w:spacing w:before="54"/>
        <w:ind w:left="304" w:right="296" w:firstLine="0"/>
        <w:jc w:val="left"/>
        <w:rPr>
          <w:rFonts w:ascii="Monaco"/>
          <w:sz w:val="17"/>
        </w:rPr>
      </w:pPr>
      <w:r>
        <w:rPr>
          <w:rFonts w:ascii="Monaco"/>
          <w:w w:val="105"/>
          <w:sz w:val="17"/>
        </w:rPr>
        <w:t>TimeNode $T</w:t>
      </w:r>
    </w:p>
    <w:p>
      <w:pPr>
        <w:pStyle w:val="BodyText"/>
        <w:rPr>
          <w:rFonts w:ascii="Monaco"/>
          <w:sz w:val="16"/>
        </w:rPr>
      </w:pPr>
    </w:p>
    <w:p>
      <w:pPr>
        <w:pStyle w:val="BodyText"/>
        <w:spacing w:before="8"/>
        <w:rPr>
          <w:rFonts w:ascii="Monaco"/>
          <w:sz w:val="18"/>
        </w:rPr>
      </w:pPr>
    </w:p>
    <w:p>
      <w:pPr>
        <w:pStyle w:val="BodyText"/>
        <w:spacing w:line="331" w:lineRule="auto"/>
        <w:ind w:left="304" w:firstLine="478"/>
      </w:pPr>
      <w:r>
        <w:rPr>
          <w:spacing w:val="-4"/>
        </w:rPr>
        <w:t>上面的超图片段表明，当进行对话的对象是 </w:t>
      </w:r>
      <w:r>
        <w:rPr>
          <w:rFonts w:ascii="Cambria" w:hAnsi="Cambria" w:eastAsia="Cambria"/>
        </w:rPr>
        <w:t>Bob </w:t>
      </w:r>
      <w:r>
        <w:rPr>
          <w:spacing w:val="-4"/>
        </w:rPr>
        <w:t>的时候，只有 </w:t>
      </w:r>
      <w:r>
        <w:rPr>
          <w:rFonts w:ascii="Cambria" w:hAnsi="Cambria" w:eastAsia="Cambria"/>
        </w:rPr>
        <w:t>0.1 </w:t>
      </w:r>
      <w:r>
        <w:rPr>
          <w:spacing w:val="-3"/>
        </w:rPr>
        <w:t>的概率能实 </w:t>
      </w:r>
      <w:r>
        <w:rPr>
          <w:spacing w:val="-6"/>
          <w:w w:val="122"/>
        </w:rPr>
        <w:t>现系统目标“增长知识”。</w:t>
      </w:r>
    </w:p>
    <w:p>
      <w:pPr>
        <w:pStyle w:val="BodyText"/>
        <w:spacing w:before="13"/>
        <w:rPr>
          <w:sz w:val="20"/>
        </w:rPr>
      </w:pPr>
    </w:p>
    <w:p>
      <w:pPr>
        <w:spacing w:line="355" w:lineRule="auto" w:before="0"/>
        <w:ind w:left="304" w:right="5558" w:firstLine="0"/>
        <w:jc w:val="left"/>
        <w:rPr>
          <w:rFonts w:ascii="Monaco"/>
          <w:sz w:val="17"/>
        </w:rPr>
      </w:pPr>
      <w:r>
        <w:rPr>
          <w:rFonts w:ascii="Monaco"/>
          <w:w w:val="105"/>
          <w:sz w:val="17"/>
        </w:rPr>
        <w:t>ImplicationLink &lt;1&gt; ExistsLink $G, $S, $O, $U,</w:t>
      </w:r>
      <w:r>
        <w:rPr>
          <w:rFonts w:ascii="Monaco"/>
          <w:spacing w:val="-59"/>
          <w:w w:val="105"/>
          <w:sz w:val="17"/>
        </w:rPr>
        <w:t> </w:t>
      </w:r>
      <w:r>
        <w:rPr>
          <w:rFonts w:ascii="Monaco"/>
          <w:w w:val="105"/>
          <w:sz w:val="17"/>
        </w:rPr>
        <w:t>$D ANDLink</w:t>
      </w:r>
    </w:p>
    <w:p>
      <w:pPr>
        <w:spacing w:line="355" w:lineRule="auto" w:before="7"/>
        <w:ind w:left="304" w:right="6326" w:firstLine="0"/>
        <w:jc w:val="left"/>
        <w:rPr>
          <w:rFonts w:ascii="Monaco"/>
          <w:sz w:val="17"/>
        </w:rPr>
      </w:pPr>
      <w:r>
        <w:rPr>
          <w:rFonts w:ascii="Monaco"/>
          <w:w w:val="105"/>
          <w:sz w:val="17"/>
        </w:rPr>
        <w:t>MemberLink GroundedSchemaNode $G</w:t>
      </w:r>
    </w:p>
    <w:p>
      <w:pPr>
        <w:spacing w:line="355" w:lineRule="auto" w:before="7"/>
        <w:ind w:left="304" w:right="5348" w:firstLine="0"/>
        <w:jc w:val="left"/>
        <w:rPr>
          <w:rFonts w:ascii="Monaco"/>
          <w:sz w:val="17"/>
        </w:rPr>
      </w:pPr>
      <w:r>
        <w:rPr>
          <w:rFonts w:ascii="Monaco"/>
          <w:w w:val="105"/>
          <w:sz w:val="17"/>
        </w:rPr>
        <w:t>ConceptNode "Speech Act</w:t>
      </w:r>
      <w:r>
        <w:rPr>
          <w:rFonts w:ascii="Monaco"/>
          <w:spacing w:val="-63"/>
          <w:w w:val="105"/>
          <w:sz w:val="17"/>
        </w:rPr>
        <w:t> </w:t>
      </w:r>
      <w:r>
        <w:rPr>
          <w:rFonts w:ascii="Monaco"/>
          <w:w w:val="105"/>
          <w:sz w:val="17"/>
        </w:rPr>
        <w:t>Schema" AtTimeLink</w:t>
      </w:r>
    </w:p>
    <w:p>
      <w:pPr>
        <w:spacing w:line="355" w:lineRule="auto" w:before="7"/>
        <w:ind w:left="304" w:right="6326" w:firstLine="0"/>
        <w:jc w:val="left"/>
        <w:rPr>
          <w:rFonts w:ascii="Monaco"/>
          <w:sz w:val="17"/>
        </w:rPr>
      </w:pPr>
      <w:r>
        <w:rPr>
          <w:rFonts w:ascii="Monaco"/>
          <w:w w:val="105"/>
          <w:sz w:val="17"/>
        </w:rPr>
        <w:t>TimeNode $T ExecutionLink GroundedSchemaNode $G</w:t>
      </w:r>
    </w:p>
    <w:p>
      <w:pPr>
        <w:spacing w:before="7"/>
        <w:ind w:left="304" w:right="296" w:firstLine="0"/>
        <w:jc w:val="left"/>
        <w:rPr>
          <w:rFonts w:ascii="Monaco"/>
          <w:sz w:val="17"/>
        </w:rPr>
      </w:pPr>
      <w:r>
        <w:rPr>
          <w:rFonts w:ascii="Monaco"/>
          <w:w w:val="105"/>
          <w:sz w:val="17"/>
        </w:rPr>
        <w:t>$S</w:t>
      </w:r>
    </w:p>
    <w:p>
      <w:pPr>
        <w:spacing w:line="355" w:lineRule="auto" w:before="109"/>
        <w:ind w:left="304" w:right="7411" w:firstLine="0"/>
        <w:jc w:val="left"/>
        <w:rPr>
          <w:rFonts w:ascii="Monaco"/>
          <w:sz w:val="17"/>
        </w:rPr>
      </w:pPr>
      <w:r>
        <w:rPr>
          <w:rFonts w:ascii="Monaco"/>
          <w:w w:val="105"/>
          <w:sz w:val="17"/>
        </w:rPr>
        <w:t>$O </w:t>
      </w:r>
      <w:r>
        <w:rPr>
          <w:rFonts w:ascii="Monaco"/>
          <w:sz w:val="17"/>
        </w:rPr>
        <w:t>MemberLink</w:t>
      </w:r>
    </w:p>
    <w:p>
      <w:pPr>
        <w:spacing w:line="355" w:lineRule="auto" w:before="7"/>
        <w:ind w:left="304" w:right="6326" w:firstLine="0"/>
        <w:jc w:val="left"/>
        <w:rPr>
          <w:rFonts w:ascii="Monaco"/>
          <w:sz w:val="17"/>
        </w:rPr>
      </w:pPr>
      <w:r>
        <w:rPr>
          <w:rFonts w:ascii="Monaco"/>
          <w:w w:val="105"/>
          <w:sz w:val="17"/>
        </w:rPr>
        <w:t>UtteranceNode $U DialogueNode $D EvaluationLink</w:t>
      </w:r>
    </w:p>
    <w:p>
      <w:pPr>
        <w:spacing w:line="355" w:lineRule="auto" w:before="7"/>
        <w:ind w:left="304" w:right="5347" w:firstLine="0"/>
        <w:jc w:val="left"/>
        <w:rPr>
          <w:rFonts w:ascii="Monaco"/>
          <w:sz w:val="17"/>
        </w:rPr>
      </w:pPr>
      <w:r>
        <w:rPr>
          <w:rFonts w:ascii="Monaco"/>
          <w:w w:val="105"/>
          <w:sz w:val="17"/>
        </w:rPr>
        <w:t>PredicateNode "Textual</w:t>
      </w:r>
      <w:r>
        <w:rPr>
          <w:rFonts w:ascii="Monaco"/>
          <w:spacing w:val="-62"/>
          <w:w w:val="105"/>
          <w:sz w:val="17"/>
        </w:rPr>
        <w:t> </w:t>
      </w:r>
      <w:r>
        <w:rPr>
          <w:rFonts w:ascii="Monaco"/>
          <w:w w:val="105"/>
          <w:sz w:val="17"/>
        </w:rPr>
        <w:t>Content" UtteranceNode $U</w:t>
      </w:r>
    </w:p>
    <w:p>
      <w:pPr>
        <w:spacing w:line="355" w:lineRule="auto" w:before="7"/>
        <w:ind w:left="304" w:right="6717" w:firstLine="0"/>
        <w:jc w:val="left"/>
        <w:rPr>
          <w:rFonts w:ascii="Monaco"/>
          <w:sz w:val="17"/>
        </w:rPr>
      </w:pPr>
      <w:r>
        <w:rPr>
          <w:rFonts w:ascii="Monaco"/>
          <w:w w:val="105"/>
          <w:sz w:val="17"/>
        </w:rPr>
        <w:t>SentenceNode $O AtTimeLink TimeNode $T EvaluationLink</w:t>
      </w:r>
    </w:p>
    <w:p>
      <w:pPr>
        <w:spacing w:line="355" w:lineRule="auto" w:before="7"/>
        <w:ind w:left="304" w:right="5242" w:firstLine="0"/>
        <w:jc w:val="left"/>
        <w:rPr>
          <w:rFonts w:ascii="Monaco"/>
          <w:sz w:val="17"/>
        </w:rPr>
      </w:pPr>
      <w:r>
        <w:rPr>
          <w:rFonts w:ascii="Monaco"/>
          <w:w w:val="105"/>
          <w:sz w:val="17"/>
        </w:rPr>
        <w:t>PredicateNode "Currently</w:t>
      </w:r>
      <w:r>
        <w:rPr>
          <w:rFonts w:ascii="Monaco"/>
          <w:spacing w:val="-64"/>
          <w:w w:val="105"/>
          <w:sz w:val="17"/>
        </w:rPr>
        <w:t> </w:t>
      </w:r>
      <w:r>
        <w:rPr>
          <w:rFonts w:ascii="Monaco"/>
          <w:w w:val="105"/>
          <w:sz w:val="17"/>
        </w:rPr>
        <w:t>active" DialogueNode $D</w:t>
      </w:r>
    </w:p>
    <w:p>
      <w:pPr>
        <w:spacing w:before="7"/>
        <w:ind w:left="304" w:right="296" w:firstLine="0"/>
        <w:jc w:val="left"/>
        <w:rPr>
          <w:rFonts w:ascii="Monaco"/>
          <w:sz w:val="17"/>
        </w:rPr>
      </w:pPr>
      <w:r>
        <w:rPr>
          <w:rFonts w:ascii="Monaco"/>
          <w:w w:val="105"/>
          <w:sz w:val="17"/>
        </w:rPr>
        <w:t>EvaluationLink</w:t>
      </w:r>
    </w:p>
    <w:p>
      <w:pPr>
        <w:spacing w:before="109"/>
        <w:ind w:left="304" w:right="296" w:firstLine="0"/>
        <w:jc w:val="left"/>
        <w:rPr>
          <w:rFonts w:ascii="Monaco"/>
          <w:sz w:val="17"/>
        </w:rPr>
      </w:pPr>
      <w:r>
        <w:rPr>
          <w:rFonts w:ascii="Monaco"/>
          <w:w w:val="105"/>
          <w:sz w:val="17"/>
        </w:rPr>
        <w:t>PredicateNode "Currently Having Conversation"</w:t>
      </w:r>
    </w:p>
    <w:p>
      <w:pPr>
        <w:spacing w:before="109"/>
        <w:ind w:left="304" w:right="296" w:firstLine="0"/>
        <w:jc w:val="left"/>
        <w:rPr>
          <w:rFonts w:ascii="Monaco"/>
          <w:sz w:val="17"/>
        </w:rPr>
      </w:pPr>
      <w:r>
        <w:rPr>
          <w:rFonts w:ascii="Monaco"/>
          <w:w w:val="105"/>
          <w:sz w:val="17"/>
        </w:rPr>
        <w:t>TimeNode $T</w:t>
      </w:r>
    </w:p>
    <w:p>
      <w:pPr>
        <w:pStyle w:val="BodyText"/>
        <w:rPr>
          <w:rFonts w:ascii="Monaco"/>
          <w:sz w:val="16"/>
        </w:rPr>
      </w:pPr>
    </w:p>
    <w:p>
      <w:pPr>
        <w:pStyle w:val="BodyText"/>
        <w:spacing w:before="8"/>
        <w:rPr>
          <w:rFonts w:ascii="Monaco"/>
          <w:sz w:val="18"/>
        </w:rPr>
      </w:pPr>
    </w:p>
    <w:p>
      <w:pPr>
        <w:pStyle w:val="BodyText"/>
        <w:ind w:left="782"/>
      </w:pPr>
      <w:r>
        <w:rPr/>
        <w:t>上</w:t>
      </w:r>
      <w:r>
        <w:rPr>
          <w:spacing w:val="-35"/>
        </w:rPr>
        <w:t> </w:t>
      </w:r>
      <w:r>
        <w:rPr/>
        <w:t>面</w:t>
      </w:r>
      <w:r>
        <w:rPr>
          <w:spacing w:val="-35"/>
        </w:rPr>
        <w:t> </w:t>
      </w:r>
      <w:r>
        <w:rPr/>
        <w:t>的</w:t>
      </w:r>
      <w:r>
        <w:rPr>
          <w:spacing w:val="-35"/>
        </w:rPr>
        <w:t> </w:t>
      </w:r>
      <w:r>
        <w:rPr/>
        <w:t>例</w:t>
      </w:r>
      <w:r>
        <w:rPr>
          <w:spacing w:val="-35"/>
        </w:rPr>
        <w:t> </w:t>
      </w:r>
      <w:r>
        <w:rPr/>
        <w:t>子</w:t>
      </w:r>
      <w:r>
        <w:rPr>
          <w:spacing w:val="-35"/>
        </w:rPr>
        <w:t> </w:t>
      </w:r>
      <w:r>
        <w:rPr/>
        <w:t>说</w:t>
      </w:r>
      <w:r>
        <w:rPr>
          <w:spacing w:val="-35"/>
        </w:rPr>
        <w:t> </w:t>
      </w:r>
      <w:r>
        <w:rPr/>
        <w:t>明，如</w:t>
      </w:r>
      <w:r>
        <w:rPr>
          <w:spacing w:val="-35"/>
        </w:rPr>
        <w:t> </w:t>
      </w:r>
      <w:r>
        <w:rPr/>
        <w:t>果</w:t>
      </w:r>
      <w:r>
        <w:rPr>
          <w:spacing w:val="-35"/>
        </w:rPr>
        <w:t> </w:t>
      </w:r>
      <w:r>
        <w:rPr/>
        <w:t>一</w:t>
      </w:r>
      <w:r>
        <w:rPr>
          <w:spacing w:val="-35"/>
        </w:rPr>
        <w:t> </w:t>
      </w:r>
      <w:r>
        <w:rPr/>
        <w:t>个</w:t>
      </w:r>
      <w:r>
        <w:rPr>
          <w:spacing w:val="-35"/>
        </w:rPr>
        <w:t> </w:t>
      </w:r>
      <w:r>
        <w:rPr/>
        <w:t>言</w:t>
      </w:r>
      <w:r>
        <w:rPr>
          <w:spacing w:val="-35"/>
        </w:rPr>
        <w:t> </w:t>
      </w:r>
      <w:r>
        <w:rPr/>
        <w:t>语</w:t>
      </w:r>
      <w:r>
        <w:rPr>
          <w:spacing w:val="-35"/>
        </w:rPr>
        <w:t> </w:t>
      </w:r>
      <w:r>
        <w:rPr/>
        <w:t>行</w:t>
      </w:r>
      <w:r>
        <w:rPr>
          <w:spacing w:val="-35"/>
        </w:rPr>
        <w:t> </w:t>
      </w:r>
      <w:r>
        <w:rPr/>
        <w:t>为</w:t>
      </w:r>
      <w:r>
        <w:rPr>
          <w:spacing w:val="-35"/>
        </w:rPr>
        <w:t> </w:t>
      </w:r>
      <w:r>
        <w:rPr/>
        <w:t>规</w:t>
      </w:r>
      <w:r>
        <w:rPr>
          <w:spacing w:val="-35"/>
        </w:rPr>
        <w:t> </w:t>
      </w:r>
      <w:r>
        <w:rPr/>
        <w:t>划</w:t>
      </w:r>
      <w:r>
        <w:rPr>
          <w:spacing w:val="-35"/>
        </w:rPr>
        <w:t> </w:t>
      </w:r>
      <w:r>
        <w:rPr/>
        <w:t>器</w:t>
      </w:r>
      <w:r>
        <w:rPr>
          <w:spacing w:val="-35"/>
        </w:rPr>
        <w:t> </w:t>
      </w:r>
      <w:r>
        <w:rPr/>
        <w:t>被</w:t>
      </w:r>
      <w:r>
        <w:rPr>
          <w:spacing w:val="-35"/>
        </w:rPr>
        <w:t> </w:t>
      </w:r>
      <w:r>
        <w:rPr/>
        <w:t>执</w:t>
      </w:r>
      <w:r>
        <w:rPr>
          <w:spacing w:val="-35"/>
        </w:rPr>
        <w:t> </w:t>
      </w:r>
      <w:r>
        <w:rPr/>
        <w:t>行，当</w:t>
      </w:r>
      <w:r>
        <w:rPr>
          <w:spacing w:val="-35"/>
        </w:rPr>
        <w:t> </w:t>
      </w:r>
      <w:r>
        <w:rPr/>
        <w:t>前</w:t>
      </w:r>
      <w:r>
        <w:rPr>
          <w:spacing w:val="-35"/>
        </w:rPr>
        <w:t> </w:t>
      </w:r>
      <w:r>
        <w:rPr/>
        <w:t>的</w:t>
      </w:r>
      <w:r>
        <w:rPr>
          <w:spacing w:val="-35"/>
        </w:rPr>
        <w:t> </w:t>
      </w:r>
      <w:r>
        <w:rPr/>
        <w:t>对</w:t>
      </w:r>
      <w:r>
        <w:rPr>
          <w:spacing w:val="-35"/>
        </w:rPr>
        <w:t> </w:t>
      </w:r>
      <w:r>
        <w:rPr/>
        <w:t>话</w:t>
      </w:r>
      <w:r>
        <w:rPr>
          <w:spacing w:val="-35"/>
        </w:rPr>
        <w:t> </w:t>
      </w:r>
      <w:r>
        <w:rPr/>
        <w:t>节</w:t>
      </w:r>
      <w:r>
        <w:rPr>
          <w:spacing w:val="-35"/>
        </w:rPr>
        <w:t> </w:t>
      </w:r>
      <w:r>
        <w:rPr/>
        <w:t>点</w:t>
      </w:r>
    </w:p>
    <w:p>
      <w:pPr>
        <w:pStyle w:val="BodyText"/>
        <w:spacing w:line="331" w:lineRule="auto" w:before="123"/>
        <w:ind w:left="304" w:right="100" w:hanging="84"/>
      </w:pPr>
      <w:r>
        <w:rPr>
          <w:spacing w:val="-1"/>
          <w:w w:val="99"/>
        </w:rPr>
        <w:t>（</w:t>
      </w:r>
      <w:r>
        <w:rPr>
          <w:rFonts w:ascii="Cambria" w:hAnsi="Cambria" w:eastAsia="Cambria"/>
          <w:w w:val="99"/>
        </w:rPr>
        <w:t>Dial</w:t>
      </w:r>
      <w:r>
        <w:rPr>
          <w:rFonts w:ascii="Cambria" w:hAnsi="Cambria" w:eastAsia="Cambria"/>
          <w:spacing w:val="-6"/>
          <w:w w:val="99"/>
        </w:rPr>
        <w:t>o</w:t>
      </w:r>
      <w:r>
        <w:rPr>
          <w:rFonts w:ascii="Cambria" w:hAnsi="Cambria" w:eastAsia="Cambria"/>
          <w:w w:val="94"/>
        </w:rPr>
        <w:t>gueNod</w:t>
      </w:r>
      <w:r>
        <w:rPr>
          <w:rFonts w:ascii="Cambria" w:hAnsi="Cambria" w:eastAsia="Cambria"/>
          <w:spacing w:val="-1"/>
          <w:w w:val="94"/>
        </w:rPr>
        <w:t>e</w:t>
      </w:r>
      <w:r>
        <w:rPr>
          <w:spacing w:val="5"/>
          <w:w w:val="99"/>
        </w:rPr>
        <w:t>）</w:t>
      </w:r>
      <w:r>
        <w:rPr>
          <w:rFonts w:ascii="Times New Roman" w:hAnsi="Times New Roman" w:eastAsia="Times New Roman"/>
          <w:i/>
          <w:w w:val="99"/>
        </w:rPr>
        <w:t>D</w:t>
      </w:r>
      <w:r>
        <w:rPr>
          <w:rFonts w:ascii="Times New Roman" w:hAnsi="Times New Roman" w:eastAsia="Times New Roman"/>
          <w:i/>
        </w:rPr>
        <w:t> </w:t>
      </w:r>
      <w:r>
        <w:rPr>
          <w:spacing w:val="-6"/>
          <w:w w:val="99"/>
        </w:rPr>
        <w:t>会关联一个谓</w:t>
      </w:r>
      <w:r>
        <w:rPr>
          <w:spacing w:val="-18"/>
          <w:w w:val="99"/>
        </w:rPr>
        <w:t>词</w:t>
      </w:r>
      <w:r>
        <w:rPr>
          <w:w w:val="149"/>
        </w:rPr>
        <w:t>“</w:t>
      </w:r>
      <w:r>
        <w:rPr>
          <w:spacing w:val="-6"/>
          <w:w w:val="149"/>
        </w:rPr>
        <w:t>当</w:t>
      </w:r>
      <w:r>
        <w:rPr>
          <w:spacing w:val="-6"/>
          <w:w w:val="99"/>
        </w:rPr>
        <w:t>前活</w:t>
      </w:r>
      <w:r>
        <w:rPr>
          <w:w w:val="99"/>
        </w:rPr>
        <w:t>跃</w:t>
      </w:r>
      <w:r>
        <w:rPr>
          <w:spacing w:val="-78"/>
          <w:w w:val="299"/>
        </w:rPr>
        <w:t>”</w:t>
      </w:r>
      <w:r>
        <w:rPr>
          <w:spacing w:val="-29"/>
          <w:w w:val="99"/>
        </w:rPr>
        <w:t>，</w:t>
      </w:r>
      <w:r>
        <w:rPr>
          <w:spacing w:val="-6"/>
          <w:w w:val="99"/>
        </w:rPr>
        <w:t>表</w:t>
      </w:r>
      <w:r>
        <w:rPr>
          <w:w w:val="99"/>
        </w:rPr>
        <w:t>明</w:t>
      </w:r>
      <w:r>
        <w:rPr/>
        <w:t> </w:t>
      </w:r>
      <w:r>
        <w:rPr>
          <w:rFonts w:ascii="Times New Roman" w:hAnsi="Times New Roman" w:eastAsia="Times New Roman"/>
          <w:i/>
          <w:w w:val="99"/>
        </w:rPr>
        <w:t>D</w:t>
      </w:r>
      <w:r>
        <w:rPr>
          <w:rFonts w:ascii="Times New Roman" w:hAnsi="Times New Roman" w:eastAsia="Times New Roman"/>
          <w:i/>
        </w:rPr>
        <w:t> </w:t>
      </w:r>
      <w:r>
        <w:rPr>
          <w:spacing w:val="-6"/>
          <w:w w:val="99"/>
        </w:rPr>
        <w:t>出于活跃状</w:t>
      </w:r>
      <w:r>
        <w:rPr>
          <w:w w:val="99"/>
        </w:rPr>
        <w:t>态</w:t>
      </w:r>
      <w:r>
        <w:rPr>
          <w:spacing w:val="-29"/>
          <w:w w:val="99"/>
        </w:rPr>
        <w:t>，</w:t>
      </w:r>
      <w:r>
        <w:rPr>
          <w:spacing w:val="-6"/>
          <w:w w:val="99"/>
        </w:rPr>
        <w:t>那</w:t>
      </w:r>
      <w:r>
        <w:rPr>
          <w:spacing w:val="-18"/>
          <w:w w:val="99"/>
        </w:rPr>
        <w:t>么</w:t>
      </w:r>
      <w:r>
        <w:rPr>
          <w:w w:val="149"/>
        </w:rPr>
        <w:t>“当 </w:t>
      </w:r>
      <w:r>
        <w:rPr>
          <w:w w:val="105"/>
        </w:rPr>
        <w:t>前有会话”的目标被实现。</w:t>
      </w:r>
    </w:p>
    <w:p>
      <w:pPr>
        <w:spacing w:after="0" w:line="331" w:lineRule="auto"/>
        <w:sectPr>
          <w:pgSz w:w="11910" w:h="16840"/>
          <w:pgMar w:header="1086" w:footer="1349" w:top="1360" w:bottom="1540" w:left="1680" w:right="1300"/>
        </w:sectPr>
      </w:pPr>
    </w:p>
    <w:p>
      <w:pPr>
        <w:pStyle w:val="BodyText"/>
        <w:rPr>
          <w:sz w:val="29"/>
        </w:rPr>
      </w:pPr>
    </w:p>
    <w:p>
      <w:pPr>
        <w:spacing w:before="54"/>
        <w:ind w:left="117" w:right="296" w:firstLine="0"/>
        <w:jc w:val="left"/>
        <w:rPr>
          <w:rFonts w:ascii="Monaco"/>
          <w:sz w:val="17"/>
        </w:rPr>
      </w:pPr>
      <w:r>
        <w:rPr>
          <w:rFonts w:ascii="Monaco"/>
          <w:w w:val="105"/>
          <w:sz w:val="17"/>
        </w:rPr>
        <w:t>MemberLink</w:t>
      </w:r>
    </w:p>
    <w:p>
      <w:pPr>
        <w:spacing w:line="355" w:lineRule="auto" w:before="109"/>
        <w:ind w:left="117" w:right="5111" w:firstLine="0"/>
        <w:jc w:val="left"/>
        <w:rPr>
          <w:rFonts w:ascii="Monaco"/>
          <w:sz w:val="17"/>
        </w:rPr>
      </w:pPr>
      <w:r>
        <w:rPr>
          <w:rFonts w:ascii="Monaco"/>
          <w:w w:val="105"/>
          <w:sz w:val="17"/>
        </w:rPr>
        <w:t>GroundedSchemaNode</w:t>
      </w:r>
      <w:r>
        <w:rPr>
          <w:rFonts w:ascii="Monaco"/>
          <w:spacing w:val="-68"/>
          <w:w w:val="105"/>
          <w:sz w:val="17"/>
        </w:rPr>
        <w:t> </w:t>
      </w:r>
      <w:r>
        <w:rPr>
          <w:rFonts w:ascii="Monaco"/>
          <w:w w:val="105"/>
          <w:sz w:val="17"/>
        </w:rPr>
        <w:t>"answer_yes.scm" ConceptNode "Speech Act</w:t>
      </w:r>
      <w:r>
        <w:rPr>
          <w:rFonts w:ascii="Monaco"/>
          <w:spacing w:val="-65"/>
          <w:w w:val="105"/>
          <w:sz w:val="17"/>
        </w:rPr>
        <w:t> </w:t>
      </w:r>
      <w:r>
        <w:rPr>
          <w:rFonts w:ascii="Monaco"/>
          <w:w w:val="105"/>
          <w:sz w:val="17"/>
        </w:rPr>
        <w:t>Schema"</w:t>
      </w:r>
    </w:p>
    <w:p>
      <w:pPr>
        <w:pStyle w:val="BodyText"/>
        <w:rPr>
          <w:rFonts w:ascii="Monaco"/>
          <w:sz w:val="16"/>
        </w:rPr>
      </w:pPr>
    </w:p>
    <w:p>
      <w:pPr>
        <w:pStyle w:val="BodyText"/>
        <w:spacing w:before="3"/>
        <w:rPr>
          <w:rFonts w:ascii="Monaco"/>
          <w:sz w:val="13"/>
        </w:rPr>
      </w:pPr>
    </w:p>
    <w:p>
      <w:pPr>
        <w:pStyle w:val="BodyText"/>
        <w:ind w:left="595" w:right="296"/>
      </w:pPr>
      <w:r>
        <w:rPr/>
        <w:t>接下来的例子演示了言语行为如何与目标关联：</w:t>
      </w:r>
    </w:p>
    <w:p>
      <w:pPr>
        <w:pStyle w:val="BodyText"/>
        <w:spacing w:before="3"/>
        <w:rPr>
          <w:sz w:val="32"/>
        </w:rPr>
      </w:pPr>
    </w:p>
    <w:p>
      <w:pPr>
        <w:spacing w:line="355" w:lineRule="auto" w:before="1"/>
        <w:ind w:left="117" w:right="6167" w:firstLine="0"/>
        <w:jc w:val="left"/>
        <w:rPr>
          <w:rFonts w:ascii="Monaco"/>
          <w:sz w:val="17"/>
        </w:rPr>
      </w:pPr>
      <w:r>
        <w:rPr>
          <w:rFonts w:ascii="Monaco"/>
          <w:w w:val="105"/>
          <w:sz w:val="17"/>
        </w:rPr>
        <w:t>ImplicationLink &lt;.8&gt; ExistsLink $S, $O, $U,</w:t>
      </w:r>
      <w:r>
        <w:rPr>
          <w:rFonts w:ascii="Monaco"/>
          <w:spacing w:val="-52"/>
          <w:w w:val="105"/>
          <w:sz w:val="17"/>
        </w:rPr>
        <w:t> </w:t>
      </w:r>
      <w:r>
        <w:rPr>
          <w:rFonts w:ascii="Monaco"/>
          <w:w w:val="105"/>
          <w:sz w:val="17"/>
        </w:rPr>
        <w:t>$D ANDLink</w:t>
      </w:r>
    </w:p>
    <w:p>
      <w:pPr>
        <w:spacing w:line="355" w:lineRule="auto" w:before="7"/>
        <w:ind w:left="117" w:right="7062" w:firstLine="0"/>
        <w:jc w:val="left"/>
        <w:rPr>
          <w:rFonts w:ascii="Monaco"/>
          <w:sz w:val="17"/>
        </w:rPr>
      </w:pPr>
      <w:r>
        <w:rPr>
          <w:rFonts w:ascii="Monaco"/>
          <w:w w:val="105"/>
          <w:sz w:val="17"/>
        </w:rPr>
        <w:t>AtTimeLink TimeNode $T </w:t>
      </w:r>
      <w:r>
        <w:rPr>
          <w:rFonts w:ascii="Monaco"/>
          <w:sz w:val="17"/>
        </w:rPr>
        <w:t>ExecutionLink</w:t>
      </w:r>
    </w:p>
    <w:p>
      <w:pPr>
        <w:spacing w:before="7"/>
        <w:ind w:left="117" w:right="296" w:firstLine="0"/>
        <w:jc w:val="left"/>
        <w:rPr>
          <w:rFonts w:ascii="Monaco"/>
          <w:sz w:val="17"/>
        </w:rPr>
      </w:pPr>
      <w:r>
        <w:rPr>
          <w:rFonts w:ascii="Monaco"/>
          <w:sz w:val="17"/>
        </w:rPr>
        <w:t>GroundedSchemaNode  "answer_yes.scm"</w:t>
      </w:r>
    </w:p>
    <w:p>
      <w:pPr>
        <w:spacing w:before="109"/>
        <w:ind w:left="117" w:right="296" w:firstLine="0"/>
        <w:jc w:val="left"/>
        <w:rPr>
          <w:rFonts w:ascii="Monaco"/>
          <w:sz w:val="17"/>
        </w:rPr>
      </w:pPr>
      <w:r>
        <w:rPr>
          <w:rFonts w:ascii="Monaco"/>
          <w:w w:val="105"/>
          <w:sz w:val="17"/>
        </w:rPr>
        <w:t>$S</w:t>
      </w:r>
    </w:p>
    <w:p>
      <w:pPr>
        <w:spacing w:line="355" w:lineRule="auto" w:before="109"/>
        <w:ind w:left="117" w:right="7706" w:firstLine="0"/>
        <w:jc w:val="left"/>
        <w:rPr>
          <w:rFonts w:ascii="Monaco"/>
          <w:sz w:val="17"/>
        </w:rPr>
      </w:pPr>
      <w:r>
        <w:rPr>
          <w:rFonts w:ascii="Monaco"/>
          <w:w w:val="105"/>
          <w:sz w:val="17"/>
        </w:rPr>
        <w:t>$O </w:t>
      </w:r>
      <w:r>
        <w:rPr>
          <w:rFonts w:ascii="Monaco"/>
          <w:sz w:val="17"/>
        </w:rPr>
        <w:t>MemberLink</w:t>
      </w:r>
    </w:p>
    <w:p>
      <w:pPr>
        <w:spacing w:line="355" w:lineRule="auto" w:before="7"/>
        <w:ind w:left="117" w:right="7062" w:firstLine="0"/>
        <w:jc w:val="left"/>
        <w:rPr>
          <w:rFonts w:ascii="Monaco"/>
          <w:sz w:val="17"/>
        </w:rPr>
      </w:pPr>
      <w:r>
        <w:rPr>
          <w:rFonts w:ascii="Monaco"/>
          <w:w w:val="105"/>
          <w:sz w:val="17"/>
        </w:rPr>
        <w:t>UtteranceNode $U DialogueNode $D EvaluationLink</w:t>
      </w:r>
    </w:p>
    <w:p>
      <w:pPr>
        <w:spacing w:line="355" w:lineRule="auto" w:before="7"/>
        <w:ind w:left="117" w:right="5535" w:firstLine="0"/>
        <w:jc w:val="left"/>
        <w:rPr>
          <w:rFonts w:ascii="Monaco"/>
          <w:sz w:val="17"/>
        </w:rPr>
      </w:pPr>
      <w:r>
        <w:rPr>
          <w:rFonts w:ascii="Monaco"/>
          <w:w w:val="105"/>
          <w:sz w:val="17"/>
        </w:rPr>
        <w:t>PredicateNode "Textual</w:t>
      </w:r>
      <w:r>
        <w:rPr>
          <w:rFonts w:ascii="Monaco"/>
          <w:spacing w:val="-63"/>
          <w:w w:val="105"/>
          <w:sz w:val="17"/>
        </w:rPr>
        <w:t> </w:t>
      </w:r>
      <w:r>
        <w:rPr>
          <w:rFonts w:ascii="Monaco"/>
          <w:w w:val="105"/>
          <w:sz w:val="17"/>
        </w:rPr>
        <w:t>Content" UtteranceNode $U</w:t>
      </w:r>
    </w:p>
    <w:p>
      <w:pPr>
        <w:spacing w:line="355" w:lineRule="auto" w:before="7"/>
        <w:ind w:left="117" w:right="7062" w:firstLine="0"/>
        <w:jc w:val="left"/>
        <w:rPr>
          <w:rFonts w:ascii="Monaco"/>
          <w:sz w:val="17"/>
        </w:rPr>
      </w:pPr>
      <w:r>
        <w:rPr>
          <w:rFonts w:ascii="Monaco"/>
          <w:w w:val="105"/>
          <w:sz w:val="17"/>
        </w:rPr>
        <w:t>SentenceNode $O AtTimeLink TimeNode $T EvaluationLink</w:t>
      </w:r>
    </w:p>
    <w:p>
      <w:pPr>
        <w:spacing w:line="355" w:lineRule="auto" w:before="7"/>
        <w:ind w:left="117" w:right="5430" w:firstLine="0"/>
        <w:jc w:val="left"/>
        <w:rPr>
          <w:rFonts w:ascii="Monaco"/>
          <w:sz w:val="17"/>
        </w:rPr>
      </w:pPr>
      <w:r>
        <w:rPr>
          <w:rFonts w:ascii="Monaco"/>
          <w:w w:val="105"/>
          <w:sz w:val="17"/>
        </w:rPr>
        <w:t>PredicateNode "Currently</w:t>
      </w:r>
      <w:r>
        <w:rPr>
          <w:rFonts w:ascii="Monaco"/>
          <w:spacing w:val="-65"/>
          <w:w w:val="105"/>
          <w:sz w:val="17"/>
        </w:rPr>
        <w:t> </w:t>
      </w:r>
      <w:r>
        <w:rPr>
          <w:rFonts w:ascii="Monaco"/>
          <w:w w:val="105"/>
          <w:sz w:val="17"/>
        </w:rPr>
        <w:t>active" DialogueNode $D</w:t>
      </w:r>
    </w:p>
    <w:p>
      <w:pPr>
        <w:spacing w:before="7"/>
        <w:ind w:left="117" w:right="296" w:firstLine="0"/>
        <w:jc w:val="left"/>
        <w:rPr>
          <w:rFonts w:ascii="Monaco"/>
          <w:sz w:val="17"/>
        </w:rPr>
      </w:pPr>
      <w:r>
        <w:rPr>
          <w:rFonts w:ascii="Monaco"/>
          <w:w w:val="105"/>
          <w:sz w:val="17"/>
        </w:rPr>
        <w:t>EvaluationLink</w:t>
      </w:r>
    </w:p>
    <w:p>
      <w:pPr>
        <w:spacing w:before="109"/>
        <w:ind w:left="117" w:right="296" w:firstLine="0"/>
        <w:jc w:val="left"/>
        <w:rPr>
          <w:rFonts w:ascii="Monaco"/>
          <w:sz w:val="17"/>
        </w:rPr>
      </w:pPr>
      <w:r>
        <w:rPr>
          <w:rFonts w:ascii="Monaco"/>
          <w:w w:val="105"/>
          <w:sz w:val="17"/>
        </w:rPr>
        <w:t>PredicateNode "Please Conversation Partner"</w:t>
      </w:r>
    </w:p>
    <w:p>
      <w:pPr>
        <w:spacing w:before="109"/>
        <w:ind w:left="117" w:right="296" w:firstLine="0"/>
        <w:jc w:val="left"/>
        <w:rPr>
          <w:rFonts w:ascii="Monaco"/>
          <w:sz w:val="17"/>
        </w:rPr>
      </w:pPr>
      <w:r>
        <w:rPr>
          <w:rFonts w:ascii="Monaco"/>
          <w:w w:val="105"/>
          <w:sz w:val="17"/>
        </w:rPr>
        <w:t>TimeNode $T</w:t>
      </w:r>
    </w:p>
    <w:p>
      <w:pPr>
        <w:pStyle w:val="BodyText"/>
        <w:rPr>
          <w:rFonts w:ascii="Monaco"/>
          <w:sz w:val="16"/>
        </w:rPr>
      </w:pPr>
    </w:p>
    <w:p>
      <w:pPr>
        <w:pStyle w:val="BodyText"/>
        <w:spacing w:before="11"/>
        <w:rPr>
          <w:rFonts w:ascii="Monaco"/>
          <w:sz w:val="20"/>
        </w:rPr>
      </w:pPr>
    </w:p>
    <w:p>
      <w:pPr>
        <w:pStyle w:val="BodyText"/>
        <w:spacing w:line="331" w:lineRule="auto"/>
        <w:ind w:left="117" w:right="302" w:firstLine="478"/>
        <w:jc w:val="both"/>
      </w:pPr>
      <w:r>
        <w:rPr>
          <w:spacing w:val="-3"/>
          <w:w w:val="99"/>
        </w:rPr>
        <w:t>上面的例子表明言语行为规划</w:t>
      </w:r>
      <w:r>
        <w:rPr>
          <w:spacing w:val="-7"/>
          <w:w w:val="99"/>
        </w:rPr>
        <w:t>器</w:t>
      </w:r>
      <w:r>
        <w:rPr>
          <w:w w:val="149"/>
        </w:rPr>
        <w:t>“</w:t>
      </w:r>
      <w:r>
        <w:rPr>
          <w:spacing w:val="-3"/>
          <w:w w:val="149"/>
        </w:rPr>
        <w:t>肯</w:t>
      </w:r>
      <w:r>
        <w:rPr>
          <w:spacing w:val="-3"/>
          <w:w w:val="99"/>
        </w:rPr>
        <w:t>定回</w:t>
      </w:r>
      <w:r>
        <w:rPr>
          <w:w w:val="99"/>
        </w:rPr>
        <w:t>答</w:t>
      </w:r>
      <w:r>
        <w:rPr>
          <w:spacing w:val="-149"/>
          <w:w w:val="299"/>
        </w:rPr>
        <w:t>”</w:t>
      </w:r>
      <w:r>
        <w:rPr>
          <w:w w:val="149"/>
        </w:rPr>
        <w:t>（</w:t>
      </w:r>
      <w:r>
        <w:rPr>
          <w:spacing w:val="-8"/>
          <w:w w:val="149"/>
        </w:rPr>
        <w:t>”</w:t>
      </w:r>
      <w:r>
        <w:rPr>
          <w:rFonts w:ascii="Cambria" w:hAnsi="Cambria" w:eastAsia="Cambria"/>
          <w:w w:val="99"/>
        </w:rPr>
        <w:t>An</w:t>
      </w:r>
      <w:r>
        <w:rPr>
          <w:rFonts w:ascii="Cambria" w:hAnsi="Cambria" w:eastAsia="Cambria"/>
          <w:spacing w:val="-5"/>
          <w:w w:val="99"/>
        </w:rPr>
        <w:t>s</w:t>
      </w:r>
      <w:r>
        <w:rPr>
          <w:rFonts w:ascii="Cambria" w:hAnsi="Cambria" w:eastAsia="Cambria"/>
          <w:spacing w:val="-9"/>
          <w:w w:val="92"/>
        </w:rPr>
        <w:t>w</w:t>
      </w:r>
      <w:r>
        <w:rPr>
          <w:rFonts w:ascii="Cambria" w:hAnsi="Cambria" w:eastAsia="Cambria"/>
          <w:w w:val="85"/>
        </w:rPr>
        <w:t>er</w:t>
      </w:r>
      <w:r>
        <w:rPr>
          <w:rFonts w:ascii="Cambria" w:hAnsi="Cambria" w:eastAsia="Cambria"/>
        </w:rPr>
        <w:t> </w:t>
      </w:r>
      <w:r>
        <w:rPr>
          <w:rFonts w:ascii="Cambria" w:hAnsi="Cambria" w:eastAsia="Cambria"/>
          <w:spacing w:val="-38"/>
          <w:w w:val="126"/>
        </w:rPr>
        <w:t>Y</w:t>
      </w:r>
      <w:r>
        <w:rPr>
          <w:rFonts w:ascii="Cambria" w:hAnsi="Cambria" w:eastAsia="Cambria"/>
          <w:w w:val="90"/>
        </w:rPr>
        <w:t>e</w:t>
      </w:r>
      <w:r>
        <w:rPr>
          <w:rFonts w:ascii="Cambria" w:hAnsi="Cambria" w:eastAsia="Cambria"/>
          <w:spacing w:val="-1"/>
          <w:w w:val="90"/>
        </w:rPr>
        <w:t>s</w:t>
      </w:r>
      <w:r>
        <w:rPr>
          <w:spacing w:val="-8"/>
          <w:w w:val="299"/>
        </w:rPr>
        <w:t>”</w:t>
      </w:r>
      <w:r>
        <w:rPr>
          <w:rFonts w:ascii="Cambria" w:hAnsi="Cambria" w:eastAsia="Cambria"/>
          <w:w w:val="92"/>
        </w:rPr>
        <w:t>schemm</w:t>
      </w:r>
      <w:r>
        <w:rPr>
          <w:rFonts w:ascii="Cambria" w:hAnsi="Cambria" w:eastAsia="Cambria"/>
          <w:spacing w:val="-1"/>
          <w:w w:val="92"/>
        </w:rPr>
        <w:t>a</w:t>
      </w:r>
      <w:r>
        <w:rPr>
          <w:spacing w:val="-7"/>
          <w:w w:val="99"/>
        </w:rPr>
        <w:t>）</w:t>
      </w:r>
      <w:r>
        <w:rPr>
          <w:spacing w:val="-3"/>
          <w:w w:val="99"/>
        </w:rPr>
        <w:t>可</w:t>
      </w:r>
      <w:r>
        <w:rPr>
          <w:w w:val="99"/>
        </w:rPr>
        <w:t>以 </w:t>
      </w:r>
      <w:r>
        <w:rPr>
          <w:spacing w:val="-7"/>
          <w:w w:val="105"/>
        </w:rPr>
        <w:t>用于增加实现“取悦谈话对象”目标的幅度值，超越了谈话对象因单纯继续对话而 </w:t>
      </w:r>
      <w:r>
        <w:rPr>
          <w:w w:val="105"/>
        </w:rPr>
        <w:t>被取悦的程度。</w:t>
      </w:r>
    </w:p>
    <w:p>
      <w:pPr>
        <w:pStyle w:val="BodyText"/>
        <w:spacing w:line="331" w:lineRule="auto" w:before="180"/>
        <w:ind w:left="117" w:right="156" w:firstLine="478"/>
      </w:pPr>
      <w:r>
        <w:rPr>
          <w:spacing w:val="-11"/>
        </w:rPr>
        <w:t>许多言语行为规划器都会有不同的清晰表达相关语义内容的方式。比如说，一般 </w:t>
      </w:r>
      <w:r>
        <w:rPr>
          <w:spacing w:val="-10"/>
          <w:w w:val="99"/>
        </w:rPr>
        <w:t>会话的</w:t>
      </w:r>
      <w:r>
        <w:rPr>
          <w:spacing w:val="-9"/>
          <w:w w:val="99"/>
        </w:rPr>
        <w:t>开</w:t>
      </w:r>
      <w:r>
        <w:rPr>
          <w:w w:val="99"/>
        </w:rPr>
        <w:t>头</w:t>
      </w:r>
      <w:r>
        <w:rPr>
          <w:spacing w:val="-46"/>
          <w:w w:val="99"/>
        </w:rPr>
        <w:t>，</w:t>
      </w:r>
      <w:r>
        <w:rPr>
          <w:spacing w:val="-10"/>
          <w:w w:val="99"/>
        </w:rPr>
        <w:t>可以</w:t>
      </w:r>
      <w:r>
        <w:rPr>
          <w:spacing w:val="-27"/>
          <w:w w:val="99"/>
        </w:rPr>
        <w:t>说</w:t>
      </w:r>
      <w:r>
        <w:rPr>
          <w:w w:val="149"/>
        </w:rPr>
        <w:t>“</w:t>
      </w:r>
      <w:r>
        <w:rPr>
          <w:spacing w:val="-10"/>
          <w:w w:val="149"/>
        </w:rPr>
        <w:t>你</w:t>
      </w:r>
      <w:r>
        <w:rPr>
          <w:spacing w:val="-10"/>
          <w:w w:val="99"/>
        </w:rPr>
        <w:t>最近状态怎么</w:t>
      </w:r>
      <w:r>
        <w:rPr>
          <w:w w:val="99"/>
        </w:rPr>
        <w:t>样</w:t>
      </w:r>
      <w:r>
        <w:rPr>
          <w:spacing w:val="-81"/>
          <w:w w:val="99"/>
        </w:rPr>
        <w:t>？</w:t>
      </w:r>
      <w:r>
        <w:rPr>
          <w:spacing w:val="-162"/>
          <w:w w:val="299"/>
        </w:rPr>
        <w:t>”</w:t>
      </w:r>
      <w:r>
        <w:rPr>
          <w:w w:val="99"/>
        </w:rPr>
        <w:t>（</w:t>
      </w:r>
      <w:r>
        <w:rPr>
          <w:spacing w:val="-28"/>
          <w:w w:val="299"/>
        </w:rPr>
        <w:t>”</w:t>
      </w:r>
      <w:r>
        <w:rPr>
          <w:rFonts w:ascii="Cambria" w:hAnsi="Cambria" w:eastAsia="Cambria"/>
          <w:w w:val="93"/>
        </w:rPr>
        <w:t>What</w:t>
      </w:r>
      <w:r>
        <w:rPr>
          <w:rFonts w:ascii="Cambria" w:hAnsi="Cambria" w:eastAsia="Cambria"/>
        </w:rPr>
        <w:t> </w:t>
      </w:r>
      <w:r>
        <w:rPr>
          <w:rFonts w:ascii="Cambria" w:hAnsi="Cambria" w:eastAsia="Cambria"/>
          <w:w w:val="90"/>
        </w:rPr>
        <w:t>has</w:t>
      </w:r>
      <w:r>
        <w:rPr>
          <w:rFonts w:ascii="Cambria" w:hAnsi="Cambria" w:eastAsia="Cambria"/>
        </w:rPr>
        <w:t> </w:t>
      </w:r>
      <w:r>
        <w:rPr>
          <w:rFonts w:ascii="Cambria" w:hAnsi="Cambria" w:eastAsia="Cambria"/>
          <w:spacing w:val="-5"/>
          <w:w w:val="98"/>
        </w:rPr>
        <w:t>y</w:t>
      </w:r>
      <w:r>
        <w:rPr>
          <w:rFonts w:ascii="Cambria" w:hAnsi="Cambria" w:eastAsia="Cambria"/>
          <w:w w:val="88"/>
        </w:rPr>
        <w:t>our</w:t>
      </w:r>
      <w:r>
        <w:rPr>
          <w:rFonts w:ascii="Cambria" w:hAnsi="Cambria" w:eastAsia="Cambria"/>
        </w:rPr>
        <w:t> </w:t>
      </w:r>
      <w:r>
        <w:rPr>
          <w:rFonts w:ascii="Cambria" w:hAnsi="Cambria" w:eastAsia="Cambria"/>
          <w:w w:val="87"/>
        </w:rPr>
        <w:t>state</w:t>
      </w:r>
      <w:r>
        <w:rPr>
          <w:rFonts w:ascii="Cambria" w:hAnsi="Cambria" w:eastAsia="Cambria"/>
        </w:rPr>
        <w:t> </w:t>
      </w:r>
      <w:r>
        <w:rPr>
          <w:rFonts w:ascii="Cambria" w:hAnsi="Cambria" w:eastAsia="Cambria"/>
          <w:w w:val="90"/>
        </w:rPr>
        <w:t>been</w:t>
      </w:r>
      <w:r>
        <w:rPr>
          <w:rFonts w:ascii="Cambria" w:hAnsi="Cambria" w:eastAsia="Cambria"/>
        </w:rPr>
        <w:t> </w:t>
      </w:r>
      <w:r>
        <w:rPr>
          <w:rFonts w:ascii="Cambria" w:hAnsi="Cambria" w:eastAsia="Cambria"/>
          <w:w w:val="90"/>
        </w:rPr>
        <w:t>recent</w:t>
      </w:r>
      <w:r>
        <w:rPr>
          <w:rFonts w:ascii="Cambria" w:hAnsi="Cambria" w:eastAsia="Cambria"/>
          <w:spacing w:val="-6"/>
          <w:w w:val="90"/>
        </w:rPr>
        <w:t>l</w:t>
      </w:r>
      <w:r>
        <w:rPr>
          <w:rFonts w:ascii="Cambria" w:hAnsi="Cambria" w:eastAsia="Cambria"/>
          <w:w w:val="101"/>
        </w:rPr>
        <w:t>y?</w:t>
      </w:r>
      <w:r>
        <w:rPr>
          <w:spacing w:val="-81"/>
          <w:w w:val="299"/>
        </w:rPr>
        <w:t>”</w:t>
      </w:r>
      <w:r>
        <w:rPr>
          <w:spacing w:val="-81"/>
          <w:w w:val="99"/>
        </w:rPr>
        <w:t>）</w:t>
      </w:r>
      <w:r>
        <w:rPr>
          <w:w w:val="99"/>
        </w:rPr>
        <w:t>，</w:t>
      </w:r>
    </w:p>
    <w:p>
      <w:pPr>
        <w:spacing w:after="0" w:line="331" w:lineRule="auto"/>
        <w:sectPr>
          <w:pgSz w:w="11910" w:h="16840"/>
          <w:pgMar w:header="1086" w:footer="1349" w:top="1360" w:bottom="1540" w:left="1300" w:right="1680"/>
        </w:sectPr>
      </w:pPr>
    </w:p>
    <w:p>
      <w:pPr>
        <w:pStyle w:val="BodyText"/>
        <w:rPr>
          <w:sz w:val="25"/>
        </w:rPr>
      </w:pPr>
    </w:p>
    <w:p>
      <w:pPr>
        <w:pStyle w:val="BodyText"/>
        <w:spacing w:line="331" w:lineRule="auto" w:before="35"/>
        <w:ind w:left="304" w:right="59"/>
      </w:pPr>
      <w:r>
        <w:rPr>
          <w:spacing w:val="-8"/>
          <w:w w:val="99"/>
        </w:rPr>
        <w:t>或</w:t>
      </w:r>
      <w:r>
        <w:rPr>
          <w:spacing w:val="-22"/>
          <w:w w:val="99"/>
        </w:rPr>
        <w:t>者</w:t>
      </w:r>
      <w:r>
        <w:rPr>
          <w:w w:val="149"/>
        </w:rPr>
        <w:t>“</w:t>
      </w:r>
      <w:r>
        <w:rPr>
          <w:spacing w:val="-8"/>
          <w:w w:val="149"/>
        </w:rPr>
        <w:t>你</w:t>
      </w:r>
      <w:r>
        <w:rPr>
          <w:spacing w:val="-8"/>
          <w:w w:val="99"/>
        </w:rPr>
        <w:t>最近都忙什</w:t>
      </w:r>
      <w:r>
        <w:rPr>
          <w:w w:val="99"/>
        </w:rPr>
        <w:t>么</w:t>
      </w:r>
      <w:r>
        <w:rPr>
          <w:spacing w:val="-80"/>
          <w:w w:val="99"/>
        </w:rPr>
        <w:t>？</w:t>
      </w:r>
      <w:r>
        <w:rPr>
          <w:spacing w:val="-23"/>
          <w:w w:val="299"/>
        </w:rPr>
        <w:t>”</w:t>
      </w:r>
      <w:r>
        <w:rPr>
          <w:rFonts w:ascii="Cambria" w:hAnsi="Cambria" w:eastAsia="Cambria"/>
          <w:spacing w:val="-23"/>
          <w:w w:val="86"/>
        </w:rPr>
        <w:t>(</w:t>
      </w:r>
      <w:r>
        <w:rPr>
          <w:w w:val="299"/>
        </w:rPr>
        <w:t>“</w:t>
      </w:r>
      <w:r>
        <w:rPr>
          <w:rFonts w:ascii="Cambria" w:hAnsi="Cambria" w:eastAsia="Cambria"/>
          <w:w w:val="93"/>
        </w:rPr>
        <w:t>What</w:t>
      </w:r>
      <w:r>
        <w:rPr>
          <w:rFonts w:ascii="Cambria" w:hAnsi="Cambria" w:eastAsia="Cambria"/>
        </w:rPr>
        <w:t> </w:t>
      </w:r>
      <w:r>
        <w:rPr>
          <w:rFonts w:ascii="Cambria" w:hAnsi="Cambria" w:eastAsia="Cambria"/>
          <w:w w:val="90"/>
        </w:rPr>
        <w:t>h</w:t>
      </w:r>
      <w:r>
        <w:rPr>
          <w:rFonts w:ascii="Cambria" w:hAnsi="Cambria" w:eastAsia="Cambria"/>
          <w:spacing w:val="-9"/>
          <w:w w:val="90"/>
        </w:rPr>
        <w:t>a</w:t>
      </w:r>
      <w:r>
        <w:rPr>
          <w:rFonts w:ascii="Cambria" w:hAnsi="Cambria" w:eastAsia="Cambria"/>
          <w:spacing w:val="-4"/>
          <w:w w:val="98"/>
        </w:rPr>
        <w:t>v</w:t>
      </w:r>
      <w:r>
        <w:rPr>
          <w:rFonts w:ascii="Cambria" w:hAnsi="Cambria" w:eastAsia="Cambria"/>
          <w:w w:val="90"/>
        </w:rPr>
        <w:t>e</w:t>
      </w:r>
      <w:r>
        <w:rPr>
          <w:rFonts w:ascii="Cambria" w:hAnsi="Cambria" w:eastAsia="Cambria"/>
        </w:rPr>
        <w:t> </w:t>
      </w:r>
      <w:r>
        <w:rPr>
          <w:rFonts w:ascii="Cambria" w:hAnsi="Cambria" w:eastAsia="Cambria"/>
          <w:spacing w:val="-5"/>
          <w:w w:val="98"/>
        </w:rPr>
        <w:t>y</w:t>
      </w:r>
      <w:r>
        <w:rPr>
          <w:rFonts w:ascii="Cambria" w:hAnsi="Cambria" w:eastAsia="Cambria"/>
          <w:w w:val="91"/>
        </w:rPr>
        <w:t>ou</w:t>
      </w:r>
      <w:r>
        <w:rPr>
          <w:rFonts w:ascii="Cambria" w:hAnsi="Cambria" w:eastAsia="Cambria"/>
        </w:rPr>
        <w:t> </w:t>
      </w:r>
      <w:r>
        <w:rPr>
          <w:rFonts w:ascii="Cambria" w:hAnsi="Cambria" w:eastAsia="Cambria"/>
          <w:w w:val="90"/>
        </w:rPr>
        <w:t>been</w:t>
      </w:r>
      <w:r>
        <w:rPr>
          <w:rFonts w:ascii="Cambria" w:hAnsi="Cambria" w:eastAsia="Cambria"/>
        </w:rPr>
        <w:t> </w:t>
      </w:r>
      <w:r>
        <w:rPr>
          <w:rFonts w:ascii="Cambria" w:hAnsi="Cambria" w:eastAsia="Cambria"/>
          <w:w w:val="95"/>
        </w:rPr>
        <w:t>doing?</w:t>
      </w:r>
      <w:r>
        <w:rPr>
          <w:spacing w:val="-23"/>
          <w:w w:val="299"/>
        </w:rPr>
        <w:t>”</w:t>
      </w:r>
      <w:r>
        <w:rPr>
          <w:rFonts w:ascii="Cambria" w:hAnsi="Cambria" w:eastAsia="Cambria"/>
          <w:w w:val="86"/>
        </w:rPr>
        <w:t>)</w:t>
      </w:r>
      <w:r>
        <w:rPr>
          <w:rFonts w:ascii="Cambria" w:hAnsi="Cambria" w:eastAsia="Cambria"/>
        </w:rPr>
        <w:t> </w:t>
      </w:r>
      <w:r>
        <w:rPr>
          <w:w w:val="99"/>
        </w:rPr>
        <w:t>等</w:t>
      </w:r>
      <w:r>
        <w:rPr>
          <w:spacing w:val="-37"/>
          <w:w w:val="99"/>
        </w:rPr>
        <w:t>，</w:t>
      </w:r>
      <w:r>
        <w:rPr>
          <w:spacing w:val="-8"/>
          <w:w w:val="99"/>
        </w:rPr>
        <w:t>而类似这样的语义</w:t>
      </w:r>
      <w:r>
        <w:rPr>
          <w:w w:val="99"/>
        </w:rPr>
        <w:t>内 </w:t>
      </w:r>
      <w:r>
        <w:rPr>
          <w:spacing w:val="-5"/>
          <w:w w:val="99"/>
        </w:rPr>
        <w:t>容很容易约定俗成地被说</w:t>
      </w:r>
      <w:r>
        <w:rPr>
          <w:spacing w:val="-14"/>
          <w:w w:val="99"/>
        </w:rPr>
        <w:t>成</w:t>
      </w:r>
      <w:r>
        <w:rPr>
          <w:w w:val="149"/>
        </w:rPr>
        <w:t>“</w:t>
      </w:r>
      <w:r>
        <w:rPr>
          <w:spacing w:val="-5"/>
          <w:w w:val="149"/>
        </w:rPr>
        <w:t>最</w:t>
      </w:r>
      <w:r>
        <w:rPr>
          <w:spacing w:val="-5"/>
          <w:w w:val="99"/>
        </w:rPr>
        <w:t>近怎么</w:t>
      </w:r>
      <w:r>
        <w:rPr>
          <w:w w:val="99"/>
        </w:rPr>
        <w:t>样</w:t>
      </w:r>
      <w:r>
        <w:rPr>
          <w:spacing w:val="-77"/>
          <w:w w:val="99"/>
        </w:rPr>
        <w:t>？</w:t>
      </w:r>
      <w:r>
        <w:rPr>
          <w:spacing w:val="-153"/>
          <w:w w:val="299"/>
        </w:rPr>
        <w:t>”</w:t>
      </w:r>
      <w:r>
        <w:rPr>
          <w:spacing w:val="-77"/>
          <w:w w:val="99"/>
        </w:rPr>
        <w:t>（</w:t>
      </w:r>
      <w:r>
        <w:rPr>
          <w:spacing w:val="-1"/>
          <w:w w:val="299"/>
        </w:rPr>
        <w:t>“</w:t>
      </w:r>
      <w:r>
        <w:rPr>
          <w:rFonts w:ascii="Cambria" w:hAnsi="Cambria" w:eastAsia="Cambria"/>
          <w:w w:val="93"/>
        </w:rPr>
        <w:t>What</w:t>
      </w:r>
      <w:r>
        <w:rPr>
          <w:spacing w:val="-14"/>
          <w:w w:val="448"/>
        </w:rPr>
        <w:t>’</w:t>
      </w:r>
      <w:r>
        <w:rPr>
          <w:rFonts w:ascii="Cambria" w:hAnsi="Cambria" w:eastAsia="Cambria"/>
          <w:w w:val="90"/>
        </w:rPr>
        <w:t>s</w:t>
      </w:r>
      <w:r>
        <w:rPr>
          <w:rFonts w:ascii="Cambria" w:hAnsi="Cambria" w:eastAsia="Cambria"/>
        </w:rPr>
        <w:t> </w:t>
      </w:r>
      <w:r>
        <w:rPr>
          <w:rFonts w:ascii="Cambria" w:hAnsi="Cambria" w:eastAsia="Cambria"/>
          <w:w w:val="93"/>
        </w:rPr>
        <w:t>up?</w:t>
      </w:r>
      <w:r>
        <w:rPr>
          <w:spacing w:val="-14"/>
          <w:w w:val="299"/>
        </w:rPr>
        <w:t>”</w:t>
      </w:r>
      <w:r>
        <w:rPr>
          <w:rFonts w:ascii="Cambria" w:hAnsi="Cambria" w:eastAsia="Cambria"/>
          <w:spacing w:val="-1"/>
          <w:w w:val="86"/>
        </w:rPr>
        <w:t>)</w:t>
      </w:r>
      <w:r>
        <w:rPr>
          <w:spacing w:val="-22"/>
          <w:w w:val="99"/>
        </w:rPr>
        <w:t>。</w:t>
      </w:r>
      <w:r>
        <w:rPr>
          <w:spacing w:val="-5"/>
          <w:w w:val="99"/>
        </w:rPr>
        <w:t>对于机器来</w:t>
      </w:r>
      <w:r>
        <w:rPr>
          <w:w w:val="99"/>
        </w:rPr>
        <w:t>讲</w:t>
      </w:r>
      <w:r>
        <w:rPr>
          <w:spacing w:val="-23"/>
          <w:w w:val="99"/>
        </w:rPr>
        <w:t>，</w:t>
      </w:r>
      <w:r>
        <w:rPr>
          <w:w w:val="99"/>
        </w:rPr>
        <w:t>如 </w:t>
      </w:r>
      <w:r>
        <w:rPr>
          <w:spacing w:val="-4"/>
          <w:w w:val="99"/>
        </w:rPr>
        <w:t>果对话系统直接</w:t>
      </w:r>
      <w:r>
        <w:rPr>
          <w:w w:val="149"/>
        </w:rPr>
        <w:t>问“</w:t>
      </w:r>
      <w:r>
        <w:rPr>
          <w:rFonts w:ascii="Cambria" w:hAnsi="Cambria" w:eastAsia="Cambria"/>
          <w:w w:val="93"/>
        </w:rPr>
        <w:t>Wha</w:t>
      </w:r>
      <w:r>
        <w:rPr>
          <w:rFonts w:ascii="Cambria" w:hAnsi="Cambria" w:eastAsia="Cambria"/>
          <w:spacing w:val="-1"/>
          <w:w w:val="93"/>
        </w:rPr>
        <w:t>t</w:t>
      </w:r>
      <w:r>
        <w:rPr>
          <w:spacing w:val="-11"/>
          <w:w w:val="448"/>
        </w:rPr>
        <w:t>’</w:t>
      </w:r>
      <w:r>
        <w:rPr>
          <w:rFonts w:ascii="Cambria" w:hAnsi="Cambria" w:eastAsia="Cambria"/>
          <w:w w:val="90"/>
        </w:rPr>
        <w:t>s</w:t>
      </w:r>
      <w:r>
        <w:rPr>
          <w:rFonts w:ascii="Cambria" w:hAnsi="Cambria" w:eastAsia="Cambria"/>
        </w:rPr>
        <w:t> </w:t>
      </w:r>
      <w:r>
        <w:rPr>
          <w:rFonts w:ascii="Cambria" w:hAnsi="Cambria" w:eastAsia="Cambria"/>
          <w:w w:val="93"/>
        </w:rPr>
        <w:t>up?</w:t>
      </w:r>
      <w:r>
        <w:rPr>
          <w:spacing w:val="-11"/>
          <w:w w:val="299"/>
        </w:rPr>
        <w:t>”</w:t>
      </w:r>
      <w:r>
        <w:rPr>
          <w:spacing w:val="-4"/>
          <w:w w:val="99"/>
        </w:rPr>
        <w:t>当然也没问</w:t>
      </w:r>
      <w:r>
        <w:rPr>
          <w:w w:val="99"/>
        </w:rPr>
        <w:t>题</w:t>
      </w:r>
      <w:r>
        <w:rPr>
          <w:spacing w:val="-19"/>
          <w:w w:val="99"/>
        </w:rPr>
        <w:t>，</w:t>
      </w:r>
      <w:r>
        <w:rPr>
          <w:spacing w:val="-4"/>
          <w:w w:val="99"/>
        </w:rPr>
        <w:t>但是有必要使系统知</w:t>
      </w:r>
      <w:r>
        <w:rPr>
          <w:w w:val="149"/>
        </w:rPr>
        <w:t>道</w:t>
      </w:r>
      <w:r>
        <w:rPr>
          <w:spacing w:val="-1"/>
          <w:w w:val="149"/>
        </w:rPr>
        <w:t>“</w:t>
      </w:r>
      <w:r>
        <w:rPr>
          <w:rFonts w:ascii="Cambria" w:hAnsi="Cambria" w:eastAsia="Cambria"/>
          <w:w w:val="93"/>
        </w:rPr>
        <w:t>What</w:t>
      </w:r>
      <w:r>
        <w:rPr>
          <w:w w:val="448"/>
        </w:rPr>
        <w:t>’ </w:t>
      </w:r>
      <w:r>
        <w:rPr>
          <w:rFonts w:ascii="Cambria" w:hAnsi="Cambria" w:eastAsia="Cambria"/>
          <w:w w:val="90"/>
        </w:rPr>
        <w:t>s </w:t>
      </w:r>
      <w:r>
        <w:rPr>
          <w:rFonts w:ascii="Cambria" w:hAnsi="Cambria" w:eastAsia="Cambria"/>
          <w:spacing w:val="-2"/>
          <w:w w:val="112"/>
        </w:rPr>
        <w:t>up?</w:t>
      </w:r>
      <w:r>
        <w:rPr>
          <w:spacing w:val="-2"/>
          <w:w w:val="112"/>
        </w:rPr>
        <w:t>”只是其他两种说法或者“</w:t>
      </w:r>
      <w:r>
        <w:rPr>
          <w:rFonts w:ascii="Cambria" w:hAnsi="Cambria" w:eastAsia="Cambria"/>
          <w:spacing w:val="-2"/>
          <w:w w:val="112"/>
        </w:rPr>
        <w:t>what </w:t>
      </w:r>
      <w:r>
        <w:rPr>
          <w:rFonts w:ascii="Cambria" w:hAnsi="Cambria" w:eastAsia="Cambria"/>
          <w:w w:val="87"/>
        </w:rPr>
        <w:t>are </w:t>
      </w:r>
      <w:r>
        <w:rPr>
          <w:rFonts w:ascii="Cambria" w:hAnsi="Cambria" w:eastAsia="Cambria"/>
          <w:spacing w:val="-2"/>
          <w:w w:val="94"/>
        </w:rPr>
        <w:t>you </w:t>
      </w:r>
      <w:r>
        <w:rPr>
          <w:rFonts w:ascii="Cambria" w:hAnsi="Cambria" w:eastAsia="Cambria"/>
          <w:w w:val="92"/>
        </w:rPr>
        <w:t>thinking </w:t>
      </w:r>
      <w:r>
        <w:rPr>
          <w:rFonts w:ascii="Cambria" w:hAnsi="Cambria" w:eastAsia="Cambria"/>
          <w:spacing w:val="-2"/>
          <w:w w:val="103"/>
        </w:rPr>
        <w:t>about?</w:t>
      </w:r>
      <w:r>
        <w:rPr>
          <w:spacing w:val="-2"/>
          <w:w w:val="103"/>
        </w:rPr>
        <w:t>“的一种约定俗成的简</w:t>
      </w:r>
      <w:r>
        <w:rPr>
          <w:w w:val="103"/>
        </w:rPr>
        <w:t> </w:t>
      </w:r>
      <w:r>
        <w:rPr>
          <w:w w:val="105"/>
        </w:rPr>
        <w:t>约说法。系统会根据智能体的不同个性对每种不同的说法一个相应的权值。</w:t>
      </w:r>
    </w:p>
    <w:p>
      <w:pPr>
        <w:pStyle w:val="BodyText"/>
        <w:spacing w:line="331" w:lineRule="auto" w:before="180"/>
        <w:ind w:left="304" w:right="195" w:firstLine="478"/>
        <w:jc w:val="both"/>
      </w:pPr>
      <w:r>
        <w:rPr>
          <w:spacing w:val="15"/>
        </w:rPr>
        <w:t>一般来说，会存在很多的“个性参数”影响着多种言语行为。在 </w:t>
      </w:r>
      <w:r>
        <w:rPr>
          <w:rFonts w:ascii="Cambria" w:hAnsi="Cambria" w:eastAsia="Cambria"/>
        </w:rPr>
        <w:t>CogDial </w:t>
      </w:r>
      <w:r>
        <w:rPr>
          <w:spacing w:val="17"/>
        </w:rPr>
        <w:t>的实现过程，我们针对那些对对话影响较大的关键特性（我们称为“对话特 </w:t>
      </w:r>
      <w:r>
        <w:rPr>
          <w:spacing w:val="-10"/>
          <w:w w:val="105"/>
        </w:rPr>
        <w:t>征”（</w:t>
      </w:r>
      <w:r>
        <w:rPr>
          <w:rFonts w:ascii="Cambria" w:hAnsi="Cambria" w:eastAsia="Cambria"/>
          <w:spacing w:val="-10"/>
          <w:w w:val="105"/>
        </w:rPr>
        <w:t>Dialogue-trait</w:t>
      </w:r>
      <w:r>
        <w:rPr>
          <w:spacing w:val="-10"/>
          <w:w w:val="105"/>
        </w:rPr>
        <w:t>））创</w:t>
      </w:r>
      <w:r>
        <w:rPr>
          <w:spacing w:val="-61"/>
          <w:w w:val="105"/>
        </w:rPr>
        <w:t> </w:t>
      </w:r>
      <w:r>
        <w:rPr>
          <w:spacing w:val="6"/>
          <w:w w:val="97"/>
        </w:rPr>
        <w:t>建相应的概念节点（</w:t>
      </w:r>
      <w:r>
        <w:rPr>
          <w:rFonts w:ascii="Cambria" w:hAnsi="Cambria" w:eastAsia="Cambria"/>
          <w:spacing w:val="6"/>
          <w:w w:val="97"/>
        </w:rPr>
        <w:t>ConceptNode</w:t>
      </w:r>
      <w:r>
        <w:rPr>
          <w:spacing w:val="6"/>
          <w:w w:val="97"/>
        </w:rPr>
        <w:t>），比</w:t>
      </w:r>
      <w:r>
        <w:rPr>
          <w:spacing w:val="-56"/>
          <w:w w:val="97"/>
        </w:rPr>
        <w:t> </w:t>
      </w:r>
      <w:r>
        <w:rPr>
          <w:spacing w:val="14"/>
          <w:w w:val="99"/>
        </w:rPr>
        <w:t>如：习惯用语</w:t>
      </w:r>
    </w:p>
    <w:p>
      <w:pPr>
        <w:pStyle w:val="BodyText"/>
        <w:spacing w:line="331" w:lineRule="auto" w:before="1"/>
        <w:ind w:left="304" w:right="195" w:hanging="84"/>
        <w:jc w:val="both"/>
      </w:pPr>
      <w:r>
        <w:rPr>
          <w:spacing w:val="-7"/>
          <w:w w:val="95"/>
        </w:rPr>
        <w:t>（</w:t>
      </w:r>
      <w:r>
        <w:rPr>
          <w:rFonts w:ascii="Cambria" w:hAnsi="Cambria" w:eastAsia="Cambria"/>
          <w:spacing w:val="-7"/>
          <w:w w:val="95"/>
        </w:rPr>
        <w:t>Idiomaticity</w:t>
      </w:r>
      <w:r>
        <w:rPr>
          <w:spacing w:val="-7"/>
          <w:w w:val="95"/>
        </w:rPr>
        <w:t>）、非正式（</w:t>
      </w:r>
      <w:r>
        <w:rPr>
          <w:rFonts w:ascii="Cambria" w:hAnsi="Cambria" w:eastAsia="Cambria"/>
          <w:spacing w:val="-7"/>
          <w:w w:val="95"/>
        </w:rPr>
        <w:t>Informality</w:t>
      </w:r>
      <w:r>
        <w:rPr>
          <w:spacing w:val="-7"/>
          <w:w w:val="95"/>
        </w:rPr>
        <w:t>）、精确（</w:t>
      </w:r>
      <w:r>
        <w:rPr>
          <w:rFonts w:ascii="Cambria" w:hAnsi="Cambria" w:eastAsia="Cambria"/>
          <w:spacing w:val="-7"/>
          <w:w w:val="95"/>
        </w:rPr>
        <w:t>Precision</w:t>
      </w:r>
      <w:r>
        <w:rPr>
          <w:spacing w:val="-7"/>
          <w:w w:val="95"/>
        </w:rPr>
        <w:t>）、累赘（</w:t>
      </w:r>
      <w:r>
        <w:rPr>
          <w:rFonts w:ascii="Cambria" w:hAnsi="Cambria" w:eastAsia="Cambria"/>
          <w:spacing w:val="-7"/>
          <w:w w:val="95"/>
        </w:rPr>
        <w:t>Wordiness</w:t>
      </w:r>
      <w:r>
        <w:rPr>
          <w:spacing w:val="-7"/>
          <w:w w:val="95"/>
        </w:rPr>
        <w:t>）、开 </w:t>
      </w:r>
      <w:r>
        <w:rPr>
          <w:spacing w:val="-5"/>
          <w:w w:val="95"/>
        </w:rPr>
        <w:t>放（</w:t>
      </w:r>
      <w:r>
        <w:rPr>
          <w:rFonts w:ascii="Cambria" w:hAnsi="Cambria" w:eastAsia="Cambria"/>
          <w:spacing w:val="-5"/>
          <w:w w:val="95"/>
        </w:rPr>
        <w:t>Openness</w:t>
      </w:r>
      <w:r>
        <w:rPr>
          <w:spacing w:val="-5"/>
          <w:w w:val="95"/>
        </w:rPr>
        <w:t>）。用来表示由言语行为规划器产生的具体话语的 </w:t>
      </w:r>
      <w:r>
        <w:rPr>
          <w:rFonts w:ascii="Cambria" w:hAnsi="Cambria" w:eastAsia="Cambria"/>
          <w:spacing w:val="-3"/>
          <w:w w:val="95"/>
        </w:rPr>
        <w:t>SetLink</w:t>
      </w:r>
      <w:r>
        <w:rPr>
          <w:spacing w:val="-3"/>
          <w:w w:val="95"/>
        </w:rPr>
        <w:t>，将以不同 </w:t>
      </w:r>
      <w:r>
        <w:rPr>
          <w:spacing w:val="4"/>
        </w:rPr>
        <w:t>的权重与这些表示不同对话特征的 </w:t>
      </w:r>
      <w:r>
        <w:rPr>
          <w:rFonts w:ascii="Cambria" w:hAnsi="Cambria" w:eastAsia="Cambria"/>
        </w:rPr>
        <w:t>ConceptNode </w:t>
      </w:r>
      <w:r>
        <w:rPr/>
        <w:t>相连。例如，表示“</w:t>
      </w:r>
      <w:r>
        <w:rPr>
          <w:rFonts w:ascii="Cambria" w:hAnsi="Cambria" w:eastAsia="Cambria"/>
        </w:rPr>
        <w:t>I dunno</w:t>
      </w:r>
      <w:r>
        <w:rPr/>
        <w:t>”的 </w:t>
      </w:r>
      <w:r>
        <w:rPr>
          <w:rFonts w:ascii="Cambria" w:hAnsi="Cambria" w:eastAsia="Cambria"/>
          <w:w w:val="98"/>
        </w:rPr>
        <w:t>SetLink</w:t>
      </w:r>
      <w:r>
        <w:rPr>
          <w:rFonts w:ascii="Cambria" w:hAnsi="Cambria" w:eastAsia="Cambria"/>
        </w:rPr>
        <w:t> </w:t>
      </w:r>
      <w:r>
        <w:rPr>
          <w:spacing w:val="-3"/>
          <w:w w:val="99"/>
        </w:rPr>
        <w:t>将以较高的权重</w:t>
      </w:r>
      <w:r>
        <w:rPr>
          <w:spacing w:val="-8"/>
          <w:w w:val="99"/>
        </w:rPr>
        <w:t>与</w:t>
      </w:r>
      <w:r>
        <w:rPr>
          <w:spacing w:val="-1"/>
          <w:w w:val="299"/>
        </w:rPr>
        <w:t>“</w:t>
      </w:r>
      <w:r>
        <w:rPr>
          <w:rFonts w:ascii="Cambria" w:hAnsi="Cambria" w:eastAsia="Cambria"/>
          <w:w w:val="93"/>
        </w:rPr>
        <w:t>Info</w:t>
      </w:r>
      <w:r>
        <w:rPr>
          <w:rFonts w:ascii="Cambria" w:hAnsi="Cambria" w:eastAsia="Cambria"/>
          <w:spacing w:val="4"/>
          <w:w w:val="93"/>
        </w:rPr>
        <w:t>r</w:t>
      </w:r>
      <w:r>
        <w:rPr>
          <w:rFonts w:ascii="Cambria" w:hAnsi="Cambria" w:eastAsia="Cambria"/>
          <w:w w:val="93"/>
        </w:rPr>
        <w:t>mality</w:t>
      </w:r>
      <w:r>
        <w:rPr>
          <w:spacing w:val="-8"/>
          <w:w w:val="299"/>
        </w:rPr>
        <w:t>”</w:t>
      </w:r>
      <w:r>
        <w:rPr>
          <w:spacing w:val="-3"/>
          <w:w w:val="99"/>
        </w:rPr>
        <w:t>以</w:t>
      </w:r>
      <w:r>
        <w:rPr>
          <w:spacing w:val="-8"/>
          <w:w w:val="99"/>
        </w:rPr>
        <w:t>及</w:t>
      </w:r>
      <w:r>
        <w:rPr>
          <w:spacing w:val="-1"/>
          <w:w w:val="299"/>
        </w:rPr>
        <w:t>“</w:t>
      </w:r>
      <w:r>
        <w:rPr>
          <w:rFonts w:ascii="Cambria" w:hAnsi="Cambria" w:eastAsia="Cambria"/>
          <w:w w:val="93"/>
        </w:rPr>
        <w:t>Idiomaticity</w:t>
      </w:r>
      <w:r>
        <w:rPr>
          <w:spacing w:val="-7"/>
          <w:w w:val="299"/>
        </w:rPr>
        <w:t>”</w:t>
      </w:r>
      <w:r>
        <w:rPr>
          <w:spacing w:val="-3"/>
          <w:w w:val="99"/>
        </w:rPr>
        <w:t>关</w:t>
      </w:r>
      <w:r>
        <w:rPr>
          <w:w w:val="99"/>
        </w:rPr>
        <w:t>联</w:t>
      </w:r>
      <w:r>
        <w:rPr>
          <w:spacing w:val="-12"/>
          <w:w w:val="99"/>
        </w:rPr>
        <w:t>，</w:t>
      </w:r>
      <w:r>
        <w:rPr>
          <w:spacing w:val="-3"/>
          <w:w w:val="99"/>
        </w:rPr>
        <w:t>以较低的权</w:t>
      </w:r>
      <w:r>
        <w:rPr>
          <w:w w:val="99"/>
        </w:rPr>
        <w:t>重 </w:t>
      </w:r>
      <w:r>
        <w:rPr>
          <w:w w:val="149"/>
        </w:rPr>
        <w:t>与“</w:t>
      </w:r>
      <w:r>
        <w:rPr>
          <w:rFonts w:ascii="Cambria" w:hAnsi="Cambria" w:eastAsia="Cambria"/>
          <w:w w:val="93"/>
        </w:rPr>
        <w:t>Precision</w:t>
      </w:r>
      <w:r>
        <w:rPr>
          <w:spacing w:val="-138"/>
          <w:w w:val="299"/>
        </w:rPr>
        <w:t>”</w:t>
      </w:r>
      <w:r>
        <w:rPr>
          <w:spacing w:val="-1"/>
          <w:w w:val="299"/>
        </w:rPr>
        <w:t>“</w:t>
      </w:r>
      <w:r>
        <w:rPr>
          <w:rFonts w:ascii="Cambria" w:hAnsi="Cambria" w:eastAsia="Cambria"/>
          <w:spacing w:val="-24"/>
          <w:w w:val="102"/>
        </w:rPr>
        <w:t>W</w:t>
      </w:r>
      <w:r>
        <w:rPr>
          <w:rFonts w:ascii="Cambria" w:hAnsi="Cambria" w:eastAsia="Cambria"/>
          <w:w w:val="90"/>
        </w:rPr>
        <w:t>ordines</w:t>
      </w:r>
      <w:r>
        <w:rPr>
          <w:rFonts w:ascii="Cambria" w:hAnsi="Cambria" w:eastAsia="Cambria"/>
          <w:spacing w:val="-1"/>
          <w:w w:val="90"/>
        </w:rPr>
        <w:t>s</w:t>
      </w:r>
      <w:r>
        <w:rPr>
          <w:w w:val="149"/>
        </w:rPr>
        <w:t>”</w:t>
      </w:r>
      <w:r>
        <w:rPr>
          <w:spacing w:val="5"/>
          <w:w w:val="149"/>
        </w:rPr>
        <w:t>关</w:t>
      </w:r>
      <w:r>
        <w:rPr>
          <w:w w:val="99"/>
        </w:rPr>
        <w:t>联。</w:t>
      </w:r>
      <w:r>
        <w:rPr>
          <w:spacing w:val="5"/>
          <w:w w:val="99"/>
        </w:rPr>
        <w:t>这些对话特征的参数可以在</w:t>
      </w:r>
      <w:r>
        <w:rPr>
          <w:w w:val="99"/>
        </w:rPr>
        <w:t>对</w:t>
      </w:r>
      <w:r>
        <w:rPr/>
        <w:t> </w:t>
      </w:r>
      <w:r>
        <w:rPr>
          <w:rFonts w:ascii="Cambria" w:hAnsi="Cambria" w:eastAsia="Cambria"/>
          <w:w w:val="106"/>
        </w:rPr>
        <w:t>C</w:t>
      </w:r>
      <w:r>
        <w:rPr>
          <w:rFonts w:ascii="Cambria" w:hAnsi="Cambria" w:eastAsia="Cambria"/>
          <w:spacing w:val="-6"/>
          <w:w w:val="106"/>
        </w:rPr>
        <w:t>o</w:t>
      </w:r>
      <w:r>
        <w:rPr>
          <w:rFonts w:ascii="Cambria" w:hAnsi="Cambria" w:eastAsia="Cambria"/>
          <w:w w:val="100"/>
        </w:rPr>
        <w:t>gDial</w:t>
      </w:r>
      <w:r>
        <w:rPr>
          <w:rFonts w:ascii="Cambria" w:hAnsi="Cambria" w:eastAsia="Cambria"/>
        </w:rPr>
        <w:t> </w:t>
      </w:r>
      <w:r>
        <w:rPr>
          <w:spacing w:val="5"/>
          <w:w w:val="99"/>
        </w:rPr>
        <w:t>设置</w:t>
      </w:r>
      <w:r>
        <w:rPr>
          <w:w w:val="99"/>
        </w:rPr>
        <w:t>基 </w:t>
      </w:r>
      <w:r>
        <w:rPr>
          <w:spacing w:val="-4"/>
        </w:rPr>
        <w:t>本参数的时候根据不同的需求人为设计。也可以在对话过程中根据谈话对象的喜好 </w:t>
      </w:r>
      <w:r>
        <w:rPr/>
        <w:t>来自适应地调整。</w:t>
      </w:r>
    </w:p>
    <w:p>
      <w:pPr>
        <w:pStyle w:val="BodyText"/>
        <w:spacing w:before="180"/>
        <w:ind w:left="782" w:right="165"/>
      </w:pPr>
      <w:r>
        <w:rPr/>
        <w:t>综上所述 </w:t>
      </w:r>
      <w:r>
        <w:rPr>
          <w:rFonts w:ascii="Cambria" w:eastAsia="Cambria"/>
        </w:rPr>
        <w:t>CogDial </w:t>
      </w:r>
      <w:r>
        <w:rPr/>
        <w:t>的整个设计方案中，需要人工参与的部分包括：</w:t>
      </w:r>
    </w:p>
    <w:p>
      <w:pPr>
        <w:pStyle w:val="BodyText"/>
      </w:pPr>
    </w:p>
    <w:p>
      <w:pPr>
        <w:pStyle w:val="BodyText"/>
        <w:spacing w:line="331" w:lineRule="auto" w:before="176"/>
        <w:ind w:left="889" w:right="195" w:hanging="201"/>
        <w:jc w:val="both"/>
      </w:pPr>
      <w:r>
        <w:rPr>
          <w:rFonts w:ascii="Cambria" w:hAnsi="Cambria" w:eastAsia="Cambria"/>
        </w:rPr>
        <w:t>• </w:t>
      </w:r>
      <w:r>
        <w:rPr/>
        <w:t>自然语言理解流水线中的提到的规则（最终会被我们正在研究的无监督语言 学习所取代，本文第 </w:t>
      </w:r>
      <w:r>
        <w:rPr>
          <w:rFonts w:ascii="Cambria" w:hAnsi="Cambria" w:eastAsia="Cambria"/>
        </w:rPr>
        <w:t>9 </w:t>
      </w:r>
      <w:r>
        <w:rPr/>
        <w:t>章有更详细的阐述）</w:t>
      </w:r>
    </w:p>
    <w:p>
      <w:pPr>
        <w:pStyle w:val="ListParagraph"/>
        <w:numPr>
          <w:ilvl w:val="3"/>
          <w:numId w:val="16"/>
        </w:numPr>
        <w:tabs>
          <w:tab w:pos="890" w:val="left" w:leader="none"/>
        </w:tabs>
        <w:spacing w:line="240" w:lineRule="auto" w:before="199" w:after="0"/>
        <w:ind w:left="889" w:right="0" w:hanging="201"/>
        <w:jc w:val="left"/>
        <w:rPr>
          <w:rFonts w:ascii="Arial Unicode MS" w:eastAsia="Arial Unicode MS" w:hint="eastAsia"/>
          <w:sz w:val="24"/>
        </w:rPr>
      </w:pPr>
      <w:r>
        <w:rPr>
          <w:w w:val="95"/>
          <w:sz w:val="24"/>
        </w:rPr>
        <w:t>OpenPsi </w:t>
      </w:r>
      <w:r>
        <w:rPr>
          <w:spacing w:val="30"/>
          <w:w w:val="95"/>
          <w:sz w:val="24"/>
        </w:rPr>
        <w:t> </w:t>
      </w:r>
      <w:r>
        <w:rPr>
          <w:rFonts w:ascii="Arial Unicode MS" w:eastAsia="Arial Unicode MS" w:hint="eastAsia"/>
          <w:w w:val="95"/>
          <w:sz w:val="24"/>
        </w:rPr>
        <w:t>中的顶层目标</w:t>
      </w:r>
    </w:p>
    <w:p>
      <w:pPr>
        <w:pStyle w:val="BodyText"/>
        <w:spacing w:before="13"/>
        <w:rPr>
          <w:sz w:val="23"/>
        </w:rPr>
      </w:pPr>
    </w:p>
    <w:p>
      <w:pPr>
        <w:pStyle w:val="BodyText"/>
        <w:spacing w:line="331" w:lineRule="auto"/>
        <w:ind w:left="889" w:right="195" w:hanging="201"/>
        <w:jc w:val="both"/>
      </w:pPr>
      <w:r>
        <w:rPr>
          <w:rFonts w:ascii="Cambria" w:hAnsi="Cambria" w:eastAsia="Cambria"/>
        </w:rPr>
        <w:t>• </w:t>
      </w:r>
      <w:r>
        <w:rPr>
          <w:spacing w:val="-5"/>
        </w:rPr>
        <w:t>不同的言语行为所引发的不同认知过程。目前这些过程是在与</w:t>
      </w:r>
      <w:r>
        <w:rPr>
          <w:spacing w:val="-34"/>
        </w:rPr>
        <w:t> </w:t>
      </w:r>
      <w:r>
        <w:rPr>
          <w:rFonts w:ascii="Cambria" w:hAnsi="Cambria" w:eastAsia="Cambria"/>
        </w:rPr>
        <w:t>GroundedSche- maNode</w:t>
      </w:r>
      <w:r>
        <w:rPr>
          <w:rFonts w:ascii="Cambria" w:hAnsi="Cambria" w:eastAsia="Cambria"/>
          <w:spacing w:val="-25"/>
        </w:rPr>
        <w:t> </w:t>
      </w:r>
      <w:r>
        <w:rPr>
          <w:spacing w:val="-5"/>
        </w:rPr>
        <w:t>绑定的相应</w:t>
      </w:r>
      <w:r>
        <w:rPr>
          <w:spacing w:val="-39"/>
        </w:rPr>
        <w:t> </w:t>
      </w:r>
      <w:r>
        <w:rPr>
          <w:rFonts w:ascii="Cambria" w:hAnsi="Cambria" w:eastAsia="Cambria"/>
        </w:rPr>
        <w:t>Scheme</w:t>
      </w:r>
      <w:r>
        <w:rPr>
          <w:rFonts w:ascii="Cambria" w:hAnsi="Cambria" w:eastAsia="Cambria"/>
          <w:spacing w:val="-25"/>
        </w:rPr>
        <w:t> </w:t>
      </w:r>
      <w:r>
        <w:rPr>
          <w:spacing w:val="-3"/>
        </w:rPr>
        <w:t>或者</w:t>
      </w:r>
      <w:r>
        <w:rPr>
          <w:spacing w:val="-39"/>
        </w:rPr>
        <w:t> </w:t>
      </w:r>
      <w:r>
        <w:rPr>
          <w:rFonts w:ascii="Cambria" w:hAnsi="Cambria" w:eastAsia="Cambria"/>
        </w:rPr>
        <w:t>Python</w:t>
      </w:r>
      <w:r>
        <w:rPr>
          <w:rFonts w:ascii="Cambria" w:hAnsi="Cambria" w:eastAsia="Cambria"/>
          <w:spacing w:val="-25"/>
        </w:rPr>
        <w:t> </w:t>
      </w:r>
      <w:r>
        <w:rPr>
          <w:spacing w:val="-6"/>
        </w:rPr>
        <w:t>代码中被实现。这些认知过程也可以 </w:t>
      </w:r>
      <w:r>
        <w:rPr>
          <w:w w:val="95"/>
        </w:rPr>
        <w:t>在 </w:t>
      </w:r>
      <w:r>
        <w:rPr>
          <w:rFonts w:ascii="Cambria" w:hAnsi="Cambria" w:eastAsia="Cambria"/>
          <w:w w:val="95"/>
        </w:rPr>
        <w:t>OpenCog </w:t>
      </w:r>
      <w:r>
        <w:rPr>
          <w:spacing w:val="6"/>
          <w:w w:val="95"/>
        </w:rPr>
        <w:t>的知识库 </w:t>
      </w:r>
      <w:r>
        <w:rPr>
          <w:rFonts w:ascii="Cambria" w:hAnsi="Cambria" w:eastAsia="Cambria"/>
          <w:w w:val="95"/>
        </w:rPr>
        <w:t>Atomspace </w:t>
      </w:r>
      <w:r>
        <w:rPr>
          <w:spacing w:val="6"/>
          <w:w w:val="95"/>
        </w:rPr>
        <w:t>里被实现（如下文中的 </w:t>
      </w:r>
      <w:r>
        <w:rPr>
          <w:rFonts w:ascii="Cambria" w:hAnsi="Cambria" w:eastAsia="Cambria"/>
          <w:w w:val="95"/>
        </w:rPr>
        <w:t>Question-answering </w:t>
      </w:r>
      <w:r>
        <w:rPr>
          <w:rFonts w:ascii="Cambria" w:hAnsi="Cambria" w:eastAsia="Cambria"/>
          <w:spacing w:val="-10"/>
        </w:rPr>
        <w:t>schema</w:t>
      </w:r>
      <w:r>
        <w:rPr>
          <w:spacing w:val="-10"/>
        </w:rPr>
        <w:t>）。</w:t>
      </w:r>
    </w:p>
    <w:p>
      <w:pPr>
        <w:pStyle w:val="BodyText"/>
        <w:rPr>
          <w:sz w:val="28"/>
        </w:rPr>
      </w:pPr>
    </w:p>
    <w:p>
      <w:pPr>
        <w:pStyle w:val="BodyText"/>
        <w:spacing w:line="331" w:lineRule="auto"/>
        <w:ind w:left="304" w:right="195"/>
        <w:jc w:val="both"/>
      </w:pPr>
      <w:r>
        <w:rPr>
          <w:spacing w:val="-3"/>
        </w:rPr>
        <w:t>本章接下来的部分将进一步阐述 </w:t>
      </w:r>
      <w:r>
        <w:rPr>
          <w:rFonts w:ascii="Cambria" w:eastAsia="Cambria"/>
        </w:rPr>
        <w:t>CogDial </w:t>
      </w:r>
      <w:r>
        <w:rPr>
          <w:spacing w:val="-3"/>
        </w:rPr>
        <w:t>使用的一系列言语行为规划器以及解释它 </w:t>
      </w:r>
      <w:r>
        <w:rPr>
          <w:spacing w:val="2"/>
        </w:rPr>
        <w:t>们在 </w:t>
      </w:r>
      <w:r>
        <w:rPr>
          <w:rFonts w:ascii="Cambria" w:eastAsia="Cambria"/>
        </w:rPr>
        <w:t>CogDial </w:t>
      </w:r>
      <w:r>
        <w:rPr>
          <w:spacing w:val="4"/>
        </w:rPr>
        <w:t>中的实现机制，这些言语行为规划器大部分从 </w:t>
      </w:r>
      <w:r>
        <w:rPr>
          <w:rFonts w:ascii="Cambria" w:eastAsia="Cambria"/>
        </w:rPr>
        <w:t>SWBD-DAMSL </w:t>
      </w:r>
      <w:r>
        <w:rPr>
          <w:spacing w:val="2"/>
        </w:rPr>
        <w:t>中借 </w:t>
      </w:r>
      <w:r>
        <w:rPr>
          <w:spacing w:val="-4"/>
        </w:rPr>
        <w:t>鉴。当然这些特殊的言语行为规划器的集合并非一成不变，在以后对系统的不断改</w:t>
      </w:r>
    </w:p>
    <w:p>
      <w:pPr>
        <w:spacing w:after="0" w:line="331" w:lineRule="auto"/>
        <w:jc w:val="both"/>
        <w:sectPr>
          <w:pgSz w:w="11910" w:h="16840"/>
          <w:pgMar w:header="1086" w:footer="1349" w:top="1360" w:bottom="1540" w:left="1680" w:right="1220"/>
        </w:sectPr>
      </w:pPr>
    </w:p>
    <w:p>
      <w:pPr>
        <w:pStyle w:val="BodyText"/>
        <w:spacing w:before="5"/>
        <w:rPr>
          <w:sz w:val="25"/>
        </w:rPr>
      </w:pPr>
    </w:p>
    <w:p>
      <w:pPr>
        <w:pStyle w:val="BodyText"/>
        <w:spacing w:line="331" w:lineRule="auto" w:before="30"/>
        <w:ind w:left="117" w:right="302"/>
        <w:jc w:val="both"/>
      </w:pPr>
      <w:r>
        <w:rPr>
          <w:spacing w:val="-4"/>
        </w:rPr>
        <w:t>进和完善过程中，无疑会导致对该集合一定程度的延伸和细化。但我们相信这是一 个好的开始，需要重申的是这些言语行为规划器分类是大量人类对话的实证分析的 </w:t>
      </w:r>
      <w:r>
        <w:rPr>
          <w:spacing w:val="-3"/>
          <w:w w:val="95"/>
        </w:rPr>
        <w:t>结果。目前，我们的研究工作重点在问答规划器（</w:t>
      </w:r>
      <w:r>
        <w:rPr>
          <w:rFonts w:ascii="Cambria" w:eastAsia="Cambria"/>
          <w:spacing w:val="-3"/>
          <w:w w:val="95"/>
        </w:rPr>
        <w:t>Question-answering </w:t>
      </w:r>
      <w:r>
        <w:rPr>
          <w:rFonts w:ascii="Cambria" w:eastAsia="Cambria"/>
          <w:spacing w:val="-10"/>
          <w:w w:val="95"/>
        </w:rPr>
        <w:t>schema</w:t>
      </w:r>
      <w:r>
        <w:rPr>
          <w:spacing w:val="-10"/>
          <w:w w:val="95"/>
        </w:rPr>
        <w:t>），将 </w:t>
      </w:r>
      <w:r>
        <w:rPr/>
        <w:t>会在第</w:t>
      </w:r>
      <w:hyperlink w:history="true" w:anchor="_bookmark106">
        <w:r>
          <w:rPr>
            <w:rFonts w:ascii="Cambria" w:eastAsia="Cambria"/>
          </w:rPr>
          <w:t>8</w:t>
        </w:r>
      </w:hyperlink>
      <w:r>
        <w:rPr/>
        <w:t>章中进一步阐述。</w:t>
      </w:r>
    </w:p>
    <w:p>
      <w:pPr>
        <w:pStyle w:val="BodyText"/>
      </w:pPr>
    </w:p>
    <w:p>
      <w:pPr>
        <w:pStyle w:val="BodyText"/>
        <w:spacing w:before="193"/>
        <w:ind w:left="117"/>
        <w:jc w:val="both"/>
        <w:rPr>
          <w:rFonts w:ascii="新細明體" w:eastAsia="新細明體" w:hint="eastAsia"/>
        </w:rPr>
      </w:pPr>
      <w:r>
        <w:rPr>
          <w:rFonts w:ascii="新細明體" w:eastAsia="新細明體" w:hint="eastAsia"/>
        </w:rPr>
        <w:t>谈话开场白、结束谈话和转移话题</w:t>
      </w:r>
    </w:p>
    <w:p>
      <w:pPr>
        <w:pStyle w:val="BodyText"/>
        <w:spacing w:before="6"/>
        <w:rPr>
          <w:rFonts w:ascii="新細明體"/>
          <w:sz w:val="35"/>
        </w:rPr>
      </w:pPr>
    </w:p>
    <w:p>
      <w:pPr>
        <w:pStyle w:val="BodyText"/>
        <w:ind w:left="595" w:right="296"/>
        <w:rPr>
          <w:rFonts w:ascii="Cambria"/>
        </w:rPr>
      </w:pPr>
      <w:r>
        <w:rPr>
          <w:rFonts w:ascii="Cambria"/>
          <w:w w:val="95"/>
        </w:rPr>
        <w:t>Opening, Closing and Transitioning</w:t>
      </w:r>
    </w:p>
    <w:p>
      <w:pPr>
        <w:pStyle w:val="BodyText"/>
        <w:rPr>
          <w:rFonts w:ascii="Cambria"/>
        </w:rPr>
      </w:pPr>
    </w:p>
    <w:p>
      <w:pPr>
        <w:pStyle w:val="BodyText"/>
        <w:spacing w:before="10"/>
        <w:rPr>
          <w:rFonts w:ascii="Cambria"/>
          <w:sz w:val="27"/>
        </w:rPr>
      </w:pPr>
    </w:p>
    <w:p>
      <w:pPr>
        <w:pStyle w:val="BodyText"/>
        <w:ind w:left="501" w:right="296"/>
      </w:pPr>
      <w:r>
        <w:rPr>
          <w:rFonts w:ascii="Cambria" w:hAnsi="Cambria" w:eastAsia="Cambria"/>
        </w:rPr>
        <w:t>• </w:t>
      </w:r>
      <w:r>
        <w:rPr/>
        <w:t>被放弃或转移、结束</w:t>
      </w:r>
    </w:p>
    <w:p>
      <w:pPr>
        <w:pStyle w:val="BodyText"/>
        <w:spacing w:before="3"/>
        <w:rPr>
          <w:sz w:val="26"/>
        </w:rPr>
      </w:pPr>
    </w:p>
    <w:p>
      <w:pPr>
        <w:pStyle w:val="BodyText"/>
        <w:ind w:left="981" w:right="296"/>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w w:val="117"/>
        </w:rPr>
        <w:t>”</w:t>
      </w:r>
      <w:r>
        <w:rPr>
          <w:w w:val="99"/>
        </w:rPr>
        <w:t>所以，嗯</w:t>
      </w:r>
      <w:r>
        <w:rPr>
          <w:spacing w:val="-1"/>
          <w:w w:val="99"/>
        </w:rPr>
        <w:t>⋯</w:t>
      </w:r>
      <w:r>
        <w:rPr>
          <w:rFonts w:ascii="Cambria" w:hAnsi="Cambria" w:eastAsia="Cambria"/>
          <w:w w:val="102"/>
        </w:rPr>
        <w:t>”(</w:t>
      </w:r>
      <w:r>
        <w:rPr>
          <w:w w:val="299"/>
        </w:rPr>
        <w:t>”</w:t>
      </w:r>
      <w:r>
        <w:rPr>
          <w:rFonts w:ascii="Cambria" w:hAnsi="Cambria" w:eastAsia="Cambria"/>
          <w:w w:val="105"/>
        </w:rPr>
        <w:t>So,</w:t>
      </w:r>
      <w:r>
        <w:rPr>
          <w:rFonts w:ascii="Cambria" w:hAnsi="Cambria" w:eastAsia="Cambria"/>
          <w:spacing w:val="6"/>
        </w:rPr>
        <w:t> </w:t>
      </w:r>
      <w:r>
        <w:rPr>
          <w:rFonts w:ascii="Cambria" w:hAnsi="Cambria" w:eastAsia="Cambria"/>
          <w:w w:val="97"/>
        </w:rPr>
        <w:t>hmmmm....</w:t>
      </w:r>
      <w:r>
        <w:rPr>
          <w:spacing w:val="-1"/>
          <w:w w:val="299"/>
        </w:rPr>
        <w:t>”</w:t>
      </w:r>
      <w:r>
        <w:rPr>
          <w:rFonts w:ascii="Cambria" w:hAnsi="Cambria" w:eastAsia="Cambria"/>
          <w:w w:val="86"/>
        </w:rPr>
        <w:t>)</w:t>
      </w:r>
    </w:p>
    <w:p>
      <w:pPr>
        <w:pStyle w:val="BodyText"/>
        <w:rPr>
          <w:rFonts w:ascii="Cambria"/>
          <w:sz w:val="20"/>
        </w:rPr>
      </w:pPr>
    </w:p>
    <w:p>
      <w:pPr>
        <w:pStyle w:val="BodyText"/>
        <w:spacing w:line="331" w:lineRule="auto"/>
        <w:ind w:left="1217" w:hanging="237"/>
      </w:pPr>
      <w:r>
        <w:rPr>
          <w:rFonts w:ascii="Times New Roman" w:hAnsi="Times New Roman" w:eastAsia="Times New Roman"/>
          <w:b/>
        </w:rPr>
        <w:t>– </w:t>
      </w:r>
      <w:r>
        <w:rPr/>
        <w:t>相关目标、语境：当前谈话不尽能达到智能体的目的；但其中一些与谈 </w:t>
      </w:r>
      <w:r>
        <w:rPr>
          <w:w w:val="95"/>
        </w:rPr>
        <w:t>话对象的对话，似乎仍有达到智能体目的合理程度上的可能性。或者， </w:t>
      </w:r>
      <w:r>
        <w:rPr/>
        <w:t>智能体无法想到任何与谈话对象所讲之相关的答复。当持续对话被断定 为可达到智能体的某些目的，然而其他言语行为似乎无法在显着程度上 充分达到智能体之目的；或当言语行为极有可能达到智能体的目标，然 而看似与先前的对话失去连结性，在这样的情况下，这就会被使用（因 此，某些言语标志对于划定新的谈话阶段之界线，是很恰当的）。</w:t>
      </w:r>
    </w:p>
    <w:p>
      <w:pPr>
        <w:pStyle w:val="BodyText"/>
        <w:spacing w:line="331" w:lineRule="auto" w:before="112"/>
        <w:ind w:left="1217" w:right="302" w:hanging="237"/>
        <w:jc w:val="both"/>
      </w:pPr>
      <w:r>
        <w:rPr>
          <w:rFonts w:ascii="Times New Roman" w:hAnsi="Times New Roman" w:eastAsia="Times New Roman"/>
          <w:b/>
        </w:rPr>
        <w:t>– </w:t>
      </w:r>
      <w:r>
        <w:rPr>
          <w:spacing w:val="3"/>
        </w:rPr>
        <w:t>程序：在此情况下，待给予的语意内容往往会是</w:t>
      </w:r>
      <w:r>
        <w:rPr>
          <w:rFonts w:ascii="Cambria" w:hAnsi="Cambria" w:eastAsia="Cambria"/>
          <w:spacing w:val="3"/>
        </w:rPr>
        <w:t>”</w:t>
      </w:r>
      <w:r>
        <w:rPr>
          <w:spacing w:val="3"/>
        </w:rPr>
        <w:t>或许我们该来谈点别 </w:t>
      </w:r>
      <w:r>
        <w:rPr>
          <w:w w:val="99"/>
        </w:rPr>
        <w:t>的</w:t>
      </w:r>
      <w:r>
        <w:rPr>
          <w:rFonts w:ascii="Cambria" w:hAnsi="Cambria" w:eastAsia="Cambria"/>
          <w:w w:val="102"/>
        </w:rPr>
        <w:t>”(</w:t>
      </w:r>
      <w:r>
        <w:rPr>
          <w:spacing w:val="-19"/>
          <w:w w:val="299"/>
        </w:rPr>
        <w:t>”</w:t>
      </w:r>
      <w:r>
        <w:rPr>
          <w:rFonts w:ascii="Cambria" w:hAnsi="Cambria" w:eastAsia="Cambria"/>
          <w:spacing w:val="-10"/>
          <w:w w:val="97"/>
        </w:rPr>
        <w:t>P</w:t>
      </w:r>
      <w:r>
        <w:rPr>
          <w:rFonts w:ascii="Cambria" w:hAnsi="Cambria" w:eastAsia="Cambria"/>
          <w:w w:val="88"/>
        </w:rPr>
        <w:t>erhaps</w:t>
      </w:r>
      <w:r>
        <w:rPr>
          <w:rFonts w:ascii="Cambria" w:hAnsi="Cambria" w:eastAsia="Cambria"/>
          <w:spacing w:val="1"/>
        </w:rPr>
        <w:t> </w:t>
      </w:r>
      <w:r>
        <w:rPr>
          <w:rFonts w:ascii="Cambria" w:hAnsi="Cambria" w:eastAsia="Cambria"/>
          <w:spacing w:val="-9"/>
          <w:w w:val="92"/>
        </w:rPr>
        <w:t>w</w:t>
      </w:r>
      <w:r>
        <w:rPr>
          <w:rFonts w:ascii="Cambria" w:hAnsi="Cambria" w:eastAsia="Cambria"/>
          <w:w w:val="90"/>
        </w:rPr>
        <w:t>e</w:t>
      </w:r>
      <w:r>
        <w:rPr>
          <w:rFonts w:ascii="Cambria" w:hAnsi="Cambria" w:eastAsia="Cambria"/>
          <w:spacing w:val="1"/>
        </w:rPr>
        <w:t> </w:t>
      </w:r>
      <w:r>
        <w:rPr>
          <w:rFonts w:ascii="Cambria" w:hAnsi="Cambria" w:eastAsia="Cambria"/>
          <w:w w:val="91"/>
        </w:rPr>
        <w:t>should</w:t>
      </w:r>
      <w:r>
        <w:rPr>
          <w:rFonts w:ascii="Cambria" w:hAnsi="Cambria" w:eastAsia="Cambria"/>
          <w:spacing w:val="1"/>
        </w:rPr>
        <w:t> </w:t>
      </w:r>
      <w:r>
        <w:rPr>
          <w:rFonts w:ascii="Cambria" w:hAnsi="Cambria" w:eastAsia="Cambria"/>
          <w:w w:val="92"/>
        </w:rPr>
        <w:t>talk</w:t>
      </w:r>
      <w:r>
        <w:rPr>
          <w:rFonts w:ascii="Cambria" w:hAnsi="Cambria" w:eastAsia="Cambria"/>
          <w:spacing w:val="1"/>
        </w:rPr>
        <w:t> </w:t>
      </w:r>
      <w:r>
        <w:rPr>
          <w:rFonts w:ascii="Cambria" w:hAnsi="Cambria" w:eastAsia="Cambria"/>
          <w:w w:val="90"/>
        </w:rPr>
        <w:t>about</w:t>
      </w:r>
      <w:r>
        <w:rPr>
          <w:rFonts w:ascii="Cambria" w:hAnsi="Cambria" w:eastAsia="Cambria"/>
          <w:spacing w:val="1"/>
        </w:rPr>
        <w:t> </w:t>
      </w:r>
      <w:r>
        <w:rPr>
          <w:rFonts w:ascii="Cambria" w:hAnsi="Cambria" w:eastAsia="Cambria"/>
          <w:w w:val="92"/>
        </w:rPr>
        <w:t>something</w:t>
      </w:r>
      <w:r>
        <w:rPr>
          <w:rFonts w:ascii="Cambria" w:hAnsi="Cambria" w:eastAsia="Cambria"/>
          <w:spacing w:val="1"/>
        </w:rPr>
        <w:t> </w:t>
      </w:r>
      <w:r>
        <w:rPr>
          <w:rFonts w:ascii="Cambria" w:hAnsi="Cambria" w:eastAsia="Cambria"/>
          <w:w w:val="92"/>
        </w:rPr>
        <w:t>else</w:t>
      </w:r>
      <w:r>
        <w:rPr>
          <w:spacing w:val="-19"/>
          <w:w w:val="299"/>
        </w:rPr>
        <w:t>”</w:t>
      </w:r>
      <w:r>
        <w:rPr>
          <w:rFonts w:ascii="Cambria" w:hAnsi="Cambria" w:eastAsia="Cambria"/>
          <w:spacing w:val="-1"/>
          <w:w w:val="86"/>
        </w:rPr>
        <w:t>)</w:t>
      </w:r>
      <w:r>
        <w:rPr>
          <w:spacing w:val="-6"/>
          <w:w w:val="99"/>
        </w:rPr>
        <w:t>丶</w:t>
      </w:r>
      <w:r>
        <w:rPr>
          <w:spacing w:val="-1"/>
          <w:w w:val="99"/>
        </w:rPr>
        <w:t>或</w:t>
      </w:r>
      <w:r>
        <w:rPr>
          <w:rFonts w:ascii="Cambria" w:hAnsi="Cambria" w:eastAsia="Cambria"/>
          <w:w w:val="117"/>
        </w:rPr>
        <w:t>”</w:t>
      </w:r>
      <w:r>
        <w:rPr>
          <w:spacing w:val="-6"/>
          <w:w w:val="99"/>
        </w:rPr>
        <w:t>现在</w:t>
      </w:r>
      <w:r>
        <w:rPr>
          <w:spacing w:val="-7"/>
          <w:w w:val="99"/>
        </w:rPr>
        <w:t>来</w:t>
      </w:r>
      <w:r>
        <w:rPr>
          <w:spacing w:val="-6"/>
          <w:w w:val="99"/>
        </w:rPr>
        <w:t>谈</w:t>
      </w:r>
      <w:r>
        <w:rPr>
          <w:spacing w:val="-7"/>
          <w:w w:val="99"/>
        </w:rPr>
        <w:t>谈</w:t>
      </w:r>
      <w:r>
        <w:rPr>
          <w:spacing w:val="-6"/>
          <w:w w:val="99"/>
        </w:rPr>
        <w:t>别</w:t>
      </w:r>
      <w:r>
        <w:rPr>
          <w:w w:val="99"/>
        </w:rPr>
        <w:t>的 </w:t>
      </w:r>
      <w:r>
        <w:rPr>
          <w:spacing w:val="-6"/>
          <w:w w:val="124"/>
        </w:rPr>
        <w:t>吧。</w:t>
      </w:r>
      <w:r>
        <w:rPr>
          <w:rFonts w:ascii="Cambria" w:hAnsi="Cambria" w:eastAsia="Cambria"/>
          <w:spacing w:val="-6"/>
          <w:w w:val="124"/>
        </w:rPr>
        <w:t>”(</w:t>
      </w:r>
      <w:r>
        <w:rPr>
          <w:spacing w:val="-6"/>
          <w:w w:val="124"/>
        </w:rPr>
        <w:t>”</w:t>
      </w:r>
      <w:r>
        <w:rPr>
          <w:rFonts w:ascii="Cambria" w:hAnsi="Cambria" w:eastAsia="Cambria"/>
          <w:spacing w:val="-6"/>
          <w:w w:val="124"/>
        </w:rPr>
        <w:t>Let</w:t>
      </w:r>
      <w:r>
        <w:rPr>
          <w:rFonts w:ascii="Cambria" w:hAnsi="Cambria" w:eastAsia="Cambria"/>
          <w:spacing w:val="-29"/>
          <w:w w:val="124"/>
        </w:rPr>
        <w:t> </w:t>
      </w:r>
      <w:r>
        <w:rPr>
          <w:rFonts w:ascii="Cambria" w:hAnsi="Cambria" w:eastAsia="Cambria"/>
          <w:w w:val="90"/>
        </w:rPr>
        <w:t>us</w:t>
      </w:r>
      <w:r>
        <w:rPr>
          <w:rFonts w:ascii="Cambria" w:hAnsi="Cambria" w:eastAsia="Cambria"/>
          <w:spacing w:val="-11"/>
          <w:w w:val="90"/>
        </w:rPr>
        <w:t> </w:t>
      </w:r>
      <w:r>
        <w:rPr>
          <w:rFonts w:ascii="Cambria" w:hAnsi="Cambria" w:eastAsia="Cambria"/>
          <w:spacing w:val="-4"/>
          <w:w w:val="91"/>
        </w:rPr>
        <w:t>now</w:t>
      </w:r>
      <w:r>
        <w:rPr>
          <w:rFonts w:ascii="Cambria" w:hAnsi="Cambria" w:eastAsia="Cambria"/>
          <w:spacing w:val="-11"/>
          <w:w w:val="91"/>
        </w:rPr>
        <w:t> </w:t>
      </w:r>
      <w:r>
        <w:rPr>
          <w:rFonts w:ascii="Cambria" w:hAnsi="Cambria" w:eastAsia="Cambria"/>
          <w:w w:val="92"/>
        </w:rPr>
        <w:t>talk</w:t>
      </w:r>
      <w:r>
        <w:rPr>
          <w:rFonts w:ascii="Cambria" w:hAnsi="Cambria" w:eastAsia="Cambria"/>
          <w:spacing w:val="-12"/>
          <w:w w:val="92"/>
        </w:rPr>
        <w:t> </w:t>
      </w:r>
      <w:r>
        <w:rPr>
          <w:rFonts w:ascii="Cambria" w:hAnsi="Cambria" w:eastAsia="Cambria"/>
          <w:w w:val="90"/>
        </w:rPr>
        <w:t>about</w:t>
      </w:r>
      <w:r>
        <w:rPr>
          <w:rFonts w:ascii="Cambria" w:hAnsi="Cambria" w:eastAsia="Cambria"/>
          <w:spacing w:val="-10"/>
          <w:w w:val="90"/>
        </w:rPr>
        <w:t> </w:t>
      </w:r>
      <w:r>
        <w:rPr>
          <w:rFonts w:ascii="Cambria" w:hAnsi="Cambria" w:eastAsia="Cambria"/>
          <w:w w:val="91"/>
        </w:rPr>
        <w:t>someone</w:t>
      </w:r>
      <w:r>
        <w:rPr>
          <w:rFonts w:ascii="Cambria" w:hAnsi="Cambria" w:eastAsia="Cambria"/>
          <w:spacing w:val="-11"/>
          <w:w w:val="91"/>
        </w:rPr>
        <w:t> </w:t>
      </w:r>
      <w:r>
        <w:rPr>
          <w:rFonts w:ascii="Cambria" w:hAnsi="Cambria" w:eastAsia="Cambria"/>
          <w:spacing w:val="-3"/>
          <w:w w:val="125"/>
        </w:rPr>
        <w:t>else</w:t>
      </w:r>
      <w:r>
        <w:rPr>
          <w:spacing w:val="-3"/>
          <w:w w:val="125"/>
        </w:rPr>
        <w:t>”</w:t>
      </w:r>
      <w:r>
        <w:rPr>
          <w:rFonts w:ascii="Cambria" w:hAnsi="Cambria" w:eastAsia="Cambria"/>
          <w:spacing w:val="-3"/>
          <w:w w:val="125"/>
        </w:rPr>
        <w:t>)</w:t>
      </w:r>
      <w:r>
        <w:rPr>
          <w:rFonts w:ascii="Cambria" w:hAnsi="Cambria" w:eastAsia="Cambria"/>
          <w:spacing w:val="-29"/>
          <w:w w:val="125"/>
        </w:rPr>
        <w:t> </w:t>
      </w:r>
      <w:r>
        <w:rPr>
          <w:spacing w:val="-6"/>
          <w:w w:val="99"/>
        </w:rPr>
        <w:t>这样的语意内容会搭配清晰</w:t>
      </w:r>
      <w:r>
        <w:rPr>
          <w:w w:val="99"/>
        </w:rPr>
        <w:t> </w:t>
      </w:r>
      <w:r>
        <w:rPr>
          <w:spacing w:val="2"/>
          <w:w w:val="99"/>
        </w:rPr>
        <w:t>的咬</w:t>
      </w:r>
      <w:r>
        <w:rPr>
          <w:w w:val="99"/>
        </w:rPr>
        <w:t>字，</w:t>
      </w:r>
      <w:r>
        <w:rPr>
          <w:spacing w:val="2"/>
          <w:w w:val="99"/>
        </w:rPr>
        <w:t>也涉及社交上常见的言</w:t>
      </w:r>
      <w:r>
        <w:rPr>
          <w:w w:val="99"/>
        </w:rPr>
        <w:t>辞，</w:t>
      </w:r>
      <w:r>
        <w:rPr>
          <w:spacing w:val="2"/>
          <w:w w:val="99"/>
        </w:rPr>
        <w:t>比</w:t>
      </w:r>
      <w:r>
        <w:rPr>
          <w:w w:val="99"/>
        </w:rPr>
        <w:t>如</w:t>
      </w:r>
      <w:r>
        <w:rPr>
          <w:rFonts w:ascii="Cambria" w:hAnsi="Cambria" w:eastAsia="Cambria"/>
          <w:w w:val="117"/>
        </w:rPr>
        <w:t>”</w:t>
      </w:r>
      <w:r>
        <w:rPr>
          <w:w w:val="99"/>
        </w:rPr>
        <w:t>嗯</w:t>
      </w:r>
      <w:r>
        <w:rPr>
          <w:spacing w:val="2"/>
          <w:w w:val="99"/>
        </w:rPr>
        <w:t>⋯这个</w:t>
      </w:r>
      <w:r>
        <w:rPr>
          <w:w w:val="99"/>
        </w:rPr>
        <w:t>嘛⋯</w:t>
      </w:r>
      <w:r>
        <w:rPr>
          <w:rFonts w:ascii="Cambria" w:hAnsi="Cambria" w:eastAsia="Cambria"/>
          <w:w w:val="102"/>
        </w:rPr>
        <w:t>”(</w:t>
      </w:r>
      <w:r>
        <w:rPr>
          <w:spacing w:val="-1"/>
          <w:w w:val="299"/>
        </w:rPr>
        <w:t>”</w:t>
      </w:r>
      <w:r>
        <w:rPr>
          <w:rFonts w:ascii="Cambria" w:hAnsi="Cambria" w:eastAsia="Cambria"/>
          <w:w w:val="98"/>
        </w:rPr>
        <w:t>Hmmmm... </w:t>
      </w:r>
      <w:r>
        <w:rPr>
          <w:rFonts w:ascii="Cambria" w:hAnsi="Cambria" w:eastAsia="Cambria"/>
          <w:spacing w:val="-1"/>
          <w:w w:val="119"/>
        </w:rPr>
        <w:t>welll...</w:t>
      </w:r>
      <w:r>
        <w:rPr>
          <w:spacing w:val="-1"/>
          <w:w w:val="119"/>
        </w:rPr>
        <w:t>”</w:t>
      </w:r>
      <w:r>
        <w:rPr>
          <w:rFonts w:ascii="Cambria" w:hAnsi="Cambria" w:eastAsia="Cambria"/>
          <w:spacing w:val="-1"/>
          <w:w w:val="119"/>
        </w:rPr>
        <w:t>)</w:t>
      </w:r>
      <w:r>
        <w:rPr>
          <w:spacing w:val="-1"/>
          <w:w w:val="119"/>
        </w:rPr>
        <w:t>。</w:t>
      </w:r>
    </w:p>
    <w:p>
      <w:pPr>
        <w:pStyle w:val="BodyText"/>
        <w:spacing w:before="1"/>
        <w:rPr>
          <w:sz w:val="17"/>
        </w:rPr>
      </w:pPr>
    </w:p>
    <w:p>
      <w:pPr>
        <w:pStyle w:val="BodyText"/>
        <w:ind w:left="501" w:right="296"/>
      </w:pPr>
      <w:r>
        <w:rPr>
          <w:rFonts w:ascii="Cambria" w:hAnsi="Cambria" w:eastAsia="Cambria"/>
        </w:rPr>
        <w:t>• </w:t>
      </w:r>
      <w:r>
        <w:rPr/>
        <w:t>常见谈话开场白</w:t>
      </w:r>
    </w:p>
    <w:p>
      <w:pPr>
        <w:pStyle w:val="BodyText"/>
        <w:spacing w:before="3"/>
        <w:rPr>
          <w:sz w:val="26"/>
        </w:rPr>
      </w:pPr>
    </w:p>
    <w:p>
      <w:pPr>
        <w:pStyle w:val="BodyText"/>
        <w:ind w:left="981" w:right="296"/>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w w:val="117"/>
        </w:rPr>
        <w:t>”</w:t>
      </w:r>
      <w:r>
        <w:rPr>
          <w:w w:val="99"/>
        </w:rPr>
        <w:t>最近过得怎样</w:t>
      </w:r>
      <w:r>
        <w:rPr>
          <w:spacing w:val="-1"/>
          <w:w w:val="99"/>
        </w:rPr>
        <w:t>？</w:t>
      </w:r>
      <w:r>
        <w:rPr>
          <w:rFonts w:ascii="Cambria" w:hAnsi="Cambria" w:eastAsia="Cambria"/>
          <w:w w:val="102"/>
        </w:rPr>
        <w:t>”(</w:t>
      </w:r>
      <w:r>
        <w:rPr>
          <w:w w:val="299"/>
        </w:rPr>
        <w:t>”</w:t>
      </w:r>
      <w:r>
        <w:rPr>
          <w:rFonts w:ascii="Cambria" w:hAnsi="Cambria" w:eastAsia="Cambria"/>
          <w:w w:val="100"/>
        </w:rPr>
        <w:t>H</w:t>
      </w:r>
      <w:r>
        <w:rPr>
          <w:rFonts w:ascii="Cambria" w:hAnsi="Cambria" w:eastAsia="Cambria"/>
          <w:spacing w:val="-10"/>
          <w:w w:val="100"/>
        </w:rPr>
        <w:t>o</w:t>
      </w:r>
      <w:r>
        <w:rPr>
          <w:rFonts w:ascii="Cambria" w:hAnsi="Cambria" w:eastAsia="Cambria"/>
          <w:spacing w:val="-1"/>
          <w:w w:val="92"/>
        </w:rPr>
        <w:t>w</w:t>
      </w:r>
      <w:r>
        <w:rPr>
          <w:w w:val="448"/>
        </w:rPr>
        <w:t>’</w:t>
      </w:r>
      <w:r>
        <w:rPr>
          <w:rFonts w:ascii="Cambria" w:hAnsi="Cambria" w:eastAsia="Cambria"/>
          <w:w w:val="90"/>
        </w:rPr>
        <w:t>s</w:t>
      </w:r>
      <w:r>
        <w:rPr>
          <w:rFonts w:ascii="Cambria" w:hAnsi="Cambria" w:eastAsia="Cambria"/>
          <w:spacing w:val="6"/>
        </w:rPr>
        <w:t> </w:t>
      </w:r>
      <w:r>
        <w:rPr>
          <w:rFonts w:ascii="Cambria" w:hAnsi="Cambria" w:eastAsia="Cambria"/>
          <w:w w:val="89"/>
        </w:rPr>
        <w:t>it</w:t>
      </w:r>
      <w:r>
        <w:rPr>
          <w:rFonts w:ascii="Cambria" w:hAnsi="Cambria" w:eastAsia="Cambria"/>
          <w:spacing w:val="6"/>
        </w:rPr>
        <w:t> </w:t>
      </w:r>
      <w:r>
        <w:rPr>
          <w:rFonts w:ascii="Cambria" w:hAnsi="Cambria" w:eastAsia="Cambria"/>
          <w:w w:val="97"/>
        </w:rPr>
        <w:t>going?</w:t>
      </w:r>
      <w:r>
        <w:rPr>
          <w:w w:val="299"/>
        </w:rPr>
        <w:t>”</w:t>
      </w:r>
      <w:r>
        <w:rPr>
          <w:rFonts w:ascii="Cambria" w:hAnsi="Cambria" w:eastAsia="Cambria"/>
          <w:w w:val="86"/>
        </w:rPr>
        <w:t>)</w:t>
      </w:r>
    </w:p>
    <w:p>
      <w:pPr>
        <w:pStyle w:val="BodyText"/>
        <w:rPr>
          <w:rFonts w:ascii="Cambria"/>
          <w:sz w:val="20"/>
        </w:rPr>
      </w:pPr>
    </w:p>
    <w:p>
      <w:pPr>
        <w:pStyle w:val="BodyText"/>
        <w:spacing w:line="331" w:lineRule="auto"/>
        <w:ind w:left="1217" w:right="296" w:hanging="237"/>
      </w:pPr>
      <w:r>
        <w:rPr>
          <w:rFonts w:ascii="Times New Roman" w:hAnsi="Times New Roman" w:eastAsia="Times New Roman"/>
          <w:b/>
        </w:rPr>
        <w:t>– </w:t>
      </w:r>
      <w:r>
        <w:rPr/>
        <w:t>相关目标、语境：一名潜在交谈对象在现场，经断定，与该对象交谈将 能达到系统的目标。</w:t>
      </w:r>
    </w:p>
    <w:p>
      <w:pPr>
        <w:spacing w:after="0" w:line="331" w:lineRule="auto"/>
        <w:sectPr>
          <w:pgSz w:w="11910" w:h="16840"/>
          <w:pgMar w:header="1086" w:footer="1349" w:top="1360" w:bottom="1540" w:left="1300" w:right="1680"/>
        </w:sectPr>
      </w:pPr>
    </w:p>
    <w:p>
      <w:pPr>
        <w:pStyle w:val="BodyText"/>
        <w:rPr>
          <w:sz w:val="25"/>
        </w:rPr>
      </w:pPr>
    </w:p>
    <w:p>
      <w:pPr>
        <w:pStyle w:val="BodyText"/>
        <w:spacing w:line="331" w:lineRule="auto" w:before="35"/>
        <w:ind w:left="1404" w:right="15" w:hanging="237"/>
      </w:pPr>
      <w:r>
        <w:rPr>
          <w:rFonts w:ascii="Times New Roman" w:hAnsi="Times New Roman" w:eastAsia="Times New Roman"/>
          <w:b/>
        </w:rPr>
        <w:t>– </w:t>
      </w:r>
      <w:r>
        <w:rPr/>
        <w:t>程序：</w:t>
      </w:r>
      <w:r>
        <w:rPr>
          <w:rFonts w:ascii="Cambria" w:hAnsi="Cambria" w:eastAsia="Cambria"/>
        </w:rPr>
        <w:t>”</w:t>
      </w:r>
      <w:r>
        <w:rPr/>
        <w:t>常见谈话开场白</w:t>
      </w:r>
      <w:r>
        <w:rPr>
          <w:rFonts w:ascii="Cambria" w:hAnsi="Cambria" w:eastAsia="Cambria"/>
        </w:rPr>
        <w:t>”</w:t>
      </w:r>
      <w:r>
        <w:rPr/>
        <w:t>的性质，会以表示问候丶欲进行交谈的一 种社会成规作为开端。有些常见的谈话开场白非常普通，例如</w:t>
      </w:r>
      <w:r>
        <w:rPr>
          <w:rFonts w:ascii="Cambria" w:hAnsi="Cambria" w:eastAsia="Cambria"/>
        </w:rPr>
        <w:t>”</w:t>
      </w:r>
      <w:r>
        <w:rPr/>
        <w:t>嗨。 </w:t>
      </w:r>
      <w:r>
        <w:rPr>
          <w:rFonts w:ascii="Cambria" w:hAnsi="Cambria" w:eastAsia="Cambria"/>
          <w:w w:val="102"/>
        </w:rPr>
        <w:t>”(</w:t>
      </w:r>
      <w:r>
        <w:rPr>
          <w:w w:val="299"/>
        </w:rPr>
        <w:t>”</w:t>
      </w:r>
      <w:r>
        <w:rPr>
          <w:rFonts w:ascii="Cambria" w:hAnsi="Cambria" w:eastAsia="Cambria"/>
          <w:w w:val="106"/>
        </w:rPr>
        <w:t>Hi.</w:t>
      </w:r>
      <w:r>
        <w:rPr>
          <w:w w:val="299"/>
        </w:rPr>
        <w:t>”</w:t>
      </w:r>
      <w:r>
        <w:rPr>
          <w:rFonts w:ascii="Cambria" w:hAnsi="Cambria" w:eastAsia="Cambria"/>
          <w:w w:val="86"/>
        </w:rPr>
        <w:t>)</w:t>
      </w:r>
      <w:r>
        <w:rPr>
          <w:rFonts w:ascii="Cambria" w:hAnsi="Cambria" w:eastAsia="Cambria"/>
        </w:rPr>
        <w:t> </w:t>
      </w:r>
      <w:r>
        <w:rPr>
          <w:w w:val="99"/>
        </w:rPr>
        <w:t>而其他较有语意内涵的，比如</w:t>
      </w:r>
      <w:r>
        <w:rPr>
          <w:rFonts w:ascii="Cambria" w:hAnsi="Cambria" w:eastAsia="Cambria"/>
          <w:w w:val="117"/>
        </w:rPr>
        <w:t>”</w:t>
      </w:r>
      <w:r>
        <w:rPr>
          <w:w w:val="99"/>
        </w:rPr>
        <w:t>现况如何？</w:t>
      </w:r>
      <w:r>
        <w:rPr>
          <w:rFonts w:ascii="Cambria" w:hAnsi="Cambria" w:eastAsia="Cambria"/>
          <w:w w:val="102"/>
        </w:rPr>
        <w:t>”(</w:t>
      </w:r>
      <w:r>
        <w:rPr>
          <w:w w:val="299"/>
        </w:rPr>
        <w:t>”</w:t>
      </w:r>
      <w:r>
        <w:rPr>
          <w:rFonts w:ascii="Cambria" w:hAnsi="Cambria" w:eastAsia="Cambria"/>
          <w:w w:val="93"/>
        </w:rPr>
        <w:t>What</w:t>
      </w:r>
      <w:r>
        <w:rPr>
          <w:rFonts w:ascii="Cambria" w:hAnsi="Cambria" w:eastAsia="Cambria"/>
        </w:rPr>
        <w:t> </w:t>
      </w:r>
      <w:r>
        <w:rPr>
          <w:rFonts w:ascii="Cambria" w:hAnsi="Cambria" w:eastAsia="Cambria"/>
          <w:w w:val="93"/>
        </w:rPr>
        <w:t>is</w:t>
      </w:r>
      <w:r>
        <w:rPr>
          <w:rFonts w:ascii="Cambria" w:hAnsi="Cambria" w:eastAsia="Cambria"/>
        </w:rPr>
        <w:t> </w:t>
      </w:r>
      <w:r>
        <w:rPr>
          <w:rFonts w:ascii="Cambria" w:hAnsi="Cambria" w:eastAsia="Cambria"/>
          <w:w w:val="98"/>
        </w:rPr>
        <w:t>y</w:t>
      </w:r>
      <w:r>
        <w:rPr>
          <w:rFonts w:ascii="Cambria" w:hAnsi="Cambria" w:eastAsia="Cambria"/>
          <w:w w:val="88"/>
        </w:rPr>
        <w:t>our </w:t>
      </w:r>
      <w:r>
        <w:rPr>
          <w:rFonts w:ascii="Cambria" w:hAnsi="Cambria" w:eastAsia="Cambria"/>
          <w:w w:val="87"/>
        </w:rPr>
        <w:t>current </w:t>
      </w:r>
      <w:r>
        <w:rPr>
          <w:rFonts w:ascii="Cambria" w:hAnsi="Cambria" w:eastAsia="Cambria"/>
          <w:w w:val="112"/>
        </w:rPr>
        <w:t>state?</w:t>
      </w:r>
      <w:r>
        <w:rPr>
          <w:w w:val="112"/>
        </w:rPr>
        <w:t>”</w:t>
      </w:r>
      <w:r>
        <w:rPr>
          <w:rFonts w:ascii="Cambria" w:hAnsi="Cambria" w:eastAsia="Cambria"/>
          <w:w w:val="112"/>
        </w:rPr>
        <w:t>)</w:t>
      </w:r>
      <w:r>
        <w:rPr>
          <w:w w:val="112"/>
        </w:rPr>
        <w:t>丶</w:t>
      </w:r>
      <w:r>
        <w:rPr>
          <w:rFonts w:ascii="Cambria" w:hAnsi="Cambria" w:eastAsia="Cambria"/>
          <w:w w:val="112"/>
        </w:rPr>
        <w:t>”</w:t>
      </w:r>
      <w:r>
        <w:rPr>
          <w:w w:val="112"/>
        </w:rPr>
        <w:t>最近经历了哪些事？</w:t>
      </w:r>
      <w:r>
        <w:rPr>
          <w:rFonts w:ascii="Cambria" w:hAnsi="Cambria" w:eastAsia="Cambria"/>
          <w:w w:val="112"/>
        </w:rPr>
        <w:t>”(</w:t>
      </w:r>
      <w:r>
        <w:rPr>
          <w:w w:val="112"/>
        </w:rPr>
        <w:t>”</w:t>
      </w:r>
      <w:r>
        <w:rPr>
          <w:rFonts w:ascii="Cambria" w:hAnsi="Cambria" w:eastAsia="Cambria"/>
          <w:w w:val="112"/>
        </w:rPr>
        <w:t>What </w:t>
      </w:r>
      <w:r>
        <w:rPr>
          <w:rFonts w:ascii="Cambria" w:hAnsi="Cambria" w:eastAsia="Cambria"/>
          <w:w w:val="92"/>
        </w:rPr>
        <w:t>have </w:t>
      </w:r>
      <w:r>
        <w:rPr>
          <w:rFonts w:ascii="Cambria" w:hAnsi="Cambria" w:eastAsia="Cambria"/>
          <w:w w:val="90"/>
        </w:rPr>
        <w:t>been </w:t>
      </w:r>
      <w:r>
        <w:rPr>
          <w:rFonts w:ascii="Cambria" w:hAnsi="Cambria" w:eastAsia="Cambria"/>
          <w:w w:val="91"/>
        </w:rPr>
        <w:t>your </w:t>
      </w:r>
      <w:r>
        <w:rPr>
          <w:rFonts w:ascii="Cambria" w:hAnsi="Cambria" w:eastAsia="Cambria"/>
          <w:w w:val="89"/>
        </w:rPr>
        <w:t>recent </w:t>
      </w:r>
      <w:r>
        <w:rPr>
          <w:rFonts w:ascii="Cambria" w:hAnsi="Cambria" w:eastAsia="Cambria"/>
          <w:w w:val="90"/>
        </w:rPr>
        <w:t>e</w:t>
      </w:r>
      <w:r>
        <w:rPr>
          <w:rFonts w:ascii="Cambria" w:hAnsi="Cambria" w:eastAsia="Cambria"/>
          <w:w w:val="93"/>
        </w:rPr>
        <w:t>xperiences?</w:t>
      </w:r>
      <w:r>
        <w:rPr>
          <w:w w:val="299"/>
        </w:rPr>
        <w:t>”</w:t>
      </w:r>
      <w:r>
        <w:rPr>
          <w:rFonts w:ascii="Cambria" w:hAnsi="Cambria" w:eastAsia="Cambria"/>
          <w:w w:val="86"/>
        </w:rPr>
        <w:t>)</w:t>
      </w:r>
      <w:r>
        <w:rPr>
          <w:w w:val="99"/>
        </w:rPr>
        <w:t>丶</w:t>
      </w:r>
      <w:r>
        <w:rPr>
          <w:rFonts w:ascii="Cambria" w:hAnsi="Cambria" w:eastAsia="Cambria"/>
          <w:w w:val="117"/>
        </w:rPr>
        <w:t>”</w:t>
      </w:r>
      <w:r>
        <w:rPr>
          <w:w w:val="99"/>
        </w:rPr>
        <w:t>在想些什么？</w:t>
      </w:r>
      <w:r>
        <w:rPr>
          <w:rFonts w:ascii="Cambria" w:hAnsi="Cambria" w:eastAsia="Cambria"/>
          <w:w w:val="102"/>
        </w:rPr>
        <w:t>”(</w:t>
      </w:r>
      <w:r>
        <w:rPr>
          <w:w w:val="299"/>
        </w:rPr>
        <w:t>”</w:t>
      </w:r>
      <w:r>
        <w:rPr>
          <w:rFonts w:ascii="Cambria" w:hAnsi="Cambria" w:eastAsia="Cambria"/>
          <w:w w:val="93"/>
        </w:rPr>
        <w:t>What</w:t>
      </w:r>
      <w:r>
        <w:rPr>
          <w:rFonts w:ascii="Cambria" w:hAnsi="Cambria" w:eastAsia="Cambria"/>
        </w:rPr>
        <w:t> </w:t>
      </w:r>
      <w:r>
        <w:rPr>
          <w:rFonts w:ascii="Cambria" w:hAnsi="Cambria" w:eastAsia="Cambria"/>
          <w:w w:val="87"/>
        </w:rPr>
        <w:t>are</w:t>
      </w:r>
      <w:r>
        <w:rPr>
          <w:rFonts w:ascii="Cambria" w:hAnsi="Cambria" w:eastAsia="Cambria"/>
        </w:rPr>
        <w:t> </w:t>
      </w:r>
      <w:r>
        <w:rPr>
          <w:rFonts w:ascii="Cambria" w:hAnsi="Cambria" w:eastAsia="Cambria"/>
          <w:w w:val="98"/>
        </w:rPr>
        <w:t>y</w:t>
      </w:r>
      <w:r>
        <w:rPr>
          <w:rFonts w:ascii="Cambria" w:hAnsi="Cambria" w:eastAsia="Cambria"/>
          <w:w w:val="91"/>
        </w:rPr>
        <w:t>ou</w:t>
      </w:r>
      <w:r>
        <w:rPr>
          <w:rFonts w:ascii="Cambria" w:hAnsi="Cambria" w:eastAsia="Cambria"/>
        </w:rPr>
        <w:t> </w:t>
      </w:r>
      <w:r>
        <w:rPr>
          <w:rFonts w:ascii="Cambria" w:hAnsi="Cambria" w:eastAsia="Cambria"/>
          <w:w w:val="92"/>
        </w:rPr>
        <w:t>thinking</w:t>
      </w:r>
      <w:r>
        <w:rPr>
          <w:rFonts w:ascii="Cambria" w:hAnsi="Cambria" w:eastAsia="Cambria"/>
        </w:rPr>
        <w:t> </w:t>
      </w:r>
      <w:r>
        <w:rPr>
          <w:rFonts w:ascii="Cambria" w:hAnsi="Cambria" w:eastAsia="Cambria"/>
          <w:w w:val="92"/>
        </w:rPr>
        <w:t>about?</w:t>
      </w:r>
      <w:r>
        <w:rPr>
          <w:w w:val="299"/>
        </w:rPr>
        <w:t>”</w:t>
      </w:r>
      <w:r>
        <w:rPr>
          <w:rFonts w:ascii="Cambria" w:hAnsi="Cambria" w:eastAsia="Cambria"/>
          <w:w w:val="86"/>
        </w:rPr>
        <w:t>)</w:t>
      </w:r>
      <w:r>
        <w:rPr>
          <w:w w:val="99"/>
        </w:rPr>
        <w:t>丶</w:t>
      </w:r>
      <w:r>
        <w:rPr>
          <w:rFonts w:ascii="Cambria" w:hAnsi="Cambria" w:eastAsia="Cambria"/>
          <w:w w:val="117"/>
        </w:rPr>
        <w:t>”</w:t>
      </w:r>
      <w:r>
        <w:rPr>
          <w:w w:val="99"/>
        </w:rPr>
        <w:t>目 </w:t>
      </w:r>
      <w:r>
        <w:rPr>
          <w:w w:val="111"/>
        </w:rPr>
        <w:t>前在从事些什么？</w:t>
      </w:r>
      <w:r>
        <w:rPr>
          <w:rFonts w:ascii="Cambria" w:hAnsi="Cambria" w:eastAsia="Cambria"/>
          <w:w w:val="111"/>
        </w:rPr>
        <w:t>”(</w:t>
      </w:r>
      <w:r>
        <w:rPr>
          <w:w w:val="111"/>
        </w:rPr>
        <w:t>”</w:t>
      </w:r>
      <w:r>
        <w:rPr>
          <w:rFonts w:ascii="Cambria" w:hAnsi="Cambria" w:eastAsia="Cambria"/>
          <w:w w:val="111"/>
        </w:rPr>
        <w:t>What </w:t>
      </w:r>
      <w:r>
        <w:rPr>
          <w:rFonts w:ascii="Cambria" w:hAnsi="Cambria" w:eastAsia="Cambria"/>
          <w:w w:val="87"/>
        </w:rPr>
        <w:t>are </w:t>
      </w:r>
      <w:r>
        <w:rPr>
          <w:rFonts w:ascii="Cambria" w:hAnsi="Cambria" w:eastAsia="Cambria"/>
          <w:w w:val="94"/>
        </w:rPr>
        <w:t>you </w:t>
      </w:r>
      <w:r>
        <w:rPr>
          <w:rFonts w:ascii="Cambria" w:hAnsi="Cambria" w:eastAsia="Cambria"/>
          <w:w w:val="94"/>
        </w:rPr>
        <w:t>involved </w:t>
      </w:r>
      <w:r>
        <w:rPr>
          <w:rFonts w:ascii="Cambria" w:hAnsi="Cambria" w:eastAsia="Cambria"/>
          <w:w w:val="91"/>
        </w:rPr>
        <w:t>with </w:t>
      </w:r>
      <w:r>
        <w:rPr>
          <w:rFonts w:ascii="Cambria" w:hAnsi="Cambria" w:eastAsia="Cambria"/>
          <w:w w:val="108"/>
        </w:rPr>
        <w:t>currently?</w:t>
      </w:r>
      <w:r>
        <w:rPr>
          <w:w w:val="108"/>
        </w:rPr>
        <w:t>”</w:t>
      </w:r>
      <w:r>
        <w:rPr>
          <w:rFonts w:ascii="Cambria" w:hAnsi="Cambria" w:eastAsia="Cambria"/>
          <w:w w:val="108"/>
        </w:rPr>
        <w:t>) </w:t>
      </w:r>
      <w:r>
        <w:rPr>
          <w:w w:val="99"/>
        </w:rPr>
        <w:t>这样的语 </w:t>
      </w:r>
      <w:r>
        <w:rPr/>
        <w:t>意内容会搭配清晰的咬字，也涉及社交上常见的言辞，比如</w:t>
      </w:r>
      <w:r>
        <w:rPr>
          <w:rFonts w:ascii="Cambria" w:hAnsi="Cambria" w:eastAsia="Cambria"/>
        </w:rPr>
        <w:t>”</w:t>
      </w:r>
      <w:r>
        <w:rPr/>
        <w:t>最近怎样？ </w:t>
      </w:r>
      <w:r>
        <w:rPr>
          <w:rFonts w:ascii="Cambria" w:hAnsi="Cambria" w:eastAsia="Cambria"/>
          <w:w w:val="102"/>
        </w:rPr>
        <w:t>”(</w:t>
      </w:r>
      <w:r>
        <w:rPr>
          <w:w w:val="299"/>
        </w:rPr>
        <w:t>”</w:t>
      </w:r>
      <w:r>
        <w:rPr>
          <w:rFonts w:ascii="Cambria" w:hAnsi="Cambria" w:eastAsia="Cambria"/>
          <w:w w:val="93"/>
        </w:rPr>
        <w:t>What</w:t>
      </w:r>
      <w:r>
        <w:rPr>
          <w:w w:val="448"/>
        </w:rPr>
        <w:t>’</w:t>
      </w:r>
      <w:r>
        <w:rPr>
          <w:rFonts w:ascii="Cambria" w:hAnsi="Cambria" w:eastAsia="Cambria"/>
          <w:w w:val="90"/>
        </w:rPr>
        <w:t>s</w:t>
      </w:r>
      <w:r>
        <w:rPr>
          <w:rFonts w:ascii="Cambria" w:hAnsi="Cambria" w:eastAsia="Cambria"/>
        </w:rPr>
        <w:t> </w:t>
      </w:r>
      <w:r>
        <w:rPr>
          <w:rFonts w:ascii="Cambria" w:hAnsi="Cambria" w:eastAsia="Cambria"/>
          <w:w w:val="93"/>
        </w:rPr>
        <w:t>up?</w:t>
      </w:r>
      <w:r>
        <w:rPr>
          <w:w w:val="299"/>
        </w:rPr>
        <w:t>”</w:t>
      </w:r>
      <w:r>
        <w:rPr>
          <w:rFonts w:ascii="Cambria" w:hAnsi="Cambria" w:eastAsia="Cambria"/>
          <w:w w:val="86"/>
        </w:rPr>
        <w:t>)</w:t>
      </w:r>
      <w:r>
        <w:rPr>
          <w:w w:val="99"/>
        </w:rPr>
        <w:t>丶</w:t>
      </w:r>
      <w:r>
        <w:rPr>
          <w:rFonts w:ascii="Cambria" w:hAnsi="Cambria" w:eastAsia="Cambria"/>
          <w:w w:val="117"/>
        </w:rPr>
        <w:t>”</w:t>
      </w:r>
      <w:r>
        <w:rPr>
          <w:w w:val="99"/>
        </w:rPr>
        <w:t>有什么新鲜事？</w:t>
      </w:r>
      <w:r>
        <w:rPr>
          <w:rFonts w:ascii="Cambria" w:hAnsi="Cambria" w:eastAsia="Cambria"/>
          <w:w w:val="102"/>
        </w:rPr>
        <w:t>”(</w:t>
      </w:r>
      <w:r>
        <w:rPr>
          <w:w w:val="299"/>
        </w:rPr>
        <w:t>”</w:t>
      </w:r>
      <w:r>
        <w:rPr>
          <w:rFonts w:ascii="Cambria" w:hAnsi="Cambria" w:eastAsia="Cambria"/>
          <w:w w:val="93"/>
        </w:rPr>
        <w:t>What</w:t>
      </w:r>
      <w:r>
        <w:rPr>
          <w:w w:val="448"/>
        </w:rPr>
        <w:t>’</w:t>
      </w:r>
      <w:r>
        <w:rPr>
          <w:rFonts w:ascii="Cambria" w:hAnsi="Cambria" w:eastAsia="Cambria"/>
          <w:w w:val="90"/>
        </w:rPr>
        <w:t>s</w:t>
      </w:r>
      <w:r>
        <w:rPr>
          <w:rFonts w:ascii="Cambria" w:hAnsi="Cambria" w:eastAsia="Cambria"/>
        </w:rPr>
        <w:t> </w:t>
      </w:r>
      <w:r>
        <w:rPr>
          <w:rFonts w:ascii="Cambria" w:hAnsi="Cambria" w:eastAsia="Cambria"/>
          <w:w w:val="89"/>
        </w:rPr>
        <w:t>ne</w:t>
      </w:r>
      <w:r>
        <w:rPr>
          <w:rFonts w:ascii="Cambria" w:hAnsi="Cambria" w:eastAsia="Cambria"/>
          <w:w w:val="97"/>
        </w:rPr>
        <w:t>w?</w:t>
      </w:r>
      <w:r>
        <w:rPr>
          <w:w w:val="299"/>
        </w:rPr>
        <w:t>”</w:t>
      </w:r>
      <w:r>
        <w:rPr>
          <w:rFonts w:ascii="Cambria" w:hAnsi="Cambria" w:eastAsia="Cambria"/>
          <w:w w:val="86"/>
        </w:rPr>
        <w:t>)</w:t>
      </w:r>
      <w:r>
        <w:rPr>
          <w:w w:val="99"/>
        </w:rPr>
        <w:t>丶</w:t>
      </w:r>
      <w:r>
        <w:rPr>
          <w:rFonts w:ascii="Cambria" w:hAnsi="Cambria" w:eastAsia="Cambria"/>
          <w:w w:val="117"/>
        </w:rPr>
        <w:t>”</w:t>
      </w:r>
      <w:r>
        <w:rPr>
          <w:w w:val="99"/>
        </w:rPr>
        <w:t>生活怎么 样？</w:t>
      </w:r>
      <w:r>
        <w:rPr>
          <w:rFonts w:ascii="Cambria" w:hAnsi="Cambria" w:eastAsia="Cambria"/>
          <w:w w:val="102"/>
        </w:rPr>
        <w:t>”(</w:t>
      </w:r>
      <w:r>
        <w:rPr>
          <w:w w:val="299"/>
        </w:rPr>
        <w:t>”</w:t>
      </w:r>
      <w:r>
        <w:rPr>
          <w:rFonts w:ascii="Cambria" w:hAnsi="Cambria" w:eastAsia="Cambria"/>
          <w:w w:val="100"/>
        </w:rPr>
        <w:t>Ho</w:t>
      </w:r>
      <w:r>
        <w:rPr>
          <w:rFonts w:ascii="Cambria" w:hAnsi="Cambria" w:eastAsia="Cambria"/>
          <w:w w:val="92"/>
        </w:rPr>
        <w:t>w</w:t>
      </w:r>
      <w:r>
        <w:rPr>
          <w:w w:val="448"/>
        </w:rPr>
        <w:t>’</w:t>
      </w:r>
      <w:r>
        <w:rPr>
          <w:rFonts w:ascii="Cambria" w:hAnsi="Cambria" w:eastAsia="Cambria"/>
          <w:w w:val="90"/>
        </w:rPr>
        <w:t>s</w:t>
      </w:r>
      <w:r>
        <w:rPr>
          <w:rFonts w:ascii="Cambria" w:hAnsi="Cambria" w:eastAsia="Cambria"/>
        </w:rPr>
        <w:t> </w:t>
      </w:r>
      <w:r>
        <w:rPr>
          <w:rFonts w:ascii="Cambria" w:hAnsi="Cambria" w:eastAsia="Cambria"/>
          <w:w w:val="89"/>
        </w:rPr>
        <w:t>it</w:t>
      </w:r>
      <w:r>
        <w:rPr>
          <w:rFonts w:ascii="Cambria" w:hAnsi="Cambria" w:eastAsia="Cambria"/>
        </w:rPr>
        <w:t> </w:t>
      </w:r>
      <w:r>
        <w:rPr>
          <w:rFonts w:ascii="Cambria" w:hAnsi="Cambria" w:eastAsia="Cambria"/>
          <w:w w:val="97"/>
        </w:rPr>
        <w:t>going?</w:t>
      </w:r>
      <w:r>
        <w:rPr>
          <w:w w:val="299"/>
        </w:rPr>
        <w:t>”</w:t>
      </w:r>
      <w:r>
        <w:rPr>
          <w:rFonts w:ascii="Cambria" w:hAnsi="Cambria" w:eastAsia="Cambria"/>
          <w:w w:val="86"/>
        </w:rPr>
        <w:t>)</w:t>
      </w:r>
      <w:r>
        <w:rPr>
          <w:rFonts w:ascii="Cambria" w:hAnsi="Cambria" w:eastAsia="Cambria"/>
        </w:rPr>
        <w:t> </w:t>
      </w:r>
      <w:r>
        <w:rPr>
          <w:w w:val="99"/>
        </w:rPr>
        <w:t>等。同样地，也可能会明白地问丶或通过惯 </w:t>
      </w:r>
      <w:r>
        <w:rPr>
          <w:w w:val="114"/>
        </w:rPr>
        <w:t>用语表达</w:t>
      </w:r>
      <w:r>
        <w:rPr>
          <w:rFonts w:ascii="Cambria" w:hAnsi="Cambria" w:eastAsia="Cambria"/>
          <w:w w:val="114"/>
        </w:rPr>
        <w:t>”</w:t>
      </w:r>
      <w:r>
        <w:rPr>
          <w:w w:val="114"/>
        </w:rPr>
        <w:t>我想和你谈谈</w:t>
      </w:r>
      <w:r>
        <w:rPr>
          <w:rFonts w:ascii="Cambria" w:hAnsi="Cambria" w:eastAsia="Cambria"/>
          <w:w w:val="114"/>
        </w:rPr>
        <w:t>”(</w:t>
      </w:r>
      <w:r>
        <w:rPr>
          <w:w w:val="114"/>
        </w:rPr>
        <w:t>”</w:t>
      </w:r>
      <w:r>
        <w:rPr>
          <w:rFonts w:ascii="Cambria" w:hAnsi="Cambria" w:eastAsia="Cambria"/>
          <w:w w:val="114"/>
        </w:rPr>
        <w:t>I </w:t>
      </w:r>
      <w:r>
        <w:rPr>
          <w:rFonts w:ascii="Cambria" w:hAnsi="Cambria" w:eastAsia="Cambria"/>
          <w:w w:val="92"/>
        </w:rPr>
        <w:t>would </w:t>
      </w:r>
      <w:r>
        <w:rPr>
          <w:rFonts w:ascii="Cambria" w:hAnsi="Cambria" w:eastAsia="Cambria"/>
          <w:w w:val="96"/>
        </w:rPr>
        <w:t>like </w:t>
      </w:r>
      <w:r>
        <w:rPr>
          <w:rFonts w:ascii="Cambria" w:hAnsi="Cambria" w:eastAsia="Cambria"/>
          <w:w w:val="89"/>
        </w:rPr>
        <w:t>to </w:t>
      </w:r>
      <w:r>
        <w:rPr>
          <w:rFonts w:ascii="Cambria" w:hAnsi="Cambria" w:eastAsia="Cambria"/>
          <w:w w:val="92"/>
        </w:rPr>
        <w:t>talk </w:t>
      </w:r>
      <w:r>
        <w:rPr>
          <w:rFonts w:ascii="Cambria" w:hAnsi="Cambria" w:eastAsia="Cambria"/>
          <w:w w:val="89"/>
        </w:rPr>
        <w:t>to </w:t>
      </w:r>
      <w:r>
        <w:rPr>
          <w:rFonts w:ascii="Cambria" w:hAnsi="Cambria" w:eastAsia="Cambria"/>
          <w:w w:val="133"/>
        </w:rPr>
        <w:t>you</w:t>
      </w:r>
      <w:r>
        <w:rPr>
          <w:w w:val="133"/>
        </w:rPr>
        <w:t>”</w:t>
      </w:r>
      <w:r>
        <w:rPr>
          <w:rFonts w:ascii="Cambria" w:hAnsi="Cambria" w:eastAsia="Cambria"/>
          <w:w w:val="133"/>
        </w:rPr>
        <w:t>) </w:t>
      </w:r>
      <w:r>
        <w:rPr>
          <w:w w:val="102"/>
        </w:rPr>
        <w:t>或</w:t>
      </w:r>
      <w:r>
        <w:rPr>
          <w:rFonts w:ascii="Cambria" w:hAnsi="Cambria" w:eastAsia="Cambria"/>
          <w:w w:val="102"/>
        </w:rPr>
        <w:t>”</w:t>
      </w:r>
      <w:r>
        <w:rPr>
          <w:w w:val="102"/>
        </w:rPr>
        <w:t>想聊天吗？ </w:t>
      </w:r>
      <w:r>
        <w:rPr>
          <w:rFonts w:ascii="Cambria" w:hAnsi="Cambria" w:eastAsia="Cambria"/>
          <w:w w:val="122"/>
        </w:rPr>
        <w:t>”(</w:t>
      </w:r>
      <w:r>
        <w:rPr>
          <w:w w:val="122"/>
        </w:rPr>
        <w:t>”</w:t>
      </w:r>
      <w:r>
        <w:rPr>
          <w:rFonts w:ascii="Cambria" w:hAnsi="Cambria" w:eastAsia="Cambria"/>
          <w:w w:val="122"/>
        </w:rPr>
        <w:t>Would </w:t>
      </w:r>
      <w:r>
        <w:rPr>
          <w:rFonts w:ascii="Cambria" w:hAnsi="Cambria" w:eastAsia="Cambria"/>
          <w:w w:val="94"/>
        </w:rPr>
        <w:t>you </w:t>
      </w:r>
      <w:r>
        <w:rPr>
          <w:rFonts w:ascii="Cambria" w:hAnsi="Cambria" w:eastAsia="Cambria"/>
          <w:w w:val="96"/>
        </w:rPr>
        <w:t>like </w:t>
      </w:r>
      <w:r>
        <w:rPr>
          <w:rFonts w:ascii="Cambria" w:hAnsi="Cambria" w:eastAsia="Cambria"/>
          <w:w w:val="89"/>
        </w:rPr>
        <w:t>to </w:t>
      </w:r>
      <w:r>
        <w:rPr>
          <w:rFonts w:ascii="Cambria" w:hAnsi="Cambria" w:eastAsia="Cambria"/>
          <w:w w:val="122"/>
        </w:rPr>
        <w:t>chat?</w:t>
      </w:r>
      <w:r>
        <w:rPr>
          <w:w w:val="122"/>
        </w:rPr>
        <w:t>”</w:t>
      </w:r>
      <w:r>
        <w:rPr>
          <w:rFonts w:ascii="Cambria" w:hAnsi="Cambria" w:eastAsia="Cambria"/>
          <w:w w:val="122"/>
        </w:rPr>
        <w:t>) </w:t>
      </w:r>
      <w:r>
        <w:rPr>
          <w:w w:val="99"/>
        </w:rPr>
        <w:t>等语意内容。</w:t>
      </w:r>
    </w:p>
    <w:p>
      <w:pPr>
        <w:pStyle w:val="BodyText"/>
        <w:spacing w:before="169"/>
        <w:ind w:left="688" w:right="223"/>
      </w:pPr>
      <w:r>
        <w:rPr>
          <w:rFonts w:ascii="Cambria" w:hAnsi="Cambria" w:eastAsia="Cambria"/>
        </w:rPr>
        <w:t>• </w:t>
      </w:r>
      <w:r>
        <w:rPr/>
        <w:t>结束谈话</w:t>
      </w:r>
    </w:p>
    <w:p>
      <w:pPr>
        <w:pStyle w:val="BodyText"/>
        <w:spacing w:before="10"/>
        <w:rPr>
          <w:sz w:val="21"/>
        </w:rPr>
      </w:pPr>
    </w:p>
    <w:p>
      <w:pPr>
        <w:pStyle w:val="BodyText"/>
        <w:spacing w:line="331" w:lineRule="auto"/>
        <w:ind w:left="1404" w:right="235" w:hanging="237"/>
        <w:jc w:val="both"/>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spacing w:val="-8"/>
          <w:w w:val="99"/>
        </w:rPr>
        <w:t>例</w:t>
      </w:r>
      <w:r>
        <w:rPr>
          <w:w w:val="99"/>
        </w:rPr>
        <w:t>如</w:t>
      </w:r>
      <w:r>
        <w:rPr>
          <w:spacing w:val="-41"/>
          <w:w w:val="99"/>
        </w:rPr>
        <w:t>：</w:t>
      </w:r>
      <w:r>
        <w:rPr>
          <w:rFonts w:ascii="Cambria" w:hAnsi="Cambria" w:eastAsia="Cambria"/>
          <w:spacing w:val="-1"/>
          <w:w w:val="117"/>
        </w:rPr>
        <w:t>”</w:t>
      </w:r>
      <w:r>
        <w:rPr>
          <w:spacing w:val="-8"/>
          <w:w w:val="99"/>
        </w:rPr>
        <w:t>那好</w:t>
      </w:r>
      <w:r>
        <w:rPr>
          <w:w w:val="99"/>
        </w:rPr>
        <w:t>吧</w:t>
      </w:r>
      <w:r>
        <w:rPr>
          <w:spacing w:val="-9"/>
          <w:w w:val="99"/>
        </w:rPr>
        <w:t>⋯今</w:t>
      </w:r>
      <w:r>
        <w:rPr>
          <w:spacing w:val="-8"/>
          <w:w w:val="99"/>
        </w:rPr>
        <w:t>天</w:t>
      </w:r>
      <w:r>
        <w:rPr>
          <w:spacing w:val="-9"/>
          <w:w w:val="99"/>
        </w:rPr>
        <w:t>跟</w:t>
      </w:r>
      <w:r>
        <w:rPr>
          <w:spacing w:val="-8"/>
          <w:w w:val="99"/>
        </w:rPr>
        <w:t>你</w:t>
      </w:r>
      <w:r>
        <w:rPr>
          <w:spacing w:val="-9"/>
          <w:w w:val="99"/>
        </w:rPr>
        <w:t>聊天</w:t>
      </w:r>
      <w:r>
        <w:rPr>
          <w:spacing w:val="-8"/>
          <w:w w:val="99"/>
        </w:rPr>
        <w:t>很</w:t>
      </w:r>
      <w:r>
        <w:rPr>
          <w:spacing w:val="-9"/>
          <w:w w:val="99"/>
        </w:rPr>
        <w:t>开</w:t>
      </w:r>
      <w:r>
        <w:rPr>
          <w:w w:val="99"/>
        </w:rPr>
        <w:t>心</w:t>
      </w:r>
      <w:r>
        <w:rPr>
          <w:spacing w:val="-41"/>
          <w:w w:val="99"/>
        </w:rPr>
        <w:t>。</w:t>
      </w:r>
      <w:r>
        <w:rPr>
          <w:rFonts w:ascii="Cambria" w:hAnsi="Cambria" w:eastAsia="Cambria"/>
          <w:w w:val="102"/>
        </w:rPr>
        <w:t>”(</w:t>
      </w:r>
      <w:r>
        <w:rPr>
          <w:spacing w:val="-25"/>
          <w:w w:val="299"/>
        </w:rPr>
        <w:t>”</w:t>
      </w:r>
      <w:r>
        <w:rPr>
          <w:rFonts w:ascii="Cambria" w:hAnsi="Cambria" w:eastAsia="Cambria"/>
          <w:w w:val="97"/>
        </w:rPr>
        <w:t>Alrighty</w:t>
      </w:r>
      <w:r>
        <w:rPr>
          <w:rFonts w:ascii="Cambria" w:hAnsi="Cambria" w:eastAsia="Cambria"/>
        </w:rPr>
        <w:t> </w:t>
      </w:r>
      <w:r>
        <w:rPr>
          <w:rFonts w:ascii="Cambria" w:hAnsi="Cambria" w:eastAsia="Cambria"/>
          <w:w w:val="96"/>
        </w:rPr>
        <w:t>then...</w:t>
      </w:r>
      <w:r>
        <w:rPr>
          <w:rFonts w:ascii="Cambria" w:hAnsi="Cambria" w:eastAsia="Cambria"/>
          <w:spacing w:val="24"/>
        </w:rPr>
        <w:t> </w:t>
      </w:r>
      <w:r>
        <w:rPr>
          <w:rFonts w:ascii="Cambria" w:hAnsi="Cambria" w:eastAsia="Cambria"/>
          <w:w w:val="89"/>
        </w:rPr>
        <w:t>it</w:t>
      </w:r>
      <w:r>
        <w:rPr>
          <w:spacing w:val="-25"/>
          <w:w w:val="448"/>
        </w:rPr>
        <w:t>’</w:t>
      </w:r>
      <w:r>
        <w:rPr>
          <w:rFonts w:ascii="Cambria" w:hAnsi="Cambria" w:eastAsia="Cambria"/>
          <w:w w:val="90"/>
        </w:rPr>
        <w:t>s</w:t>
      </w:r>
      <w:r>
        <w:rPr>
          <w:rFonts w:ascii="Cambria" w:hAnsi="Cambria" w:eastAsia="Cambria"/>
        </w:rPr>
        <w:t> </w:t>
      </w:r>
      <w:r>
        <w:rPr>
          <w:rFonts w:ascii="Cambria" w:hAnsi="Cambria" w:eastAsia="Cambria"/>
          <w:w w:val="90"/>
        </w:rPr>
        <w:t>been</w:t>
      </w:r>
      <w:r>
        <w:rPr>
          <w:rFonts w:ascii="Cambria" w:hAnsi="Cambria" w:eastAsia="Cambria"/>
        </w:rPr>
        <w:t> </w:t>
      </w:r>
      <w:r>
        <w:rPr>
          <w:rFonts w:ascii="Cambria" w:hAnsi="Cambria" w:eastAsia="Cambria"/>
          <w:w w:val="94"/>
        </w:rPr>
        <w:t>good </w:t>
      </w:r>
      <w:r>
        <w:rPr>
          <w:rFonts w:ascii="Cambria" w:hAnsi="Cambria" w:eastAsia="Cambria"/>
          <w:w w:val="89"/>
        </w:rPr>
        <w:t>to</w:t>
      </w:r>
      <w:r>
        <w:rPr>
          <w:rFonts w:ascii="Cambria" w:hAnsi="Cambria" w:eastAsia="Cambria"/>
          <w:spacing w:val="6"/>
        </w:rPr>
        <w:t> </w:t>
      </w:r>
      <w:r>
        <w:rPr>
          <w:rFonts w:ascii="Cambria" w:hAnsi="Cambria" w:eastAsia="Cambria"/>
          <w:w w:val="91"/>
        </w:rPr>
        <w:t>chat</w:t>
      </w:r>
      <w:r>
        <w:rPr>
          <w:rFonts w:ascii="Cambria" w:hAnsi="Cambria" w:eastAsia="Cambria"/>
          <w:spacing w:val="6"/>
        </w:rPr>
        <w:t> </w:t>
      </w:r>
      <w:r>
        <w:rPr>
          <w:rFonts w:ascii="Cambria" w:hAnsi="Cambria" w:eastAsia="Cambria"/>
          <w:w w:val="91"/>
        </w:rPr>
        <w:t>with</w:t>
      </w:r>
      <w:r>
        <w:rPr>
          <w:rFonts w:ascii="Cambria" w:hAnsi="Cambria" w:eastAsia="Cambria"/>
          <w:spacing w:val="6"/>
        </w:rPr>
        <w:t> </w:t>
      </w:r>
      <w:r>
        <w:rPr>
          <w:rFonts w:ascii="Cambria" w:hAnsi="Cambria" w:eastAsia="Cambria"/>
          <w:spacing w:val="-5"/>
          <w:w w:val="98"/>
        </w:rPr>
        <w:t>y</w:t>
      </w:r>
      <w:r>
        <w:rPr>
          <w:rFonts w:ascii="Cambria" w:hAnsi="Cambria" w:eastAsia="Cambria"/>
          <w:w w:val="96"/>
        </w:rPr>
        <w:t>ou</w:t>
      </w:r>
      <w:r>
        <w:rPr>
          <w:rFonts w:ascii="Cambria" w:hAnsi="Cambria" w:eastAsia="Cambria"/>
          <w:spacing w:val="-1"/>
          <w:w w:val="96"/>
        </w:rPr>
        <w:t>.</w:t>
      </w:r>
      <w:r>
        <w:rPr>
          <w:w w:val="299"/>
        </w:rPr>
        <w:t>”</w:t>
      </w:r>
      <w:r>
        <w:rPr>
          <w:rFonts w:ascii="Cambria" w:hAnsi="Cambria" w:eastAsia="Cambria"/>
          <w:w w:val="86"/>
        </w:rPr>
        <w:t>)</w:t>
      </w:r>
    </w:p>
    <w:p>
      <w:pPr>
        <w:pStyle w:val="BodyText"/>
        <w:spacing w:line="331" w:lineRule="auto" w:before="70"/>
        <w:ind w:left="1404" w:right="235" w:hanging="237"/>
        <w:jc w:val="both"/>
      </w:pPr>
      <w:r>
        <w:rPr>
          <w:rFonts w:ascii="Times New Roman" w:hAnsi="Times New Roman" w:eastAsia="Times New Roman"/>
          <w:b/>
        </w:rPr>
        <w:t>– </w:t>
      </w:r>
      <w:r>
        <w:rPr/>
        <w:t>相关目标、语境：如结束谈话会是达成系统目标的最佳方式，这样的话 </w:t>
      </w:r>
      <w:r>
        <w:rPr>
          <w:w w:val="95"/>
        </w:rPr>
        <w:t>语是很适当的。若确定谈话对象欲结束谈话，在这种情况下，结束谈话 会是达成系统目标取悦谈话对象最好的办法。在任何情况下，比起唐突 </w:t>
      </w:r>
      <w:r>
        <w:rPr/>
        <w:t>结束，用言辞结束谈话反而是达成取悦人类的目标最佳的方式。</w:t>
      </w:r>
    </w:p>
    <w:p>
      <w:pPr>
        <w:pStyle w:val="BodyText"/>
        <w:spacing w:line="331" w:lineRule="auto" w:before="70"/>
        <w:ind w:left="1404" w:right="235" w:hanging="237"/>
        <w:jc w:val="both"/>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spacing w:val="-5"/>
          <w:w w:val="99"/>
        </w:rPr>
        <w:t>程</w:t>
      </w:r>
      <w:r>
        <w:rPr>
          <w:w w:val="99"/>
        </w:rPr>
        <w:t>序</w:t>
      </w:r>
      <w:r>
        <w:rPr>
          <w:spacing w:val="-22"/>
          <w:w w:val="99"/>
        </w:rPr>
        <w:t>：</w:t>
      </w:r>
      <w:r>
        <w:rPr>
          <w:spacing w:val="-5"/>
          <w:w w:val="99"/>
        </w:rPr>
        <w:t>结束谈话的语意内容会</w:t>
      </w:r>
      <w:r>
        <w:rPr>
          <w:w w:val="99"/>
        </w:rPr>
        <w:t>有</w:t>
      </w:r>
      <w:r>
        <w:rPr>
          <w:rFonts w:ascii="Cambria" w:hAnsi="Cambria" w:eastAsia="Cambria"/>
          <w:w w:val="117"/>
        </w:rPr>
        <w:t>”</w:t>
      </w:r>
      <w:r>
        <w:rPr>
          <w:spacing w:val="-5"/>
          <w:w w:val="99"/>
        </w:rPr>
        <w:t>这次谈话我很尽</w:t>
      </w:r>
      <w:r>
        <w:rPr>
          <w:w w:val="99"/>
        </w:rPr>
        <w:t>兴</w:t>
      </w:r>
      <w:r>
        <w:rPr>
          <w:rFonts w:ascii="Cambria" w:hAnsi="Cambria" w:eastAsia="Cambria"/>
          <w:w w:val="102"/>
        </w:rPr>
        <w:t>”(</w:t>
      </w:r>
      <w:r>
        <w:rPr>
          <w:spacing w:val="-13"/>
          <w:w w:val="299"/>
        </w:rPr>
        <w:t>”</w:t>
      </w:r>
      <w:r>
        <w:rPr>
          <w:rFonts w:ascii="Cambria" w:hAnsi="Cambria" w:eastAsia="Cambria"/>
          <w:w w:val="102"/>
        </w:rPr>
        <w:t>I</w:t>
      </w:r>
      <w:r>
        <w:rPr>
          <w:rFonts w:ascii="Cambria" w:hAnsi="Cambria" w:eastAsia="Cambria"/>
          <w:spacing w:val="3"/>
        </w:rPr>
        <w:t> </w:t>
      </w:r>
      <w:r>
        <w:rPr>
          <w:rFonts w:ascii="Cambria" w:hAnsi="Cambria" w:eastAsia="Cambria"/>
          <w:w w:val="90"/>
        </w:rPr>
        <w:t>h</w:t>
      </w:r>
      <w:r>
        <w:rPr>
          <w:rFonts w:ascii="Cambria" w:hAnsi="Cambria" w:eastAsia="Cambria"/>
          <w:spacing w:val="-9"/>
          <w:w w:val="90"/>
        </w:rPr>
        <w:t>a</w:t>
      </w:r>
      <w:r>
        <w:rPr>
          <w:rFonts w:ascii="Cambria" w:hAnsi="Cambria" w:eastAsia="Cambria"/>
          <w:spacing w:val="-4"/>
          <w:w w:val="98"/>
        </w:rPr>
        <w:t>v</w:t>
      </w:r>
      <w:r>
        <w:rPr>
          <w:rFonts w:ascii="Cambria" w:hAnsi="Cambria" w:eastAsia="Cambria"/>
          <w:w w:val="90"/>
        </w:rPr>
        <w:t>e</w:t>
      </w:r>
      <w:r>
        <w:rPr>
          <w:rFonts w:ascii="Cambria" w:hAnsi="Cambria" w:eastAsia="Cambria"/>
          <w:spacing w:val="3"/>
        </w:rPr>
        <w:t> </w:t>
      </w:r>
      <w:r>
        <w:rPr>
          <w:rFonts w:ascii="Cambria" w:hAnsi="Cambria" w:eastAsia="Cambria"/>
          <w:w w:val="93"/>
        </w:rPr>
        <w:t>enj</w:t>
      </w:r>
      <w:r>
        <w:rPr>
          <w:rFonts w:ascii="Cambria" w:hAnsi="Cambria" w:eastAsia="Cambria"/>
          <w:spacing w:val="-11"/>
          <w:w w:val="93"/>
        </w:rPr>
        <w:t>o</w:t>
      </w:r>
      <w:r>
        <w:rPr>
          <w:rFonts w:ascii="Cambria" w:hAnsi="Cambria" w:eastAsia="Cambria"/>
          <w:spacing w:val="-5"/>
          <w:w w:val="98"/>
        </w:rPr>
        <w:t>y</w:t>
      </w:r>
      <w:r>
        <w:rPr>
          <w:rFonts w:ascii="Cambria" w:hAnsi="Cambria" w:eastAsia="Cambria"/>
          <w:w w:val="90"/>
        </w:rPr>
        <w:t>ed</w:t>
      </w:r>
      <w:r>
        <w:rPr>
          <w:rFonts w:ascii="Cambria" w:hAnsi="Cambria" w:eastAsia="Cambria"/>
          <w:spacing w:val="3"/>
        </w:rPr>
        <w:t> </w:t>
      </w:r>
      <w:r>
        <w:rPr>
          <w:rFonts w:ascii="Cambria" w:hAnsi="Cambria" w:eastAsia="Cambria"/>
          <w:w w:val="88"/>
        </w:rPr>
        <w:t>the </w:t>
      </w:r>
      <w:r>
        <w:rPr>
          <w:rFonts w:ascii="Cambria" w:hAnsi="Cambria" w:eastAsia="Cambria"/>
          <w:w w:val="94"/>
        </w:rPr>
        <w:t>co</w:t>
      </w:r>
      <w:r>
        <w:rPr>
          <w:rFonts w:ascii="Cambria" w:hAnsi="Cambria" w:eastAsia="Cambria"/>
          <w:spacing w:val="-10"/>
          <w:w w:val="94"/>
        </w:rPr>
        <w:t>n</w:t>
      </w:r>
      <w:r>
        <w:rPr>
          <w:rFonts w:ascii="Cambria" w:hAnsi="Cambria" w:eastAsia="Cambria"/>
          <w:spacing w:val="-4"/>
          <w:w w:val="98"/>
        </w:rPr>
        <w:t>v</w:t>
      </w:r>
      <w:r>
        <w:rPr>
          <w:rFonts w:ascii="Cambria" w:hAnsi="Cambria" w:eastAsia="Cambria"/>
          <w:w w:val="89"/>
        </w:rPr>
        <w:t>ersatio</w:t>
      </w:r>
      <w:r>
        <w:rPr>
          <w:rFonts w:ascii="Cambria" w:hAnsi="Cambria" w:eastAsia="Cambria"/>
          <w:spacing w:val="-1"/>
          <w:w w:val="89"/>
        </w:rPr>
        <w:t>n</w:t>
      </w:r>
      <w:r>
        <w:rPr>
          <w:w w:val="299"/>
        </w:rPr>
        <w:t>”</w:t>
      </w:r>
      <w:r>
        <w:rPr>
          <w:rFonts w:ascii="Cambria" w:hAnsi="Cambria" w:eastAsia="Cambria"/>
          <w:spacing w:val="-1"/>
          <w:w w:val="86"/>
        </w:rPr>
        <w:t>)</w:t>
      </w:r>
      <w:r>
        <w:rPr>
          <w:w w:val="99"/>
        </w:rPr>
        <w:t>丶</w:t>
      </w:r>
      <w:r>
        <w:rPr>
          <w:rFonts w:ascii="Cambria" w:hAnsi="Cambria" w:eastAsia="Cambria"/>
          <w:spacing w:val="-1"/>
          <w:w w:val="117"/>
        </w:rPr>
        <w:t>”</w:t>
      </w:r>
      <w:r>
        <w:rPr>
          <w:spacing w:val="13"/>
          <w:w w:val="99"/>
        </w:rPr>
        <w:t>谢谢你给我这么有意义的谈</w:t>
      </w:r>
      <w:r>
        <w:rPr>
          <w:w w:val="99"/>
        </w:rPr>
        <w:t>话</w:t>
      </w:r>
      <w:r>
        <w:rPr>
          <w:rFonts w:ascii="Cambria" w:hAnsi="Cambria" w:eastAsia="Cambria"/>
          <w:w w:val="102"/>
        </w:rPr>
        <w:t>”(</w:t>
      </w:r>
      <w:r>
        <w:rPr>
          <w:spacing w:val="-1"/>
          <w:w w:val="299"/>
        </w:rPr>
        <w:t>”</w:t>
      </w:r>
      <w:r>
        <w:rPr>
          <w:rFonts w:ascii="Cambria" w:hAnsi="Cambria" w:eastAsia="Cambria"/>
          <w:w w:val="93"/>
        </w:rPr>
        <w:t>Thanks</w:t>
      </w:r>
      <w:r>
        <w:rPr>
          <w:rFonts w:ascii="Cambria" w:hAnsi="Cambria" w:eastAsia="Cambria"/>
          <w:spacing w:val="15"/>
        </w:rPr>
        <w:t> </w:t>
      </w:r>
      <w:r>
        <w:rPr>
          <w:rFonts w:ascii="Cambria" w:hAnsi="Cambria" w:eastAsia="Cambria"/>
          <w:spacing w:val="-5"/>
          <w:w w:val="98"/>
        </w:rPr>
        <w:t>y</w:t>
      </w:r>
      <w:r>
        <w:rPr>
          <w:rFonts w:ascii="Cambria" w:hAnsi="Cambria" w:eastAsia="Cambria"/>
          <w:w w:val="91"/>
        </w:rPr>
        <w:t>ou</w:t>
      </w:r>
      <w:r>
        <w:rPr>
          <w:rFonts w:ascii="Cambria" w:hAnsi="Cambria" w:eastAsia="Cambria"/>
          <w:spacing w:val="15"/>
        </w:rPr>
        <w:t> </w:t>
      </w:r>
      <w:r>
        <w:rPr>
          <w:rFonts w:ascii="Cambria" w:hAnsi="Cambria" w:eastAsia="Cambria"/>
          <w:w w:val="93"/>
        </w:rPr>
        <w:t>for</w:t>
      </w:r>
      <w:r>
        <w:rPr>
          <w:rFonts w:ascii="Cambria" w:hAnsi="Cambria" w:eastAsia="Cambria"/>
          <w:spacing w:val="15"/>
        </w:rPr>
        <w:t> </w:t>
      </w:r>
      <w:r>
        <w:rPr>
          <w:rFonts w:ascii="Cambria" w:hAnsi="Cambria" w:eastAsia="Cambria"/>
          <w:w w:val="88"/>
        </w:rPr>
        <w:t>the </w:t>
      </w:r>
      <w:r>
        <w:rPr>
          <w:rFonts w:ascii="Cambria" w:hAnsi="Cambria" w:eastAsia="Cambria"/>
          <w:w w:val="94"/>
        </w:rPr>
        <w:t>good</w:t>
      </w:r>
      <w:r>
        <w:rPr>
          <w:rFonts w:ascii="Cambria" w:hAnsi="Cambria" w:eastAsia="Cambria"/>
          <w:spacing w:val="7"/>
        </w:rPr>
        <w:t> </w:t>
      </w:r>
      <w:r>
        <w:rPr>
          <w:rFonts w:ascii="Cambria" w:hAnsi="Cambria" w:eastAsia="Cambria"/>
          <w:w w:val="94"/>
        </w:rPr>
        <w:t>co</w:t>
      </w:r>
      <w:r>
        <w:rPr>
          <w:rFonts w:ascii="Cambria" w:hAnsi="Cambria" w:eastAsia="Cambria"/>
          <w:spacing w:val="-10"/>
          <w:w w:val="94"/>
        </w:rPr>
        <w:t>n</w:t>
      </w:r>
      <w:r>
        <w:rPr>
          <w:rFonts w:ascii="Cambria" w:hAnsi="Cambria" w:eastAsia="Cambria"/>
          <w:spacing w:val="-4"/>
          <w:w w:val="98"/>
        </w:rPr>
        <w:t>v</w:t>
      </w:r>
      <w:r>
        <w:rPr>
          <w:rFonts w:ascii="Cambria" w:hAnsi="Cambria" w:eastAsia="Cambria"/>
          <w:w w:val="89"/>
        </w:rPr>
        <w:t>ersation</w:t>
      </w:r>
      <w:r>
        <w:rPr>
          <w:spacing w:val="-1"/>
          <w:w w:val="299"/>
        </w:rPr>
        <w:t>”</w:t>
      </w:r>
      <w:r>
        <w:rPr>
          <w:rFonts w:ascii="Cambria" w:hAnsi="Cambria" w:eastAsia="Cambria"/>
          <w:spacing w:val="-1"/>
          <w:w w:val="86"/>
        </w:rPr>
        <w:t>)</w:t>
      </w:r>
      <w:r>
        <w:rPr>
          <w:w w:val="99"/>
        </w:rPr>
        <w:t>丶</w:t>
      </w:r>
      <w:r>
        <w:rPr>
          <w:rFonts w:ascii="Cambria" w:hAnsi="Cambria" w:eastAsia="Cambria"/>
          <w:w w:val="117"/>
        </w:rPr>
        <w:t>”</w:t>
      </w:r>
      <w:r>
        <w:rPr>
          <w:w w:val="99"/>
        </w:rPr>
        <w:t>希望下次还能再跟你聊天</w:t>
      </w:r>
      <w:r>
        <w:rPr>
          <w:rFonts w:ascii="Cambria" w:hAnsi="Cambria" w:eastAsia="Cambria"/>
          <w:w w:val="102"/>
        </w:rPr>
        <w:t>”(</w:t>
      </w:r>
      <w:r>
        <w:rPr>
          <w:spacing w:val="-1"/>
          <w:w w:val="299"/>
        </w:rPr>
        <w:t>”</w:t>
      </w:r>
      <w:r>
        <w:rPr>
          <w:rFonts w:ascii="Cambria" w:hAnsi="Cambria" w:eastAsia="Cambria"/>
          <w:w w:val="102"/>
        </w:rPr>
        <w:t>I</w:t>
      </w:r>
      <w:r>
        <w:rPr>
          <w:rFonts w:ascii="Cambria" w:hAnsi="Cambria" w:eastAsia="Cambria"/>
          <w:spacing w:val="7"/>
        </w:rPr>
        <w:t> </w:t>
      </w:r>
      <w:r>
        <w:rPr>
          <w:rFonts w:ascii="Cambria" w:hAnsi="Cambria" w:eastAsia="Cambria"/>
          <w:w w:val="91"/>
        </w:rPr>
        <w:t>hope</w:t>
      </w:r>
      <w:r>
        <w:rPr>
          <w:rFonts w:ascii="Cambria" w:hAnsi="Cambria" w:eastAsia="Cambria"/>
          <w:spacing w:val="7"/>
        </w:rPr>
        <w:t> </w:t>
      </w:r>
      <w:r>
        <w:rPr>
          <w:rFonts w:ascii="Cambria" w:hAnsi="Cambria" w:eastAsia="Cambria"/>
          <w:w w:val="89"/>
        </w:rPr>
        <w:t>to</w:t>
      </w:r>
      <w:r>
        <w:rPr>
          <w:rFonts w:ascii="Cambria" w:hAnsi="Cambria" w:eastAsia="Cambria"/>
          <w:spacing w:val="7"/>
        </w:rPr>
        <w:t> </w:t>
      </w:r>
      <w:r>
        <w:rPr>
          <w:rFonts w:ascii="Cambria" w:hAnsi="Cambria" w:eastAsia="Cambria"/>
          <w:w w:val="92"/>
        </w:rPr>
        <w:t>talk</w:t>
      </w:r>
      <w:r>
        <w:rPr>
          <w:rFonts w:ascii="Cambria" w:hAnsi="Cambria" w:eastAsia="Cambria"/>
          <w:spacing w:val="7"/>
        </w:rPr>
        <w:t> </w:t>
      </w:r>
      <w:r>
        <w:rPr>
          <w:rFonts w:ascii="Cambria" w:hAnsi="Cambria" w:eastAsia="Cambria"/>
          <w:w w:val="89"/>
        </w:rPr>
        <w:t>to</w:t>
      </w:r>
      <w:r>
        <w:rPr>
          <w:rFonts w:ascii="Cambria" w:hAnsi="Cambria" w:eastAsia="Cambria"/>
          <w:spacing w:val="7"/>
        </w:rPr>
        <w:t> </w:t>
      </w:r>
      <w:r>
        <w:rPr>
          <w:rFonts w:ascii="Cambria" w:hAnsi="Cambria" w:eastAsia="Cambria"/>
          <w:spacing w:val="-5"/>
          <w:w w:val="98"/>
        </w:rPr>
        <w:t>y</w:t>
      </w:r>
      <w:r>
        <w:rPr>
          <w:rFonts w:ascii="Cambria" w:hAnsi="Cambria" w:eastAsia="Cambria"/>
          <w:w w:val="91"/>
        </w:rPr>
        <w:t>ou </w:t>
      </w:r>
      <w:r>
        <w:rPr>
          <w:rFonts w:ascii="Cambria" w:hAnsi="Cambria" w:eastAsia="Cambria"/>
          <w:w w:val="95"/>
        </w:rPr>
        <w:t>a</w:t>
      </w:r>
      <w:r>
        <w:rPr>
          <w:rFonts w:ascii="Cambria" w:hAnsi="Cambria" w:eastAsia="Cambria"/>
          <w:spacing w:val="-1"/>
          <w:w w:val="95"/>
        </w:rPr>
        <w:t>g</w:t>
      </w:r>
      <w:r>
        <w:rPr>
          <w:rFonts w:ascii="Cambria" w:hAnsi="Cambria" w:eastAsia="Cambria"/>
          <w:w w:val="91"/>
        </w:rPr>
        <w:t>ai</w:t>
      </w:r>
      <w:r>
        <w:rPr>
          <w:rFonts w:ascii="Cambria" w:hAnsi="Cambria" w:eastAsia="Cambria"/>
          <w:spacing w:val="-1"/>
          <w:w w:val="91"/>
        </w:rPr>
        <w:t>n</w:t>
      </w:r>
      <w:r>
        <w:rPr>
          <w:spacing w:val="-1"/>
          <w:w w:val="299"/>
        </w:rPr>
        <w:t>”</w:t>
      </w:r>
      <w:r>
        <w:rPr>
          <w:rFonts w:ascii="Cambria" w:hAnsi="Cambria" w:eastAsia="Cambria"/>
          <w:w w:val="86"/>
        </w:rPr>
        <w:t>)</w:t>
      </w:r>
      <w:r>
        <w:rPr>
          <w:rFonts w:ascii="Cambria" w:hAnsi="Cambria" w:eastAsia="Cambria"/>
          <w:spacing w:val="6"/>
        </w:rPr>
        <w:t> </w:t>
      </w:r>
      <w:r>
        <w:rPr>
          <w:w w:val="99"/>
        </w:rPr>
        <w:t>等，并且是以直接或惯用性言辞表达。</w:t>
      </w:r>
    </w:p>
    <w:p>
      <w:pPr>
        <w:pStyle w:val="BodyText"/>
        <w:spacing w:before="11"/>
        <w:rPr>
          <w:sz w:val="34"/>
        </w:rPr>
      </w:pPr>
    </w:p>
    <w:p>
      <w:pPr>
        <w:pStyle w:val="BodyText"/>
        <w:ind w:left="304" w:right="223"/>
        <w:rPr>
          <w:rFonts w:ascii="新細明體" w:eastAsia="新細明體" w:hint="eastAsia"/>
        </w:rPr>
      </w:pPr>
      <w:r>
        <w:rPr>
          <w:rFonts w:ascii="新細明體" w:eastAsia="新細明體" w:hint="eastAsia"/>
        </w:rPr>
        <w:t>实质性对话开场白</w:t>
      </w:r>
    </w:p>
    <w:p>
      <w:pPr>
        <w:pStyle w:val="BodyText"/>
        <w:rPr>
          <w:rFonts w:ascii="新細明體"/>
          <w:sz w:val="35"/>
        </w:rPr>
      </w:pPr>
    </w:p>
    <w:p>
      <w:pPr>
        <w:pStyle w:val="BodyText"/>
        <w:ind w:left="782" w:right="223"/>
        <w:rPr>
          <w:rFonts w:ascii="Cambria"/>
        </w:rPr>
      </w:pPr>
      <w:r>
        <w:rPr>
          <w:rFonts w:ascii="Cambria"/>
          <w:w w:val="95"/>
        </w:rPr>
        <w:t>Substantive Openings</w:t>
      </w:r>
    </w:p>
    <w:p>
      <w:pPr>
        <w:pStyle w:val="BodyText"/>
        <w:spacing w:before="9"/>
        <w:rPr>
          <w:rFonts w:ascii="Cambria"/>
          <w:sz w:val="26"/>
        </w:rPr>
      </w:pPr>
    </w:p>
    <w:p>
      <w:pPr>
        <w:pStyle w:val="BodyText"/>
        <w:ind w:left="782" w:right="223"/>
      </w:pPr>
      <w:r>
        <w:rPr/>
        <w:t>在 </w:t>
      </w:r>
      <w:r>
        <w:rPr>
          <w:rFonts w:ascii="Cambria" w:eastAsia="Cambria"/>
        </w:rPr>
        <w:t>CogDial </w:t>
      </w:r>
      <w:r>
        <w:rPr/>
        <w:t>系统的语境中，有许多种对话开场白往往很实用，但这并没有在</w:t>
      </w:r>
    </w:p>
    <w:p>
      <w:pPr>
        <w:pStyle w:val="BodyText"/>
        <w:spacing w:before="123"/>
        <w:ind w:left="304" w:right="223"/>
      </w:pPr>
      <w:r>
        <w:rPr>
          <w:rFonts w:ascii="Cambria" w:eastAsia="Cambria"/>
        </w:rPr>
        <w:t>SWBD-DAMSL   </w:t>
      </w:r>
      <w:r>
        <w:rPr/>
        <w:t>研究中被提出讨论。例如：</w:t>
      </w:r>
    </w:p>
    <w:p>
      <w:pPr>
        <w:spacing w:after="0"/>
        <w:sectPr>
          <w:pgSz w:w="11910" w:h="16840"/>
          <w:pgMar w:header="1086" w:footer="1349" w:top="1360" w:bottom="1540" w:left="1680" w:right="1180"/>
        </w:sectPr>
      </w:pPr>
    </w:p>
    <w:p>
      <w:pPr>
        <w:pStyle w:val="BodyText"/>
        <w:rPr>
          <w:sz w:val="25"/>
        </w:rPr>
      </w:pPr>
    </w:p>
    <w:p>
      <w:pPr>
        <w:pStyle w:val="BodyText"/>
        <w:spacing w:before="35"/>
        <w:ind w:left="501" w:right="296"/>
      </w:pPr>
      <w:r>
        <w:rPr>
          <w:rFonts w:ascii="Cambria" w:hAnsi="Cambria" w:eastAsia="Cambria"/>
        </w:rPr>
        <w:t>• </w:t>
      </w:r>
      <w:r>
        <w:rPr/>
        <w:t>意识流陈述性开场白</w:t>
      </w:r>
    </w:p>
    <w:p>
      <w:pPr>
        <w:pStyle w:val="BodyText"/>
      </w:pPr>
    </w:p>
    <w:p>
      <w:pPr>
        <w:pStyle w:val="BodyText"/>
        <w:spacing w:line="331" w:lineRule="auto" w:before="212"/>
        <w:ind w:left="1217" w:right="302" w:hanging="237"/>
        <w:jc w:val="both"/>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spacing w:val="11"/>
          <w:w w:val="99"/>
        </w:rPr>
        <w:t>例</w:t>
      </w:r>
      <w:r>
        <w:rPr>
          <w:w w:val="99"/>
        </w:rPr>
        <w:t>如</w:t>
      </w:r>
      <w:r>
        <w:rPr>
          <w:spacing w:val="-1"/>
          <w:w w:val="99"/>
        </w:rPr>
        <w:t>：</w:t>
      </w:r>
      <w:r>
        <w:rPr>
          <w:rFonts w:ascii="Cambria" w:hAnsi="Cambria" w:eastAsia="Cambria"/>
          <w:w w:val="117"/>
        </w:rPr>
        <w:t>”</w:t>
      </w:r>
      <w:r>
        <w:rPr>
          <w:spacing w:val="11"/>
          <w:w w:val="99"/>
        </w:rPr>
        <w:t>我常在</w:t>
      </w:r>
      <w:r>
        <w:rPr>
          <w:w w:val="99"/>
        </w:rPr>
        <w:t>想，</w:t>
      </w:r>
      <w:r>
        <w:rPr>
          <w:spacing w:val="11"/>
          <w:w w:val="99"/>
        </w:rPr>
        <w:t>有些人总在谈些同样的</w:t>
      </w:r>
      <w:r>
        <w:rPr>
          <w:w w:val="99"/>
        </w:rPr>
        <w:t>事。</w:t>
      </w:r>
      <w:r>
        <w:rPr>
          <w:rFonts w:ascii="Cambria" w:hAnsi="Cambria" w:eastAsia="Cambria"/>
          <w:w w:val="102"/>
        </w:rPr>
        <w:t>”(</w:t>
      </w:r>
      <w:r>
        <w:rPr>
          <w:w w:val="299"/>
        </w:rPr>
        <w:t>”</w:t>
      </w:r>
      <w:r>
        <w:rPr>
          <w:rFonts w:ascii="Cambria" w:hAnsi="Cambria" w:eastAsia="Cambria"/>
          <w:spacing w:val="-1"/>
          <w:w w:val="102"/>
        </w:rPr>
        <w:t>I</w:t>
      </w:r>
      <w:r>
        <w:rPr>
          <w:w w:val="448"/>
        </w:rPr>
        <w:t>’</w:t>
      </w:r>
      <w:r>
        <w:rPr>
          <w:rFonts w:ascii="Cambria" w:hAnsi="Cambria" w:eastAsia="Cambria"/>
          <w:spacing w:val="-4"/>
          <w:w w:val="98"/>
        </w:rPr>
        <w:t>v</w:t>
      </w:r>
      <w:r>
        <w:rPr>
          <w:rFonts w:ascii="Cambria" w:hAnsi="Cambria" w:eastAsia="Cambria"/>
          <w:w w:val="90"/>
        </w:rPr>
        <w:t>e</w:t>
      </w:r>
      <w:r>
        <w:rPr>
          <w:rFonts w:ascii="Cambria" w:hAnsi="Cambria" w:eastAsia="Cambria"/>
          <w:spacing w:val="14"/>
        </w:rPr>
        <w:t> </w:t>
      </w:r>
      <w:r>
        <w:rPr>
          <w:rFonts w:ascii="Cambria" w:hAnsi="Cambria" w:eastAsia="Cambria"/>
          <w:w w:val="90"/>
        </w:rPr>
        <w:t>been</w:t>
      </w:r>
      <w:r>
        <w:rPr>
          <w:rFonts w:ascii="Cambria" w:hAnsi="Cambria" w:eastAsia="Cambria"/>
          <w:spacing w:val="14"/>
        </w:rPr>
        <w:t> </w:t>
      </w:r>
      <w:r>
        <w:rPr>
          <w:rFonts w:ascii="Cambria" w:hAnsi="Cambria" w:eastAsia="Cambria"/>
          <w:w w:val="92"/>
        </w:rPr>
        <w:t>thinking </w:t>
      </w:r>
      <w:r>
        <w:rPr>
          <w:rFonts w:ascii="Cambria" w:hAnsi="Cambria" w:eastAsia="Cambria"/>
          <w:w w:val="87"/>
        </w:rPr>
        <w:t>there</w:t>
      </w:r>
      <w:r>
        <w:rPr>
          <w:rFonts w:ascii="Cambria" w:hAnsi="Cambria" w:eastAsia="Cambria"/>
          <w:spacing w:val="6"/>
        </w:rPr>
        <w:t> </w:t>
      </w:r>
      <w:r>
        <w:rPr>
          <w:rFonts w:ascii="Cambria" w:hAnsi="Cambria" w:eastAsia="Cambria"/>
          <w:w w:val="87"/>
        </w:rPr>
        <w:t>are</w:t>
      </w:r>
      <w:r>
        <w:rPr>
          <w:rFonts w:ascii="Cambria" w:hAnsi="Cambria" w:eastAsia="Cambria"/>
          <w:spacing w:val="6"/>
        </w:rPr>
        <w:t> </w:t>
      </w:r>
      <w:r>
        <w:rPr>
          <w:rFonts w:ascii="Cambria" w:hAnsi="Cambria" w:eastAsia="Cambria"/>
          <w:w w:val="92"/>
        </w:rPr>
        <w:t>some</w:t>
      </w:r>
      <w:r>
        <w:rPr>
          <w:rFonts w:ascii="Cambria" w:hAnsi="Cambria" w:eastAsia="Cambria"/>
          <w:spacing w:val="6"/>
        </w:rPr>
        <w:t> </w:t>
      </w:r>
      <w:r>
        <w:rPr>
          <w:rFonts w:ascii="Cambria" w:hAnsi="Cambria" w:eastAsia="Cambria"/>
          <w:w w:val="91"/>
        </w:rPr>
        <w:t>people</w:t>
      </w:r>
      <w:r>
        <w:rPr>
          <w:rFonts w:ascii="Cambria" w:hAnsi="Cambria" w:eastAsia="Cambria"/>
          <w:spacing w:val="6"/>
        </w:rPr>
        <w:t> </w:t>
      </w:r>
      <w:r>
        <w:rPr>
          <w:rFonts w:ascii="Cambria" w:hAnsi="Cambria" w:eastAsia="Cambria"/>
          <w:spacing w:val="-5"/>
          <w:w w:val="92"/>
        </w:rPr>
        <w:t>w</w:t>
      </w:r>
      <w:r>
        <w:rPr>
          <w:rFonts w:ascii="Cambria" w:hAnsi="Cambria" w:eastAsia="Cambria"/>
          <w:w w:val="92"/>
        </w:rPr>
        <w:t>ho</w:t>
      </w:r>
      <w:r>
        <w:rPr>
          <w:rFonts w:ascii="Cambria" w:hAnsi="Cambria" w:eastAsia="Cambria"/>
          <w:spacing w:val="6"/>
        </w:rPr>
        <w:t> </w:t>
      </w:r>
      <w:r>
        <w:rPr>
          <w:rFonts w:ascii="Cambria" w:hAnsi="Cambria" w:eastAsia="Cambria"/>
          <w:w w:val="94"/>
        </w:rPr>
        <w:t>a</w:t>
      </w:r>
      <w:r>
        <w:rPr>
          <w:rFonts w:ascii="Cambria" w:hAnsi="Cambria" w:eastAsia="Cambria"/>
          <w:spacing w:val="-9"/>
          <w:w w:val="94"/>
        </w:rPr>
        <w:t>l</w:t>
      </w:r>
      <w:r>
        <w:rPr>
          <w:rFonts w:ascii="Cambria" w:hAnsi="Cambria" w:eastAsia="Cambria"/>
          <w:spacing w:val="-6"/>
          <w:w w:val="92"/>
        </w:rPr>
        <w:t>w</w:t>
      </w:r>
      <w:r>
        <w:rPr>
          <w:rFonts w:ascii="Cambria" w:hAnsi="Cambria" w:eastAsia="Cambria"/>
          <w:spacing w:val="-9"/>
          <w:w w:val="90"/>
        </w:rPr>
        <w:t>a</w:t>
      </w:r>
      <w:r>
        <w:rPr>
          <w:rFonts w:ascii="Cambria" w:hAnsi="Cambria" w:eastAsia="Cambria"/>
          <w:w w:val="94"/>
        </w:rPr>
        <w:t>ys</w:t>
      </w:r>
      <w:r>
        <w:rPr>
          <w:rFonts w:ascii="Cambria" w:hAnsi="Cambria" w:eastAsia="Cambria"/>
          <w:spacing w:val="6"/>
        </w:rPr>
        <w:t> </w:t>
      </w:r>
      <w:r>
        <w:rPr>
          <w:rFonts w:ascii="Cambria" w:hAnsi="Cambria" w:eastAsia="Cambria"/>
          <w:w w:val="92"/>
        </w:rPr>
        <w:t>talk</w:t>
      </w:r>
      <w:r>
        <w:rPr>
          <w:rFonts w:ascii="Cambria" w:hAnsi="Cambria" w:eastAsia="Cambria"/>
          <w:spacing w:val="6"/>
        </w:rPr>
        <w:t> </w:t>
      </w:r>
      <w:r>
        <w:rPr>
          <w:rFonts w:ascii="Cambria" w:hAnsi="Cambria" w:eastAsia="Cambria"/>
          <w:w w:val="90"/>
        </w:rPr>
        <w:t>about</w:t>
      </w:r>
      <w:r>
        <w:rPr>
          <w:rFonts w:ascii="Cambria" w:hAnsi="Cambria" w:eastAsia="Cambria"/>
          <w:spacing w:val="6"/>
        </w:rPr>
        <w:t> </w:t>
      </w:r>
      <w:r>
        <w:rPr>
          <w:rFonts w:ascii="Cambria" w:hAnsi="Cambria" w:eastAsia="Cambria"/>
          <w:w w:val="88"/>
        </w:rPr>
        <w:t>the</w:t>
      </w:r>
      <w:r>
        <w:rPr>
          <w:rFonts w:ascii="Cambria" w:hAnsi="Cambria" w:eastAsia="Cambria"/>
          <w:spacing w:val="6"/>
        </w:rPr>
        <w:t> </w:t>
      </w:r>
      <w:r>
        <w:rPr>
          <w:rFonts w:ascii="Cambria" w:hAnsi="Cambria" w:eastAsia="Cambria"/>
          <w:w w:val="91"/>
        </w:rPr>
        <w:t>same</w:t>
      </w:r>
      <w:r>
        <w:rPr>
          <w:rFonts w:ascii="Cambria" w:hAnsi="Cambria" w:eastAsia="Cambria"/>
          <w:spacing w:val="6"/>
        </w:rPr>
        <w:t> </w:t>
      </w:r>
      <w:r>
        <w:rPr>
          <w:rFonts w:ascii="Cambria" w:hAnsi="Cambria" w:eastAsia="Cambria"/>
          <w:w w:val="94"/>
        </w:rPr>
        <w:t>things.</w:t>
      </w:r>
      <w:r>
        <w:rPr>
          <w:w w:val="299"/>
        </w:rPr>
        <w:t>”</w:t>
      </w:r>
      <w:r>
        <w:rPr>
          <w:rFonts w:ascii="Cambria" w:hAnsi="Cambria" w:eastAsia="Cambria"/>
          <w:w w:val="86"/>
        </w:rPr>
        <w:t>)</w:t>
      </w:r>
    </w:p>
    <w:p>
      <w:pPr>
        <w:pStyle w:val="BodyText"/>
        <w:spacing w:line="331" w:lineRule="auto" w:before="185"/>
        <w:ind w:left="1217" w:right="302" w:hanging="237"/>
        <w:jc w:val="both"/>
      </w:pPr>
      <w:r>
        <w:rPr>
          <w:rFonts w:ascii="Times New Roman" w:hAnsi="Times New Roman" w:eastAsia="Times New Roman"/>
          <w:b/>
        </w:rPr>
        <w:t>– </w:t>
      </w:r>
      <w:r>
        <w:rPr/>
        <w:t>相关目标丶语境：为取悦谈话对象丶或达到令人出奇的目标，就会通过 此等开场白达成。</w:t>
      </w:r>
    </w:p>
    <w:p>
      <w:pPr>
        <w:pStyle w:val="BodyText"/>
        <w:spacing w:line="331" w:lineRule="auto" w:before="185"/>
        <w:ind w:left="1217" w:right="302" w:hanging="237"/>
        <w:jc w:val="both"/>
      </w:pPr>
      <w:r>
        <w:rPr>
          <w:rFonts w:ascii="Times New Roman" w:hAnsi="Times New Roman" w:eastAsia="Times New Roman"/>
          <w:b/>
        </w:rPr>
        <w:t>–</w:t>
      </w:r>
      <w:r>
        <w:rPr>
          <w:rFonts w:ascii="Times New Roman" w:hAnsi="Times New Roman" w:eastAsia="Times New Roman"/>
          <w:b/>
          <w:spacing w:val="6"/>
        </w:rPr>
        <w:t> </w:t>
      </w:r>
      <w:r>
        <w:rPr/>
        <w:t>程序：在此开场白的程序，会先从</w:t>
      </w:r>
      <w:r>
        <w:rPr>
          <w:spacing w:val="-33"/>
        </w:rPr>
        <w:t> </w:t>
      </w:r>
      <w:r>
        <w:rPr>
          <w:rFonts w:ascii="Cambria" w:hAnsi="Cambria" w:eastAsia="Cambria"/>
        </w:rPr>
        <w:t>AttentionalFocus</w:t>
      </w:r>
      <w:r>
        <w:rPr>
          <w:rFonts w:ascii="Cambria" w:hAnsi="Cambria" w:eastAsia="Cambria"/>
          <w:spacing w:val="-20"/>
        </w:rPr>
        <w:t> </w:t>
      </w:r>
      <w:r>
        <w:rPr/>
        <w:t>截取一组</w:t>
      </w:r>
      <w:r>
        <w:rPr>
          <w:spacing w:val="-33"/>
        </w:rPr>
        <w:t> </w:t>
      </w:r>
      <w:r>
        <w:rPr>
          <w:rFonts w:ascii="Cambria" w:hAnsi="Cambria" w:eastAsia="Cambria"/>
        </w:rPr>
        <w:t>Atom</w:t>
      </w:r>
      <w:r>
        <w:rPr/>
        <w:t>，再 将之供给微规划程序进行发音。</w:t>
      </w:r>
    </w:p>
    <w:p>
      <w:pPr>
        <w:pStyle w:val="BodyText"/>
        <w:spacing w:before="9"/>
        <w:rPr>
          <w:sz w:val="30"/>
        </w:rPr>
      </w:pPr>
    </w:p>
    <w:p>
      <w:pPr>
        <w:pStyle w:val="BodyText"/>
        <w:spacing w:before="1"/>
        <w:ind w:left="501" w:right="296"/>
      </w:pPr>
      <w:r>
        <w:rPr>
          <w:rFonts w:ascii="Cambria" w:hAnsi="Cambria" w:eastAsia="Cambria"/>
        </w:rPr>
        <w:t>• </w:t>
      </w:r>
      <w:r>
        <w:rPr/>
        <w:t>个人化开场白</w:t>
      </w:r>
    </w:p>
    <w:p>
      <w:pPr>
        <w:pStyle w:val="BodyText"/>
      </w:pPr>
    </w:p>
    <w:p>
      <w:pPr>
        <w:pStyle w:val="ListParagraph"/>
        <w:numPr>
          <w:ilvl w:val="0"/>
          <w:numId w:val="17"/>
        </w:numPr>
        <w:tabs>
          <w:tab w:pos="1218" w:val="left" w:leader="none"/>
        </w:tabs>
        <w:spacing w:line="331" w:lineRule="auto" w:before="212" w:after="0"/>
        <w:ind w:left="1217" w:right="302" w:hanging="236"/>
        <w:jc w:val="both"/>
        <w:rPr>
          <w:sz w:val="24"/>
        </w:rPr>
      </w:pPr>
      <w:r>
        <w:rPr>
          <w:rFonts w:ascii="Arial Unicode MS" w:hAnsi="Arial Unicode MS" w:eastAsia="Arial Unicode MS" w:hint="eastAsia"/>
          <w:spacing w:val="12"/>
          <w:w w:val="99"/>
          <w:sz w:val="24"/>
        </w:rPr>
        <w:t>例</w:t>
      </w:r>
      <w:r>
        <w:rPr>
          <w:rFonts w:ascii="Arial Unicode MS" w:hAnsi="Arial Unicode MS" w:eastAsia="Arial Unicode MS" w:hint="eastAsia"/>
          <w:w w:val="99"/>
          <w:sz w:val="24"/>
        </w:rPr>
        <w:t>如：</w:t>
      </w:r>
      <w:r>
        <w:rPr>
          <w:w w:val="117"/>
          <w:sz w:val="24"/>
        </w:rPr>
        <w:t>”</w:t>
      </w:r>
      <w:r>
        <w:rPr>
          <w:rFonts w:ascii="Arial Unicode MS" w:hAnsi="Arial Unicode MS" w:eastAsia="Arial Unicode MS" w:hint="eastAsia"/>
          <w:spacing w:val="12"/>
          <w:w w:val="99"/>
          <w:sz w:val="24"/>
        </w:rPr>
        <w:t>我对下届的总统大选有些看</w:t>
      </w:r>
      <w:r>
        <w:rPr>
          <w:rFonts w:ascii="Arial Unicode MS" w:hAnsi="Arial Unicode MS" w:eastAsia="Arial Unicode MS" w:hint="eastAsia"/>
          <w:w w:val="99"/>
          <w:sz w:val="24"/>
        </w:rPr>
        <w:t>法。</w:t>
      </w:r>
      <w:r>
        <w:rPr>
          <w:w w:val="102"/>
          <w:sz w:val="24"/>
        </w:rPr>
        <w:t>”(</w:t>
      </w:r>
      <w:r>
        <w:rPr>
          <w:rFonts w:ascii="Arial Unicode MS" w:hAnsi="Arial Unicode MS" w:eastAsia="Arial Unicode MS" w:hint="eastAsia"/>
          <w:w w:val="299"/>
          <w:sz w:val="24"/>
        </w:rPr>
        <w:t>”</w:t>
      </w:r>
      <w:r>
        <w:rPr>
          <w:w w:val="102"/>
          <w:sz w:val="24"/>
        </w:rPr>
        <w:t>I</w:t>
      </w:r>
      <w:r>
        <w:rPr>
          <w:spacing w:val="14"/>
          <w:sz w:val="24"/>
        </w:rPr>
        <w:t> </w:t>
      </w:r>
      <w:r>
        <w:rPr>
          <w:w w:val="90"/>
          <w:sz w:val="24"/>
        </w:rPr>
        <w:t>h</w:t>
      </w:r>
      <w:r>
        <w:rPr>
          <w:spacing w:val="-9"/>
          <w:w w:val="90"/>
          <w:sz w:val="24"/>
        </w:rPr>
        <w:t>a</w:t>
      </w:r>
      <w:r>
        <w:rPr>
          <w:spacing w:val="-4"/>
          <w:w w:val="98"/>
          <w:sz w:val="24"/>
        </w:rPr>
        <w:t>v</w:t>
      </w:r>
      <w:r>
        <w:rPr>
          <w:w w:val="90"/>
          <w:sz w:val="24"/>
        </w:rPr>
        <w:t>e</w:t>
      </w:r>
      <w:r>
        <w:rPr>
          <w:spacing w:val="14"/>
          <w:sz w:val="24"/>
        </w:rPr>
        <w:t> </w:t>
      </w:r>
      <w:r>
        <w:rPr>
          <w:w w:val="92"/>
          <w:sz w:val="24"/>
        </w:rPr>
        <w:t>some</w:t>
      </w:r>
      <w:r>
        <w:rPr>
          <w:spacing w:val="14"/>
          <w:sz w:val="24"/>
        </w:rPr>
        <w:t> </w:t>
      </w:r>
      <w:r>
        <w:rPr>
          <w:w w:val="90"/>
          <w:sz w:val="24"/>
        </w:rPr>
        <w:t>thoughts</w:t>
      </w:r>
      <w:r>
        <w:rPr>
          <w:spacing w:val="14"/>
          <w:sz w:val="24"/>
        </w:rPr>
        <w:t> </w:t>
      </w:r>
      <w:r>
        <w:rPr>
          <w:w w:val="90"/>
          <w:sz w:val="24"/>
        </w:rPr>
        <w:t>about </w:t>
      </w:r>
      <w:r>
        <w:rPr>
          <w:spacing w:val="-5"/>
          <w:w w:val="163"/>
          <w:sz w:val="24"/>
        </w:rPr>
        <w:t>who</w:t>
      </w:r>
      <w:r>
        <w:rPr>
          <w:rFonts w:ascii="Arial Unicode MS" w:hAnsi="Arial Unicode MS" w:eastAsia="Arial Unicode MS" w:hint="eastAsia"/>
          <w:spacing w:val="-5"/>
          <w:w w:val="163"/>
          <w:sz w:val="24"/>
        </w:rPr>
        <w:t>’</w:t>
      </w:r>
      <w:r>
        <w:rPr>
          <w:spacing w:val="-5"/>
          <w:w w:val="163"/>
          <w:sz w:val="24"/>
        </w:rPr>
        <w:t>s</w:t>
      </w:r>
      <w:r>
        <w:rPr>
          <w:spacing w:val="-61"/>
          <w:w w:val="163"/>
          <w:sz w:val="24"/>
        </w:rPr>
        <w:t> </w:t>
      </w:r>
      <w:r>
        <w:rPr>
          <w:w w:val="96"/>
          <w:sz w:val="24"/>
        </w:rPr>
        <w:t>going</w:t>
      </w:r>
      <w:r>
        <w:rPr>
          <w:spacing w:val="-25"/>
          <w:w w:val="96"/>
          <w:sz w:val="24"/>
        </w:rPr>
        <w:t> </w:t>
      </w:r>
      <w:r>
        <w:rPr>
          <w:w w:val="89"/>
          <w:sz w:val="24"/>
        </w:rPr>
        <w:t>to</w:t>
      </w:r>
      <w:r>
        <w:rPr>
          <w:spacing w:val="-21"/>
          <w:w w:val="89"/>
          <w:sz w:val="24"/>
        </w:rPr>
        <w:t> </w:t>
      </w:r>
      <w:r>
        <w:rPr>
          <w:w w:val="92"/>
          <w:sz w:val="24"/>
        </w:rPr>
        <w:t>win</w:t>
      </w:r>
      <w:r>
        <w:rPr>
          <w:spacing w:val="-24"/>
          <w:w w:val="92"/>
          <w:sz w:val="24"/>
        </w:rPr>
        <w:t> </w:t>
      </w:r>
      <w:r>
        <w:rPr>
          <w:w w:val="88"/>
          <w:sz w:val="24"/>
        </w:rPr>
        <w:t>the</w:t>
      </w:r>
      <w:r>
        <w:rPr>
          <w:spacing w:val="-21"/>
          <w:w w:val="88"/>
          <w:sz w:val="24"/>
        </w:rPr>
        <w:t> </w:t>
      </w:r>
      <w:r>
        <w:rPr>
          <w:spacing w:val="-1"/>
          <w:w w:val="92"/>
          <w:sz w:val="24"/>
        </w:rPr>
        <w:t>next</w:t>
      </w:r>
      <w:r>
        <w:rPr>
          <w:spacing w:val="-23"/>
          <w:w w:val="92"/>
          <w:sz w:val="24"/>
        </w:rPr>
        <w:t> </w:t>
      </w:r>
      <w:r>
        <w:rPr>
          <w:w w:val="91"/>
          <w:sz w:val="24"/>
        </w:rPr>
        <w:t>Presidential</w:t>
      </w:r>
      <w:r>
        <w:rPr>
          <w:spacing w:val="-23"/>
          <w:w w:val="91"/>
          <w:sz w:val="24"/>
        </w:rPr>
        <w:t> </w:t>
      </w:r>
      <w:r>
        <w:rPr>
          <w:spacing w:val="-2"/>
          <w:w w:val="112"/>
          <w:sz w:val="24"/>
        </w:rPr>
        <w:t>election.</w:t>
      </w:r>
      <w:r>
        <w:rPr>
          <w:rFonts w:ascii="Arial Unicode MS" w:hAnsi="Arial Unicode MS" w:eastAsia="Arial Unicode MS" w:hint="eastAsia"/>
          <w:spacing w:val="-2"/>
          <w:w w:val="112"/>
          <w:sz w:val="24"/>
        </w:rPr>
        <w:t>”</w:t>
      </w:r>
      <w:r>
        <w:rPr>
          <w:spacing w:val="-2"/>
          <w:w w:val="112"/>
          <w:sz w:val="24"/>
        </w:rPr>
        <w:t>)</w:t>
      </w:r>
      <w:r>
        <w:rPr>
          <w:spacing w:val="-34"/>
          <w:w w:val="112"/>
          <w:sz w:val="24"/>
        </w:rPr>
        <w:t> </w:t>
      </w:r>
      <w:r>
        <w:rPr>
          <w:spacing w:val="-5"/>
          <w:w w:val="99"/>
          <w:sz w:val="24"/>
        </w:rPr>
        <w:t>[</w:t>
      </w:r>
      <w:r>
        <w:rPr>
          <w:rFonts w:ascii="Arial Unicode MS" w:hAnsi="Arial Unicode MS" w:eastAsia="Arial Unicode MS" w:hint="eastAsia"/>
          <w:spacing w:val="-5"/>
          <w:w w:val="99"/>
          <w:sz w:val="24"/>
        </w:rPr>
        <w:t>向时常谈论政治的人</w:t>
      </w:r>
      <w:r>
        <w:rPr>
          <w:rFonts w:ascii="Arial Unicode MS" w:hAnsi="Arial Unicode MS" w:eastAsia="Arial Unicode MS" w:hint="eastAsia"/>
          <w:w w:val="99"/>
          <w:sz w:val="24"/>
        </w:rPr>
        <w:t> </w:t>
      </w:r>
      <w:r>
        <w:rPr>
          <w:rFonts w:ascii="Arial Unicode MS" w:hAnsi="Arial Unicode MS" w:eastAsia="Arial Unicode MS" w:hint="eastAsia"/>
          <w:sz w:val="24"/>
        </w:rPr>
        <w:t>说</w:t>
      </w:r>
      <w:r>
        <w:rPr>
          <w:sz w:val="24"/>
        </w:rPr>
        <w:t>]</w:t>
      </w:r>
    </w:p>
    <w:p>
      <w:pPr>
        <w:pStyle w:val="BodyText"/>
        <w:spacing w:line="331" w:lineRule="auto" w:before="185"/>
        <w:ind w:left="1217" w:right="302" w:hanging="237"/>
        <w:jc w:val="both"/>
      </w:pPr>
      <w:r>
        <w:rPr>
          <w:rFonts w:ascii="Times New Roman" w:hAnsi="Times New Roman" w:eastAsia="Times New Roman"/>
          <w:b/>
        </w:rPr>
        <w:t>– </w:t>
      </w:r>
      <w:r>
        <w:rPr/>
        <w:t>相关目标丶语境：与意识流陈述性开场白相同，但更着重于取悦谈话对 象和增进联系。</w:t>
      </w:r>
    </w:p>
    <w:p>
      <w:pPr>
        <w:pStyle w:val="BodyText"/>
        <w:spacing w:line="331" w:lineRule="auto" w:before="185"/>
        <w:ind w:left="1217" w:right="302" w:hanging="237"/>
        <w:jc w:val="both"/>
      </w:pPr>
      <w:r>
        <w:rPr>
          <w:rFonts w:ascii="Times New Roman" w:hAnsi="Times New Roman" w:eastAsia="Times New Roman"/>
          <w:b/>
        </w:rPr>
        <w:t>– </w:t>
      </w:r>
      <w:r>
        <w:rPr/>
        <w:t>程序：对代表谈话对象的 </w:t>
      </w:r>
      <w:r>
        <w:rPr>
          <w:rFonts w:ascii="Cambria" w:hAnsi="Cambria" w:eastAsia="Cambria"/>
        </w:rPr>
        <w:t>Atom </w:t>
      </w:r>
      <w:r>
        <w:rPr/>
        <w:t>予以高度的重视值（在 </w:t>
      </w:r>
      <w:r>
        <w:rPr>
          <w:rFonts w:ascii="Cambria" w:hAnsi="Cambria" w:eastAsia="Cambria"/>
        </w:rPr>
        <w:t>OpenCog</w:t>
      </w:r>
      <w:r>
        <w:rPr>
          <w:rFonts w:ascii="Cambria" w:hAnsi="Cambria" w:eastAsia="Cambria"/>
          <w:spacing w:val="-25"/>
        </w:rPr>
        <w:t> </w:t>
      </w:r>
      <w:r>
        <w:rPr/>
        <w:t>术语中 </w:t>
      </w:r>
      <w:r>
        <w:rPr>
          <w:w w:val="95"/>
        </w:rPr>
        <w:t>的 </w:t>
      </w:r>
      <w:r>
        <w:rPr>
          <w:rFonts w:ascii="Cambria" w:hAnsi="Cambria" w:eastAsia="Cambria"/>
          <w:spacing w:val="-3"/>
          <w:w w:val="95"/>
        </w:rPr>
        <w:t>ShortTermImportance</w:t>
      </w:r>
      <w:r>
        <w:rPr>
          <w:spacing w:val="-3"/>
          <w:w w:val="95"/>
        </w:rPr>
        <w:t>），接着在其散播到 </w:t>
      </w:r>
      <w:r>
        <w:rPr>
          <w:rFonts w:ascii="Cambria" w:hAnsi="Cambria" w:eastAsia="Cambria"/>
          <w:w w:val="95"/>
        </w:rPr>
        <w:t>AtomSpace </w:t>
      </w:r>
      <w:r>
        <w:rPr>
          <w:w w:val="95"/>
        </w:rPr>
        <w:t>一段时间后，从 </w:t>
      </w:r>
      <w:r>
        <w:rPr>
          <w:rFonts w:ascii="Cambria" w:hAnsi="Cambria" w:eastAsia="Cambria"/>
          <w:w w:val="95"/>
        </w:rPr>
        <w:t>AttentionalFocus   </w:t>
      </w:r>
      <w:r>
        <w:rPr>
          <w:w w:val="95"/>
        </w:rPr>
        <w:t>中选择一组 </w:t>
      </w:r>
      <w:r>
        <w:rPr>
          <w:spacing w:val="58"/>
          <w:w w:val="95"/>
        </w:rPr>
        <w:t> </w:t>
      </w:r>
      <w:r>
        <w:rPr>
          <w:rFonts w:ascii="Cambria" w:hAnsi="Cambria" w:eastAsia="Cambria"/>
          <w:w w:val="95"/>
        </w:rPr>
        <w:t>Atom</w:t>
      </w:r>
      <w:r>
        <w:rPr>
          <w:w w:val="95"/>
        </w:rPr>
        <w:t>，再将之供给微规划程序进行发音。</w:t>
      </w:r>
    </w:p>
    <w:p>
      <w:pPr>
        <w:pStyle w:val="BodyText"/>
      </w:pPr>
    </w:p>
    <w:p>
      <w:pPr>
        <w:pStyle w:val="BodyText"/>
        <w:spacing w:before="9"/>
        <w:rPr>
          <w:sz w:val="27"/>
        </w:rPr>
      </w:pPr>
    </w:p>
    <w:p>
      <w:pPr>
        <w:pStyle w:val="BodyText"/>
        <w:spacing w:line="331" w:lineRule="auto"/>
        <w:ind w:left="117" w:right="302" w:firstLine="478"/>
        <w:jc w:val="both"/>
      </w:pPr>
      <w:r>
        <w:rPr>
          <w:spacing w:val="3"/>
        </w:rPr>
        <w:t>从某种意义上来看，这些言辞只是陈述句；但事实上，它们被用作对话开场 </w:t>
      </w:r>
      <w:r>
        <w:rPr>
          <w:spacing w:val="-4"/>
        </w:rPr>
        <w:t>白，使之增添了些许不同于平常的韵味。不同的认知程序经常会被用在选择哪些语 </w:t>
      </w:r>
      <w:r>
        <w:rPr/>
        <w:t>句该作为对话开场白。</w:t>
      </w:r>
    </w:p>
    <w:p>
      <w:pPr>
        <w:pStyle w:val="BodyText"/>
        <w:spacing w:line="331" w:lineRule="auto" w:before="180"/>
        <w:ind w:left="117" w:right="302" w:firstLine="478"/>
        <w:jc w:val="both"/>
      </w:pPr>
      <w:r>
        <w:rPr/>
        <w:t>在有些相关言语行为中，问句会被用作对话开场白。例如：</w:t>
      </w:r>
      <w:r>
        <w:rPr>
          <w:rFonts w:ascii="Cambria" w:hAnsi="Cambria" w:eastAsia="Cambria"/>
        </w:rPr>
        <w:t>”</w:t>
      </w:r>
      <w:r>
        <w:rPr/>
        <w:t>谁会赢得下届的 </w:t>
      </w:r>
      <w:r>
        <w:rPr>
          <w:spacing w:val="5"/>
          <w:w w:val="99"/>
        </w:rPr>
        <w:t>总统大</w:t>
      </w:r>
      <w:r>
        <w:rPr>
          <w:w w:val="99"/>
        </w:rPr>
        <w:t>选？</w:t>
      </w:r>
      <w:r>
        <w:rPr>
          <w:rFonts w:ascii="Cambria" w:hAnsi="Cambria" w:eastAsia="Cambria"/>
          <w:w w:val="102"/>
        </w:rPr>
        <w:t>”(</w:t>
      </w:r>
      <w:r>
        <w:rPr>
          <w:spacing w:val="-1"/>
          <w:w w:val="299"/>
        </w:rPr>
        <w:t>”</w:t>
      </w:r>
      <w:r>
        <w:rPr>
          <w:rFonts w:ascii="Cambria" w:hAnsi="Cambria" w:eastAsia="Cambria"/>
          <w:w w:val="96"/>
        </w:rPr>
        <w:t>Who</w:t>
      </w:r>
      <w:r>
        <w:rPr>
          <w:w w:val="448"/>
        </w:rPr>
        <w:t>’</w:t>
      </w:r>
      <w:r>
        <w:rPr>
          <w:rFonts w:ascii="Cambria" w:hAnsi="Cambria" w:eastAsia="Cambria"/>
          <w:w w:val="90"/>
        </w:rPr>
        <w:t>s</w:t>
      </w:r>
      <w:r>
        <w:rPr>
          <w:rFonts w:ascii="Cambria" w:hAnsi="Cambria" w:eastAsia="Cambria"/>
        </w:rPr>
        <w:t> </w:t>
      </w:r>
      <w:r>
        <w:rPr>
          <w:rFonts w:ascii="Cambria" w:hAnsi="Cambria" w:eastAsia="Cambria"/>
          <w:w w:val="96"/>
        </w:rPr>
        <w:t>going</w:t>
      </w:r>
      <w:r>
        <w:rPr>
          <w:rFonts w:ascii="Cambria" w:hAnsi="Cambria" w:eastAsia="Cambria"/>
        </w:rPr>
        <w:t> </w:t>
      </w:r>
      <w:r>
        <w:rPr>
          <w:rFonts w:ascii="Cambria" w:hAnsi="Cambria" w:eastAsia="Cambria"/>
          <w:w w:val="89"/>
        </w:rPr>
        <w:t>to</w:t>
      </w:r>
      <w:r>
        <w:rPr>
          <w:rFonts w:ascii="Cambria" w:hAnsi="Cambria" w:eastAsia="Cambria"/>
        </w:rPr>
        <w:t> </w:t>
      </w:r>
      <w:r>
        <w:rPr>
          <w:rFonts w:ascii="Cambria" w:hAnsi="Cambria" w:eastAsia="Cambria"/>
          <w:w w:val="92"/>
        </w:rPr>
        <w:t>win</w:t>
      </w:r>
      <w:r>
        <w:rPr>
          <w:rFonts w:ascii="Cambria" w:hAnsi="Cambria" w:eastAsia="Cambria"/>
        </w:rPr>
        <w:t> </w:t>
      </w:r>
      <w:r>
        <w:rPr>
          <w:rFonts w:ascii="Cambria" w:hAnsi="Cambria" w:eastAsia="Cambria"/>
          <w:w w:val="88"/>
        </w:rPr>
        <w:t>the</w:t>
      </w:r>
      <w:r>
        <w:rPr>
          <w:rFonts w:ascii="Cambria" w:hAnsi="Cambria" w:eastAsia="Cambria"/>
        </w:rPr>
        <w:t> </w:t>
      </w:r>
      <w:r>
        <w:rPr>
          <w:rFonts w:ascii="Cambria" w:hAnsi="Cambria" w:eastAsia="Cambria"/>
          <w:w w:val="89"/>
        </w:rPr>
        <w:t>n</w:t>
      </w:r>
      <w:r>
        <w:rPr>
          <w:rFonts w:ascii="Cambria" w:hAnsi="Cambria" w:eastAsia="Cambria"/>
          <w:spacing w:val="-4"/>
          <w:w w:val="89"/>
        </w:rPr>
        <w:t>e</w:t>
      </w:r>
      <w:r>
        <w:rPr>
          <w:rFonts w:ascii="Cambria" w:hAnsi="Cambria" w:eastAsia="Cambria"/>
          <w:w w:val="94"/>
        </w:rPr>
        <w:t>xt</w:t>
      </w:r>
      <w:r>
        <w:rPr>
          <w:rFonts w:ascii="Cambria" w:hAnsi="Cambria" w:eastAsia="Cambria"/>
        </w:rPr>
        <w:t> </w:t>
      </w:r>
      <w:r>
        <w:rPr>
          <w:rFonts w:ascii="Cambria" w:hAnsi="Cambria" w:eastAsia="Cambria"/>
          <w:w w:val="91"/>
        </w:rPr>
        <w:t>Presidential</w:t>
      </w:r>
      <w:r>
        <w:rPr>
          <w:rFonts w:ascii="Cambria" w:hAnsi="Cambria" w:eastAsia="Cambria"/>
        </w:rPr>
        <w:t> </w:t>
      </w:r>
      <w:r>
        <w:rPr>
          <w:rFonts w:ascii="Cambria" w:hAnsi="Cambria" w:eastAsia="Cambria"/>
          <w:w w:val="94"/>
        </w:rPr>
        <w:t>election?</w:t>
      </w:r>
      <w:r>
        <w:rPr>
          <w:w w:val="299"/>
        </w:rPr>
        <w:t>”</w:t>
      </w:r>
      <w:r>
        <w:rPr>
          <w:rFonts w:ascii="Cambria" w:hAnsi="Cambria" w:eastAsia="Cambria"/>
          <w:w w:val="86"/>
        </w:rPr>
        <w:t>)</w:t>
      </w:r>
      <w:r>
        <w:rPr>
          <w:rFonts w:ascii="Cambria" w:hAnsi="Cambria" w:eastAsia="Cambria"/>
        </w:rPr>
        <w:t> </w:t>
      </w:r>
      <w:r>
        <w:rPr>
          <w:spacing w:val="5"/>
          <w:w w:val="99"/>
        </w:rPr>
        <w:t>这些都可为</w:t>
      </w:r>
      <w:r>
        <w:rPr>
          <w:w w:val="99"/>
        </w:rPr>
        <w:t>如 </w:t>
      </w:r>
      <w:r>
        <w:rPr>
          <w:spacing w:val="-4"/>
        </w:rPr>
        <w:t>下探讨的任何问句形式。但演算出该问什么来开始一段对话，与演算出该用何种语 </w:t>
      </w:r>
      <w:r>
        <w:rPr/>
        <w:t>句来作对话开场白的程序，会有高度的相同性。</w:t>
      </w:r>
    </w:p>
    <w:p>
      <w:pPr>
        <w:spacing w:after="0" w:line="331" w:lineRule="auto"/>
        <w:jc w:val="both"/>
        <w:sectPr>
          <w:pgSz w:w="11910" w:h="16840"/>
          <w:pgMar w:header="1086" w:footer="1349" w:top="1360" w:bottom="1540" w:left="1300" w:right="1680"/>
        </w:sectPr>
      </w:pPr>
    </w:p>
    <w:p>
      <w:pPr>
        <w:pStyle w:val="BodyText"/>
        <w:spacing w:before="7"/>
        <w:rPr>
          <w:sz w:val="25"/>
        </w:rPr>
      </w:pPr>
    </w:p>
    <w:p>
      <w:pPr>
        <w:pStyle w:val="BodyText"/>
        <w:spacing w:line="333" w:lineRule="exact"/>
        <w:ind w:left="304" w:right="165"/>
        <w:rPr>
          <w:rFonts w:ascii="新細明體" w:eastAsia="新細明體" w:hint="eastAsia"/>
        </w:rPr>
      </w:pPr>
      <w:r>
        <w:rPr>
          <w:rFonts w:ascii="新細明體" w:eastAsia="新細明體" w:hint="eastAsia"/>
        </w:rPr>
        <w:t>常见反应</w:t>
      </w:r>
    </w:p>
    <w:p>
      <w:pPr>
        <w:pStyle w:val="BodyText"/>
        <w:spacing w:before="6"/>
        <w:rPr>
          <w:rFonts w:ascii="新細明體"/>
          <w:sz w:val="35"/>
        </w:rPr>
      </w:pPr>
    </w:p>
    <w:p>
      <w:pPr>
        <w:pStyle w:val="BodyText"/>
        <w:spacing w:before="1"/>
        <w:ind w:left="782" w:right="165"/>
        <w:rPr>
          <w:rFonts w:ascii="Cambria"/>
        </w:rPr>
      </w:pPr>
      <w:r>
        <w:rPr>
          <w:rFonts w:ascii="Cambria"/>
          <w:w w:val="90"/>
        </w:rPr>
        <w:t>Conventional  Responses</w:t>
      </w:r>
    </w:p>
    <w:p>
      <w:pPr>
        <w:pStyle w:val="BodyText"/>
        <w:rPr>
          <w:rFonts w:ascii="Cambria"/>
        </w:rPr>
      </w:pPr>
    </w:p>
    <w:p>
      <w:pPr>
        <w:pStyle w:val="BodyText"/>
        <w:spacing w:before="10"/>
        <w:rPr>
          <w:rFonts w:ascii="Cambria"/>
          <w:sz w:val="27"/>
        </w:rPr>
      </w:pPr>
    </w:p>
    <w:p>
      <w:pPr>
        <w:pStyle w:val="BodyText"/>
        <w:ind w:left="688" w:right="165"/>
      </w:pPr>
      <w:r>
        <w:rPr>
          <w:rFonts w:ascii="Cambria" w:hAnsi="Cambria" w:eastAsia="Cambria"/>
        </w:rPr>
        <w:t>• </w:t>
      </w:r>
      <w:r>
        <w:rPr/>
        <w:t>了解（衬托型反馈形式）</w:t>
      </w:r>
    </w:p>
    <w:p>
      <w:pPr>
        <w:pStyle w:val="BodyText"/>
        <w:spacing w:before="3"/>
        <w:rPr>
          <w:sz w:val="26"/>
        </w:rPr>
      </w:pPr>
    </w:p>
    <w:p>
      <w:pPr>
        <w:pStyle w:val="BodyText"/>
        <w:ind w:left="1168" w:right="165"/>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spacing w:val="-1"/>
          <w:w w:val="117"/>
        </w:rPr>
        <w:t>”</w:t>
      </w:r>
      <w:r>
        <w:rPr>
          <w:w w:val="99"/>
        </w:rPr>
        <w:t>嗯，了解。</w:t>
      </w:r>
      <w:r>
        <w:rPr>
          <w:rFonts w:ascii="Cambria" w:hAnsi="Cambria" w:eastAsia="Cambria"/>
          <w:w w:val="102"/>
        </w:rPr>
        <w:t>”(</w:t>
      </w:r>
      <w:r>
        <w:rPr>
          <w:spacing w:val="-1"/>
          <w:w w:val="299"/>
        </w:rPr>
        <w:t>”</w:t>
      </w:r>
      <w:r>
        <w:rPr>
          <w:rFonts w:ascii="Cambria" w:hAnsi="Cambria" w:eastAsia="Cambria"/>
          <w:spacing w:val="-38"/>
          <w:w w:val="126"/>
        </w:rPr>
        <w:t>Y</w:t>
      </w:r>
      <w:r>
        <w:rPr>
          <w:rFonts w:ascii="Cambria" w:hAnsi="Cambria" w:eastAsia="Cambria"/>
          <w:w w:val="95"/>
        </w:rPr>
        <w:t>ep,</w:t>
      </w:r>
      <w:r>
        <w:rPr>
          <w:rFonts w:ascii="Cambria" w:hAnsi="Cambria" w:eastAsia="Cambria"/>
          <w:spacing w:val="6"/>
        </w:rPr>
        <w:t> </w:t>
      </w:r>
      <w:r>
        <w:rPr>
          <w:rFonts w:ascii="Cambria" w:hAnsi="Cambria" w:eastAsia="Cambria"/>
          <w:w w:val="90"/>
        </w:rPr>
        <w:t>understood.</w:t>
      </w:r>
      <w:r>
        <w:rPr>
          <w:w w:val="299"/>
        </w:rPr>
        <w:t>”</w:t>
      </w:r>
      <w:r>
        <w:rPr>
          <w:rFonts w:ascii="Cambria" w:hAnsi="Cambria" w:eastAsia="Cambria"/>
          <w:w w:val="86"/>
        </w:rPr>
        <w:t>)</w:t>
      </w:r>
    </w:p>
    <w:p>
      <w:pPr>
        <w:pStyle w:val="BodyText"/>
        <w:rPr>
          <w:rFonts w:ascii="Cambria"/>
          <w:sz w:val="20"/>
        </w:rPr>
      </w:pPr>
    </w:p>
    <w:p>
      <w:pPr>
        <w:pStyle w:val="BodyText"/>
        <w:spacing w:line="331" w:lineRule="auto"/>
        <w:ind w:left="1404" w:right="195" w:hanging="237"/>
        <w:jc w:val="both"/>
      </w:pPr>
      <w:r>
        <w:rPr>
          <w:rFonts w:ascii="Times New Roman" w:hAnsi="Times New Roman" w:eastAsia="Times New Roman"/>
          <w:b/>
        </w:rPr>
        <w:t>– </w:t>
      </w:r>
      <w:r>
        <w:rPr/>
        <w:t>相关目标丶语境：此达成了取悦谈话对象的目标（因为多数人都喜欢谈 </w:t>
      </w:r>
      <w:r>
        <w:rPr>
          <w:w w:val="95"/>
        </w:rPr>
        <w:t>话时被了解的感受）；由于表示了解某谈话要点，使得谈话对象似乎可 继续传达下个谈话重点，因此也可达到增进新奇感和知识的目的。基本 的语境条件，在于谈话对象说了某些智能体了解的话。另一方面，选择 此规划器的重要性在此情形下会更高：谈话对象不太确定智能体是否了 解，或者谈话对象似乎会重复相同的信息（例如智能体连续给予谈话对 象两个带有高度相似内涵的言辞）。若智能体强烈了解谈话对象的表达 </w:t>
      </w:r>
      <w:r>
        <w:rPr/>
        <w:t>而胜过同意之，这时选择此规划器的重要性也较高。</w:t>
      </w:r>
    </w:p>
    <w:p>
      <w:pPr>
        <w:pStyle w:val="ListParagraph"/>
        <w:numPr>
          <w:ilvl w:val="0"/>
          <w:numId w:val="18"/>
        </w:numPr>
        <w:tabs>
          <w:tab w:pos="1405" w:val="left" w:leader="none"/>
        </w:tabs>
        <w:spacing w:line="240" w:lineRule="auto" w:before="112" w:after="0"/>
        <w:ind w:left="1404" w:right="0" w:hanging="236"/>
        <w:jc w:val="left"/>
        <w:rPr>
          <w:rFonts w:ascii="Arial Unicode MS" w:hAnsi="Arial Unicode MS" w:eastAsia="Arial Unicode MS" w:hint="eastAsia"/>
          <w:sz w:val="24"/>
        </w:rPr>
      </w:pPr>
      <w:r>
        <w:rPr>
          <w:rFonts w:ascii="Arial Unicode MS" w:hAnsi="Arial Unicode MS" w:eastAsia="Arial Unicode MS" w:hint="eastAsia"/>
          <w:spacing w:val="-4"/>
          <w:w w:val="99"/>
          <w:sz w:val="24"/>
        </w:rPr>
        <w:t>程</w:t>
      </w:r>
      <w:r>
        <w:rPr>
          <w:rFonts w:ascii="Arial Unicode MS" w:hAnsi="Arial Unicode MS" w:eastAsia="Arial Unicode MS" w:hint="eastAsia"/>
          <w:w w:val="99"/>
          <w:sz w:val="24"/>
        </w:rPr>
        <w:t>序</w:t>
      </w:r>
      <w:r>
        <w:rPr>
          <w:rFonts w:ascii="Arial Unicode MS" w:hAnsi="Arial Unicode MS" w:eastAsia="Arial Unicode MS" w:hint="eastAsia"/>
          <w:spacing w:val="-17"/>
          <w:w w:val="99"/>
          <w:sz w:val="24"/>
        </w:rPr>
        <w:t>：</w:t>
      </w:r>
      <w:r>
        <w:rPr>
          <w:rFonts w:ascii="Arial Unicode MS" w:hAnsi="Arial Unicode MS" w:eastAsia="Arial Unicode MS" w:hint="eastAsia"/>
          <w:spacing w:val="-4"/>
          <w:w w:val="99"/>
          <w:sz w:val="24"/>
        </w:rPr>
        <w:t>语意内容</w:t>
      </w:r>
      <w:r>
        <w:rPr>
          <w:rFonts w:ascii="Arial Unicode MS" w:hAnsi="Arial Unicode MS" w:eastAsia="Arial Unicode MS" w:hint="eastAsia"/>
          <w:spacing w:val="-1"/>
          <w:w w:val="99"/>
          <w:sz w:val="24"/>
        </w:rPr>
        <w:t>如</w:t>
      </w:r>
      <w:r>
        <w:rPr>
          <w:w w:val="117"/>
          <w:sz w:val="24"/>
        </w:rPr>
        <w:t>”</w:t>
      </w:r>
      <w:r>
        <w:rPr>
          <w:rFonts w:ascii="Arial Unicode MS" w:hAnsi="Arial Unicode MS" w:eastAsia="Arial Unicode MS" w:hint="eastAsia"/>
          <w:spacing w:val="-4"/>
          <w:w w:val="99"/>
          <w:sz w:val="24"/>
        </w:rPr>
        <w:t>我了解你刚所说</w:t>
      </w:r>
      <w:r>
        <w:rPr>
          <w:rFonts w:ascii="Arial Unicode MS" w:hAnsi="Arial Unicode MS" w:eastAsia="Arial Unicode MS" w:hint="eastAsia"/>
          <w:w w:val="99"/>
          <w:sz w:val="24"/>
        </w:rPr>
        <w:t>的</w:t>
      </w:r>
      <w:r>
        <w:rPr>
          <w:w w:val="102"/>
          <w:sz w:val="24"/>
        </w:rPr>
        <w:t>”(</w:t>
      </w:r>
      <w:r>
        <w:rPr>
          <w:rFonts w:ascii="Arial Unicode MS" w:hAnsi="Arial Unicode MS" w:eastAsia="Arial Unicode MS" w:hint="eastAsia"/>
          <w:spacing w:val="-11"/>
          <w:w w:val="299"/>
          <w:sz w:val="24"/>
        </w:rPr>
        <w:t>”</w:t>
      </w:r>
      <w:r>
        <w:rPr>
          <w:w w:val="102"/>
          <w:sz w:val="24"/>
        </w:rPr>
        <w:t>I</w:t>
      </w:r>
      <w:r>
        <w:rPr>
          <w:spacing w:val="4"/>
          <w:sz w:val="24"/>
        </w:rPr>
        <w:t> </w:t>
      </w:r>
      <w:r>
        <w:rPr>
          <w:w w:val="88"/>
          <w:sz w:val="24"/>
        </w:rPr>
        <w:t>understand</w:t>
      </w:r>
      <w:r>
        <w:rPr>
          <w:spacing w:val="4"/>
          <w:sz w:val="24"/>
        </w:rPr>
        <w:t> </w:t>
      </w:r>
      <w:r>
        <w:rPr>
          <w:spacing w:val="-5"/>
          <w:w w:val="92"/>
          <w:sz w:val="24"/>
        </w:rPr>
        <w:t>w</w:t>
      </w:r>
      <w:r>
        <w:rPr>
          <w:w w:val="88"/>
          <w:sz w:val="24"/>
        </w:rPr>
        <w:t>hat</w:t>
      </w:r>
      <w:r>
        <w:rPr>
          <w:spacing w:val="4"/>
          <w:sz w:val="24"/>
        </w:rPr>
        <w:t> </w:t>
      </w:r>
      <w:r>
        <w:rPr>
          <w:spacing w:val="-5"/>
          <w:w w:val="98"/>
          <w:sz w:val="24"/>
        </w:rPr>
        <w:t>y</w:t>
      </w:r>
      <w:r>
        <w:rPr>
          <w:w w:val="91"/>
          <w:sz w:val="24"/>
        </w:rPr>
        <w:t>ou</w:t>
      </w:r>
      <w:r>
        <w:rPr>
          <w:spacing w:val="3"/>
          <w:sz w:val="24"/>
        </w:rPr>
        <w:t> </w:t>
      </w:r>
      <w:r>
        <w:rPr>
          <w:w w:val="90"/>
          <w:sz w:val="24"/>
        </w:rPr>
        <w:t>just</w:t>
      </w:r>
      <w:r>
        <w:rPr>
          <w:spacing w:val="4"/>
          <w:sz w:val="24"/>
        </w:rPr>
        <w:t> </w:t>
      </w:r>
      <w:r>
        <w:rPr>
          <w:w w:val="91"/>
          <w:sz w:val="24"/>
        </w:rPr>
        <w:t>said</w:t>
      </w:r>
      <w:r>
        <w:rPr>
          <w:rFonts w:ascii="Arial Unicode MS" w:hAnsi="Arial Unicode MS" w:eastAsia="Arial Unicode MS" w:hint="eastAsia"/>
          <w:w w:val="299"/>
          <w:sz w:val="24"/>
        </w:rPr>
        <w:t>”</w:t>
      </w:r>
    </w:p>
    <w:p>
      <w:pPr>
        <w:pStyle w:val="BodyText"/>
        <w:spacing w:before="123"/>
        <w:ind w:left="1404" w:right="165"/>
      </w:pPr>
      <w:r>
        <w:rPr>
          <w:rFonts w:ascii="Cambria" w:eastAsia="Cambria"/>
        </w:rPr>
        <w:t>)</w:t>
      </w:r>
      <w:r>
        <w:rPr/>
        <w:t>；这般言辞可明确或以惯用语方式传达。</w:t>
      </w:r>
    </w:p>
    <w:p>
      <w:pPr>
        <w:pStyle w:val="BodyText"/>
        <w:spacing w:before="3"/>
        <w:rPr>
          <w:sz w:val="26"/>
        </w:rPr>
      </w:pPr>
    </w:p>
    <w:p>
      <w:pPr>
        <w:pStyle w:val="BodyText"/>
        <w:ind w:left="688" w:right="165"/>
      </w:pPr>
      <w:r>
        <w:rPr>
          <w:rFonts w:ascii="Cambria" w:hAnsi="Cambria" w:eastAsia="Cambria"/>
        </w:rPr>
        <w:t>• </w:t>
      </w:r>
      <w:r>
        <w:rPr/>
        <w:t>同意、接受</w:t>
      </w:r>
    </w:p>
    <w:p>
      <w:pPr>
        <w:pStyle w:val="BodyText"/>
        <w:spacing w:before="3"/>
        <w:rPr>
          <w:sz w:val="26"/>
        </w:rPr>
      </w:pPr>
    </w:p>
    <w:p>
      <w:pPr>
        <w:pStyle w:val="BodyText"/>
        <w:ind w:left="1168" w:right="165"/>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spacing w:val="-1"/>
          <w:w w:val="117"/>
        </w:rPr>
        <w:t>”</w:t>
      </w:r>
      <w:r>
        <w:rPr>
          <w:w w:val="99"/>
        </w:rPr>
        <w:t>你说对了。</w:t>
      </w:r>
      <w:r>
        <w:rPr>
          <w:rFonts w:ascii="Cambria" w:hAnsi="Cambria" w:eastAsia="Cambria"/>
          <w:w w:val="102"/>
        </w:rPr>
        <w:t>”(</w:t>
      </w:r>
      <w:r>
        <w:rPr>
          <w:spacing w:val="-1"/>
          <w:w w:val="299"/>
        </w:rPr>
        <w:t>”</w:t>
      </w:r>
      <w:r>
        <w:rPr>
          <w:rFonts w:ascii="Cambria" w:hAnsi="Cambria" w:eastAsia="Cambria"/>
          <w:spacing w:val="-38"/>
          <w:w w:val="126"/>
        </w:rPr>
        <w:t>Y</w:t>
      </w:r>
      <w:r>
        <w:rPr>
          <w:rFonts w:ascii="Cambria" w:hAnsi="Cambria" w:eastAsia="Cambria"/>
          <w:w w:val="91"/>
        </w:rPr>
        <w:t>ou</w:t>
      </w:r>
      <w:r>
        <w:rPr>
          <w:rFonts w:ascii="Cambria" w:hAnsi="Cambria" w:eastAsia="Cambria"/>
          <w:spacing w:val="6"/>
        </w:rPr>
        <w:t> </w:t>
      </w:r>
      <w:r>
        <w:rPr>
          <w:rFonts w:ascii="Cambria" w:hAnsi="Cambria" w:eastAsia="Cambria"/>
          <w:w w:val="93"/>
        </w:rPr>
        <w:t>got</w:t>
      </w:r>
      <w:r>
        <w:rPr>
          <w:rFonts w:ascii="Cambria" w:hAnsi="Cambria" w:eastAsia="Cambria"/>
          <w:spacing w:val="6"/>
        </w:rPr>
        <w:t> </w:t>
      </w:r>
      <w:r>
        <w:rPr>
          <w:rFonts w:ascii="Cambria" w:hAnsi="Cambria" w:eastAsia="Cambria"/>
          <w:w w:val="97"/>
        </w:rPr>
        <w:t>it.</w:t>
      </w:r>
      <w:r>
        <w:rPr>
          <w:w w:val="299"/>
        </w:rPr>
        <w:t>”</w:t>
      </w:r>
      <w:r>
        <w:rPr>
          <w:rFonts w:ascii="Cambria" w:hAnsi="Cambria" w:eastAsia="Cambria"/>
          <w:w w:val="86"/>
        </w:rPr>
        <w:t>)</w:t>
      </w:r>
    </w:p>
    <w:p>
      <w:pPr>
        <w:pStyle w:val="BodyText"/>
        <w:rPr>
          <w:rFonts w:ascii="Cambria"/>
          <w:sz w:val="20"/>
        </w:rPr>
      </w:pPr>
    </w:p>
    <w:p>
      <w:pPr>
        <w:pStyle w:val="BodyText"/>
        <w:spacing w:line="331" w:lineRule="auto"/>
        <w:ind w:left="1404" w:right="195" w:hanging="237"/>
        <w:jc w:val="both"/>
      </w:pPr>
      <w:r>
        <w:rPr>
          <w:rFonts w:ascii="Times New Roman" w:hAnsi="Times New Roman" w:eastAsia="Times New Roman"/>
          <w:b/>
        </w:rPr>
        <w:t>– </w:t>
      </w:r>
      <w:r>
        <w:rPr/>
        <w:t>相关目标丶语境：此达成了取悦谈话对象的目标（因为多数人都喜欢谈 </w:t>
      </w:r>
      <w:r>
        <w:rPr>
          <w:w w:val="95"/>
        </w:rPr>
        <w:t>话时被了解的感受）；由于表示了解某谈话要点，使得谈话对象似乎可 继续传达下个谈话重点，因此也可达到增进新奇感和知识的目的。基本 的语境条件，在于谈话对象说了某些智能体了解、并且同意的话。另一 方面，选择此规划器的重要性在此情形下会更高：谈话对象不太确定智 能体是否了解，或者谈话对象似乎会重复相同的信息（例如智能体连续 </w:t>
      </w:r>
      <w:r>
        <w:rPr/>
        <w:t>给予谈话对象两个带有高度相似内涵的言辞）。</w:t>
      </w:r>
    </w:p>
    <w:p>
      <w:pPr>
        <w:pStyle w:val="ListParagraph"/>
        <w:numPr>
          <w:ilvl w:val="0"/>
          <w:numId w:val="18"/>
        </w:numPr>
        <w:tabs>
          <w:tab w:pos="1405" w:val="left" w:leader="none"/>
        </w:tabs>
        <w:spacing w:line="240" w:lineRule="auto" w:before="112" w:after="0"/>
        <w:ind w:left="1404" w:right="0" w:hanging="236"/>
        <w:jc w:val="left"/>
        <w:rPr>
          <w:rFonts w:ascii="Arial Unicode MS" w:hAnsi="Arial Unicode MS" w:eastAsia="Arial Unicode MS" w:hint="eastAsia"/>
          <w:sz w:val="24"/>
        </w:rPr>
      </w:pPr>
      <w:r>
        <w:rPr>
          <w:rFonts w:ascii="Arial Unicode MS" w:hAnsi="Arial Unicode MS" w:eastAsia="Arial Unicode MS" w:hint="eastAsia"/>
          <w:spacing w:val="-2"/>
          <w:w w:val="99"/>
          <w:sz w:val="24"/>
        </w:rPr>
        <w:t>程</w:t>
      </w:r>
      <w:r>
        <w:rPr>
          <w:rFonts w:ascii="Arial Unicode MS" w:hAnsi="Arial Unicode MS" w:eastAsia="Arial Unicode MS" w:hint="eastAsia"/>
          <w:w w:val="99"/>
          <w:sz w:val="24"/>
        </w:rPr>
        <w:t>序</w:t>
      </w:r>
      <w:r>
        <w:rPr>
          <w:rFonts w:ascii="Arial Unicode MS" w:hAnsi="Arial Unicode MS" w:eastAsia="Arial Unicode MS" w:hint="eastAsia"/>
          <w:spacing w:val="-8"/>
          <w:w w:val="99"/>
          <w:sz w:val="24"/>
        </w:rPr>
        <w:t>：</w:t>
      </w:r>
      <w:r>
        <w:rPr>
          <w:rFonts w:ascii="Arial Unicode MS" w:hAnsi="Arial Unicode MS" w:eastAsia="Arial Unicode MS" w:hint="eastAsia"/>
          <w:spacing w:val="-2"/>
          <w:w w:val="99"/>
          <w:sz w:val="24"/>
        </w:rPr>
        <w:t>语意内容</w:t>
      </w:r>
      <w:r>
        <w:rPr>
          <w:rFonts w:ascii="Arial Unicode MS" w:hAnsi="Arial Unicode MS" w:eastAsia="Arial Unicode MS" w:hint="eastAsia"/>
          <w:spacing w:val="-1"/>
          <w:w w:val="99"/>
          <w:sz w:val="24"/>
        </w:rPr>
        <w:t>如</w:t>
      </w:r>
      <w:r>
        <w:rPr>
          <w:w w:val="117"/>
          <w:sz w:val="24"/>
        </w:rPr>
        <w:t>”</w:t>
      </w:r>
      <w:r>
        <w:rPr>
          <w:rFonts w:ascii="Arial Unicode MS" w:hAnsi="Arial Unicode MS" w:eastAsia="Arial Unicode MS" w:hint="eastAsia"/>
          <w:spacing w:val="-2"/>
          <w:w w:val="99"/>
          <w:sz w:val="24"/>
        </w:rPr>
        <w:t>我同意你刚所说</w:t>
      </w:r>
      <w:r>
        <w:rPr>
          <w:rFonts w:ascii="Arial Unicode MS" w:hAnsi="Arial Unicode MS" w:eastAsia="Arial Unicode MS" w:hint="eastAsia"/>
          <w:spacing w:val="-1"/>
          <w:w w:val="99"/>
          <w:sz w:val="24"/>
        </w:rPr>
        <w:t>的</w:t>
      </w:r>
      <w:r>
        <w:rPr>
          <w:w w:val="102"/>
          <w:sz w:val="24"/>
        </w:rPr>
        <w:t>”</w:t>
      </w:r>
      <w:r>
        <w:rPr>
          <w:spacing w:val="-1"/>
          <w:w w:val="102"/>
          <w:sz w:val="24"/>
        </w:rPr>
        <w:t>(</w:t>
      </w:r>
      <w:r>
        <w:rPr>
          <w:rFonts w:ascii="Arial Unicode MS" w:hAnsi="Arial Unicode MS" w:eastAsia="Arial Unicode MS" w:hint="eastAsia"/>
          <w:spacing w:val="-5"/>
          <w:w w:val="299"/>
          <w:sz w:val="24"/>
        </w:rPr>
        <w:t>”</w:t>
      </w:r>
      <w:r>
        <w:rPr>
          <w:w w:val="102"/>
          <w:sz w:val="24"/>
        </w:rPr>
        <w:t>I</w:t>
      </w:r>
      <w:r>
        <w:rPr>
          <w:spacing w:val="5"/>
          <w:sz w:val="24"/>
        </w:rPr>
        <w:t> </w:t>
      </w:r>
      <w:r>
        <w:rPr>
          <w:w w:val="95"/>
          <w:sz w:val="24"/>
        </w:rPr>
        <w:t>a</w:t>
      </w:r>
      <w:r>
        <w:rPr>
          <w:spacing w:val="4"/>
          <w:w w:val="95"/>
          <w:sz w:val="24"/>
        </w:rPr>
        <w:t>g</w:t>
      </w:r>
      <w:r>
        <w:rPr>
          <w:w w:val="87"/>
          <w:sz w:val="24"/>
        </w:rPr>
        <w:t>ree</w:t>
      </w:r>
      <w:r>
        <w:rPr>
          <w:spacing w:val="5"/>
          <w:sz w:val="24"/>
        </w:rPr>
        <w:t> </w:t>
      </w:r>
      <w:r>
        <w:rPr>
          <w:w w:val="91"/>
          <w:sz w:val="24"/>
        </w:rPr>
        <w:t>with</w:t>
      </w:r>
      <w:r>
        <w:rPr>
          <w:spacing w:val="5"/>
          <w:sz w:val="24"/>
        </w:rPr>
        <w:t> </w:t>
      </w:r>
      <w:r>
        <w:rPr>
          <w:spacing w:val="-5"/>
          <w:w w:val="92"/>
          <w:sz w:val="24"/>
        </w:rPr>
        <w:t>w</w:t>
      </w:r>
      <w:r>
        <w:rPr>
          <w:w w:val="88"/>
          <w:sz w:val="24"/>
        </w:rPr>
        <w:t>hat</w:t>
      </w:r>
      <w:r>
        <w:rPr>
          <w:spacing w:val="5"/>
          <w:sz w:val="24"/>
        </w:rPr>
        <w:t> </w:t>
      </w:r>
      <w:r>
        <w:rPr>
          <w:spacing w:val="-5"/>
          <w:w w:val="98"/>
          <w:sz w:val="24"/>
        </w:rPr>
        <w:t>y</w:t>
      </w:r>
      <w:r>
        <w:rPr>
          <w:w w:val="91"/>
          <w:sz w:val="24"/>
        </w:rPr>
        <w:t>ou</w:t>
      </w:r>
      <w:r>
        <w:rPr>
          <w:spacing w:val="5"/>
          <w:sz w:val="24"/>
        </w:rPr>
        <w:t> </w:t>
      </w:r>
      <w:r>
        <w:rPr>
          <w:w w:val="90"/>
          <w:sz w:val="24"/>
        </w:rPr>
        <w:t>just</w:t>
      </w:r>
      <w:r>
        <w:rPr>
          <w:spacing w:val="5"/>
          <w:sz w:val="24"/>
        </w:rPr>
        <w:t> </w:t>
      </w:r>
      <w:r>
        <w:rPr>
          <w:w w:val="91"/>
          <w:sz w:val="24"/>
        </w:rPr>
        <w:t>said</w:t>
      </w:r>
      <w:r>
        <w:rPr>
          <w:rFonts w:ascii="Arial Unicode MS" w:hAnsi="Arial Unicode MS" w:eastAsia="Arial Unicode MS" w:hint="eastAsia"/>
          <w:w w:val="299"/>
          <w:sz w:val="24"/>
        </w:rPr>
        <w:t>”</w:t>
      </w:r>
    </w:p>
    <w:p>
      <w:pPr>
        <w:pStyle w:val="BodyText"/>
        <w:spacing w:before="123"/>
        <w:ind w:left="1404" w:right="165"/>
      </w:pPr>
      <w:r>
        <w:rPr>
          <w:rFonts w:ascii="Cambria" w:eastAsia="Cambria"/>
        </w:rPr>
        <w:t>)</w:t>
      </w:r>
      <w:r>
        <w:rPr/>
        <w:t>；这般言辞可明确或以惯用语方式传递。</w:t>
      </w:r>
    </w:p>
    <w:p>
      <w:pPr>
        <w:spacing w:after="0"/>
        <w:sectPr>
          <w:pgSz w:w="11910" w:h="16840"/>
          <w:pgMar w:header="1086" w:footer="1349" w:top="1360" w:bottom="1540" w:left="1680" w:right="1220"/>
        </w:sectPr>
      </w:pPr>
    </w:p>
    <w:p>
      <w:pPr>
        <w:pStyle w:val="BodyText"/>
        <w:rPr>
          <w:sz w:val="25"/>
        </w:rPr>
      </w:pPr>
    </w:p>
    <w:p>
      <w:pPr>
        <w:pStyle w:val="BodyText"/>
        <w:spacing w:before="35"/>
        <w:ind w:left="501" w:right="296"/>
      </w:pPr>
      <w:r>
        <w:rPr>
          <w:rFonts w:ascii="Cambria" w:hAnsi="Cambria" w:eastAsia="Cambria"/>
        </w:rPr>
        <w:t>• </w:t>
      </w:r>
      <w:r>
        <w:rPr/>
        <w:t>欣赏</w:t>
      </w:r>
    </w:p>
    <w:p>
      <w:pPr>
        <w:pStyle w:val="BodyText"/>
        <w:spacing w:before="8"/>
        <w:rPr>
          <w:sz w:val="27"/>
        </w:rPr>
      </w:pPr>
    </w:p>
    <w:p>
      <w:pPr>
        <w:pStyle w:val="BodyText"/>
        <w:spacing w:before="1"/>
        <w:ind w:left="981" w:right="296"/>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w w:val="117"/>
        </w:rPr>
        <w:t>”</w:t>
      </w:r>
      <w:r>
        <w:rPr>
          <w:w w:val="99"/>
        </w:rPr>
        <w:t>是啊，我很确定⋯</w:t>
      </w:r>
      <w:r>
        <w:rPr>
          <w:rFonts w:ascii="Cambria" w:hAnsi="Cambria" w:eastAsia="Cambria"/>
          <w:w w:val="102"/>
        </w:rPr>
        <w:t>”(</w:t>
      </w:r>
      <w:r>
        <w:rPr>
          <w:spacing w:val="-1"/>
          <w:w w:val="299"/>
        </w:rPr>
        <w:t>”</w:t>
      </w:r>
      <w:r>
        <w:rPr>
          <w:rFonts w:ascii="Cambria" w:hAnsi="Cambria" w:eastAsia="Cambria"/>
          <w:spacing w:val="-38"/>
          <w:w w:val="126"/>
        </w:rPr>
        <w:t>Y</w:t>
      </w:r>
      <w:r>
        <w:rPr>
          <w:rFonts w:ascii="Cambria" w:hAnsi="Cambria" w:eastAsia="Cambria"/>
          <w:w w:val="94"/>
        </w:rPr>
        <w:t>eah,</w:t>
      </w:r>
      <w:r>
        <w:rPr>
          <w:rFonts w:ascii="Cambria" w:hAnsi="Cambria" w:eastAsia="Cambria"/>
          <w:spacing w:val="6"/>
        </w:rPr>
        <w:t> </w:t>
      </w:r>
      <w:r>
        <w:rPr>
          <w:rFonts w:ascii="Cambria" w:hAnsi="Cambria" w:eastAsia="Cambria"/>
          <w:w w:val="102"/>
        </w:rPr>
        <w:t>I</w:t>
      </w:r>
      <w:r>
        <w:rPr>
          <w:w w:val="448"/>
        </w:rPr>
        <w:t>’</w:t>
      </w:r>
      <w:r>
        <w:rPr>
          <w:rFonts w:ascii="Cambria" w:hAnsi="Cambria" w:eastAsia="Cambria"/>
          <w:w w:val="93"/>
        </w:rPr>
        <w:t>m</w:t>
      </w:r>
      <w:r>
        <w:rPr>
          <w:rFonts w:ascii="Cambria" w:hAnsi="Cambria" w:eastAsia="Cambria"/>
          <w:spacing w:val="6"/>
        </w:rPr>
        <w:t> </w:t>
      </w:r>
      <w:r>
        <w:rPr>
          <w:rFonts w:ascii="Cambria" w:hAnsi="Cambria" w:eastAsia="Cambria"/>
          <w:w w:val="98"/>
        </w:rPr>
        <w:t>sure....</w:t>
      </w:r>
      <w:r>
        <w:rPr>
          <w:w w:val="299"/>
        </w:rPr>
        <w:t>”</w:t>
      </w:r>
      <w:r>
        <w:rPr>
          <w:rFonts w:ascii="Cambria" w:hAnsi="Cambria" w:eastAsia="Cambria"/>
          <w:w w:val="86"/>
        </w:rPr>
        <w:t>)</w:t>
      </w:r>
    </w:p>
    <w:p>
      <w:pPr>
        <w:pStyle w:val="BodyText"/>
        <w:spacing w:before="7"/>
        <w:rPr>
          <w:rFonts w:ascii="Cambria"/>
          <w:sz w:val="20"/>
        </w:rPr>
      </w:pPr>
    </w:p>
    <w:p>
      <w:pPr>
        <w:pStyle w:val="BodyText"/>
        <w:spacing w:line="331" w:lineRule="auto"/>
        <w:ind w:left="1217" w:right="302" w:hanging="237"/>
        <w:jc w:val="both"/>
      </w:pPr>
      <w:r>
        <w:rPr>
          <w:rFonts w:ascii="Times New Roman" w:hAnsi="Times New Roman" w:eastAsia="Times New Roman"/>
          <w:b/>
        </w:rPr>
        <w:t>– </w:t>
      </w:r>
      <w:r>
        <w:rPr/>
        <w:t>相关目标丶语境：此达成了取悦谈话对象的目标（因为多数人都喜欢谈 </w:t>
      </w:r>
      <w:r>
        <w:rPr>
          <w:w w:val="95"/>
        </w:rPr>
        <w:t>话时被了解的感受）；由于表示了解某谈话要点，使得谈话对象似乎可 继续传达下个谈话重点，因此也可达到增进新奇感和知识的目的。基本 的语境条件，在于谈话对象说了某些智能体了解、同意、且满意的话。</w:t>
      </w:r>
    </w:p>
    <w:p>
      <w:pPr>
        <w:pStyle w:val="ListParagraph"/>
        <w:numPr>
          <w:ilvl w:val="0"/>
          <w:numId w:val="17"/>
        </w:numPr>
        <w:tabs>
          <w:tab w:pos="1218" w:val="left" w:leader="none"/>
        </w:tabs>
        <w:spacing w:line="331" w:lineRule="auto" w:before="120" w:after="0"/>
        <w:ind w:left="1217" w:right="302" w:hanging="236"/>
        <w:jc w:val="left"/>
        <w:rPr>
          <w:rFonts w:ascii="Arial Unicode MS" w:hAnsi="Arial Unicode MS" w:eastAsia="Arial Unicode MS" w:hint="eastAsia"/>
          <w:sz w:val="24"/>
        </w:rPr>
      </w:pPr>
      <w:r>
        <w:rPr>
          <w:rFonts w:ascii="Arial Unicode MS" w:hAnsi="Arial Unicode MS" w:eastAsia="Arial Unicode MS" w:hint="eastAsia"/>
          <w:w w:val="99"/>
          <w:sz w:val="24"/>
        </w:rPr>
        <w:t>程序</w:t>
      </w:r>
      <w:r>
        <w:rPr>
          <w:rFonts w:ascii="Arial Unicode MS" w:hAnsi="Arial Unicode MS" w:eastAsia="Arial Unicode MS" w:hint="eastAsia"/>
          <w:spacing w:val="-1"/>
          <w:w w:val="99"/>
          <w:sz w:val="24"/>
        </w:rPr>
        <w:t>：</w:t>
      </w:r>
      <w:r>
        <w:rPr>
          <w:rFonts w:ascii="Arial Unicode MS" w:hAnsi="Arial Unicode MS" w:eastAsia="Arial Unicode MS" w:hint="eastAsia"/>
          <w:w w:val="99"/>
          <w:sz w:val="24"/>
        </w:rPr>
        <w:t>语</w:t>
      </w:r>
      <w:r>
        <w:rPr>
          <w:rFonts w:ascii="Arial Unicode MS" w:hAnsi="Arial Unicode MS" w:eastAsia="Arial Unicode MS" w:hint="eastAsia"/>
          <w:spacing w:val="-1"/>
          <w:w w:val="99"/>
          <w:sz w:val="24"/>
        </w:rPr>
        <w:t>意</w:t>
      </w:r>
      <w:r>
        <w:rPr>
          <w:rFonts w:ascii="Arial Unicode MS" w:hAnsi="Arial Unicode MS" w:eastAsia="Arial Unicode MS" w:hint="eastAsia"/>
          <w:w w:val="99"/>
          <w:sz w:val="24"/>
        </w:rPr>
        <w:t>内</w:t>
      </w:r>
      <w:r>
        <w:rPr>
          <w:rFonts w:ascii="Arial Unicode MS" w:hAnsi="Arial Unicode MS" w:eastAsia="Arial Unicode MS" w:hint="eastAsia"/>
          <w:spacing w:val="-1"/>
          <w:w w:val="99"/>
          <w:sz w:val="24"/>
        </w:rPr>
        <w:t>容</w:t>
      </w:r>
      <w:r>
        <w:rPr>
          <w:rFonts w:ascii="Arial Unicode MS" w:hAnsi="Arial Unicode MS" w:eastAsia="Arial Unicode MS" w:hint="eastAsia"/>
          <w:w w:val="99"/>
          <w:sz w:val="24"/>
        </w:rPr>
        <w:t>如</w:t>
      </w:r>
      <w:r>
        <w:rPr>
          <w:w w:val="117"/>
          <w:sz w:val="24"/>
        </w:rPr>
        <w:t>”</w:t>
      </w:r>
      <w:r>
        <w:rPr>
          <w:rFonts w:ascii="Arial Unicode MS" w:hAnsi="Arial Unicode MS" w:eastAsia="Arial Unicode MS" w:hint="eastAsia"/>
          <w:w w:val="99"/>
          <w:sz w:val="24"/>
        </w:rPr>
        <w:t>我</w:t>
      </w:r>
      <w:r>
        <w:rPr>
          <w:rFonts w:ascii="Arial Unicode MS" w:hAnsi="Arial Unicode MS" w:eastAsia="Arial Unicode MS" w:hint="eastAsia"/>
          <w:spacing w:val="-1"/>
          <w:w w:val="99"/>
          <w:sz w:val="24"/>
        </w:rPr>
        <w:t>很</w:t>
      </w:r>
      <w:r>
        <w:rPr>
          <w:rFonts w:ascii="Arial Unicode MS" w:hAnsi="Arial Unicode MS" w:eastAsia="Arial Unicode MS" w:hint="eastAsia"/>
          <w:w w:val="99"/>
          <w:sz w:val="24"/>
        </w:rPr>
        <w:t>满</w:t>
      </w:r>
      <w:r>
        <w:rPr>
          <w:rFonts w:ascii="Arial Unicode MS" w:hAnsi="Arial Unicode MS" w:eastAsia="Arial Unicode MS" w:hint="eastAsia"/>
          <w:spacing w:val="-1"/>
          <w:w w:val="99"/>
          <w:sz w:val="24"/>
        </w:rPr>
        <w:t>意你</w:t>
      </w:r>
      <w:r>
        <w:rPr>
          <w:rFonts w:ascii="Arial Unicode MS" w:hAnsi="Arial Unicode MS" w:eastAsia="Arial Unicode MS" w:hint="eastAsia"/>
          <w:w w:val="99"/>
          <w:sz w:val="24"/>
        </w:rPr>
        <w:t>刚</w:t>
      </w:r>
      <w:r>
        <w:rPr>
          <w:rFonts w:ascii="Arial Unicode MS" w:hAnsi="Arial Unicode MS" w:eastAsia="Arial Unicode MS" w:hint="eastAsia"/>
          <w:spacing w:val="-1"/>
          <w:w w:val="99"/>
          <w:sz w:val="24"/>
        </w:rPr>
        <w:t>所</w:t>
      </w:r>
      <w:r>
        <w:rPr>
          <w:rFonts w:ascii="Arial Unicode MS" w:hAnsi="Arial Unicode MS" w:eastAsia="Arial Unicode MS" w:hint="eastAsia"/>
          <w:w w:val="99"/>
          <w:sz w:val="24"/>
        </w:rPr>
        <w:t>说</w:t>
      </w:r>
      <w:r>
        <w:rPr>
          <w:rFonts w:ascii="Arial Unicode MS" w:hAnsi="Arial Unicode MS" w:eastAsia="Arial Unicode MS" w:hint="eastAsia"/>
          <w:spacing w:val="-1"/>
          <w:w w:val="99"/>
          <w:sz w:val="24"/>
        </w:rPr>
        <w:t>的</w:t>
      </w:r>
      <w:r>
        <w:rPr>
          <w:w w:val="102"/>
          <w:sz w:val="24"/>
        </w:rPr>
        <w:t>”(</w:t>
      </w:r>
      <w:r>
        <w:rPr>
          <w:rFonts w:ascii="Arial Unicode MS" w:hAnsi="Arial Unicode MS" w:eastAsia="Arial Unicode MS" w:hint="eastAsia"/>
          <w:spacing w:val="-1"/>
          <w:w w:val="299"/>
          <w:sz w:val="24"/>
        </w:rPr>
        <w:t>”</w:t>
      </w:r>
      <w:r>
        <w:rPr>
          <w:w w:val="102"/>
          <w:sz w:val="24"/>
        </w:rPr>
        <w:t>I</w:t>
      </w:r>
      <w:r>
        <w:rPr>
          <w:spacing w:val="6"/>
          <w:sz w:val="24"/>
        </w:rPr>
        <w:t> </w:t>
      </w:r>
      <w:r>
        <w:rPr>
          <w:w w:val="92"/>
          <w:sz w:val="24"/>
        </w:rPr>
        <w:t>am</w:t>
      </w:r>
      <w:r>
        <w:rPr>
          <w:spacing w:val="6"/>
          <w:sz w:val="24"/>
        </w:rPr>
        <w:t> </w:t>
      </w:r>
      <w:r>
        <w:rPr>
          <w:w w:val="91"/>
          <w:sz w:val="24"/>
        </w:rPr>
        <w:t>caused</w:t>
      </w:r>
      <w:r>
        <w:rPr>
          <w:spacing w:val="6"/>
          <w:sz w:val="24"/>
        </w:rPr>
        <w:t> </w:t>
      </w:r>
      <w:r>
        <w:rPr>
          <w:w w:val="90"/>
          <w:sz w:val="24"/>
        </w:rPr>
        <w:t>pleasure</w:t>
      </w:r>
      <w:r>
        <w:rPr>
          <w:spacing w:val="6"/>
          <w:sz w:val="24"/>
        </w:rPr>
        <w:t> </w:t>
      </w:r>
      <w:r>
        <w:rPr>
          <w:spacing w:val="-6"/>
          <w:w w:val="91"/>
          <w:sz w:val="24"/>
        </w:rPr>
        <w:t>b</w:t>
      </w:r>
      <w:r>
        <w:rPr>
          <w:w w:val="98"/>
          <w:sz w:val="24"/>
        </w:rPr>
        <w:t>y</w:t>
      </w:r>
      <w:r>
        <w:rPr>
          <w:spacing w:val="6"/>
          <w:sz w:val="24"/>
        </w:rPr>
        <w:t> </w:t>
      </w:r>
      <w:r>
        <w:rPr>
          <w:spacing w:val="-5"/>
          <w:w w:val="92"/>
          <w:sz w:val="24"/>
        </w:rPr>
        <w:t>w</w:t>
      </w:r>
      <w:r>
        <w:rPr>
          <w:w w:val="88"/>
          <w:sz w:val="24"/>
        </w:rPr>
        <w:t>hat </w:t>
      </w:r>
      <w:r>
        <w:rPr>
          <w:spacing w:val="-5"/>
          <w:w w:val="98"/>
          <w:sz w:val="24"/>
        </w:rPr>
        <w:t>y</w:t>
      </w:r>
      <w:r>
        <w:rPr>
          <w:w w:val="91"/>
          <w:sz w:val="24"/>
        </w:rPr>
        <w:t>ou</w:t>
      </w:r>
      <w:r>
        <w:rPr>
          <w:spacing w:val="6"/>
          <w:sz w:val="24"/>
        </w:rPr>
        <w:t> </w:t>
      </w:r>
      <w:r>
        <w:rPr>
          <w:w w:val="90"/>
          <w:sz w:val="24"/>
        </w:rPr>
        <w:t>just</w:t>
      </w:r>
      <w:r>
        <w:rPr>
          <w:spacing w:val="6"/>
          <w:sz w:val="24"/>
        </w:rPr>
        <w:t> </w:t>
      </w:r>
      <w:r>
        <w:rPr>
          <w:w w:val="91"/>
          <w:sz w:val="24"/>
        </w:rPr>
        <w:t>said</w:t>
      </w:r>
      <w:r>
        <w:rPr>
          <w:rFonts w:ascii="Arial Unicode MS" w:hAnsi="Arial Unicode MS" w:eastAsia="Arial Unicode MS" w:hint="eastAsia"/>
          <w:w w:val="299"/>
          <w:sz w:val="24"/>
        </w:rPr>
        <w:t>”</w:t>
      </w:r>
      <w:r>
        <w:rPr>
          <w:spacing w:val="-1"/>
          <w:w w:val="86"/>
          <w:sz w:val="24"/>
        </w:rPr>
        <w:t>)</w:t>
      </w:r>
      <w:r>
        <w:rPr>
          <w:rFonts w:ascii="Arial Unicode MS" w:hAnsi="Arial Unicode MS" w:eastAsia="Arial Unicode MS" w:hint="eastAsia"/>
          <w:w w:val="99"/>
          <w:sz w:val="24"/>
        </w:rPr>
        <w:t>；这般言辞可明确或以惯用语方式传递。</w:t>
      </w:r>
    </w:p>
    <w:p>
      <w:pPr>
        <w:pStyle w:val="BodyText"/>
        <w:spacing w:before="7"/>
        <w:rPr>
          <w:sz w:val="18"/>
        </w:rPr>
      </w:pPr>
    </w:p>
    <w:p>
      <w:pPr>
        <w:pStyle w:val="BodyText"/>
        <w:ind w:left="501" w:right="296"/>
      </w:pPr>
      <w:r>
        <w:rPr>
          <w:rFonts w:ascii="Cambria" w:hAnsi="Cambria" w:eastAsia="Cambria"/>
        </w:rPr>
        <w:t>• </w:t>
      </w:r>
      <w:r>
        <w:rPr/>
        <w:t>对明白的回应</w:t>
      </w:r>
    </w:p>
    <w:p>
      <w:pPr>
        <w:pStyle w:val="BodyText"/>
        <w:spacing w:before="8"/>
        <w:rPr>
          <w:sz w:val="27"/>
        </w:rPr>
      </w:pPr>
    </w:p>
    <w:p>
      <w:pPr>
        <w:pStyle w:val="BodyText"/>
        <w:spacing w:before="1"/>
        <w:ind w:left="981" w:right="296"/>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w w:val="117"/>
        </w:rPr>
        <w:t>”</w:t>
      </w:r>
      <w:r>
        <w:rPr>
          <w:w w:val="99"/>
        </w:rPr>
        <w:t>好的，明白你的意思了</w:t>
      </w:r>
      <w:r>
        <w:rPr>
          <w:spacing w:val="-1"/>
          <w:w w:val="99"/>
        </w:rPr>
        <w:t>。</w:t>
      </w:r>
      <w:r>
        <w:rPr>
          <w:rFonts w:ascii="Cambria" w:hAnsi="Cambria" w:eastAsia="Cambria"/>
          <w:w w:val="102"/>
        </w:rPr>
        <w:t>”(</w:t>
      </w:r>
      <w:r>
        <w:rPr>
          <w:w w:val="299"/>
        </w:rPr>
        <w:t>”</w:t>
      </w:r>
      <w:r>
        <w:rPr>
          <w:rFonts w:ascii="Cambria" w:hAnsi="Cambria" w:eastAsia="Cambria"/>
          <w:w w:val="113"/>
        </w:rPr>
        <w:t>OK,</w:t>
      </w:r>
      <w:r>
        <w:rPr>
          <w:rFonts w:ascii="Cambria" w:hAnsi="Cambria" w:eastAsia="Cambria"/>
          <w:spacing w:val="6"/>
        </w:rPr>
        <w:t> </w:t>
      </w:r>
      <w:r>
        <w:rPr>
          <w:rFonts w:ascii="Cambria" w:hAnsi="Cambria" w:eastAsia="Cambria"/>
          <w:w w:val="95"/>
        </w:rPr>
        <w:t>gotcha.</w:t>
      </w:r>
      <w:r>
        <w:rPr>
          <w:w w:val="299"/>
        </w:rPr>
        <w:t>”</w:t>
      </w:r>
      <w:r>
        <w:rPr>
          <w:rFonts w:ascii="Cambria" w:hAnsi="Cambria" w:eastAsia="Cambria"/>
          <w:w w:val="86"/>
        </w:rPr>
        <w:t>)</w:t>
      </w:r>
    </w:p>
    <w:p>
      <w:pPr>
        <w:pStyle w:val="BodyText"/>
        <w:spacing w:before="7"/>
        <w:rPr>
          <w:rFonts w:ascii="Cambria"/>
          <w:sz w:val="20"/>
        </w:rPr>
      </w:pPr>
    </w:p>
    <w:p>
      <w:pPr>
        <w:pStyle w:val="BodyText"/>
        <w:spacing w:line="331" w:lineRule="auto" w:before="1"/>
        <w:ind w:left="1217" w:right="296" w:hanging="237"/>
      </w:pPr>
      <w:r>
        <w:rPr>
          <w:rFonts w:ascii="Times New Roman" w:hAnsi="Times New Roman" w:eastAsia="Times New Roman"/>
          <w:b/>
        </w:rPr>
        <w:t>– </w:t>
      </w:r>
      <w:r>
        <w:rPr/>
        <w:t>相关目标丶语境：这就如前述的</w:t>
      </w:r>
      <w:r>
        <w:rPr>
          <w:rFonts w:ascii="Cambria" w:hAnsi="Cambria" w:eastAsia="Cambria"/>
        </w:rPr>
        <w:t>”</w:t>
      </w:r>
      <w:r>
        <w:rPr/>
        <w:t>了解</w:t>
      </w:r>
      <w:r>
        <w:rPr>
          <w:rFonts w:ascii="Cambria" w:hAnsi="Cambria" w:eastAsia="Cambria"/>
        </w:rPr>
        <w:t>”</w:t>
      </w:r>
      <w:r>
        <w:rPr/>
        <w:t>行为，惟有基本的语境条件，在 </w:t>
      </w:r>
      <w:r>
        <w:rPr>
          <w:w w:val="95"/>
        </w:rPr>
        <w:t>于谈话对象说了某些智能体了解、并回应某些智能体先前所说过的话。</w:t>
      </w:r>
    </w:p>
    <w:p>
      <w:pPr>
        <w:pStyle w:val="BodyText"/>
        <w:spacing w:line="331" w:lineRule="auto" w:before="120"/>
        <w:ind w:left="1217" w:hanging="237"/>
      </w:pPr>
      <w:r>
        <w:rPr>
          <w:rFonts w:ascii="Times New Roman" w:hAnsi="Times New Roman" w:eastAsia="Times New Roman"/>
          <w:b/>
          <w:w w:val="99"/>
        </w:rPr>
        <w:t>–</w:t>
      </w:r>
      <w:r>
        <w:rPr>
          <w:rFonts w:ascii="Times New Roman" w:hAnsi="Times New Roman" w:eastAsia="Times New Roman"/>
          <w:b/>
        </w:rPr>
        <w:t>  </w:t>
      </w:r>
      <w:r>
        <w:rPr>
          <w:w w:val="99"/>
        </w:rPr>
        <w:t>程序：就如前述的</w:t>
      </w:r>
      <w:r>
        <w:rPr>
          <w:rFonts w:ascii="Cambria" w:hAnsi="Cambria" w:eastAsia="Cambria"/>
          <w:w w:val="117"/>
        </w:rPr>
        <w:t>”</w:t>
      </w:r>
      <w:r>
        <w:rPr>
          <w:w w:val="99"/>
        </w:rPr>
        <w:t>了解</w:t>
      </w:r>
      <w:r>
        <w:rPr>
          <w:rFonts w:ascii="Cambria" w:hAnsi="Cambria" w:eastAsia="Cambria"/>
          <w:w w:val="117"/>
        </w:rPr>
        <w:t>”</w:t>
      </w:r>
      <w:r>
        <w:rPr>
          <w:w w:val="99"/>
        </w:rPr>
        <w:t>情况，语意内容为</w:t>
      </w:r>
      <w:r>
        <w:rPr>
          <w:rFonts w:ascii="Cambria" w:hAnsi="Cambria" w:eastAsia="Cambria"/>
          <w:w w:val="117"/>
        </w:rPr>
        <w:t>”</w:t>
      </w:r>
      <w:r>
        <w:rPr>
          <w:w w:val="99"/>
        </w:rPr>
        <w:t>我明白你刚所说的</w:t>
      </w:r>
      <w:r>
        <w:rPr>
          <w:rFonts w:ascii="Cambria" w:hAnsi="Cambria" w:eastAsia="Cambria"/>
          <w:w w:val="102"/>
        </w:rPr>
        <w:t>”(</w:t>
      </w:r>
      <w:r>
        <w:rPr>
          <w:w w:val="299"/>
        </w:rPr>
        <w:t>”</w:t>
      </w:r>
      <w:r>
        <w:rPr>
          <w:rFonts w:ascii="Cambria" w:hAnsi="Cambria" w:eastAsia="Cambria"/>
          <w:w w:val="102"/>
        </w:rPr>
        <w:t>I </w:t>
      </w:r>
      <w:r>
        <w:rPr>
          <w:rFonts w:ascii="Cambria" w:hAnsi="Cambria" w:eastAsia="Cambria"/>
          <w:w w:val="88"/>
        </w:rPr>
        <w:t>understand</w:t>
      </w:r>
      <w:r>
        <w:rPr>
          <w:rFonts w:ascii="Cambria" w:hAnsi="Cambria" w:eastAsia="Cambria"/>
        </w:rPr>
        <w:t> </w:t>
      </w:r>
      <w:r>
        <w:rPr>
          <w:rFonts w:ascii="Cambria" w:hAnsi="Cambria" w:eastAsia="Cambria"/>
          <w:w w:val="92"/>
        </w:rPr>
        <w:t>w</w:t>
      </w:r>
      <w:r>
        <w:rPr>
          <w:rFonts w:ascii="Cambria" w:hAnsi="Cambria" w:eastAsia="Cambria"/>
          <w:w w:val="88"/>
        </w:rPr>
        <w:t>hat</w:t>
      </w:r>
      <w:r>
        <w:rPr>
          <w:rFonts w:ascii="Cambria" w:hAnsi="Cambria" w:eastAsia="Cambria"/>
        </w:rPr>
        <w:t> </w:t>
      </w:r>
      <w:r>
        <w:rPr>
          <w:rFonts w:ascii="Cambria" w:hAnsi="Cambria" w:eastAsia="Cambria"/>
          <w:w w:val="98"/>
        </w:rPr>
        <w:t>y</w:t>
      </w:r>
      <w:r>
        <w:rPr>
          <w:rFonts w:ascii="Cambria" w:hAnsi="Cambria" w:eastAsia="Cambria"/>
          <w:w w:val="91"/>
        </w:rPr>
        <w:t>ou</w:t>
      </w:r>
      <w:r>
        <w:rPr>
          <w:rFonts w:ascii="Cambria" w:hAnsi="Cambria" w:eastAsia="Cambria"/>
        </w:rPr>
        <w:t> </w:t>
      </w:r>
      <w:r>
        <w:rPr>
          <w:rFonts w:ascii="Cambria" w:hAnsi="Cambria" w:eastAsia="Cambria"/>
          <w:w w:val="90"/>
        </w:rPr>
        <w:t>just</w:t>
      </w:r>
      <w:r>
        <w:rPr>
          <w:rFonts w:ascii="Cambria" w:hAnsi="Cambria" w:eastAsia="Cambria"/>
        </w:rPr>
        <w:t> </w:t>
      </w:r>
      <w:r>
        <w:rPr>
          <w:rFonts w:ascii="Cambria" w:hAnsi="Cambria" w:eastAsia="Cambria"/>
          <w:w w:val="91"/>
        </w:rPr>
        <w:t>said</w:t>
      </w:r>
      <w:r>
        <w:rPr>
          <w:w w:val="299"/>
        </w:rPr>
        <w:t>”</w:t>
      </w:r>
      <w:r>
        <w:rPr>
          <w:rFonts w:ascii="Cambria" w:hAnsi="Cambria" w:eastAsia="Cambria"/>
          <w:w w:val="86"/>
        </w:rPr>
        <w:t>)</w:t>
      </w:r>
      <w:r>
        <w:rPr>
          <w:w w:val="99"/>
        </w:rPr>
        <w:t>；这般言辞可明确或以惯用语方式传递， </w:t>
      </w:r>
      <w:r>
        <w:rPr/>
        <w:t>但惯用语的表达方式会与</w:t>
      </w:r>
      <w:r>
        <w:rPr>
          <w:rFonts w:ascii="Cambria" w:hAnsi="Cambria" w:eastAsia="Cambria"/>
        </w:rPr>
        <w:t>”</w:t>
      </w:r>
      <w:r>
        <w:rPr/>
        <w:t>了解</w:t>
      </w:r>
      <w:r>
        <w:rPr>
          <w:rFonts w:ascii="Cambria" w:hAnsi="Cambria" w:eastAsia="Cambria"/>
        </w:rPr>
        <w:t>”</w:t>
      </w:r>
      <w:r>
        <w:rPr/>
        <w:t>的情况不尽相同。</w:t>
      </w:r>
    </w:p>
    <w:p>
      <w:pPr>
        <w:pStyle w:val="BodyText"/>
        <w:spacing w:before="7"/>
        <w:rPr>
          <w:sz w:val="18"/>
        </w:rPr>
      </w:pPr>
    </w:p>
    <w:p>
      <w:pPr>
        <w:pStyle w:val="BodyText"/>
        <w:ind w:left="501" w:right="296"/>
      </w:pPr>
      <w:r>
        <w:rPr>
          <w:rFonts w:ascii="Cambria" w:hAnsi="Cambria" w:eastAsia="Cambria"/>
        </w:rPr>
        <w:t>• </w:t>
      </w:r>
      <w:r>
        <w:rPr/>
        <w:t>重复措词</w:t>
      </w:r>
    </w:p>
    <w:p>
      <w:pPr>
        <w:pStyle w:val="BodyText"/>
        <w:spacing w:before="8"/>
        <w:rPr>
          <w:sz w:val="27"/>
        </w:rPr>
      </w:pPr>
    </w:p>
    <w:p>
      <w:pPr>
        <w:pStyle w:val="BodyText"/>
        <w:spacing w:before="1"/>
        <w:ind w:left="981" w:right="296"/>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w w:val="117"/>
        </w:rPr>
        <w:t>”</w:t>
      </w:r>
      <w:r>
        <w:rPr>
          <w:w w:val="99"/>
        </w:rPr>
        <w:t>啊，你觉得他疯了</w:t>
      </w:r>
      <w:r>
        <w:rPr>
          <w:spacing w:val="-1"/>
          <w:w w:val="99"/>
        </w:rPr>
        <w:t>。</w:t>
      </w:r>
      <w:r>
        <w:rPr>
          <w:rFonts w:ascii="Cambria" w:hAnsi="Cambria" w:eastAsia="Cambria"/>
          <w:w w:val="102"/>
        </w:rPr>
        <w:t>”(</w:t>
      </w:r>
      <w:r>
        <w:rPr>
          <w:w w:val="299"/>
        </w:rPr>
        <w:t>”</w:t>
      </w:r>
      <w:r>
        <w:rPr>
          <w:rFonts w:ascii="Cambria" w:hAnsi="Cambria" w:eastAsia="Cambria"/>
          <w:w w:val="106"/>
        </w:rPr>
        <w:t>Ah,</w:t>
      </w:r>
      <w:r>
        <w:rPr>
          <w:rFonts w:ascii="Cambria" w:hAnsi="Cambria" w:eastAsia="Cambria"/>
          <w:spacing w:val="6"/>
        </w:rPr>
        <w:t> </w:t>
      </w:r>
      <w:r>
        <w:rPr>
          <w:rFonts w:ascii="Cambria" w:hAnsi="Cambria" w:eastAsia="Cambria"/>
          <w:spacing w:val="-5"/>
          <w:w w:val="98"/>
        </w:rPr>
        <w:t>y</w:t>
      </w:r>
      <w:r>
        <w:rPr>
          <w:rFonts w:ascii="Cambria" w:hAnsi="Cambria" w:eastAsia="Cambria"/>
          <w:w w:val="91"/>
        </w:rPr>
        <w:t>ou</w:t>
      </w:r>
      <w:r>
        <w:rPr>
          <w:rFonts w:ascii="Cambria" w:hAnsi="Cambria" w:eastAsia="Cambria"/>
          <w:spacing w:val="6"/>
        </w:rPr>
        <w:t> </w:t>
      </w:r>
      <w:r>
        <w:rPr>
          <w:rFonts w:ascii="Cambria" w:hAnsi="Cambria" w:eastAsia="Cambria"/>
          <w:w w:val="91"/>
        </w:rPr>
        <w:t>think</w:t>
      </w:r>
      <w:r>
        <w:rPr>
          <w:rFonts w:ascii="Cambria" w:hAnsi="Cambria" w:eastAsia="Cambria"/>
          <w:spacing w:val="6"/>
        </w:rPr>
        <w:t> </w:t>
      </w:r>
      <w:r>
        <w:rPr>
          <w:rFonts w:ascii="Cambria" w:hAnsi="Cambria" w:eastAsia="Cambria"/>
          <w:w w:val="90"/>
        </w:rPr>
        <w:t>he</w:t>
      </w:r>
      <w:r>
        <w:rPr>
          <w:w w:val="448"/>
        </w:rPr>
        <w:t>’</w:t>
      </w:r>
      <w:r>
        <w:rPr>
          <w:rFonts w:ascii="Cambria" w:hAnsi="Cambria" w:eastAsia="Cambria"/>
          <w:w w:val="90"/>
        </w:rPr>
        <w:t>s</w:t>
      </w:r>
      <w:r>
        <w:rPr>
          <w:rFonts w:ascii="Cambria" w:hAnsi="Cambria" w:eastAsia="Cambria"/>
          <w:spacing w:val="6"/>
        </w:rPr>
        <w:t> </w:t>
      </w:r>
      <w:r>
        <w:rPr>
          <w:rFonts w:ascii="Cambria" w:hAnsi="Cambria" w:eastAsia="Cambria"/>
          <w:w w:val="92"/>
        </w:rPr>
        <w:t>craz</w:t>
      </w:r>
      <w:r>
        <w:rPr>
          <w:rFonts w:ascii="Cambria" w:hAnsi="Cambria" w:eastAsia="Cambria"/>
          <w:spacing w:val="-21"/>
          <w:w w:val="98"/>
        </w:rPr>
        <w:t>y</w:t>
      </w:r>
      <w:r>
        <w:rPr>
          <w:rFonts w:ascii="Cambria" w:hAnsi="Cambria" w:eastAsia="Cambria"/>
          <w:spacing w:val="-1"/>
          <w:w w:val="121"/>
        </w:rPr>
        <w:t>.</w:t>
      </w:r>
      <w:r>
        <w:rPr>
          <w:w w:val="299"/>
        </w:rPr>
        <w:t>”</w:t>
      </w:r>
      <w:r>
        <w:rPr>
          <w:rFonts w:ascii="Cambria" w:hAnsi="Cambria" w:eastAsia="Cambria"/>
          <w:w w:val="86"/>
        </w:rPr>
        <w:t>)</w:t>
      </w:r>
    </w:p>
    <w:p>
      <w:pPr>
        <w:pStyle w:val="BodyText"/>
        <w:spacing w:before="7"/>
        <w:rPr>
          <w:rFonts w:ascii="Cambria"/>
          <w:sz w:val="20"/>
        </w:rPr>
      </w:pPr>
    </w:p>
    <w:p>
      <w:pPr>
        <w:pStyle w:val="BodyText"/>
        <w:spacing w:line="331" w:lineRule="auto"/>
        <w:ind w:left="1217" w:right="302" w:hanging="237"/>
        <w:jc w:val="both"/>
      </w:pPr>
      <w:r>
        <w:rPr>
          <w:rFonts w:ascii="Times New Roman" w:hAnsi="Times New Roman" w:eastAsia="Times New Roman"/>
          <w:b/>
        </w:rPr>
        <w:t>– </w:t>
      </w:r>
      <w:r>
        <w:rPr/>
        <w:t>相关目标丶语境：此达成了取悦谈话对象的目标（因为多数人都喜欢谈 </w:t>
      </w:r>
      <w:r>
        <w:rPr>
          <w:spacing w:val="-8"/>
          <w:w w:val="95"/>
        </w:rPr>
        <w:t>话时被了解的感受）；由于表示了解某谈话要点，使得谈话对象似乎可继 </w:t>
      </w:r>
      <w:r>
        <w:rPr>
          <w:spacing w:val="-9"/>
        </w:rPr>
        <w:t>续传达下个谈话重点，因此也可达到增进新奇感和知识的目的。基本的语 </w:t>
      </w:r>
      <w:r>
        <w:rPr>
          <w:spacing w:val="-1"/>
          <w:w w:val="95"/>
        </w:rPr>
        <w:t>境条件，在于谈话对象说了某些智能体了解的话。另一方面，选择此规 划器的重要性在此情形下会更高：谈话对象不太确定智能体是否了解。</w:t>
      </w:r>
    </w:p>
    <w:p>
      <w:pPr>
        <w:pStyle w:val="BodyText"/>
        <w:spacing w:line="331" w:lineRule="auto" w:before="120"/>
        <w:ind w:left="1217" w:hanging="237"/>
      </w:pPr>
      <w:r>
        <w:rPr>
          <w:rFonts w:ascii="Times New Roman" w:hAnsi="Times New Roman" w:eastAsia="Times New Roman"/>
          <w:b/>
        </w:rPr>
        <w:t>– </w:t>
      </w:r>
      <w:r>
        <w:rPr/>
        <w:t>程序：语意内容为重复谈话对象不久前所说的。首先，可重复谈话对象 </w:t>
      </w:r>
      <w:r>
        <w:rPr>
          <w:w w:val="99"/>
        </w:rPr>
        <w:t>整体的言辞评论，或仅取其最重要的措辞句话。常见的言辞如</w:t>
      </w:r>
      <w:r>
        <w:rPr>
          <w:rFonts w:ascii="Cambria" w:hAnsi="Cambria" w:eastAsia="Cambria"/>
          <w:w w:val="117"/>
        </w:rPr>
        <w:t>”</w:t>
      </w:r>
      <w:r>
        <w:rPr>
          <w:w w:val="99"/>
        </w:rPr>
        <w:t>哦</w:t>
      </w:r>
      <w:r>
        <w:rPr>
          <w:rFonts w:ascii="Cambria" w:hAnsi="Cambria" w:eastAsia="Cambria"/>
          <w:w w:val="102"/>
        </w:rPr>
        <w:t>”(</w:t>
      </w:r>
      <w:r>
        <w:rPr>
          <w:w w:val="299"/>
        </w:rPr>
        <w:t>” </w:t>
      </w:r>
      <w:r>
        <w:rPr>
          <w:rFonts w:ascii="Cambria" w:hAnsi="Cambria" w:eastAsia="Cambria"/>
          <w:w w:val="101"/>
        </w:rPr>
        <w:t>Oh</w:t>
      </w:r>
      <w:r>
        <w:rPr>
          <w:w w:val="299"/>
        </w:rPr>
        <w:t>”</w:t>
      </w:r>
      <w:r>
        <w:rPr>
          <w:rFonts w:ascii="Cambria" w:hAnsi="Cambria" w:eastAsia="Cambria"/>
          <w:w w:val="86"/>
        </w:rPr>
        <w:t>)</w:t>
      </w:r>
      <w:r>
        <w:rPr>
          <w:w w:val="99"/>
        </w:rPr>
        <w:t>、或</w:t>
      </w:r>
      <w:r>
        <w:rPr>
          <w:rFonts w:ascii="Cambria" w:hAnsi="Cambria" w:eastAsia="Cambria"/>
          <w:w w:val="117"/>
        </w:rPr>
        <w:t>”</w:t>
      </w:r>
      <w:r>
        <w:rPr>
          <w:w w:val="99"/>
        </w:rPr>
        <w:t>啊？</w:t>
      </w:r>
      <w:r>
        <w:rPr>
          <w:rFonts w:ascii="Cambria" w:hAnsi="Cambria" w:eastAsia="Cambria"/>
          <w:w w:val="102"/>
        </w:rPr>
        <w:t>”(</w:t>
      </w:r>
      <w:r>
        <w:rPr>
          <w:w w:val="299"/>
        </w:rPr>
        <w:t>”</w:t>
      </w:r>
      <w:r>
        <w:rPr>
          <w:rFonts w:ascii="Cambria" w:hAnsi="Cambria" w:eastAsia="Cambria"/>
          <w:w w:val="93"/>
        </w:rPr>
        <w:t>huh?</w:t>
      </w:r>
      <w:r>
        <w:rPr>
          <w:w w:val="299"/>
        </w:rPr>
        <w:t>”</w:t>
      </w:r>
      <w:r>
        <w:rPr>
          <w:rFonts w:ascii="Cambria" w:hAnsi="Cambria" w:eastAsia="Cambria"/>
          <w:w w:val="86"/>
        </w:rPr>
        <w:t>)</w:t>
      </w:r>
      <w:r>
        <w:rPr>
          <w:rFonts w:ascii="Cambria" w:hAnsi="Cambria" w:eastAsia="Cambria"/>
        </w:rPr>
        <w:t> </w:t>
      </w:r>
      <w:r>
        <w:rPr>
          <w:w w:val="99"/>
        </w:rPr>
        <w:t>也可视情况添加。</w:t>
      </w:r>
    </w:p>
    <w:p>
      <w:pPr>
        <w:spacing w:after="0" w:line="331" w:lineRule="auto"/>
        <w:sectPr>
          <w:pgSz w:w="11910" w:h="16840"/>
          <w:pgMar w:header="1086" w:footer="1349" w:top="1360" w:bottom="1540" w:left="1300" w:right="1680"/>
        </w:sectPr>
      </w:pPr>
    </w:p>
    <w:p>
      <w:pPr>
        <w:pStyle w:val="BodyText"/>
        <w:rPr>
          <w:sz w:val="25"/>
        </w:rPr>
      </w:pPr>
    </w:p>
    <w:p>
      <w:pPr>
        <w:pStyle w:val="BodyText"/>
        <w:spacing w:before="35"/>
        <w:ind w:left="688" w:right="165"/>
      </w:pPr>
      <w:r>
        <w:rPr>
          <w:rFonts w:ascii="Cambria" w:hAnsi="Cambria" w:eastAsia="Cambria"/>
        </w:rPr>
        <w:t>• </w:t>
      </w:r>
      <w:r>
        <w:rPr/>
        <w:t>道歉</w:t>
      </w:r>
    </w:p>
    <w:p>
      <w:pPr>
        <w:pStyle w:val="BodyText"/>
        <w:spacing w:before="12"/>
        <w:rPr>
          <w:sz w:val="28"/>
        </w:rPr>
      </w:pPr>
    </w:p>
    <w:p>
      <w:pPr>
        <w:pStyle w:val="BodyText"/>
        <w:ind w:left="1168" w:right="165"/>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spacing w:val="-1"/>
          <w:w w:val="117"/>
        </w:rPr>
        <w:t>”</w:t>
      </w:r>
      <w:r>
        <w:rPr>
          <w:w w:val="99"/>
        </w:rPr>
        <w:t>对此我很抱歉。</w:t>
      </w:r>
      <w:r>
        <w:rPr>
          <w:rFonts w:ascii="Cambria" w:hAnsi="Cambria" w:eastAsia="Cambria"/>
          <w:w w:val="102"/>
        </w:rPr>
        <w:t>”(</w:t>
      </w:r>
      <w:r>
        <w:rPr>
          <w:spacing w:val="-1"/>
          <w:w w:val="299"/>
        </w:rPr>
        <w:t>”</w:t>
      </w:r>
      <w:r>
        <w:rPr>
          <w:rFonts w:ascii="Cambria" w:hAnsi="Cambria" w:eastAsia="Cambria"/>
          <w:w w:val="96"/>
        </w:rPr>
        <w:t>So</w:t>
      </w:r>
      <w:r>
        <w:rPr>
          <w:rFonts w:ascii="Cambria" w:hAnsi="Cambria" w:eastAsia="Cambria"/>
          <w:spacing w:val="7"/>
          <w:w w:val="96"/>
        </w:rPr>
        <w:t>r</w:t>
      </w:r>
      <w:r>
        <w:rPr>
          <w:rFonts w:ascii="Cambria" w:hAnsi="Cambria" w:eastAsia="Cambria"/>
          <w:spacing w:val="4"/>
          <w:w w:val="80"/>
        </w:rPr>
        <w:t>r</w:t>
      </w:r>
      <w:r>
        <w:rPr>
          <w:rFonts w:ascii="Cambria" w:hAnsi="Cambria" w:eastAsia="Cambria"/>
          <w:w w:val="98"/>
        </w:rPr>
        <w:t>y</w:t>
      </w:r>
      <w:r>
        <w:rPr>
          <w:rFonts w:ascii="Cambria" w:hAnsi="Cambria" w:eastAsia="Cambria"/>
          <w:spacing w:val="6"/>
        </w:rPr>
        <w:t> </w:t>
      </w:r>
      <w:r>
        <w:rPr>
          <w:rFonts w:ascii="Cambria" w:hAnsi="Cambria" w:eastAsia="Cambria"/>
          <w:w w:val="90"/>
        </w:rPr>
        <w:t>about</w:t>
      </w:r>
      <w:r>
        <w:rPr>
          <w:rFonts w:ascii="Cambria" w:hAnsi="Cambria" w:eastAsia="Cambria"/>
          <w:spacing w:val="6"/>
        </w:rPr>
        <w:t> </w:t>
      </w:r>
      <w:r>
        <w:rPr>
          <w:rFonts w:ascii="Cambria" w:hAnsi="Cambria" w:eastAsia="Cambria"/>
          <w:w w:val="90"/>
        </w:rPr>
        <w:t>that.</w:t>
      </w:r>
      <w:r>
        <w:rPr>
          <w:w w:val="299"/>
        </w:rPr>
        <w:t>”</w:t>
      </w:r>
      <w:r>
        <w:rPr>
          <w:rFonts w:ascii="Cambria" w:hAnsi="Cambria" w:eastAsia="Cambria"/>
          <w:w w:val="86"/>
        </w:rPr>
        <w:t>)</w:t>
      </w:r>
    </w:p>
    <w:p>
      <w:pPr>
        <w:pStyle w:val="BodyText"/>
        <w:spacing w:before="2"/>
        <w:rPr>
          <w:rFonts w:ascii="Cambria"/>
          <w:sz w:val="21"/>
        </w:rPr>
      </w:pPr>
    </w:p>
    <w:p>
      <w:pPr>
        <w:pStyle w:val="BodyText"/>
        <w:spacing w:line="331" w:lineRule="auto" w:before="1"/>
        <w:ind w:left="1404" w:right="195" w:hanging="237"/>
        <w:jc w:val="both"/>
      </w:pPr>
      <w:r>
        <w:rPr>
          <w:rFonts w:ascii="Times New Roman" w:hAnsi="Times New Roman" w:eastAsia="Times New Roman"/>
          <w:b/>
        </w:rPr>
        <w:t>– </w:t>
      </w:r>
      <w:r>
        <w:rPr>
          <w:spacing w:val="-9"/>
        </w:rPr>
        <w:t>相关目标丶语境：此达成了取悦谈话对象的目标。主要的语境条件，在于 </w:t>
      </w:r>
      <w:r>
        <w:rPr>
          <w:spacing w:val="-1"/>
          <w:w w:val="95"/>
        </w:rPr>
        <w:t>谈话对象看似受到智能体所说、或未说的话之困扰或冒犯；其次较不重 要的语境条件，在于谈话对象看似对其他事情困扰、不悦或受到冒犯。</w:t>
      </w:r>
    </w:p>
    <w:p>
      <w:pPr>
        <w:pStyle w:val="BodyText"/>
        <w:spacing w:line="331" w:lineRule="auto" w:before="127"/>
        <w:ind w:left="1404" w:right="195" w:hanging="237"/>
        <w:jc w:val="both"/>
      </w:pPr>
      <w:r>
        <w:rPr>
          <w:rFonts w:ascii="Times New Roman" w:hAnsi="Times New Roman" w:eastAsia="Times New Roman"/>
          <w:b/>
          <w:w w:val="99"/>
        </w:rPr>
        <w:t>–</w:t>
      </w:r>
      <w:r>
        <w:rPr>
          <w:rFonts w:ascii="Times New Roman" w:hAnsi="Times New Roman" w:eastAsia="Times New Roman"/>
          <w:b/>
        </w:rPr>
        <w:t>  </w:t>
      </w:r>
      <w:r>
        <w:rPr>
          <w:spacing w:val="4"/>
          <w:w w:val="99"/>
        </w:rPr>
        <w:t>程</w:t>
      </w:r>
      <w:r>
        <w:rPr>
          <w:w w:val="99"/>
        </w:rPr>
        <w:t>序：</w:t>
      </w:r>
      <w:r>
        <w:rPr>
          <w:spacing w:val="4"/>
          <w:w w:val="99"/>
        </w:rPr>
        <w:t>语意内容单纯</w:t>
      </w:r>
      <w:r>
        <w:rPr>
          <w:w w:val="99"/>
        </w:rPr>
        <w:t>为</w:t>
      </w:r>
      <w:r>
        <w:rPr>
          <w:rFonts w:ascii="Cambria" w:hAnsi="Cambria" w:eastAsia="Cambria"/>
          <w:w w:val="117"/>
        </w:rPr>
        <w:t>”</w:t>
      </w:r>
      <w:r>
        <w:rPr>
          <w:spacing w:val="4"/>
          <w:w w:val="99"/>
        </w:rPr>
        <w:t>我很抱</w:t>
      </w:r>
      <w:r>
        <w:rPr>
          <w:w w:val="99"/>
        </w:rPr>
        <w:t>歉</w:t>
      </w:r>
      <w:r>
        <w:rPr>
          <w:rFonts w:ascii="Cambria" w:hAnsi="Cambria" w:eastAsia="Cambria"/>
          <w:w w:val="102"/>
        </w:rPr>
        <w:t>”</w:t>
      </w:r>
      <w:r>
        <w:rPr>
          <w:rFonts w:ascii="Cambria" w:hAnsi="Cambria" w:eastAsia="Cambria"/>
          <w:spacing w:val="-1"/>
          <w:w w:val="102"/>
        </w:rPr>
        <w:t>(</w:t>
      </w:r>
      <w:r>
        <w:rPr>
          <w:w w:val="299"/>
        </w:rPr>
        <w:t>”</w:t>
      </w:r>
      <w:r>
        <w:rPr>
          <w:rFonts w:ascii="Cambria" w:hAnsi="Cambria" w:eastAsia="Cambria"/>
          <w:w w:val="102"/>
        </w:rPr>
        <w:t>I</w:t>
      </w:r>
      <w:r>
        <w:rPr>
          <w:rFonts w:ascii="Cambria" w:hAnsi="Cambria" w:eastAsia="Cambria"/>
        </w:rPr>
        <w:t> </w:t>
      </w:r>
      <w:r>
        <w:rPr>
          <w:rFonts w:ascii="Cambria" w:hAnsi="Cambria" w:eastAsia="Cambria"/>
          <w:w w:val="92"/>
        </w:rPr>
        <w:t>am</w:t>
      </w:r>
      <w:r>
        <w:rPr>
          <w:rFonts w:ascii="Cambria" w:hAnsi="Cambria" w:eastAsia="Cambria"/>
        </w:rPr>
        <w:t> </w:t>
      </w:r>
      <w:r>
        <w:rPr>
          <w:rFonts w:ascii="Cambria" w:hAnsi="Cambria" w:eastAsia="Cambria"/>
          <w:w w:val="88"/>
        </w:rPr>
        <w:t>so</w:t>
      </w:r>
      <w:r>
        <w:rPr>
          <w:rFonts w:ascii="Cambria" w:hAnsi="Cambria" w:eastAsia="Cambria"/>
          <w:spacing w:val="7"/>
          <w:w w:val="88"/>
        </w:rPr>
        <w:t>r</w:t>
      </w:r>
      <w:r>
        <w:rPr>
          <w:rFonts w:ascii="Cambria" w:hAnsi="Cambria" w:eastAsia="Cambria"/>
          <w:spacing w:val="4"/>
          <w:w w:val="80"/>
        </w:rPr>
        <w:t>r</w:t>
      </w:r>
      <w:r>
        <w:rPr>
          <w:rFonts w:ascii="Cambria" w:hAnsi="Cambria" w:eastAsia="Cambria"/>
          <w:w w:val="98"/>
        </w:rPr>
        <w:t>y</w:t>
      </w:r>
      <w:r>
        <w:rPr>
          <w:w w:val="299"/>
        </w:rPr>
        <w:t>”</w:t>
      </w:r>
      <w:r>
        <w:rPr>
          <w:rFonts w:ascii="Cambria" w:hAnsi="Cambria" w:eastAsia="Cambria"/>
          <w:w w:val="86"/>
        </w:rPr>
        <w:t>)</w:t>
      </w:r>
      <w:r>
        <w:rPr>
          <w:rFonts w:ascii="Cambria" w:hAnsi="Cambria" w:eastAsia="Cambria"/>
        </w:rPr>
        <w:t> </w:t>
      </w:r>
      <w:r>
        <w:rPr>
          <w:w w:val="99"/>
        </w:rPr>
        <w:t>或</w:t>
      </w:r>
      <w:r>
        <w:rPr>
          <w:rFonts w:ascii="Cambria" w:hAnsi="Cambria" w:eastAsia="Cambria"/>
          <w:w w:val="117"/>
        </w:rPr>
        <w:t>”</w:t>
      </w:r>
      <w:r>
        <w:rPr>
          <w:w w:val="99"/>
        </w:rPr>
        <w:t>对</w:t>
      </w:r>
      <w:r>
        <w:rPr/>
        <w:t> </w:t>
      </w:r>
      <w:r>
        <w:rPr>
          <w:rFonts w:ascii="Cambria" w:hAnsi="Cambria" w:eastAsia="Cambria"/>
          <w:w w:val="125"/>
        </w:rPr>
        <w:t>X</w:t>
      </w:r>
      <w:r>
        <w:rPr>
          <w:rFonts w:ascii="Cambria" w:hAnsi="Cambria" w:eastAsia="Cambria"/>
        </w:rPr>
        <w:t> </w:t>
      </w:r>
      <w:r>
        <w:rPr>
          <w:spacing w:val="4"/>
          <w:w w:val="99"/>
        </w:rPr>
        <w:t>我感到很</w:t>
      </w:r>
      <w:r>
        <w:rPr>
          <w:w w:val="99"/>
        </w:rPr>
        <w:t>抱 歉</w:t>
      </w:r>
      <w:r>
        <w:rPr>
          <w:rFonts w:ascii="Cambria" w:hAnsi="Cambria" w:eastAsia="Cambria"/>
          <w:w w:val="102"/>
        </w:rPr>
        <w:t>”</w:t>
      </w:r>
      <w:r>
        <w:rPr>
          <w:rFonts w:ascii="Cambria" w:hAnsi="Cambria" w:eastAsia="Cambria"/>
          <w:spacing w:val="-1"/>
          <w:w w:val="102"/>
        </w:rPr>
        <w:t>(</w:t>
      </w:r>
      <w:r>
        <w:rPr>
          <w:spacing w:val="-10"/>
          <w:w w:val="299"/>
        </w:rPr>
        <w:t>”</w:t>
      </w:r>
      <w:r>
        <w:rPr>
          <w:rFonts w:ascii="Cambria" w:hAnsi="Cambria" w:eastAsia="Cambria"/>
          <w:w w:val="102"/>
        </w:rPr>
        <w:t>I</w:t>
      </w:r>
      <w:r>
        <w:rPr>
          <w:rFonts w:ascii="Cambria" w:hAnsi="Cambria" w:eastAsia="Cambria"/>
        </w:rPr>
        <w:t> </w:t>
      </w:r>
      <w:r>
        <w:rPr>
          <w:rFonts w:ascii="Cambria" w:hAnsi="Cambria" w:eastAsia="Cambria"/>
          <w:w w:val="92"/>
        </w:rPr>
        <w:t>am</w:t>
      </w:r>
      <w:r>
        <w:rPr>
          <w:rFonts w:ascii="Cambria" w:hAnsi="Cambria" w:eastAsia="Cambria"/>
        </w:rPr>
        <w:t> </w:t>
      </w:r>
      <w:r>
        <w:rPr>
          <w:rFonts w:ascii="Cambria" w:hAnsi="Cambria" w:eastAsia="Cambria"/>
          <w:w w:val="88"/>
        </w:rPr>
        <w:t>so</w:t>
      </w:r>
      <w:r>
        <w:rPr>
          <w:rFonts w:ascii="Cambria" w:hAnsi="Cambria" w:eastAsia="Cambria"/>
          <w:spacing w:val="7"/>
          <w:w w:val="88"/>
        </w:rPr>
        <w:t>r</w:t>
      </w:r>
      <w:r>
        <w:rPr>
          <w:rFonts w:ascii="Cambria" w:hAnsi="Cambria" w:eastAsia="Cambria"/>
          <w:spacing w:val="4"/>
          <w:w w:val="80"/>
        </w:rPr>
        <w:t>r</w:t>
      </w:r>
      <w:r>
        <w:rPr>
          <w:rFonts w:ascii="Cambria" w:hAnsi="Cambria" w:eastAsia="Cambria"/>
          <w:w w:val="98"/>
        </w:rPr>
        <w:t>y</w:t>
      </w:r>
      <w:r>
        <w:rPr>
          <w:rFonts w:ascii="Cambria" w:hAnsi="Cambria" w:eastAsia="Cambria"/>
        </w:rPr>
        <w:t> </w:t>
      </w:r>
      <w:r>
        <w:rPr>
          <w:rFonts w:ascii="Cambria" w:hAnsi="Cambria" w:eastAsia="Cambria"/>
          <w:w w:val="90"/>
        </w:rPr>
        <w:t>about</w:t>
      </w:r>
      <w:r>
        <w:rPr>
          <w:rFonts w:ascii="Cambria" w:hAnsi="Cambria" w:eastAsia="Cambria"/>
        </w:rPr>
        <w:t> </w:t>
      </w:r>
      <w:r>
        <w:rPr>
          <w:rFonts w:ascii="Cambria" w:hAnsi="Cambria" w:eastAsia="Cambria"/>
          <w:w w:val="125"/>
        </w:rPr>
        <w:t>X</w:t>
      </w:r>
      <w:r>
        <w:rPr>
          <w:spacing w:val="-10"/>
          <w:w w:val="299"/>
        </w:rPr>
        <w:t>”</w:t>
      </w:r>
      <w:r>
        <w:rPr>
          <w:rFonts w:ascii="Cambria" w:hAnsi="Cambria" w:eastAsia="Cambria"/>
          <w:spacing w:val="-1"/>
          <w:w w:val="86"/>
        </w:rPr>
        <w:t>)</w:t>
      </w:r>
      <w:r>
        <w:rPr>
          <w:spacing w:val="-17"/>
          <w:w w:val="99"/>
        </w:rPr>
        <w:t>；</w:t>
      </w:r>
      <w:r>
        <w:rPr>
          <w:spacing w:val="-11"/>
          <w:w w:val="99"/>
        </w:rPr>
        <w:t>而</w:t>
      </w:r>
      <w:r>
        <w:rPr>
          <w:w w:val="299"/>
        </w:rPr>
        <w:t>“</w:t>
      </w:r>
      <w:r>
        <w:rPr>
          <w:rFonts w:ascii="Cambria" w:hAnsi="Cambria" w:eastAsia="Cambria"/>
          <w:spacing w:val="-1"/>
          <w:w w:val="125"/>
        </w:rPr>
        <w:t>X</w:t>
      </w:r>
      <w:r>
        <w:rPr>
          <w:spacing w:val="-10"/>
          <w:w w:val="299"/>
        </w:rPr>
        <w:t>”</w:t>
      </w:r>
      <w:r>
        <w:rPr>
          <w:spacing w:val="-4"/>
          <w:w w:val="99"/>
        </w:rPr>
        <w:t>为对谈话对象造成负面反应的任</w:t>
      </w:r>
      <w:r>
        <w:rPr>
          <w:w w:val="99"/>
        </w:rPr>
        <w:t>何 </w:t>
      </w:r>
      <w:r>
        <w:rPr>
          <w:w w:val="110"/>
        </w:rPr>
        <w:t>事物；这般言辞可明确或以惯用语方式传递。</w:t>
      </w:r>
    </w:p>
    <w:p>
      <w:pPr>
        <w:pStyle w:val="BodyText"/>
        <w:spacing w:before="10"/>
        <w:rPr>
          <w:sz w:val="19"/>
        </w:rPr>
      </w:pPr>
    </w:p>
    <w:p>
      <w:pPr>
        <w:pStyle w:val="BodyText"/>
        <w:spacing w:before="1"/>
        <w:ind w:left="688" w:right="165"/>
      </w:pPr>
      <w:r>
        <w:rPr>
          <w:rFonts w:ascii="Cambria" w:hAnsi="Cambria" w:eastAsia="Cambria"/>
        </w:rPr>
        <w:t>• </w:t>
      </w:r>
      <w:r>
        <w:rPr/>
        <w:t>道谢</w:t>
      </w:r>
    </w:p>
    <w:p>
      <w:pPr>
        <w:pStyle w:val="BodyText"/>
        <w:spacing w:before="12"/>
        <w:rPr>
          <w:sz w:val="28"/>
        </w:rPr>
      </w:pPr>
    </w:p>
    <w:p>
      <w:pPr>
        <w:pStyle w:val="ListParagraph"/>
        <w:numPr>
          <w:ilvl w:val="1"/>
          <w:numId w:val="17"/>
        </w:numPr>
        <w:tabs>
          <w:tab w:pos="1405" w:val="left" w:leader="none"/>
        </w:tabs>
        <w:spacing w:line="240" w:lineRule="auto" w:before="0" w:after="0"/>
        <w:ind w:left="1404" w:right="0" w:hanging="236"/>
        <w:jc w:val="left"/>
        <w:rPr>
          <w:rFonts w:ascii="Arial Unicode MS" w:hAnsi="Arial Unicode MS" w:eastAsia="Arial Unicode MS" w:hint="eastAsia"/>
          <w:sz w:val="24"/>
        </w:rPr>
      </w:pPr>
      <w:r>
        <w:rPr>
          <w:rFonts w:ascii="Arial Unicode MS" w:hAnsi="Arial Unicode MS" w:eastAsia="Arial Unicode MS" w:hint="eastAsia"/>
          <w:spacing w:val="-11"/>
          <w:w w:val="99"/>
          <w:sz w:val="24"/>
        </w:rPr>
        <w:t>例</w:t>
      </w:r>
      <w:r>
        <w:rPr>
          <w:rFonts w:ascii="Arial Unicode MS" w:hAnsi="Arial Unicode MS" w:eastAsia="Arial Unicode MS" w:hint="eastAsia"/>
          <w:w w:val="99"/>
          <w:sz w:val="24"/>
        </w:rPr>
        <w:t>如</w:t>
      </w:r>
      <w:r>
        <w:rPr>
          <w:rFonts w:ascii="Arial Unicode MS" w:hAnsi="Arial Unicode MS" w:eastAsia="Arial Unicode MS" w:hint="eastAsia"/>
          <w:spacing w:val="-51"/>
          <w:w w:val="99"/>
          <w:sz w:val="24"/>
        </w:rPr>
        <w:t>：</w:t>
      </w:r>
      <w:r>
        <w:rPr>
          <w:w w:val="117"/>
          <w:sz w:val="24"/>
        </w:rPr>
        <w:t>”</w:t>
      </w:r>
      <w:r>
        <w:rPr>
          <w:rFonts w:ascii="Arial Unicode MS" w:hAnsi="Arial Unicode MS" w:eastAsia="Arial Unicode MS" w:hint="eastAsia"/>
          <w:spacing w:val="-11"/>
          <w:w w:val="99"/>
          <w:sz w:val="24"/>
        </w:rPr>
        <w:t>太感谢你</w:t>
      </w:r>
      <w:r>
        <w:rPr>
          <w:rFonts w:ascii="Arial Unicode MS" w:hAnsi="Arial Unicode MS" w:eastAsia="Arial Unicode MS" w:hint="eastAsia"/>
          <w:w w:val="99"/>
          <w:sz w:val="24"/>
        </w:rPr>
        <w:t>了</w:t>
      </w:r>
      <w:r>
        <w:rPr>
          <w:rFonts w:ascii="Arial Unicode MS" w:hAnsi="Arial Unicode MS" w:eastAsia="Arial Unicode MS" w:hint="eastAsia"/>
          <w:spacing w:val="-51"/>
          <w:w w:val="99"/>
          <w:sz w:val="24"/>
        </w:rPr>
        <w:t>，</w:t>
      </w:r>
      <w:r>
        <w:rPr>
          <w:rFonts w:ascii="Arial Unicode MS" w:hAnsi="Arial Unicode MS" w:eastAsia="Arial Unicode MS" w:hint="eastAsia"/>
          <w:spacing w:val="-11"/>
          <w:w w:val="99"/>
          <w:sz w:val="24"/>
        </w:rPr>
        <w:t>这真的很</w:t>
      </w:r>
      <w:r>
        <w:rPr>
          <w:rFonts w:ascii="Arial Unicode MS" w:hAnsi="Arial Unicode MS" w:eastAsia="Arial Unicode MS" w:hint="eastAsia"/>
          <w:w w:val="99"/>
          <w:sz w:val="24"/>
        </w:rPr>
        <w:t>棒</w:t>
      </w:r>
      <w:r>
        <w:rPr>
          <w:rFonts w:ascii="Arial Unicode MS" w:hAnsi="Arial Unicode MS" w:eastAsia="Arial Unicode MS" w:hint="eastAsia"/>
          <w:spacing w:val="-31"/>
          <w:w w:val="99"/>
          <w:sz w:val="24"/>
        </w:rPr>
        <w:t>！</w:t>
      </w:r>
      <w:r>
        <w:rPr>
          <w:w w:val="102"/>
          <w:sz w:val="24"/>
        </w:rPr>
        <w:t>”(</w:t>
      </w:r>
      <w:r>
        <w:rPr>
          <w:rFonts w:ascii="Arial Unicode MS" w:hAnsi="Arial Unicode MS" w:eastAsia="Arial Unicode MS" w:hint="eastAsia"/>
          <w:spacing w:val="-31"/>
          <w:w w:val="299"/>
          <w:sz w:val="24"/>
        </w:rPr>
        <w:t>”</w:t>
      </w:r>
      <w:r>
        <w:rPr>
          <w:w w:val="93"/>
          <w:sz w:val="24"/>
        </w:rPr>
        <w:t>Thanks</w:t>
      </w:r>
      <w:r>
        <w:rPr>
          <w:spacing w:val="-2"/>
          <w:sz w:val="24"/>
        </w:rPr>
        <w:t> </w:t>
      </w:r>
      <w:r>
        <w:rPr>
          <w:w w:val="92"/>
          <w:sz w:val="24"/>
        </w:rPr>
        <w:t>so</w:t>
      </w:r>
      <w:r>
        <w:rPr>
          <w:spacing w:val="-2"/>
          <w:sz w:val="24"/>
        </w:rPr>
        <w:t> </w:t>
      </w:r>
      <w:r>
        <w:rPr>
          <w:w w:val="95"/>
          <w:sz w:val="24"/>
        </w:rPr>
        <w:t>much,</w:t>
      </w:r>
      <w:r>
        <w:rPr>
          <w:sz w:val="24"/>
        </w:rPr>
        <w:t> </w:t>
      </w:r>
      <w:r>
        <w:rPr>
          <w:w w:val="87"/>
          <w:sz w:val="24"/>
        </w:rPr>
        <w:t>that</w:t>
      </w:r>
      <w:r>
        <w:rPr>
          <w:spacing w:val="-2"/>
          <w:sz w:val="24"/>
        </w:rPr>
        <w:t> </w:t>
      </w:r>
      <w:r>
        <w:rPr>
          <w:spacing w:val="-6"/>
          <w:w w:val="92"/>
          <w:sz w:val="24"/>
        </w:rPr>
        <w:t>w</w:t>
      </w:r>
      <w:r>
        <w:rPr>
          <w:w w:val="90"/>
          <w:sz w:val="24"/>
        </w:rPr>
        <w:t>as</w:t>
      </w:r>
      <w:r>
        <w:rPr>
          <w:spacing w:val="-2"/>
          <w:sz w:val="24"/>
        </w:rPr>
        <w:t> </w:t>
      </w:r>
      <w:r>
        <w:rPr>
          <w:spacing w:val="2"/>
          <w:w w:val="109"/>
          <w:sz w:val="24"/>
        </w:rPr>
        <w:t>f</w:t>
      </w:r>
      <w:r>
        <w:rPr>
          <w:w w:val="92"/>
          <w:sz w:val="24"/>
        </w:rPr>
        <w:t>antastic!</w:t>
      </w:r>
      <w:r>
        <w:rPr>
          <w:rFonts w:ascii="Arial Unicode MS" w:hAnsi="Arial Unicode MS" w:eastAsia="Arial Unicode MS" w:hint="eastAsia"/>
          <w:w w:val="299"/>
          <w:sz w:val="24"/>
        </w:rPr>
        <w:t>”</w:t>
      </w:r>
    </w:p>
    <w:p>
      <w:pPr>
        <w:pStyle w:val="BodyText"/>
        <w:spacing w:before="152"/>
        <w:ind w:left="1404"/>
        <w:rPr>
          <w:rFonts w:ascii="Cambria"/>
        </w:rPr>
      </w:pPr>
      <w:r>
        <w:rPr>
          <w:rFonts w:ascii="Cambria"/>
          <w:w w:val="86"/>
        </w:rPr>
        <w:t>)</w:t>
      </w:r>
    </w:p>
    <w:p>
      <w:pPr>
        <w:pStyle w:val="BodyText"/>
        <w:spacing w:before="2"/>
        <w:rPr>
          <w:rFonts w:ascii="Cambria"/>
          <w:sz w:val="22"/>
        </w:rPr>
      </w:pPr>
    </w:p>
    <w:p>
      <w:pPr>
        <w:pStyle w:val="BodyText"/>
        <w:spacing w:line="331" w:lineRule="auto" w:before="1"/>
        <w:ind w:left="1404" w:right="195" w:hanging="237"/>
        <w:jc w:val="both"/>
      </w:pPr>
      <w:r>
        <w:rPr>
          <w:rFonts w:ascii="Times New Roman" w:hAnsi="Times New Roman" w:eastAsia="Times New Roman"/>
          <w:b/>
        </w:rPr>
        <w:t>– </w:t>
      </w:r>
      <w:r>
        <w:rPr/>
        <w:t>相关目标丶语境：此达成了取悦谈话对象的目标。主要的语境条件，在 </w:t>
      </w:r>
      <w:r>
        <w:rPr>
          <w:spacing w:val="6"/>
        </w:rPr>
        <w:t>于智能体满意谈话对象所说的。另一个条件，在于</w:t>
      </w:r>
      <w:r>
        <w:rPr>
          <w:rFonts w:ascii="Cambria" w:hAnsi="Cambria" w:eastAsia="Cambria"/>
          <w:spacing w:val="6"/>
        </w:rPr>
        <w:t>”</w:t>
      </w:r>
      <w:r>
        <w:rPr>
          <w:spacing w:val="6"/>
        </w:rPr>
        <w:t>谢谢你</w:t>
      </w:r>
      <w:r>
        <w:rPr>
          <w:rFonts w:ascii="Cambria" w:hAnsi="Cambria" w:eastAsia="Cambria"/>
          <w:spacing w:val="6"/>
        </w:rPr>
        <w:t>”</w:t>
      </w:r>
      <w:r>
        <w:rPr>
          <w:spacing w:val="6"/>
        </w:rPr>
        <w:t>为社交上 </w:t>
      </w:r>
      <w:r>
        <w:rPr>
          <w:spacing w:val="7"/>
          <w:w w:val="95"/>
        </w:rPr>
        <w:t>适宜的言辞，比如谈话伙伴明确称赞智能体的情况。程序：语意内容 </w:t>
      </w:r>
      <w:r>
        <w:rPr>
          <w:w w:val="99"/>
        </w:rPr>
        <w:t>为</w:t>
      </w:r>
      <w:r>
        <w:rPr>
          <w:rFonts w:ascii="Cambria" w:hAnsi="Cambria" w:eastAsia="Cambria"/>
          <w:spacing w:val="-1"/>
          <w:w w:val="117"/>
        </w:rPr>
        <w:t>”</w:t>
      </w:r>
      <w:r>
        <w:rPr>
          <w:w w:val="99"/>
        </w:rPr>
        <w:t>对</w:t>
      </w:r>
      <w:r>
        <w:rPr/>
        <w:t> </w:t>
      </w:r>
      <w:r>
        <w:rPr>
          <w:rFonts w:ascii="Cambria" w:hAnsi="Cambria" w:eastAsia="Cambria"/>
          <w:w w:val="125"/>
        </w:rPr>
        <w:t>X</w:t>
      </w:r>
      <w:r>
        <w:rPr>
          <w:rFonts w:ascii="Cambria" w:hAnsi="Cambria" w:eastAsia="Cambria"/>
        </w:rPr>
        <w:t> </w:t>
      </w:r>
      <w:r>
        <w:rPr>
          <w:spacing w:val="-4"/>
          <w:w w:val="99"/>
        </w:rPr>
        <w:t>我很感</w:t>
      </w:r>
      <w:r>
        <w:rPr>
          <w:spacing w:val="-1"/>
          <w:w w:val="99"/>
        </w:rPr>
        <w:t>谢</w:t>
      </w:r>
      <w:r>
        <w:rPr>
          <w:rFonts w:ascii="Cambria" w:hAnsi="Cambria" w:eastAsia="Cambria"/>
          <w:w w:val="102"/>
        </w:rPr>
        <w:t>”(</w:t>
      </w:r>
      <w:r>
        <w:rPr>
          <w:spacing w:val="-11"/>
          <w:w w:val="299"/>
        </w:rPr>
        <w:t>”</w:t>
      </w:r>
      <w:r>
        <w:rPr>
          <w:rFonts w:ascii="Cambria" w:hAnsi="Cambria" w:eastAsia="Cambria"/>
          <w:w w:val="102"/>
        </w:rPr>
        <w:t>I</w:t>
      </w:r>
      <w:r>
        <w:rPr>
          <w:rFonts w:ascii="Cambria" w:hAnsi="Cambria" w:eastAsia="Cambria"/>
        </w:rPr>
        <w:t> </w:t>
      </w:r>
      <w:r>
        <w:rPr>
          <w:rFonts w:ascii="Cambria" w:hAnsi="Cambria" w:eastAsia="Cambria"/>
          <w:w w:val="92"/>
        </w:rPr>
        <w:t>am</w:t>
      </w:r>
      <w:r>
        <w:rPr>
          <w:rFonts w:ascii="Cambria" w:hAnsi="Cambria" w:eastAsia="Cambria"/>
        </w:rPr>
        <w:t> </w:t>
      </w:r>
      <w:r>
        <w:rPr>
          <w:rFonts w:ascii="Cambria" w:hAnsi="Cambria" w:eastAsia="Cambria"/>
          <w:w w:val="100"/>
        </w:rPr>
        <w:t>g</w:t>
      </w:r>
      <w:r>
        <w:rPr>
          <w:rFonts w:ascii="Cambria" w:hAnsi="Cambria" w:eastAsia="Cambria"/>
          <w:w w:val="91"/>
        </w:rPr>
        <w:t>rateful</w:t>
      </w:r>
      <w:r>
        <w:rPr>
          <w:rFonts w:ascii="Cambria" w:hAnsi="Cambria" w:eastAsia="Cambria"/>
        </w:rPr>
        <w:t> </w:t>
      </w:r>
      <w:r>
        <w:rPr>
          <w:rFonts w:ascii="Cambria" w:hAnsi="Cambria" w:eastAsia="Cambria"/>
          <w:w w:val="93"/>
        </w:rPr>
        <w:t>for</w:t>
      </w:r>
      <w:r>
        <w:rPr>
          <w:rFonts w:ascii="Cambria" w:hAnsi="Cambria" w:eastAsia="Cambria"/>
        </w:rPr>
        <w:t> </w:t>
      </w:r>
      <w:r>
        <w:rPr>
          <w:rFonts w:ascii="Cambria" w:hAnsi="Cambria" w:eastAsia="Cambria"/>
          <w:w w:val="125"/>
        </w:rPr>
        <w:t>X</w:t>
      </w:r>
      <w:r>
        <w:rPr>
          <w:spacing w:val="-11"/>
          <w:w w:val="299"/>
        </w:rPr>
        <w:t>”</w:t>
      </w:r>
      <w:r>
        <w:rPr>
          <w:rFonts w:ascii="Cambria" w:hAnsi="Cambria" w:eastAsia="Cambria"/>
          <w:spacing w:val="-1"/>
          <w:w w:val="86"/>
        </w:rPr>
        <w:t>)</w:t>
      </w:r>
      <w:r>
        <w:rPr>
          <w:spacing w:val="-18"/>
          <w:w w:val="99"/>
        </w:rPr>
        <w:t>，</w:t>
      </w:r>
      <w:r>
        <w:rPr>
          <w:spacing w:val="-4"/>
          <w:w w:val="99"/>
        </w:rPr>
        <w:t>或单纯</w:t>
      </w:r>
      <w:r>
        <w:rPr>
          <w:w w:val="99"/>
        </w:rPr>
        <w:t>为</w:t>
      </w:r>
      <w:r>
        <w:rPr>
          <w:rFonts w:ascii="Cambria" w:hAnsi="Cambria" w:eastAsia="Cambria"/>
          <w:spacing w:val="-1"/>
          <w:w w:val="117"/>
        </w:rPr>
        <w:t>”</w:t>
      </w:r>
      <w:r>
        <w:rPr>
          <w:spacing w:val="-4"/>
          <w:w w:val="99"/>
        </w:rPr>
        <w:t>我很感</w:t>
      </w:r>
      <w:r>
        <w:rPr>
          <w:spacing w:val="-1"/>
          <w:w w:val="99"/>
        </w:rPr>
        <w:t>激</w:t>
      </w:r>
      <w:r>
        <w:rPr>
          <w:rFonts w:ascii="Cambria" w:hAnsi="Cambria" w:eastAsia="Cambria"/>
          <w:w w:val="102"/>
        </w:rPr>
        <w:t>”(</w:t>
      </w:r>
      <w:r>
        <w:rPr>
          <w:spacing w:val="-11"/>
          <w:w w:val="299"/>
        </w:rPr>
        <w:t>”</w:t>
      </w:r>
      <w:r>
        <w:rPr>
          <w:rFonts w:ascii="Cambria" w:hAnsi="Cambria" w:eastAsia="Cambria"/>
          <w:w w:val="102"/>
        </w:rPr>
        <w:t>I</w:t>
      </w:r>
      <w:r>
        <w:rPr>
          <w:rFonts w:ascii="Cambria" w:hAnsi="Cambria" w:eastAsia="Cambria"/>
        </w:rPr>
        <w:t> </w:t>
      </w:r>
      <w:r>
        <w:rPr>
          <w:rFonts w:ascii="Cambria" w:hAnsi="Cambria" w:eastAsia="Cambria"/>
          <w:w w:val="92"/>
        </w:rPr>
        <w:t>am </w:t>
      </w:r>
      <w:r>
        <w:rPr>
          <w:rFonts w:ascii="Cambria" w:hAnsi="Cambria" w:eastAsia="Cambria"/>
          <w:w w:val="104"/>
        </w:rPr>
        <w:t>grateful</w:t>
      </w:r>
      <w:r>
        <w:rPr>
          <w:w w:val="104"/>
        </w:rPr>
        <w:t>”</w:t>
      </w:r>
      <w:r>
        <w:rPr>
          <w:rFonts w:ascii="Cambria" w:hAnsi="Cambria" w:eastAsia="Cambria"/>
          <w:w w:val="104"/>
        </w:rPr>
        <w:t>)</w:t>
      </w:r>
      <w:r>
        <w:rPr>
          <w:w w:val="104"/>
        </w:rPr>
        <w:t>；这般言辞可明确或以惯用语方式传递。</w:t>
      </w:r>
    </w:p>
    <w:p>
      <w:pPr>
        <w:pStyle w:val="BodyText"/>
        <w:spacing w:before="10"/>
        <w:rPr>
          <w:sz w:val="19"/>
        </w:rPr>
      </w:pPr>
    </w:p>
    <w:p>
      <w:pPr>
        <w:pStyle w:val="BodyText"/>
        <w:spacing w:before="1"/>
        <w:ind w:left="688" w:right="165"/>
      </w:pPr>
      <w:r>
        <w:rPr>
          <w:rFonts w:ascii="Cambria" w:hAnsi="Cambria" w:eastAsia="Cambria"/>
        </w:rPr>
        <w:t>• </w:t>
      </w:r>
      <w:r>
        <w:rPr/>
        <w:t>置之度外</w:t>
      </w:r>
    </w:p>
    <w:p>
      <w:pPr>
        <w:pStyle w:val="BodyText"/>
        <w:spacing w:before="12"/>
        <w:rPr>
          <w:sz w:val="28"/>
        </w:rPr>
      </w:pPr>
    </w:p>
    <w:p>
      <w:pPr>
        <w:pStyle w:val="ListParagraph"/>
        <w:numPr>
          <w:ilvl w:val="1"/>
          <w:numId w:val="17"/>
        </w:numPr>
        <w:tabs>
          <w:tab w:pos="1405" w:val="left" w:leader="none"/>
        </w:tabs>
        <w:spacing w:line="331" w:lineRule="auto" w:before="0" w:after="0"/>
        <w:ind w:left="1404" w:right="195" w:hanging="236"/>
        <w:jc w:val="both"/>
        <w:rPr>
          <w:sz w:val="24"/>
        </w:rPr>
      </w:pPr>
      <w:r>
        <w:rPr>
          <w:rFonts w:ascii="Arial Unicode MS" w:hAnsi="Arial Unicode MS" w:eastAsia="Arial Unicode MS" w:hint="eastAsia"/>
          <w:spacing w:val="-4"/>
          <w:w w:val="99"/>
          <w:sz w:val="24"/>
        </w:rPr>
        <w:t>例</w:t>
      </w:r>
      <w:r>
        <w:rPr>
          <w:rFonts w:ascii="Arial Unicode MS" w:hAnsi="Arial Unicode MS" w:eastAsia="Arial Unicode MS" w:hint="eastAsia"/>
          <w:w w:val="99"/>
          <w:sz w:val="24"/>
        </w:rPr>
        <w:t>如</w:t>
      </w:r>
      <w:r>
        <w:rPr>
          <w:rFonts w:ascii="Arial Unicode MS" w:hAnsi="Arial Unicode MS" w:eastAsia="Arial Unicode MS" w:hint="eastAsia"/>
          <w:spacing w:val="-19"/>
          <w:w w:val="99"/>
          <w:sz w:val="24"/>
        </w:rPr>
        <w:t>：</w:t>
      </w:r>
      <w:r>
        <w:rPr>
          <w:w w:val="117"/>
          <w:sz w:val="24"/>
        </w:rPr>
        <w:t>”</w:t>
      </w:r>
      <w:r>
        <w:rPr>
          <w:rFonts w:ascii="Arial Unicode MS" w:hAnsi="Arial Unicode MS" w:eastAsia="Arial Unicode MS" w:hint="eastAsia"/>
          <w:spacing w:val="-4"/>
          <w:w w:val="99"/>
          <w:sz w:val="24"/>
        </w:rPr>
        <w:t>当</w:t>
      </w:r>
      <w:r>
        <w:rPr>
          <w:rFonts w:ascii="Arial Unicode MS" w:hAnsi="Arial Unicode MS" w:eastAsia="Arial Unicode MS" w:hint="eastAsia"/>
          <w:w w:val="99"/>
          <w:sz w:val="24"/>
        </w:rPr>
        <w:t>然</w:t>
      </w:r>
      <w:r>
        <w:rPr>
          <w:rFonts w:ascii="Arial Unicode MS" w:hAnsi="Arial Unicode MS" w:eastAsia="Arial Unicode MS" w:hint="eastAsia"/>
          <w:spacing w:val="-19"/>
          <w:w w:val="99"/>
          <w:sz w:val="24"/>
        </w:rPr>
        <w:t>，</w:t>
      </w:r>
      <w:r>
        <w:rPr>
          <w:rFonts w:ascii="Arial Unicode MS" w:hAnsi="Arial Unicode MS" w:eastAsia="Arial Unicode MS" w:hint="eastAsia"/>
          <w:spacing w:val="-4"/>
          <w:w w:val="99"/>
          <w:sz w:val="24"/>
        </w:rPr>
        <w:t>没事</w:t>
      </w:r>
      <w:r>
        <w:rPr>
          <w:rFonts w:ascii="Arial Unicode MS" w:hAnsi="Arial Unicode MS" w:eastAsia="Arial Unicode MS" w:hint="eastAsia"/>
          <w:w w:val="99"/>
          <w:sz w:val="24"/>
        </w:rPr>
        <w:t>的</w:t>
      </w:r>
      <w:r>
        <w:rPr>
          <w:rFonts w:ascii="Arial Unicode MS" w:hAnsi="Arial Unicode MS" w:eastAsia="Arial Unicode MS" w:hint="eastAsia"/>
          <w:spacing w:val="-19"/>
          <w:w w:val="99"/>
          <w:sz w:val="24"/>
        </w:rPr>
        <w:t>，</w:t>
      </w:r>
      <w:r>
        <w:rPr>
          <w:rFonts w:ascii="Arial Unicode MS" w:hAnsi="Arial Unicode MS" w:eastAsia="Arial Unicode MS" w:hint="eastAsia"/>
          <w:spacing w:val="-4"/>
          <w:w w:val="99"/>
          <w:sz w:val="24"/>
        </w:rPr>
        <w:t>别担</w:t>
      </w:r>
      <w:r>
        <w:rPr>
          <w:rFonts w:ascii="Arial Unicode MS" w:hAnsi="Arial Unicode MS" w:eastAsia="Arial Unicode MS" w:hint="eastAsia"/>
          <w:w w:val="99"/>
          <w:sz w:val="24"/>
        </w:rPr>
        <w:t>心</w:t>
      </w:r>
      <w:r>
        <w:rPr>
          <w:rFonts w:ascii="Arial Unicode MS" w:hAnsi="Arial Unicode MS" w:eastAsia="Arial Unicode MS" w:hint="eastAsia"/>
          <w:spacing w:val="-19"/>
          <w:w w:val="99"/>
          <w:sz w:val="24"/>
        </w:rPr>
        <w:t>。</w:t>
      </w:r>
      <w:r>
        <w:rPr>
          <w:w w:val="102"/>
          <w:sz w:val="24"/>
        </w:rPr>
        <w:t>”(</w:t>
      </w:r>
      <w:r>
        <w:rPr>
          <w:rFonts w:ascii="Arial Unicode MS" w:hAnsi="Arial Unicode MS" w:eastAsia="Arial Unicode MS" w:hint="eastAsia"/>
          <w:spacing w:val="-12"/>
          <w:w w:val="299"/>
          <w:sz w:val="24"/>
        </w:rPr>
        <w:t>”</w:t>
      </w:r>
      <w:r>
        <w:rPr>
          <w:w w:val="96"/>
          <w:sz w:val="24"/>
        </w:rPr>
        <w:t>Sure,</w:t>
      </w:r>
      <w:r>
        <w:rPr>
          <w:spacing w:val="4"/>
          <w:sz w:val="24"/>
        </w:rPr>
        <w:t> </w:t>
      </w:r>
      <w:r>
        <w:rPr>
          <w:w w:val="91"/>
          <w:sz w:val="24"/>
        </w:rPr>
        <w:t>no</w:t>
      </w:r>
      <w:r>
        <w:rPr>
          <w:spacing w:val="3"/>
          <w:sz w:val="24"/>
        </w:rPr>
        <w:t> </w:t>
      </w:r>
      <w:r>
        <w:rPr>
          <w:w w:val="89"/>
          <w:sz w:val="24"/>
        </w:rPr>
        <w:t>pro</w:t>
      </w:r>
      <w:r>
        <w:rPr>
          <w:spacing w:val="-5"/>
          <w:w w:val="89"/>
          <w:sz w:val="24"/>
        </w:rPr>
        <w:t>b</w:t>
      </w:r>
      <w:r>
        <w:rPr>
          <w:w w:val="97"/>
          <w:sz w:val="24"/>
        </w:rPr>
        <w:t>lem,</w:t>
      </w:r>
      <w:r>
        <w:rPr>
          <w:spacing w:val="4"/>
          <w:sz w:val="24"/>
        </w:rPr>
        <w:t> </w:t>
      </w:r>
      <w:r>
        <w:rPr>
          <w:w w:val="90"/>
          <w:sz w:val="24"/>
        </w:rPr>
        <w:t>don</w:t>
      </w:r>
      <w:r>
        <w:rPr>
          <w:rFonts w:ascii="Arial Unicode MS" w:hAnsi="Arial Unicode MS" w:eastAsia="Arial Unicode MS" w:hint="eastAsia"/>
          <w:spacing w:val="-12"/>
          <w:w w:val="448"/>
          <w:sz w:val="24"/>
        </w:rPr>
        <w:t>’</w:t>
      </w:r>
      <w:r>
        <w:rPr>
          <w:w w:val="81"/>
          <w:sz w:val="24"/>
        </w:rPr>
        <w:t>t</w:t>
      </w:r>
      <w:r>
        <w:rPr>
          <w:spacing w:val="3"/>
          <w:sz w:val="24"/>
        </w:rPr>
        <w:t> </w:t>
      </w:r>
      <w:r>
        <w:rPr>
          <w:spacing w:val="-10"/>
          <w:w w:val="92"/>
          <w:sz w:val="24"/>
        </w:rPr>
        <w:t>w</w:t>
      </w:r>
      <w:r>
        <w:rPr>
          <w:w w:val="87"/>
          <w:sz w:val="24"/>
        </w:rPr>
        <w:t>o</w:t>
      </w:r>
      <w:r>
        <w:rPr>
          <w:spacing w:val="6"/>
          <w:w w:val="87"/>
          <w:sz w:val="24"/>
        </w:rPr>
        <w:t>r</w:t>
      </w:r>
      <w:r>
        <w:rPr>
          <w:spacing w:val="4"/>
          <w:w w:val="80"/>
          <w:sz w:val="24"/>
        </w:rPr>
        <w:t>r</w:t>
      </w:r>
      <w:r>
        <w:rPr>
          <w:w w:val="98"/>
          <w:sz w:val="24"/>
        </w:rPr>
        <w:t>y</w:t>
      </w:r>
      <w:r>
        <w:rPr>
          <w:spacing w:val="3"/>
          <w:sz w:val="24"/>
        </w:rPr>
        <w:t> </w:t>
      </w:r>
      <w:r>
        <w:rPr>
          <w:w w:val="90"/>
          <w:sz w:val="24"/>
        </w:rPr>
        <w:t>about </w:t>
      </w:r>
      <w:r>
        <w:rPr>
          <w:w w:val="97"/>
          <w:sz w:val="24"/>
        </w:rPr>
        <w:t>it.</w:t>
      </w:r>
      <w:r>
        <w:rPr>
          <w:rFonts w:ascii="Arial Unicode MS" w:hAnsi="Arial Unicode MS" w:eastAsia="Arial Unicode MS" w:hint="eastAsia"/>
          <w:spacing w:val="-1"/>
          <w:w w:val="299"/>
          <w:sz w:val="24"/>
        </w:rPr>
        <w:t>”</w:t>
      </w:r>
      <w:r>
        <w:rPr>
          <w:w w:val="86"/>
          <w:sz w:val="24"/>
        </w:rPr>
        <w:t>)</w:t>
      </w:r>
    </w:p>
    <w:p>
      <w:pPr>
        <w:pStyle w:val="BodyText"/>
        <w:spacing w:line="331" w:lineRule="auto" w:before="127"/>
        <w:ind w:left="1404" w:right="195" w:hanging="237"/>
        <w:jc w:val="both"/>
      </w:pPr>
      <w:r>
        <w:rPr>
          <w:rFonts w:ascii="Times New Roman" w:hAnsi="Times New Roman" w:eastAsia="Times New Roman"/>
          <w:b/>
        </w:rPr>
        <w:t>– </w:t>
      </w:r>
      <w:r>
        <w:rPr/>
        <w:t>相关目标丶语境：此达成了取悦谈话对象的目标。主要的语境条件，在 </w:t>
      </w:r>
      <w:r>
        <w:rPr>
          <w:w w:val="95"/>
        </w:rPr>
        <w:t>于谈话对象对于其所说的话或所做作为感到后悔；或对他自己说了些负 </w:t>
      </w:r>
      <w:r>
        <w:rPr/>
        <w:t>面的话。</w:t>
      </w:r>
    </w:p>
    <w:p>
      <w:pPr>
        <w:pStyle w:val="ListParagraph"/>
        <w:numPr>
          <w:ilvl w:val="1"/>
          <w:numId w:val="17"/>
        </w:numPr>
        <w:tabs>
          <w:tab w:pos="1405" w:val="left" w:leader="none"/>
        </w:tabs>
        <w:spacing w:line="331" w:lineRule="auto" w:before="127" w:after="0"/>
        <w:ind w:left="1404" w:right="195" w:hanging="236"/>
        <w:jc w:val="both"/>
        <w:rPr>
          <w:rFonts w:ascii="Arial Unicode MS" w:hAnsi="Arial Unicode MS" w:eastAsia="Arial Unicode MS" w:hint="eastAsia"/>
          <w:sz w:val="24"/>
        </w:rPr>
      </w:pPr>
      <w:r>
        <w:rPr>
          <w:rFonts w:ascii="Arial Unicode MS" w:hAnsi="Arial Unicode MS" w:eastAsia="Arial Unicode MS" w:hint="eastAsia"/>
          <w:spacing w:val="-17"/>
          <w:w w:val="99"/>
          <w:sz w:val="24"/>
        </w:rPr>
        <w:t>程</w:t>
      </w:r>
      <w:r>
        <w:rPr>
          <w:rFonts w:ascii="Arial Unicode MS" w:hAnsi="Arial Unicode MS" w:eastAsia="Arial Unicode MS" w:hint="eastAsia"/>
          <w:w w:val="99"/>
          <w:sz w:val="24"/>
        </w:rPr>
        <w:t>序</w:t>
      </w:r>
      <w:r>
        <w:rPr>
          <w:rFonts w:ascii="Arial Unicode MS" w:hAnsi="Arial Unicode MS" w:eastAsia="Arial Unicode MS" w:hint="eastAsia"/>
          <w:spacing w:val="-84"/>
          <w:w w:val="99"/>
          <w:sz w:val="24"/>
        </w:rPr>
        <w:t>：</w:t>
      </w:r>
      <w:r>
        <w:rPr>
          <w:rFonts w:ascii="Arial Unicode MS" w:hAnsi="Arial Unicode MS" w:eastAsia="Arial Unicode MS" w:hint="eastAsia"/>
          <w:spacing w:val="-17"/>
          <w:w w:val="99"/>
          <w:sz w:val="24"/>
        </w:rPr>
        <w:t>语意内容</w:t>
      </w:r>
      <w:r>
        <w:rPr>
          <w:rFonts w:ascii="Arial Unicode MS" w:hAnsi="Arial Unicode MS" w:eastAsia="Arial Unicode MS" w:hint="eastAsia"/>
          <w:spacing w:val="-1"/>
          <w:w w:val="99"/>
          <w:sz w:val="24"/>
        </w:rPr>
        <w:t>为</w:t>
      </w:r>
      <w:r>
        <w:rPr>
          <w:w w:val="117"/>
          <w:sz w:val="24"/>
        </w:rPr>
        <w:t>”</w:t>
      </w:r>
      <w:r>
        <w:rPr>
          <w:rFonts w:ascii="Arial Unicode MS" w:hAnsi="Arial Unicode MS" w:eastAsia="Arial Unicode MS" w:hint="eastAsia"/>
          <w:spacing w:val="-17"/>
          <w:w w:val="99"/>
          <w:sz w:val="24"/>
        </w:rPr>
        <w:t>对</w:t>
      </w:r>
      <w:r>
        <w:rPr>
          <w:rFonts w:ascii="Arial Unicode MS" w:hAnsi="Arial Unicode MS" w:eastAsia="Arial Unicode MS" w:hint="eastAsia"/>
          <w:w w:val="99"/>
          <w:sz w:val="24"/>
        </w:rPr>
        <w:t>于</w:t>
      </w:r>
      <w:r>
        <w:rPr>
          <w:rFonts w:ascii="Arial Unicode MS" w:hAnsi="Arial Unicode MS" w:eastAsia="Arial Unicode MS" w:hint="eastAsia"/>
          <w:spacing w:val="-16"/>
          <w:sz w:val="24"/>
        </w:rPr>
        <w:t> </w:t>
      </w:r>
      <w:r>
        <w:rPr>
          <w:w w:val="125"/>
          <w:sz w:val="24"/>
        </w:rPr>
        <w:t>X</w:t>
      </w:r>
      <w:r>
        <w:rPr>
          <w:spacing w:val="-8"/>
          <w:sz w:val="24"/>
        </w:rPr>
        <w:t> </w:t>
      </w:r>
      <w:r>
        <w:rPr>
          <w:rFonts w:ascii="Arial Unicode MS" w:hAnsi="Arial Unicode MS" w:eastAsia="Arial Unicode MS" w:hint="eastAsia"/>
          <w:spacing w:val="-17"/>
          <w:w w:val="99"/>
          <w:sz w:val="24"/>
        </w:rPr>
        <w:t>我并不深受其</w:t>
      </w:r>
      <w:r>
        <w:rPr>
          <w:rFonts w:ascii="Arial Unicode MS" w:hAnsi="Arial Unicode MS" w:eastAsia="Arial Unicode MS" w:hint="eastAsia"/>
          <w:spacing w:val="-1"/>
          <w:w w:val="99"/>
          <w:sz w:val="24"/>
        </w:rPr>
        <w:t>扰</w:t>
      </w:r>
      <w:r>
        <w:rPr>
          <w:w w:val="102"/>
          <w:sz w:val="24"/>
        </w:rPr>
        <w:t>”(</w:t>
      </w:r>
      <w:r>
        <w:rPr>
          <w:rFonts w:ascii="Arial Unicode MS" w:hAnsi="Arial Unicode MS" w:eastAsia="Arial Unicode MS" w:hint="eastAsia"/>
          <w:spacing w:val="-51"/>
          <w:w w:val="299"/>
          <w:sz w:val="24"/>
        </w:rPr>
        <w:t>”</w:t>
      </w:r>
      <w:r>
        <w:rPr>
          <w:w w:val="102"/>
          <w:sz w:val="24"/>
        </w:rPr>
        <w:t>I</w:t>
      </w:r>
      <w:r>
        <w:rPr>
          <w:spacing w:val="-8"/>
          <w:sz w:val="24"/>
        </w:rPr>
        <w:t> </w:t>
      </w:r>
      <w:r>
        <w:rPr>
          <w:w w:val="92"/>
          <w:sz w:val="24"/>
        </w:rPr>
        <w:t>am</w:t>
      </w:r>
      <w:r>
        <w:rPr>
          <w:spacing w:val="-7"/>
          <w:sz w:val="24"/>
        </w:rPr>
        <w:t> </w:t>
      </w:r>
      <w:r>
        <w:rPr>
          <w:w w:val="89"/>
          <w:sz w:val="24"/>
        </w:rPr>
        <w:t>not</w:t>
      </w:r>
      <w:r>
        <w:rPr>
          <w:spacing w:val="-8"/>
          <w:sz w:val="24"/>
        </w:rPr>
        <w:t> </w:t>
      </w:r>
      <w:r>
        <w:rPr>
          <w:w w:val="93"/>
          <w:sz w:val="24"/>
        </w:rPr>
        <w:t>signiﬁcant</w:t>
      </w:r>
      <w:r>
        <w:rPr>
          <w:spacing w:val="-6"/>
          <w:w w:val="93"/>
          <w:sz w:val="24"/>
        </w:rPr>
        <w:t>l</w:t>
      </w:r>
      <w:r>
        <w:rPr>
          <w:w w:val="98"/>
          <w:sz w:val="24"/>
        </w:rPr>
        <w:t>y</w:t>
      </w:r>
      <w:r>
        <w:rPr>
          <w:spacing w:val="-8"/>
          <w:sz w:val="24"/>
        </w:rPr>
        <w:t> </w:t>
      </w:r>
      <w:r>
        <w:rPr>
          <w:w w:val="89"/>
          <w:sz w:val="24"/>
        </w:rPr>
        <w:t>bothered </w:t>
      </w:r>
      <w:r>
        <w:rPr>
          <w:spacing w:val="-6"/>
          <w:w w:val="91"/>
          <w:sz w:val="24"/>
        </w:rPr>
        <w:t>b</w:t>
      </w:r>
      <w:r>
        <w:rPr>
          <w:w w:val="98"/>
          <w:sz w:val="24"/>
        </w:rPr>
        <w:t>y</w:t>
      </w:r>
      <w:r>
        <w:rPr>
          <w:spacing w:val="14"/>
          <w:sz w:val="24"/>
        </w:rPr>
        <w:t> </w:t>
      </w:r>
      <w:r>
        <w:rPr>
          <w:w w:val="125"/>
          <w:sz w:val="24"/>
        </w:rPr>
        <w:t>X</w:t>
      </w:r>
      <w:r>
        <w:rPr>
          <w:rFonts w:ascii="Arial Unicode MS" w:hAnsi="Arial Unicode MS" w:eastAsia="Arial Unicode MS" w:hint="eastAsia"/>
          <w:spacing w:val="-1"/>
          <w:w w:val="299"/>
          <w:sz w:val="24"/>
        </w:rPr>
        <w:t>”</w:t>
      </w:r>
      <w:r>
        <w:rPr>
          <w:w w:val="86"/>
          <w:sz w:val="24"/>
        </w:rPr>
        <w:t>)</w:t>
      </w:r>
      <w:r>
        <w:rPr>
          <w:spacing w:val="15"/>
          <w:sz w:val="24"/>
        </w:rPr>
        <w:t> </w:t>
      </w:r>
      <w:r>
        <w:rPr>
          <w:rFonts w:ascii="Arial Unicode MS" w:hAnsi="Arial Unicode MS" w:eastAsia="Arial Unicode MS" w:hint="eastAsia"/>
          <w:w w:val="99"/>
          <w:sz w:val="24"/>
        </w:rPr>
        <w:t>或</w:t>
      </w:r>
      <w:r>
        <w:rPr>
          <w:w w:val="117"/>
          <w:sz w:val="24"/>
        </w:rPr>
        <w:t>”</w:t>
      </w:r>
      <w:r>
        <w:rPr>
          <w:rFonts w:ascii="Arial Unicode MS" w:hAnsi="Arial Unicode MS" w:eastAsia="Arial Unicode MS" w:hint="eastAsia"/>
          <w:spacing w:val="12"/>
          <w:w w:val="99"/>
          <w:sz w:val="24"/>
        </w:rPr>
        <w:t>那</w:t>
      </w:r>
      <w:r>
        <w:rPr>
          <w:rFonts w:ascii="Arial Unicode MS" w:hAnsi="Arial Unicode MS" w:eastAsia="Arial Unicode MS" w:hint="eastAsia"/>
          <w:spacing w:val="13"/>
          <w:w w:val="99"/>
          <w:sz w:val="24"/>
        </w:rPr>
        <w:t>件事并没有太影响</w:t>
      </w:r>
      <w:r>
        <w:rPr>
          <w:rFonts w:ascii="Arial Unicode MS" w:hAnsi="Arial Unicode MS" w:eastAsia="Arial Unicode MS" w:hint="eastAsia"/>
          <w:w w:val="99"/>
          <w:sz w:val="24"/>
        </w:rPr>
        <w:t>我</w:t>
      </w:r>
      <w:r>
        <w:rPr>
          <w:w w:val="102"/>
          <w:sz w:val="24"/>
        </w:rPr>
        <w:t>”(</w:t>
      </w:r>
      <w:r>
        <w:rPr>
          <w:rFonts w:ascii="Arial Unicode MS" w:hAnsi="Arial Unicode MS" w:eastAsia="Arial Unicode MS" w:hint="eastAsia"/>
          <w:spacing w:val="-1"/>
          <w:w w:val="299"/>
          <w:sz w:val="24"/>
        </w:rPr>
        <w:t>”</w:t>
      </w:r>
      <w:r>
        <w:rPr>
          <w:w w:val="102"/>
          <w:sz w:val="24"/>
        </w:rPr>
        <w:t>I</w:t>
      </w:r>
      <w:r>
        <w:rPr>
          <w:spacing w:val="15"/>
          <w:sz w:val="24"/>
        </w:rPr>
        <w:t> </w:t>
      </w:r>
      <w:r>
        <w:rPr>
          <w:w w:val="92"/>
          <w:sz w:val="24"/>
        </w:rPr>
        <w:t>am</w:t>
      </w:r>
      <w:r>
        <w:rPr>
          <w:spacing w:val="15"/>
          <w:sz w:val="24"/>
        </w:rPr>
        <w:t> </w:t>
      </w:r>
      <w:r>
        <w:rPr>
          <w:w w:val="89"/>
          <w:sz w:val="24"/>
        </w:rPr>
        <w:t>not</w:t>
      </w:r>
      <w:r>
        <w:rPr>
          <w:spacing w:val="15"/>
          <w:sz w:val="24"/>
        </w:rPr>
        <w:t> </w:t>
      </w:r>
      <w:r>
        <w:rPr>
          <w:w w:val="93"/>
          <w:sz w:val="24"/>
        </w:rPr>
        <w:t>signiﬁcant</w:t>
      </w:r>
      <w:r>
        <w:rPr>
          <w:spacing w:val="-6"/>
          <w:w w:val="93"/>
          <w:sz w:val="24"/>
        </w:rPr>
        <w:t>l</w:t>
      </w:r>
      <w:r>
        <w:rPr>
          <w:w w:val="98"/>
          <w:sz w:val="24"/>
        </w:rPr>
        <w:t>y</w:t>
      </w:r>
      <w:r>
        <w:rPr>
          <w:spacing w:val="14"/>
          <w:sz w:val="24"/>
        </w:rPr>
        <w:t> </w:t>
      </w:r>
      <w:r>
        <w:rPr>
          <w:w w:val="89"/>
          <w:sz w:val="24"/>
        </w:rPr>
        <w:t>bothered</w:t>
      </w:r>
      <w:r>
        <w:rPr>
          <w:spacing w:val="15"/>
          <w:sz w:val="24"/>
        </w:rPr>
        <w:t> </w:t>
      </w:r>
      <w:r>
        <w:rPr>
          <w:spacing w:val="-6"/>
          <w:w w:val="91"/>
          <w:sz w:val="24"/>
        </w:rPr>
        <w:t>b</w:t>
      </w:r>
      <w:r>
        <w:rPr>
          <w:w w:val="98"/>
          <w:sz w:val="24"/>
        </w:rPr>
        <w:t>y </w:t>
      </w:r>
      <w:r>
        <w:rPr>
          <w:w w:val="87"/>
          <w:sz w:val="24"/>
        </w:rPr>
        <w:t>tha</w:t>
      </w:r>
      <w:r>
        <w:rPr>
          <w:spacing w:val="-1"/>
          <w:w w:val="87"/>
          <w:sz w:val="24"/>
        </w:rPr>
        <w:t>t</w:t>
      </w:r>
      <w:r>
        <w:rPr>
          <w:rFonts w:ascii="Arial Unicode MS" w:hAnsi="Arial Unicode MS" w:eastAsia="Arial Unicode MS" w:hint="eastAsia"/>
          <w:w w:val="299"/>
          <w:sz w:val="24"/>
        </w:rPr>
        <w:t>”</w:t>
      </w:r>
      <w:r>
        <w:rPr>
          <w:spacing w:val="-1"/>
          <w:w w:val="86"/>
          <w:sz w:val="24"/>
        </w:rPr>
        <w:t>)</w:t>
      </w:r>
      <w:r>
        <w:rPr>
          <w:rFonts w:ascii="Arial Unicode MS" w:hAnsi="Arial Unicode MS" w:eastAsia="Arial Unicode MS" w:hint="eastAsia"/>
          <w:w w:val="99"/>
          <w:sz w:val="24"/>
        </w:rPr>
        <w:t>；这般言辞可明确或以惯用语方式传递。</w:t>
      </w:r>
    </w:p>
    <w:p>
      <w:pPr>
        <w:spacing w:after="0" w:line="331" w:lineRule="auto"/>
        <w:jc w:val="both"/>
        <w:rPr>
          <w:rFonts w:ascii="Arial Unicode MS" w:hAnsi="Arial Unicode MS" w:eastAsia="Arial Unicode MS" w:hint="eastAsia"/>
          <w:sz w:val="24"/>
        </w:rPr>
        <w:sectPr>
          <w:pgSz w:w="11910" w:h="16840"/>
          <w:pgMar w:header="1086" w:footer="1349" w:top="1360" w:bottom="1540" w:left="1680" w:right="1220"/>
        </w:sectPr>
      </w:pPr>
    </w:p>
    <w:p>
      <w:pPr>
        <w:pStyle w:val="BodyText"/>
        <w:spacing w:before="8"/>
      </w:pPr>
    </w:p>
    <w:p>
      <w:pPr>
        <w:tabs>
          <w:tab w:pos="811" w:val="left" w:leader="none"/>
        </w:tabs>
        <w:spacing w:line="348" w:lineRule="exact" w:before="0"/>
        <w:ind w:left="0" w:right="6920" w:firstLine="0"/>
        <w:jc w:val="center"/>
        <w:rPr>
          <w:rFonts w:ascii="新細明體" w:eastAsia="新細明體" w:hint="eastAsia"/>
          <w:sz w:val="24"/>
        </w:rPr>
      </w:pPr>
      <w:bookmarkStart w:name="实质回应" w:id="107"/>
      <w:bookmarkEnd w:id="107"/>
      <w:r>
        <w:rPr/>
      </w:r>
      <w:bookmarkStart w:name="_bookmark60" w:id="108"/>
      <w:bookmarkEnd w:id="108"/>
      <w:r>
        <w:rPr/>
      </w:r>
      <w:r>
        <w:rPr>
          <w:rFonts w:ascii="Arial" w:eastAsia="Arial"/>
          <w:b/>
          <w:w w:val="105"/>
          <w:sz w:val="24"/>
        </w:rPr>
        <w:t>4.3.4</w:t>
        <w:tab/>
      </w:r>
      <w:r>
        <w:rPr>
          <w:rFonts w:ascii="新細明體" w:eastAsia="新細明體" w:hint="eastAsia"/>
          <w:w w:val="105"/>
          <w:sz w:val="24"/>
        </w:rPr>
        <w:t>实质回应</w:t>
      </w:r>
    </w:p>
    <w:p>
      <w:pPr>
        <w:pStyle w:val="BodyText"/>
        <w:rPr>
          <w:rFonts w:ascii="新細明體"/>
        </w:rPr>
      </w:pPr>
    </w:p>
    <w:p>
      <w:pPr>
        <w:pStyle w:val="BodyText"/>
        <w:spacing w:before="12"/>
        <w:rPr>
          <w:rFonts w:ascii="新細明體"/>
          <w:sz w:val="23"/>
        </w:rPr>
      </w:pPr>
    </w:p>
    <w:p>
      <w:pPr>
        <w:pStyle w:val="BodyText"/>
        <w:ind w:left="501" w:right="296"/>
      </w:pPr>
      <w:r>
        <w:rPr>
          <w:rFonts w:ascii="Cambria" w:hAnsi="Cambria" w:eastAsia="Cambria"/>
        </w:rPr>
        <w:t>• </w:t>
      </w:r>
      <w:r>
        <w:rPr/>
        <w:t>协作完成</w:t>
      </w:r>
    </w:p>
    <w:p>
      <w:pPr>
        <w:pStyle w:val="BodyText"/>
        <w:spacing w:before="4"/>
        <w:rPr>
          <w:sz w:val="23"/>
        </w:rPr>
      </w:pPr>
    </w:p>
    <w:p>
      <w:pPr>
        <w:pStyle w:val="ListParagraph"/>
        <w:numPr>
          <w:ilvl w:val="0"/>
          <w:numId w:val="17"/>
        </w:numPr>
        <w:tabs>
          <w:tab w:pos="1218" w:val="left" w:leader="none"/>
        </w:tabs>
        <w:spacing w:line="331" w:lineRule="auto" w:before="0" w:after="0"/>
        <w:ind w:left="1217" w:right="302" w:hanging="236"/>
        <w:jc w:val="both"/>
        <w:rPr>
          <w:sz w:val="24"/>
        </w:rPr>
      </w:pPr>
      <w:r>
        <w:rPr>
          <w:rFonts w:ascii="Arial Unicode MS" w:hAnsi="Arial Unicode MS" w:eastAsia="Arial Unicode MS" w:hint="eastAsia"/>
          <w:spacing w:val="-11"/>
          <w:w w:val="99"/>
          <w:sz w:val="24"/>
        </w:rPr>
        <w:t>例</w:t>
      </w:r>
      <w:r>
        <w:rPr>
          <w:rFonts w:ascii="Arial Unicode MS" w:hAnsi="Arial Unicode MS" w:eastAsia="Arial Unicode MS" w:hint="eastAsia"/>
          <w:w w:val="99"/>
          <w:sz w:val="24"/>
        </w:rPr>
        <w:t>如</w:t>
      </w:r>
      <w:r>
        <w:rPr>
          <w:rFonts w:ascii="Arial Unicode MS" w:hAnsi="Arial Unicode MS" w:eastAsia="Arial Unicode MS" w:hint="eastAsia"/>
          <w:spacing w:val="-55"/>
          <w:w w:val="99"/>
          <w:sz w:val="24"/>
        </w:rPr>
        <w:t>：</w:t>
      </w:r>
      <w:r>
        <w:rPr>
          <w:w w:val="117"/>
          <w:sz w:val="24"/>
        </w:rPr>
        <w:t>”</w:t>
      </w:r>
      <w:r>
        <w:rPr>
          <w:rFonts w:ascii="Arial Unicode MS" w:hAnsi="Arial Unicode MS" w:eastAsia="Arial Unicode MS" w:hint="eastAsia"/>
          <w:spacing w:val="-11"/>
          <w:w w:val="99"/>
          <w:sz w:val="24"/>
        </w:rPr>
        <w:t>⋯没连任又担任了两届的总</w:t>
      </w:r>
      <w:r>
        <w:rPr>
          <w:rFonts w:ascii="Arial Unicode MS" w:hAnsi="Arial Unicode MS" w:eastAsia="Arial Unicode MS" w:hint="eastAsia"/>
          <w:spacing w:val="-1"/>
          <w:w w:val="99"/>
          <w:sz w:val="24"/>
        </w:rPr>
        <w:t>统</w:t>
      </w:r>
      <w:r>
        <w:rPr>
          <w:w w:val="102"/>
          <w:sz w:val="24"/>
        </w:rPr>
        <w:t>”</w:t>
      </w:r>
      <w:r>
        <w:rPr>
          <w:spacing w:val="-1"/>
          <w:w w:val="102"/>
          <w:sz w:val="24"/>
        </w:rPr>
        <w:t>(</w:t>
      </w:r>
      <w:r>
        <w:rPr>
          <w:rFonts w:ascii="Arial Unicode MS" w:hAnsi="Arial Unicode MS" w:eastAsia="Arial Unicode MS" w:hint="eastAsia"/>
          <w:spacing w:val="-33"/>
          <w:w w:val="299"/>
          <w:sz w:val="24"/>
        </w:rPr>
        <w:t>”</w:t>
      </w:r>
      <w:r>
        <w:rPr>
          <w:w w:val="121"/>
          <w:sz w:val="24"/>
        </w:rPr>
        <w:t>...</w:t>
      </w:r>
      <w:r>
        <w:rPr>
          <w:spacing w:val="23"/>
          <w:sz w:val="24"/>
        </w:rPr>
        <w:t> </w:t>
      </w:r>
      <w:r>
        <w:rPr>
          <w:spacing w:val="-5"/>
          <w:w w:val="92"/>
          <w:sz w:val="24"/>
        </w:rPr>
        <w:t>w</w:t>
      </w:r>
      <w:r>
        <w:rPr>
          <w:w w:val="92"/>
          <w:sz w:val="24"/>
        </w:rPr>
        <w:t>ho</w:t>
      </w:r>
      <w:r>
        <w:rPr>
          <w:spacing w:val="-3"/>
          <w:sz w:val="24"/>
        </w:rPr>
        <w:t> </w:t>
      </w:r>
      <w:r>
        <w:rPr>
          <w:w w:val="87"/>
          <w:sz w:val="24"/>
        </w:rPr>
        <w:t>se</w:t>
      </w:r>
      <w:r>
        <w:rPr>
          <w:spacing w:val="4"/>
          <w:w w:val="87"/>
          <w:sz w:val="24"/>
        </w:rPr>
        <w:t>r</w:t>
      </w:r>
      <w:r>
        <w:rPr>
          <w:spacing w:val="-4"/>
          <w:w w:val="98"/>
          <w:sz w:val="24"/>
        </w:rPr>
        <w:t>v</w:t>
      </w:r>
      <w:r>
        <w:rPr>
          <w:w w:val="90"/>
          <w:sz w:val="24"/>
        </w:rPr>
        <w:t>ed</w:t>
      </w:r>
      <w:r>
        <w:rPr>
          <w:spacing w:val="-3"/>
          <w:sz w:val="24"/>
        </w:rPr>
        <w:t> </w:t>
      </w:r>
      <w:r>
        <w:rPr>
          <w:w w:val="89"/>
          <w:sz w:val="24"/>
        </w:rPr>
        <w:t>t</w:t>
      </w:r>
      <w:r>
        <w:rPr>
          <w:spacing w:val="-10"/>
          <w:w w:val="89"/>
          <w:sz w:val="24"/>
        </w:rPr>
        <w:t>w</w:t>
      </w:r>
      <w:r>
        <w:rPr>
          <w:w w:val="93"/>
          <w:sz w:val="24"/>
        </w:rPr>
        <w:t>o</w:t>
      </w:r>
      <w:r>
        <w:rPr>
          <w:spacing w:val="-3"/>
          <w:sz w:val="24"/>
        </w:rPr>
        <w:t> </w:t>
      </w:r>
      <w:r>
        <w:rPr>
          <w:w w:val="92"/>
          <w:sz w:val="24"/>
        </w:rPr>
        <w:t>non-contiguous </w:t>
      </w:r>
      <w:r>
        <w:rPr>
          <w:w w:val="90"/>
          <w:sz w:val="24"/>
        </w:rPr>
        <w:t>presidential</w:t>
      </w:r>
      <w:r>
        <w:rPr>
          <w:spacing w:val="3"/>
          <w:sz w:val="24"/>
        </w:rPr>
        <w:t> </w:t>
      </w:r>
      <w:r>
        <w:rPr>
          <w:w w:val="84"/>
          <w:sz w:val="24"/>
        </w:rPr>
        <w:t>te</w:t>
      </w:r>
      <w:r>
        <w:rPr>
          <w:spacing w:val="4"/>
          <w:w w:val="84"/>
          <w:sz w:val="24"/>
        </w:rPr>
        <w:t>r</w:t>
      </w:r>
      <w:r>
        <w:rPr>
          <w:w w:val="92"/>
          <w:sz w:val="24"/>
        </w:rPr>
        <w:t>ms</w:t>
      </w:r>
      <w:r>
        <w:rPr>
          <w:rFonts w:ascii="Arial Unicode MS" w:hAnsi="Arial Unicode MS" w:eastAsia="Arial Unicode MS" w:hint="eastAsia"/>
          <w:spacing w:val="-13"/>
          <w:w w:val="299"/>
          <w:sz w:val="24"/>
        </w:rPr>
        <w:t>”</w:t>
      </w:r>
      <w:r>
        <w:rPr>
          <w:w w:val="86"/>
          <w:sz w:val="24"/>
        </w:rPr>
        <w:t>)</w:t>
      </w:r>
      <w:r>
        <w:rPr>
          <w:spacing w:val="3"/>
          <w:sz w:val="24"/>
        </w:rPr>
        <w:t> </w:t>
      </w:r>
      <w:r>
        <w:rPr>
          <w:w w:val="94"/>
          <w:sz w:val="24"/>
        </w:rPr>
        <w:t>[</w:t>
      </w:r>
      <w:r>
        <w:rPr>
          <w:rFonts w:ascii="Arial Unicode MS" w:hAnsi="Arial Unicode MS" w:eastAsia="Arial Unicode MS" w:hint="eastAsia"/>
          <w:spacing w:val="-4"/>
          <w:w w:val="99"/>
          <w:sz w:val="24"/>
        </w:rPr>
        <w:t>回</w:t>
      </w:r>
      <w:r>
        <w:rPr>
          <w:rFonts w:ascii="Arial Unicode MS" w:hAnsi="Arial Unicode MS" w:eastAsia="Arial Unicode MS" w:hint="eastAsia"/>
          <w:spacing w:val="-5"/>
          <w:w w:val="99"/>
          <w:sz w:val="24"/>
        </w:rPr>
        <w:t>应一句不完整的言</w:t>
      </w:r>
      <w:r>
        <w:rPr>
          <w:rFonts w:ascii="Arial Unicode MS" w:hAnsi="Arial Unicode MS" w:eastAsia="Arial Unicode MS" w:hint="eastAsia"/>
          <w:w w:val="99"/>
          <w:sz w:val="24"/>
        </w:rPr>
        <w:t>辞</w:t>
      </w:r>
      <w:r>
        <w:rPr>
          <w:w w:val="117"/>
          <w:sz w:val="24"/>
        </w:rPr>
        <w:t>”</w:t>
      </w:r>
      <w:r>
        <w:rPr>
          <w:rFonts w:ascii="Arial Unicode MS" w:hAnsi="Arial Unicode MS" w:eastAsia="Arial Unicode MS" w:hint="eastAsia"/>
          <w:spacing w:val="-5"/>
          <w:w w:val="99"/>
          <w:sz w:val="24"/>
        </w:rPr>
        <w:t>格罗</w:t>
      </w:r>
      <w:r>
        <w:rPr>
          <w:rFonts w:ascii="Arial Unicode MS" w:hAnsi="Arial Unicode MS" w:eastAsia="Arial Unicode MS" w:hint="eastAsia"/>
          <w:w w:val="99"/>
          <w:sz w:val="24"/>
        </w:rPr>
        <w:t>弗</w:t>
      </w:r>
      <w:r>
        <w:rPr>
          <w:rFonts w:ascii="Arial Unicode MS" w:hAnsi="Arial Unicode MS" w:eastAsia="Arial Unicode MS" w:hint="eastAsia"/>
          <w:spacing w:val="-10"/>
          <w:sz w:val="24"/>
        </w:rPr>
        <w:t> </w:t>
      </w:r>
      <w:r>
        <w:rPr>
          <w:w w:val="78"/>
          <w:sz w:val="24"/>
        </w:rPr>
        <w:t>•</w:t>
      </w:r>
      <w:r>
        <w:rPr>
          <w:spacing w:val="4"/>
          <w:sz w:val="24"/>
        </w:rPr>
        <w:t> </w:t>
      </w:r>
      <w:r>
        <w:rPr>
          <w:rFonts w:ascii="Arial Unicode MS" w:hAnsi="Arial Unicode MS" w:eastAsia="Arial Unicode MS" w:hint="eastAsia"/>
          <w:spacing w:val="-5"/>
          <w:w w:val="99"/>
          <w:sz w:val="24"/>
        </w:rPr>
        <w:t>克利夫兰是美国</w:t>
      </w:r>
      <w:r>
        <w:rPr>
          <w:rFonts w:ascii="Arial Unicode MS" w:hAnsi="Arial Unicode MS" w:eastAsia="Arial Unicode MS" w:hint="eastAsia"/>
          <w:w w:val="99"/>
          <w:sz w:val="24"/>
        </w:rPr>
        <w:t>唯 一的一位⋯</w:t>
      </w:r>
      <w:r>
        <w:rPr>
          <w:w w:val="102"/>
          <w:sz w:val="24"/>
        </w:rPr>
        <w:t>”(</w:t>
      </w:r>
      <w:r>
        <w:rPr>
          <w:rFonts w:ascii="Arial Unicode MS" w:hAnsi="Arial Unicode MS" w:eastAsia="Arial Unicode MS" w:hint="eastAsia"/>
          <w:spacing w:val="-1"/>
          <w:w w:val="299"/>
          <w:sz w:val="24"/>
        </w:rPr>
        <w:t>”</w:t>
      </w:r>
      <w:r>
        <w:rPr>
          <w:w w:val="99"/>
          <w:sz w:val="24"/>
        </w:rPr>
        <w:t>Gr</w:t>
      </w:r>
      <w:r>
        <w:rPr>
          <w:spacing w:val="-11"/>
          <w:w w:val="99"/>
          <w:sz w:val="24"/>
        </w:rPr>
        <w:t>o</w:t>
      </w:r>
      <w:r>
        <w:rPr>
          <w:spacing w:val="-4"/>
          <w:w w:val="98"/>
          <w:sz w:val="24"/>
        </w:rPr>
        <w:t>v</w:t>
      </w:r>
      <w:r>
        <w:rPr>
          <w:w w:val="85"/>
          <w:sz w:val="24"/>
        </w:rPr>
        <w:t>er</w:t>
      </w:r>
      <w:r>
        <w:rPr>
          <w:spacing w:val="6"/>
          <w:sz w:val="24"/>
        </w:rPr>
        <w:t> </w:t>
      </w:r>
      <w:r>
        <w:rPr>
          <w:w w:val="104"/>
          <w:sz w:val="24"/>
        </w:rPr>
        <w:t>Cl</w:t>
      </w:r>
      <w:r>
        <w:rPr>
          <w:spacing w:val="-6"/>
          <w:w w:val="104"/>
          <w:sz w:val="24"/>
        </w:rPr>
        <w:t>e</w:t>
      </w:r>
      <w:r>
        <w:rPr>
          <w:spacing w:val="-4"/>
          <w:w w:val="98"/>
          <w:sz w:val="24"/>
        </w:rPr>
        <w:t>v</w:t>
      </w:r>
      <w:r>
        <w:rPr>
          <w:w w:val="91"/>
          <w:sz w:val="24"/>
        </w:rPr>
        <w:t>eland</w:t>
      </w:r>
      <w:r>
        <w:rPr>
          <w:spacing w:val="6"/>
          <w:sz w:val="24"/>
        </w:rPr>
        <w:t> </w:t>
      </w:r>
      <w:r>
        <w:rPr>
          <w:spacing w:val="-6"/>
          <w:w w:val="92"/>
          <w:sz w:val="24"/>
        </w:rPr>
        <w:t>w</w:t>
      </w:r>
      <w:r>
        <w:rPr>
          <w:w w:val="90"/>
          <w:sz w:val="24"/>
        </w:rPr>
        <w:t>as</w:t>
      </w:r>
      <w:r>
        <w:rPr>
          <w:spacing w:val="6"/>
          <w:sz w:val="24"/>
        </w:rPr>
        <w:t> </w:t>
      </w:r>
      <w:r>
        <w:rPr>
          <w:w w:val="88"/>
          <w:sz w:val="24"/>
        </w:rPr>
        <w:t>the</w:t>
      </w:r>
      <w:r>
        <w:rPr>
          <w:spacing w:val="6"/>
          <w:sz w:val="24"/>
        </w:rPr>
        <w:t> </w:t>
      </w:r>
      <w:r>
        <w:rPr>
          <w:w w:val="93"/>
          <w:sz w:val="24"/>
        </w:rPr>
        <w:t>on</w:t>
      </w:r>
      <w:r>
        <w:rPr>
          <w:spacing w:val="-6"/>
          <w:w w:val="93"/>
          <w:sz w:val="24"/>
        </w:rPr>
        <w:t>l</w:t>
      </w:r>
      <w:r>
        <w:rPr>
          <w:w w:val="98"/>
          <w:sz w:val="24"/>
        </w:rPr>
        <w:t>y</w:t>
      </w:r>
      <w:r>
        <w:rPr>
          <w:spacing w:val="6"/>
          <w:sz w:val="24"/>
        </w:rPr>
        <w:t> </w:t>
      </w:r>
      <w:r>
        <w:rPr>
          <w:w w:val="111"/>
          <w:sz w:val="24"/>
        </w:rPr>
        <w:t>US</w:t>
      </w:r>
      <w:r>
        <w:rPr>
          <w:spacing w:val="6"/>
          <w:sz w:val="24"/>
        </w:rPr>
        <w:t> </w:t>
      </w:r>
      <w:r>
        <w:rPr>
          <w:w w:val="93"/>
          <w:sz w:val="24"/>
        </w:rPr>
        <w:t>president...</w:t>
      </w:r>
      <w:r>
        <w:rPr>
          <w:rFonts w:ascii="Arial Unicode MS" w:hAnsi="Arial Unicode MS" w:eastAsia="Arial Unicode MS" w:hint="eastAsia"/>
          <w:spacing w:val="-1"/>
          <w:w w:val="299"/>
          <w:sz w:val="24"/>
        </w:rPr>
        <w:t>”</w:t>
      </w:r>
      <w:r>
        <w:rPr>
          <w:w w:val="90"/>
          <w:sz w:val="24"/>
        </w:rPr>
        <w:t>)]</w:t>
      </w:r>
    </w:p>
    <w:p>
      <w:pPr>
        <w:pStyle w:val="BodyText"/>
        <w:spacing w:line="331" w:lineRule="auto" w:before="90"/>
        <w:ind w:left="1217" w:right="302" w:hanging="237"/>
        <w:jc w:val="both"/>
      </w:pPr>
      <w:r>
        <w:rPr>
          <w:rFonts w:ascii="Times New Roman" w:hAnsi="Times New Roman" w:eastAsia="Times New Roman"/>
          <w:b/>
        </w:rPr>
        <w:t>– </w:t>
      </w:r>
      <w:r>
        <w:rPr/>
        <w:t>相关目标丶语境：此达成了取悦谈话对象的目标。主要的语境条件，在 </w:t>
      </w:r>
      <w:r>
        <w:rPr>
          <w:w w:val="95"/>
        </w:rPr>
        <w:t>于谈话对象说了看似一句较长语句中一部分的话，而智能体正确猜到剩 </w:t>
      </w:r>
      <w:r>
        <w:rPr/>
        <w:t>下的叙述为何。</w:t>
      </w:r>
    </w:p>
    <w:p>
      <w:pPr>
        <w:pStyle w:val="BodyText"/>
        <w:spacing w:before="90"/>
        <w:ind w:left="981"/>
      </w:pPr>
      <w:r>
        <w:rPr>
          <w:rFonts w:ascii="Times New Roman" w:hAnsi="Times New Roman" w:eastAsia="Times New Roman"/>
          <w:b/>
        </w:rPr>
        <w:t>– </w:t>
      </w:r>
      <w:r>
        <w:rPr/>
        <w:t>程序：语意内容为智能体猜测谈话对象所说的其余叙述，完善一个句子。</w:t>
      </w:r>
    </w:p>
    <w:p>
      <w:pPr>
        <w:pStyle w:val="BodyText"/>
        <w:spacing w:before="4"/>
        <w:rPr>
          <w:sz w:val="23"/>
        </w:rPr>
      </w:pPr>
    </w:p>
    <w:p>
      <w:pPr>
        <w:pStyle w:val="BodyText"/>
        <w:ind w:left="501" w:right="296"/>
      </w:pPr>
      <w:r>
        <w:rPr>
          <w:rFonts w:ascii="Cambria" w:hAnsi="Cambria" w:eastAsia="Cambria"/>
        </w:rPr>
        <w:t>• </w:t>
      </w:r>
      <w:r>
        <w:rPr/>
        <w:t>引用</w:t>
      </w:r>
    </w:p>
    <w:p>
      <w:pPr>
        <w:pStyle w:val="BodyText"/>
        <w:spacing w:before="4"/>
        <w:rPr>
          <w:sz w:val="23"/>
        </w:rPr>
      </w:pPr>
    </w:p>
    <w:p>
      <w:pPr>
        <w:pStyle w:val="ListParagraph"/>
        <w:numPr>
          <w:ilvl w:val="0"/>
          <w:numId w:val="17"/>
        </w:numPr>
        <w:tabs>
          <w:tab w:pos="1218" w:val="left" w:leader="none"/>
        </w:tabs>
        <w:spacing w:line="331" w:lineRule="auto" w:before="0" w:after="0"/>
        <w:ind w:left="1217" w:right="302" w:hanging="236"/>
        <w:jc w:val="both"/>
        <w:rPr>
          <w:sz w:val="24"/>
        </w:rPr>
      </w:pPr>
      <w:r>
        <w:rPr>
          <w:rFonts w:ascii="Arial Unicode MS" w:hAnsi="Arial Unicode MS" w:eastAsia="Arial Unicode MS" w:hint="eastAsia"/>
          <w:spacing w:val="-2"/>
          <w:w w:val="99"/>
          <w:sz w:val="24"/>
        </w:rPr>
        <w:t>例</w:t>
      </w:r>
      <w:r>
        <w:rPr>
          <w:rFonts w:ascii="Arial Unicode MS" w:hAnsi="Arial Unicode MS" w:eastAsia="Arial Unicode MS" w:hint="eastAsia"/>
          <w:w w:val="99"/>
          <w:sz w:val="24"/>
        </w:rPr>
        <w:t>如</w:t>
      </w:r>
      <w:r>
        <w:rPr>
          <w:rFonts w:ascii="Arial Unicode MS" w:hAnsi="Arial Unicode MS" w:eastAsia="Arial Unicode MS" w:hint="eastAsia"/>
          <w:spacing w:val="-9"/>
          <w:w w:val="99"/>
          <w:sz w:val="24"/>
        </w:rPr>
        <w:t>：</w:t>
      </w:r>
      <w:r>
        <w:rPr>
          <w:spacing w:val="-1"/>
          <w:w w:val="117"/>
          <w:sz w:val="24"/>
        </w:rPr>
        <w:t>”</w:t>
      </w:r>
      <w:r>
        <w:rPr>
          <w:rFonts w:ascii="Arial Unicode MS" w:hAnsi="Arial Unicode MS" w:eastAsia="Arial Unicode MS" w:hint="eastAsia"/>
          <w:spacing w:val="-2"/>
          <w:w w:val="99"/>
          <w:sz w:val="24"/>
        </w:rPr>
        <w:t>食言是很不可理喻</w:t>
      </w:r>
      <w:r>
        <w:rPr>
          <w:rFonts w:ascii="Arial Unicode MS" w:hAnsi="Arial Unicode MS" w:eastAsia="Arial Unicode MS" w:hint="eastAsia"/>
          <w:w w:val="99"/>
          <w:sz w:val="24"/>
        </w:rPr>
        <w:t>的</w:t>
      </w:r>
      <w:r>
        <w:rPr>
          <w:rFonts w:ascii="Arial Unicode MS" w:hAnsi="Arial Unicode MS" w:eastAsia="Arial Unicode MS" w:hint="eastAsia"/>
          <w:spacing w:val="-9"/>
          <w:w w:val="99"/>
          <w:sz w:val="24"/>
        </w:rPr>
        <w:t>。</w:t>
      </w:r>
      <w:r>
        <w:rPr>
          <w:w w:val="102"/>
          <w:sz w:val="24"/>
        </w:rPr>
        <w:t>”(</w:t>
      </w:r>
      <w:r>
        <w:rPr>
          <w:rFonts w:ascii="Arial Unicode MS" w:hAnsi="Arial Unicode MS" w:eastAsia="Arial Unicode MS" w:hint="eastAsia"/>
          <w:spacing w:val="-6"/>
          <w:w w:val="299"/>
          <w:sz w:val="24"/>
        </w:rPr>
        <w:t>”</w:t>
      </w:r>
      <w:r>
        <w:rPr>
          <w:w w:val="91"/>
          <w:sz w:val="24"/>
        </w:rPr>
        <w:t>It</w:t>
      </w:r>
      <w:r>
        <w:rPr>
          <w:spacing w:val="5"/>
          <w:sz w:val="24"/>
        </w:rPr>
        <w:t> </w:t>
      </w:r>
      <w:r>
        <w:rPr>
          <w:w w:val="90"/>
          <w:sz w:val="24"/>
        </w:rPr>
        <w:t>doesn</w:t>
      </w:r>
      <w:r>
        <w:rPr>
          <w:rFonts w:ascii="Arial Unicode MS" w:hAnsi="Arial Unicode MS" w:eastAsia="Arial Unicode MS" w:hint="eastAsia"/>
          <w:spacing w:val="-6"/>
          <w:w w:val="448"/>
          <w:sz w:val="24"/>
        </w:rPr>
        <w:t>’</w:t>
      </w:r>
      <w:r>
        <w:rPr>
          <w:w w:val="81"/>
          <w:sz w:val="24"/>
        </w:rPr>
        <w:t>t</w:t>
      </w:r>
      <w:r>
        <w:rPr>
          <w:spacing w:val="5"/>
          <w:sz w:val="24"/>
        </w:rPr>
        <w:t> </w:t>
      </w:r>
      <w:r>
        <w:rPr>
          <w:w w:val="92"/>
          <w:sz w:val="24"/>
        </w:rPr>
        <w:t>ma</w:t>
      </w:r>
      <w:r>
        <w:rPr>
          <w:spacing w:val="-3"/>
          <w:w w:val="92"/>
          <w:sz w:val="24"/>
        </w:rPr>
        <w:t>k</w:t>
      </w:r>
      <w:r>
        <w:rPr>
          <w:w w:val="90"/>
          <w:sz w:val="24"/>
        </w:rPr>
        <w:t>e</w:t>
      </w:r>
      <w:r>
        <w:rPr>
          <w:spacing w:val="5"/>
          <w:sz w:val="24"/>
        </w:rPr>
        <w:t> </w:t>
      </w:r>
      <w:r>
        <w:rPr>
          <w:w w:val="90"/>
          <w:sz w:val="24"/>
        </w:rPr>
        <w:t>sense</w:t>
      </w:r>
      <w:r>
        <w:rPr>
          <w:spacing w:val="5"/>
          <w:sz w:val="24"/>
        </w:rPr>
        <w:t> </w:t>
      </w:r>
      <w:r>
        <w:rPr>
          <w:w w:val="89"/>
          <w:sz w:val="24"/>
        </w:rPr>
        <w:t>to</w:t>
      </w:r>
      <w:r>
        <w:rPr>
          <w:spacing w:val="5"/>
          <w:sz w:val="24"/>
        </w:rPr>
        <w:t> </w:t>
      </w:r>
      <w:r>
        <w:rPr>
          <w:w w:val="88"/>
          <w:sz w:val="24"/>
        </w:rPr>
        <w:t>eat</w:t>
      </w:r>
      <w:r>
        <w:rPr>
          <w:spacing w:val="5"/>
          <w:sz w:val="24"/>
        </w:rPr>
        <w:t> </w:t>
      </w:r>
      <w:r>
        <w:rPr>
          <w:spacing w:val="-10"/>
          <w:w w:val="92"/>
          <w:sz w:val="24"/>
        </w:rPr>
        <w:t>w</w:t>
      </w:r>
      <w:r>
        <w:rPr>
          <w:w w:val="92"/>
          <w:sz w:val="24"/>
        </w:rPr>
        <w:t>ords.</w:t>
      </w:r>
      <w:r>
        <w:rPr>
          <w:rFonts w:ascii="Arial Unicode MS" w:hAnsi="Arial Unicode MS" w:eastAsia="Arial Unicode MS" w:hint="eastAsia"/>
          <w:spacing w:val="-6"/>
          <w:w w:val="299"/>
          <w:sz w:val="24"/>
        </w:rPr>
        <w:t>”</w:t>
      </w:r>
      <w:r>
        <w:rPr>
          <w:w w:val="86"/>
          <w:sz w:val="24"/>
        </w:rPr>
        <w:t>) </w:t>
      </w:r>
      <w:r>
        <w:rPr>
          <w:w w:val="105"/>
          <w:sz w:val="24"/>
        </w:rPr>
        <w:t>[</w:t>
      </w:r>
      <w:r>
        <w:rPr>
          <w:rFonts w:ascii="Arial Unicode MS" w:hAnsi="Arial Unicode MS" w:eastAsia="Arial Unicode MS" w:hint="eastAsia"/>
          <w:w w:val="105"/>
          <w:sz w:val="24"/>
        </w:rPr>
        <w:t>被告知某人食言时的回应。</w:t>
      </w:r>
      <w:r>
        <w:rPr>
          <w:w w:val="105"/>
          <w:sz w:val="24"/>
        </w:rPr>
        <w:t>]</w:t>
      </w:r>
    </w:p>
    <w:p>
      <w:pPr>
        <w:pStyle w:val="BodyText"/>
        <w:spacing w:line="331" w:lineRule="auto" w:before="90"/>
        <w:ind w:left="1217" w:right="302" w:hanging="237"/>
        <w:jc w:val="both"/>
      </w:pPr>
      <w:r>
        <w:rPr>
          <w:rFonts w:ascii="Times New Roman" w:hAnsi="Times New Roman" w:eastAsia="Times New Roman"/>
          <w:b/>
        </w:rPr>
        <w:t>– </w:t>
      </w:r>
      <w:r>
        <w:rPr/>
        <w:t>相关目标丶语境：例如当谈话对象发出的某些言辞，是智能体本身就有 强烈评估的事物 </w:t>
      </w:r>
      <w:r>
        <w:rPr>
          <w:rFonts w:ascii="Cambria" w:hAnsi="Cambria" w:eastAsia="Cambria"/>
        </w:rPr>
        <w:t>– </w:t>
      </w:r>
      <w:r>
        <w:rPr/>
        <w:t>这言辞显然正确、错误、令人讶异或令人开心等。</w:t>
      </w:r>
    </w:p>
    <w:p>
      <w:pPr>
        <w:pStyle w:val="BodyText"/>
        <w:spacing w:line="331" w:lineRule="auto" w:before="90"/>
        <w:ind w:left="1217" w:right="115" w:hanging="237"/>
      </w:pPr>
      <w:r>
        <w:rPr>
          <w:rFonts w:ascii="Times New Roman" w:hAnsi="Times New Roman" w:eastAsia="Times New Roman"/>
          <w:b/>
        </w:rPr>
        <w:t>– </w:t>
      </w:r>
      <w:r>
        <w:rPr/>
        <w:t>程序：语意内容为</w:t>
      </w:r>
      <w:r>
        <w:rPr>
          <w:rFonts w:ascii="Cambria" w:hAnsi="Cambria" w:eastAsia="Cambria"/>
        </w:rPr>
        <w:t>”P </w:t>
      </w:r>
      <w:r>
        <w:rPr/>
        <w:t>属于 </w:t>
      </w:r>
      <w:r>
        <w:rPr>
          <w:rFonts w:ascii="Cambria" w:hAnsi="Cambria" w:eastAsia="Cambria"/>
        </w:rPr>
        <w:t>X”</w:t>
      </w:r>
      <w:r>
        <w:rPr/>
        <w:t>的形式；</w:t>
      </w:r>
      <w:r>
        <w:rPr>
          <w:rFonts w:ascii="Cambria" w:hAnsi="Cambria" w:eastAsia="Cambria"/>
        </w:rPr>
        <w:t>X </w:t>
      </w:r>
      <w:r>
        <w:rPr/>
        <w:t>为谈话对象先前发出的言论， 而 </w:t>
      </w:r>
      <w:r>
        <w:rPr>
          <w:rFonts w:ascii="Cambria" w:hAnsi="Cambria" w:eastAsia="Cambria"/>
        </w:rPr>
        <w:t>P </w:t>
      </w:r>
      <w:r>
        <w:rPr/>
        <w:t>为智能体强烈认定为 </w:t>
      </w:r>
      <w:r>
        <w:rPr>
          <w:rFonts w:ascii="Cambria" w:hAnsi="Cambria" w:eastAsia="Cambria"/>
        </w:rPr>
        <w:t>X </w:t>
      </w:r>
      <w:r>
        <w:rPr/>
        <w:t>所拥有 </w:t>
      </w:r>
      <w:r>
        <w:rPr>
          <w:rFonts w:ascii="Cambria" w:hAnsi="Cambria" w:eastAsia="Cambria"/>
        </w:rPr>
        <w:t>– </w:t>
      </w:r>
      <w:r>
        <w:rPr/>
        <w:t>例如事实、虚伪、惊讶、喜悦、不 悦等。这种言辞的惯用语的表示并不多，但确实是有不少方式可表示此 </w:t>
      </w:r>
      <w:r>
        <w:rPr>
          <w:w w:val="99"/>
        </w:rPr>
        <w:t>等言辞，像是</w:t>
      </w:r>
      <w:r>
        <w:rPr>
          <w:rFonts w:ascii="Cambria" w:hAnsi="Cambria" w:eastAsia="Cambria"/>
          <w:w w:val="122"/>
        </w:rPr>
        <w:t>”X</w:t>
      </w:r>
      <w:r>
        <w:rPr>
          <w:rFonts w:ascii="Cambria" w:hAnsi="Cambria" w:eastAsia="Cambria"/>
        </w:rPr>
        <w:t> </w:t>
      </w:r>
      <w:r>
        <w:rPr>
          <w:w w:val="99"/>
        </w:rPr>
        <w:t>使我高兴</w:t>
      </w:r>
      <w:r>
        <w:rPr>
          <w:rFonts w:ascii="Cambria" w:hAnsi="Cambria" w:eastAsia="Cambria"/>
          <w:w w:val="102"/>
        </w:rPr>
        <w:t>”(</w:t>
      </w:r>
      <w:r>
        <w:rPr>
          <w:w w:val="299"/>
        </w:rPr>
        <w:t>”</w:t>
      </w:r>
      <w:r>
        <w:rPr>
          <w:rFonts w:ascii="Cambria" w:hAnsi="Cambria" w:eastAsia="Cambria"/>
          <w:w w:val="125"/>
        </w:rPr>
        <w:t>X</w:t>
      </w:r>
      <w:r>
        <w:rPr>
          <w:rFonts w:ascii="Cambria" w:hAnsi="Cambria" w:eastAsia="Cambria"/>
        </w:rPr>
        <w:t> </w:t>
      </w:r>
      <w:r>
        <w:rPr>
          <w:rFonts w:ascii="Cambria" w:hAnsi="Cambria" w:eastAsia="Cambria"/>
          <w:w w:val="92"/>
        </w:rPr>
        <w:t>mak</w:t>
      </w:r>
      <w:r>
        <w:rPr>
          <w:rFonts w:ascii="Cambria" w:hAnsi="Cambria" w:eastAsia="Cambria"/>
          <w:w w:val="90"/>
        </w:rPr>
        <w:t>es</w:t>
      </w:r>
      <w:r>
        <w:rPr>
          <w:rFonts w:ascii="Cambria" w:hAnsi="Cambria" w:eastAsia="Cambria"/>
        </w:rPr>
        <w:t> </w:t>
      </w:r>
      <w:r>
        <w:rPr>
          <w:rFonts w:ascii="Cambria" w:hAnsi="Cambria" w:eastAsia="Cambria"/>
          <w:w w:val="92"/>
        </w:rPr>
        <w:t>me</w:t>
      </w:r>
      <w:r>
        <w:rPr>
          <w:rFonts w:ascii="Cambria" w:hAnsi="Cambria" w:eastAsia="Cambria"/>
        </w:rPr>
        <w:t> </w:t>
      </w:r>
      <w:r>
        <w:rPr>
          <w:rFonts w:ascii="Cambria" w:hAnsi="Cambria" w:eastAsia="Cambria"/>
          <w:w w:val="89"/>
        </w:rPr>
        <w:t>happ</w:t>
      </w:r>
      <w:r>
        <w:rPr>
          <w:rFonts w:ascii="Cambria" w:hAnsi="Cambria" w:eastAsia="Cambria"/>
          <w:w w:val="98"/>
        </w:rPr>
        <w:t>y</w:t>
      </w:r>
      <w:r>
        <w:rPr>
          <w:w w:val="299"/>
        </w:rPr>
        <w:t>”</w:t>
      </w:r>
      <w:r>
        <w:rPr>
          <w:rFonts w:ascii="Cambria" w:hAnsi="Cambria" w:eastAsia="Cambria"/>
          <w:w w:val="86"/>
        </w:rPr>
        <w:t>)</w:t>
      </w:r>
      <w:r>
        <w:rPr>
          <w:w w:val="99"/>
        </w:rPr>
        <w:t>、</w:t>
      </w:r>
      <w:r>
        <w:rPr>
          <w:rFonts w:ascii="Cambria" w:hAnsi="Cambria" w:eastAsia="Cambria"/>
          <w:w w:val="122"/>
        </w:rPr>
        <w:t>”X</w:t>
      </w:r>
      <w:r>
        <w:rPr>
          <w:rFonts w:ascii="Cambria" w:hAnsi="Cambria" w:eastAsia="Cambria"/>
        </w:rPr>
        <w:t> </w:t>
      </w:r>
      <w:r>
        <w:rPr>
          <w:w w:val="99"/>
        </w:rPr>
        <w:t>令我欣喜</w:t>
      </w:r>
      <w:r>
        <w:rPr>
          <w:rFonts w:ascii="Cambria" w:hAnsi="Cambria" w:eastAsia="Cambria"/>
          <w:w w:val="102"/>
        </w:rPr>
        <w:t>”(</w:t>
      </w:r>
      <w:r>
        <w:rPr>
          <w:w w:val="299"/>
        </w:rPr>
        <w:t>”</w:t>
      </w:r>
      <w:r>
        <w:rPr>
          <w:rFonts w:ascii="Cambria" w:hAnsi="Cambria" w:eastAsia="Cambria"/>
          <w:w w:val="125"/>
        </w:rPr>
        <w:t>X </w:t>
      </w:r>
      <w:r>
        <w:rPr>
          <w:rFonts w:ascii="Cambria" w:hAnsi="Cambria" w:eastAsia="Cambria"/>
          <w:w w:val="91"/>
        </w:rPr>
        <w:t>pleases</w:t>
      </w:r>
      <w:r>
        <w:rPr>
          <w:rFonts w:ascii="Cambria" w:hAnsi="Cambria" w:eastAsia="Cambria"/>
        </w:rPr>
        <w:t> </w:t>
      </w:r>
      <w:r>
        <w:rPr>
          <w:rFonts w:ascii="Cambria" w:hAnsi="Cambria" w:eastAsia="Cambria"/>
          <w:w w:val="92"/>
        </w:rPr>
        <w:t>me</w:t>
      </w:r>
      <w:r>
        <w:rPr>
          <w:w w:val="299"/>
        </w:rPr>
        <w:t>”</w:t>
      </w:r>
      <w:r>
        <w:rPr>
          <w:rFonts w:ascii="Cambria" w:hAnsi="Cambria" w:eastAsia="Cambria"/>
          <w:w w:val="86"/>
        </w:rPr>
        <w:t>)</w:t>
      </w:r>
      <w:r>
        <w:rPr>
          <w:w w:val="99"/>
        </w:rPr>
        <w:t>、</w:t>
      </w:r>
      <w:r>
        <w:rPr>
          <w:rFonts w:ascii="Cambria" w:hAnsi="Cambria" w:eastAsia="Cambria"/>
          <w:w w:val="117"/>
        </w:rPr>
        <w:t>”</w:t>
      </w:r>
      <w:r>
        <w:rPr>
          <w:w w:val="99"/>
        </w:rPr>
        <w:t>我喜欢甲</w:t>
      </w:r>
      <w:r>
        <w:rPr>
          <w:rFonts w:ascii="Cambria" w:hAnsi="Cambria" w:eastAsia="Cambria"/>
          <w:w w:val="102"/>
        </w:rPr>
        <w:t>”(</w:t>
      </w:r>
      <w:r>
        <w:rPr>
          <w:w w:val="299"/>
        </w:rPr>
        <w:t>”</w:t>
      </w:r>
      <w:r>
        <w:rPr>
          <w:rFonts w:ascii="Cambria" w:hAnsi="Cambria" w:eastAsia="Cambria"/>
          <w:w w:val="102"/>
        </w:rPr>
        <w:t>I</w:t>
      </w:r>
      <w:r>
        <w:rPr>
          <w:rFonts w:ascii="Cambria" w:hAnsi="Cambria" w:eastAsia="Cambria"/>
        </w:rPr>
        <w:t> </w:t>
      </w:r>
      <w:r>
        <w:rPr>
          <w:rFonts w:ascii="Cambria" w:hAnsi="Cambria" w:eastAsia="Cambria"/>
          <w:w w:val="97"/>
        </w:rPr>
        <w:t>lik</w:t>
      </w:r>
      <w:r>
        <w:rPr>
          <w:rFonts w:ascii="Cambria" w:hAnsi="Cambria" w:eastAsia="Cambria"/>
          <w:w w:val="90"/>
        </w:rPr>
        <w:t>e</w:t>
      </w:r>
      <w:r>
        <w:rPr>
          <w:rFonts w:ascii="Cambria" w:hAnsi="Cambria" w:eastAsia="Cambria"/>
        </w:rPr>
        <w:t> </w:t>
      </w:r>
      <w:r>
        <w:rPr>
          <w:rFonts w:ascii="Cambria" w:hAnsi="Cambria" w:eastAsia="Cambria"/>
          <w:w w:val="125"/>
        </w:rPr>
        <w:t>X</w:t>
      </w:r>
      <w:r>
        <w:rPr>
          <w:w w:val="299"/>
        </w:rPr>
        <w:t>”</w:t>
      </w:r>
      <w:r>
        <w:rPr>
          <w:rFonts w:ascii="Cambria" w:hAnsi="Cambria" w:eastAsia="Cambria"/>
          <w:w w:val="86"/>
        </w:rPr>
        <w:t>)</w:t>
      </w:r>
      <w:r>
        <w:rPr>
          <w:rFonts w:ascii="Cambria" w:hAnsi="Cambria" w:eastAsia="Cambria"/>
        </w:rPr>
        <w:t> </w:t>
      </w:r>
      <w:r>
        <w:rPr>
          <w:w w:val="99"/>
        </w:rPr>
        <w:t>之类。</w:t>
      </w:r>
    </w:p>
    <w:p>
      <w:pPr>
        <w:pStyle w:val="BodyText"/>
        <w:spacing w:before="190"/>
        <w:ind w:left="501" w:right="296"/>
      </w:pPr>
      <w:r>
        <w:rPr>
          <w:rFonts w:ascii="Cambria" w:hAnsi="Cambria" w:eastAsia="Cambria"/>
          <w:w w:val="95"/>
        </w:rPr>
        <w:t>•  </w:t>
      </w:r>
      <w:r>
        <w:rPr>
          <w:w w:val="95"/>
        </w:rPr>
        <w:t>总结</w:t>
      </w:r>
      <w:r>
        <w:rPr>
          <w:rFonts w:ascii="Cambria" w:hAnsi="Cambria" w:eastAsia="Cambria"/>
          <w:w w:val="95"/>
        </w:rPr>
        <w:t>/</w:t>
      </w:r>
      <w:r>
        <w:rPr>
          <w:w w:val="95"/>
        </w:rPr>
        <w:t>再阐述</w:t>
      </w:r>
    </w:p>
    <w:p>
      <w:pPr>
        <w:pStyle w:val="BodyText"/>
        <w:spacing w:before="4"/>
        <w:rPr>
          <w:sz w:val="23"/>
        </w:rPr>
      </w:pPr>
    </w:p>
    <w:p>
      <w:pPr>
        <w:pStyle w:val="BodyText"/>
        <w:spacing w:line="331" w:lineRule="auto"/>
        <w:ind w:left="1217" w:right="302" w:hanging="237"/>
        <w:jc w:val="both"/>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spacing w:val="21"/>
          <w:w w:val="99"/>
        </w:rPr>
        <w:t>例</w:t>
      </w:r>
      <w:r>
        <w:rPr>
          <w:w w:val="99"/>
        </w:rPr>
        <w:t>如：</w:t>
      </w:r>
      <w:r>
        <w:rPr>
          <w:rFonts w:ascii="Cambria" w:hAnsi="Cambria" w:eastAsia="Cambria"/>
          <w:w w:val="117"/>
        </w:rPr>
        <w:t>”</w:t>
      </w:r>
      <w:r>
        <w:rPr>
          <w:spacing w:val="21"/>
          <w:w w:val="99"/>
        </w:rPr>
        <w:t>所以</w:t>
      </w:r>
      <w:r>
        <w:rPr>
          <w:w w:val="99"/>
        </w:rPr>
        <w:t>说，</w:t>
      </w:r>
      <w:r>
        <w:rPr>
          <w:spacing w:val="21"/>
          <w:w w:val="99"/>
        </w:rPr>
        <w:t>你觉得他是个危险的疯</w:t>
      </w:r>
      <w:r>
        <w:rPr>
          <w:w w:val="99"/>
        </w:rPr>
        <w:t>子。</w:t>
      </w:r>
      <w:r>
        <w:rPr>
          <w:rFonts w:ascii="Cambria" w:hAnsi="Cambria" w:eastAsia="Cambria"/>
          <w:w w:val="102"/>
        </w:rPr>
        <w:t>”(</w:t>
      </w:r>
      <w:r>
        <w:rPr>
          <w:spacing w:val="-1"/>
          <w:w w:val="299"/>
        </w:rPr>
        <w:t>”</w:t>
      </w:r>
      <w:r>
        <w:rPr>
          <w:rFonts w:ascii="Cambria" w:hAnsi="Cambria" w:eastAsia="Cambria"/>
          <w:w w:val="102"/>
        </w:rPr>
        <w:t>So</w:t>
      </w:r>
      <w:r>
        <w:rPr>
          <w:rFonts w:ascii="Cambria" w:hAnsi="Cambria" w:eastAsia="Cambria"/>
          <w:spacing w:val="20"/>
        </w:rPr>
        <w:t> </w:t>
      </w:r>
      <w:r>
        <w:rPr>
          <w:rFonts w:ascii="Cambria" w:hAnsi="Cambria" w:eastAsia="Cambria"/>
          <w:spacing w:val="-5"/>
          <w:w w:val="98"/>
        </w:rPr>
        <w:t>y</w:t>
      </w:r>
      <w:r>
        <w:rPr>
          <w:rFonts w:ascii="Cambria" w:hAnsi="Cambria" w:eastAsia="Cambria"/>
          <w:w w:val="91"/>
        </w:rPr>
        <w:t>ou</w:t>
      </w:r>
      <w:r>
        <w:rPr>
          <w:rFonts w:ascii="Cambria" w:hAnsi="Cambria" w:eastAsia="Cambria"/>
          <w:spacing w:val="19"/>
        </w:rPr>
        <w:t> </w:t>
      </w:r>
      <w:r>
        <w:rPr>
          <w:rFonts w:ascii="Cambria" w:hAnsi="Cambria" w:eastAsia="Cambria"/>
          <w:w w:val="91"/>
        </w:rPr>
        <w:t>think</w:t>
      </w:r>
      <w:r>
        <w:rPr>
          <w:rFonts w:ascii="Cambria" w:hAnsi="Cambria" w:eastAsia="Cambria"/>
          <w:spacing w:val="20"/>
        </w:rPr>
        <w:t> </w:t>
      </w:r>
      <w:r>
        <w:rPr>
          <w:rFonts w:ascii="Cambria" w:hAnsi="Cambria" w:eastAsia="Cambria"/>
          <w:w w:val="90"/>
        </w:rPr>
        <w:t>he</w:t>
      </w:r>
      <w:r>
        <w:rPr>
          <w:spacing w:val="-1"/>
          <w:w w:val="448"/>
        </w:rPr>
        <w:t>’</w:t>
      </w:r>
      <w:r>
        <w:rPr>
          <w:rFonts w:ascii="Cambria" w:hAnsi="Cambria" w:eastAsia="Cambria"/>
          <w:w w:val="90"/>
        </w:rPr>
        <w:t>s</w:t>
      </w:r>
      <w:r>
        <w:rPr>
          <w:rFonts w:ascii="Cambria" w:hAnsi="Cambria" w:eastAsia="Cambria"/>
          <w:spacing w:val="20"/>
        </w:rPr>
        <w:t> </w:t>
      </w:r>
      <w:r>
        <w:rPr>
          <w:rFonts w:ascii="Cambria" w:hAnsi="Cambria" w:eastAsia="Cambria"/>
          <w:w w:val="90"/>
        </w:rPr>
        <w:t>a </w:t>
      </w:r>
      <w:r>
        <w:rPr>
          <w:rFonts w:ascii="Cambria" w:hAnsi="Cambria" w:eastAsia="Cambria"/>
          <w:w w:val="90"/>
        </w:rPr>
        <w:t>dangerous</w:t>
      </w:r>
      <w:r>
        <w:rPr>
          <w:rFonts w:ascii="Cambria" w:hAnsi="Cambria" w:eastAsia="Cambria"/>
          <w:spacing w:val="6"/>
        </w:rPr>
        <w:t> </w:t>
      </w:r>
      <w:r>
        <w:rPr>
          <w:rFonts w:ascii="Cambria" w:hAnsi="Cambria" w:eastAsia="Cambria"/>
          <w:w w:val="92"/>
        </w:rPr>
        <w:t>madman.</w:t>
      </w:r>
      <w:r>
        <w:rPr>
          <w:w w:val="299"/>
        </w:rPr>
        <w:t>”</w:t>
      </w:r>
      <w:r>
        <w:rPr>
          <w:rFonts w:ascii="Cambria" w:hAnsi="Cambria" w:eastAsia="Cambria"/>
          <w:w w:val="86"/>
        </w:rPr>
        <w:t>)</w:t>
      </w:r>
    </w:p>
    <w:p>
      <w:pPr>
        <w:pStyle w:val="BodyText"/>
        <w:spacing w:line="331" w:lineRule="auto" w:before="90"/>
        <w:ind w:left="1217" w:right="302" w:hanging="237"/>
        <w:jc w:val="both"/>
      </w:pPr>
      <w:r>
        <w:rPr>
          <w:rFonts w:ascii="Times New Roman" w:hAnsi="Times New Roman" w:eastAsia="Times New Roman"/>
          <w:b/>
        </w:rPr>
        <w:t>– </w:t>
      </w:r>
      <w:r>
        <w:rPr/>
        <w:t>相关目标丶语境：此达成了取悦谈话对象的目标（因为多数人都喜欢谈 </w:t>
      </w:r>
      <w:r>
        <w:rPr>
          <w:w w:val="95"/>
        </w:rPr>
        <w:t>话时被了解的感受）；由于表示了解某谈话要点，使得谈话对象似乎可 继续传达下个谈话重点，因此也可达到增进新奇感和知识的目的。基本</w:t>
      </w:r>
    </w:p>
    <w:p>
      <w:pPr>
        <w:spacing w:after="0" w:line="331" w:lineRule="auto"/>
        <w:jc w:val="both"/>
        <w:sectPr>
          <w:pgSz w:w="11910" w:h="16840"/>
          <w:pgMar w:header="1086" w:footer="1349" w:top="1360" w:bottom="1540" w:left="1300" w:right="1680"/>
        </w:sectPr>
      </w:pPr>
    </w:p>
    <w:p>
      <w:pPr>
        <w:pStyle w:val="BodyText"/>
        <w:spacing w:before="5"/>
        <w:rPr>
          <w:sz w:val="25"/>
        </w:rPr>
      </w:pPr>
    </w:p>
    <w:p>
      <w:pPr>
        <w:pStyle w:val="BodyText"/>
        <w:spacing w:line="331" w:lineRule="auto" w:before="30"/>
        <w:ind w:left="1404" w:right="255"/>
        <w:jc w:val="both"/>
      </w:pPr>
      <w:r>
        <w:rPr>
          <w:w w:val="95"/>
        </w:rPr>
        <w:t>的语境条件，在于谈话对象说了某些智能体了解的话。另一方面，选择 此规划器的重要性在此情形下会更高：谈话对象不太确定智能体是否理 </w:t>
      </w:r>
      <w:r>
        <w:rPr/>
        <w:t>解、或智能体本身也不确定自己是否理解。</w:t>
      </w:r>
    </w:p>
    <w:p>
      <w:pPr>
        <w:pStyle w:val="BodyText"/>
        <w:spacing w:line="331" w:lineRule="auto" w:before="123"/>
        <w:ind w:left="1404" w:right="255" w:hanging="237"/>
        <w:jc w:val="both"/>
      </w:pPr>
      <w:r>
        <w:rPr>
          <w:rFonts w:ascii="Times New Roman" w:hAnsi="Times New Roman" w:eastAsia="Times New Roman"/>
          <w:b/>
        </w:rPr>
        <w:t>– </w:t>
      </w:r>
      <w:r>
        <w:rPr/>
        <w:t>程序：语意内容为与谈话对象先前的言辞相同，或有时为谈话对象近来 </w:t>
      </w:r>
      <w:r>
        <w:rPr>
          <w:w w:val="95"/>
        </w:rPr>
        <w:t>的一系列言辞。微规划系统会被特别要求找出不同表达此语意内容的方 </w:t>
      </w:r>
      <w:r>
        <w:rPr/>
        <w:t>式，而不是重复谈话对象所说的话。</w:t>
      </w:r>
    </w:p>
    <w:p>
      <w:pPr>
        <w:pStyle w:val="BodyText"/>
        <w:rPr>
          <w:sz w:val="19"/>
        </w:rPr>
      </w:pPr>
    </w:p>
    <w:p>
      <w:pPr>
        <w:pStyle w:val="BodyText"/>
        <w:spacing w:before="1"/>
        <w:ind w:left="688" w:right="106"/>
      </w:pPr>
      <w:r>
        <w:rPr>
          <w:rFonts w:ascii="Cambria" w:hAnsi="Cambria" w:eastAsia="Cambria"/>
        </w:rPr>
        <w:t>• </w:t>
      </w:r>
      <w:r>
        <w:rPr/>
        <w:t>反问</w:t>
      </w:r>
    </w:p>
    <w:p>
      <w:pPr>
        <w:pStyle w:val="BodyText"/>
        <w:spacing w:before="2"/>
        <w:rPr>
          <w:sz w:val="28"/>
        </w:rPr>
      </w:pPr>
    </w:p>
    <w:p>
      <w:pPr>
        <w:pStyle w:val="BodyText"/>
        <w:spacing w:line="331" w:lineRule="auto"/>
        <w:ind w:left="1404" w:right="255" w:hanging="237"/>
        <w:jc w:val="both"/>
        <w:rPr>
          <w:rFonts w:ascii="Cambria" w:hAnsi="Cambria" w:eastAsia="Cambria"/>
        </w:rPr>
      </w:pPr>
      <w:r>
        <w:rPr>
          <w:rFonts w:ascii="Times New Roman" w:hAnsi="Times New Roman" w:eastAsia="Times New Roman"/>
          <w:b/>
        </w:rPr>
        <w:t>– </w:t>
      </w:r>
      <w:r>
        <w:rPr>
          <w:spacing w:val="-5"/>
        </w:rPr>
        <w:t>例如：</w:t>
      </w:r>
      <w:r>
        <w:rPr>
          <w:rFonts w:ascii="Cambria" w:hAnsi="Cambria" w:eastAsia="Cambria"/>
          <w:spacing w:val="-5"/>
        </w:rPr>
        <w:t>”</w:t>
      </w:r>
      <w:r>
        <w:rPr>
          <w:spacing w:val="-5"/>
        </w:rPr>
        <w:t>若沙特阿拉伯不具备这些美国武器，那迪拜会有什么防御足以对 </w:t>
      </w:r>
      <w:r>
        <w:rPr>
          <w:spacing w:val="-1"/>
          <w:w w:val="109"/>
        </w:rPr>
        <w:t>抗贫穷非洲人的大举入侵？</w:t>
      </w:r>
      <w:r>
        <w:rPr>
          <w:rFonts w:ascii="Cambria" w:hAnsi="Cambria" w:eastAsia="Cambria"/>
          <w:spacing w:val="-1"/>
          <w:w w:val="109"/>
        </w:rPr>
        <w:t>”(</w:t>
      </w:r>
      <w:r>
        <w:rPr>
          <w:spacing w:val="-1"/>
          <w:w w:val="109"/>
        </w:rPr>
        <w:t>”</w:t>
      </w:r>
      <w:r>
        <w:rPr>
          <w:rFonts w:ascii="Cambria" w:hAnsi="Cambria" w:eastAsia="Cambria"/>
          <w:spacing w:val="-1"/>
          <w:w w:val="109"/>
        </w:rPr>
        <w:t>What</w:t>
      </w:r>
      <w:r>
        <w:rPr>
          <w:rFonts w:ascii="Cambria" w:hAnsi="Cambria" w:eastAsia="Cambria"/>
          <w:spacing w:val="-32"/>
          <w:w w:val="109"/>
        </w:rPr>
        <w:t> </w:t>
      </w:r>
      <w:r>
        <w:rPr>
          <w:rFonts w:ascii="Cambria" w:hAnsi="Cambria" w:eastAsia="Cambria"/>
          <w:w w:val="91"/>
        </w:rPr>
        <w:t>defense</w:t>
      </w:r>
      <w:r>
        <w:rPr>
          <w:rFonts w:ascii="Cambria" w:hAnsi="Cambria" w:eastAsia="Cambria"/>
          <w:spacing w:val="-23"/>
          <w:w w:val="91"/>
        </w:rPr>
        <w:t> </w:t>
      </w:r>
      <w:r>
        <w:rPr>
          <w:rFonts w:ascii="Cambria" w:hAnsi="Cambria" w:eastAsia="Cambria"/>
          <w:spacing w:val="-2"/>
          <w:w w:val="92"/>
        </w:rPr>
        <w:t>would</w:t>
      </w:r>
      <w:r>
        <w:rPr>
          <w:rFonts w:ascii="Cambria" w:hAnsi="Cambria" w:eastAsia="Cambria"/>
          <w:spacing w:val="-23"/>
          <w:w w:val="92"/>
        </w:rPr>
        <w:t> </w:t>
      </w:r>
      <w:r>
        <w:rPr>
          <w:rFonts w:ascii="Cambria" w:hAnsi="Cambria" w:eastAsia="Cambria"/>
          <w:w w:val="96"/>
        </w:rPr>
        <w:t>Dubai</w:t>
      </w:r>
      <w:r>
        <w:rPr>
          <w:rFonts w:ascii="Cambria" w:hAnsi="Cambria" w:eastAsia="Cambria"/>
          <w:spacing w:val="-25"/>
          <w:w w:val="96"/>
        </w:rPr>
        <w:t> </w:t>
      </w:r>
      <w:r>
        <w:rPr>
          <w:rFonts w:ascii="Cambria" w:hAnsi="Cambria" w:eastAsia="Cambria"/>
          <w:spacing w:val="-4"/>
          <w:w w:val="92"/>
        </w:rPr>
        <w:t>have</w:t>
      </w:r>
      <w:r>
        <w:rPr>
          <w:rFonts w:ascii="Cambria" w:hAnsi="Cambria" w:eastAsia="Cambria"/>
          <w:spacing w:val="-23"/>
          <w:w w:val="92"/>
        </w:rPr>
        <w:t> </w:t>
      </w:r>
      <w:r>
        <w:rPr>
          <w:rFonts w:ascii="Cambria" w:hAnsi="Cambria" w:eastAsia="Cambria"/>
          <w:spacing w:val="-1"/>
          <w:w w:val="91"/>
        </w:rPr>
        <w:t>against</w:t>
      </w:r>
      <w:r>
        <w:rPr>
          <w:rFonts w:ascii="Cambria" w:hAnsi="Cambria" w:eastAsia="Cambria"/>
          <w:spacing w:val="-23"/>
          <w:w w:val="91"/>
        </w:rPr>
        <w:t> </w:t>
      </w:r>
      <w:r>
        <w:rPr>
          <w:rFonts w:ascii="Cambria" w:hAnsi="Cambria" w:eastAsia="Cambria"/>
          <w:w w:val="89"/>
        </w:rPr>
        <w:t>an </w:t>
      </w:r>
      <w:r>
        <w:rPr>
          <w:rFonts w:ascii="Cambria" w:hAnsi="Cambria" w:eastAsia="Cambria"/>
          <w:spacing w:val="-2"/>
          <w:w w:val="93"/>
        </w:rPr>
        <w:t>invasion</w:t>
      </w:r>
      <w:r>
        <w:rPr>
          <w:rFonts w:ascii="Cambria" w:hAnsi="Cambria" w:eastAsia="Cambria"/>
          <w:spacing w:val="-5"/>
          <w:w w:val="93"/>
        </w:rPr>
        <w:t> </w:t>
      </w:r>
      <w:r>
        <w:rPr>
          <w:rFonts w:ascii="Cambria" w:hAnsi="Cambria" w:eastAsia="Cambria"/>
          <w:spacing w:val="-3"/>
          <w:w w:val="94"/>
        </w:rPr>
        <w:t>by</w:t>
      </w:r>
      <w:r>
        <w:rPr>
          <w:rFonts w:ascii="Cambria" w:hAnsi="Cambria" w:eastAsia="Cambria"/>
          <w:spacing w:val="-6"/>
          <w:w w:val="94"/>
        </w:rPr>
        <w:t> </w:t>
      </w:r>
      <w:r>
        <w:rPr>
          <w:rFonts w:ascii="Cambria" w:hAnsi="Cambria" w:eastAsia="Cambria"/>
          <w:w w:val="91"/>
        </w:rPr>
        <w:t>masses</w:t>
      </w:r>
      <w:r>
        <w:rPr>
          <w:rFonts w:ascii="Cambria" w:hAnsi="Cambria" w:eastAsia="Cambria"/>
          <w:spacing w:val="-4"/>
          <w:w w:val="91"/>
        </w:rPr>
        <w:t> </w:t>
      </w:r>
      <w:r>
        <w:rPr>
          <w:rFonts w:ascii="Cambria" w:hAnsi="Cambria" w:eastAsia="Cambria"/>
          <w:w w:val="99"/>
        </w:rPr>
        <w:t>of</w:t>
      </w:r>
      <w:r>
        <w:rPr>
          <w:rFonts w:ascii="Cambria" w:hAnsi="Cambria" w:eastAsia="Cambria"/>
          <w:spacing w:val="-9"/>
          <w:w w:val="99"/>
        </w:rPr>
        <w:t> </w:t>
      </w:r>
      <w:r>
        <w:rPr>
          <w:rFonts w:ascii="Cambria" w:hAnsi="Cambria" w:eastAsia="Cambria"/>
          <w:spacing w:val="-2"/>
          <w:w w:val="91"/>
        </w:rPr>
        <w:t>impoverished</w:t>
      </w:r>
      <w:r>
        <w:rPr>
          <w:rFonts w:ascii="Cambria" w:hAnsi="Cambria" w:eastAsia="Cambria"/>
          <w:spacing w:val="-4"/>
          <w:w w:val="91"/>
        </w:rPr>
        <w:t> </w:t>
      </w:r>
      <w:r>
        <w:rPr>
          <w:rFonts w:ascii="Cambria" w:hAnsi="Cambria" w:eastAsia="Cambria"/>
          <w:w w:val="97"/>
        </w:rPr>
        <w:t>Africans</w:t>
      </w:r>
      <w:r>
        <w:rPr>
          <w:rFonts w:ascii="Cambria" w:hAnsi="Cambria" w:eastAsia="Cambria"/>
          <w:spacing w:val="-7"/>
          <w:w w:val="97"/>
        </w:rPr>
        <w:t> </w:t>
      </w:r>
      <w:r>
        <w:rPr>
          <w:rFonts w:ascii="Cambria" w:hAnsi="Cambria" w:eastAsia="Cambria"/>
          <w:w w:val="104"/>
        </w:rPr>
        <w:t>if</w:t>
      </w:r>
      <w:r>
        <w:rPr>
          <w:rFonts w:ascii="Cambria" w:hAnsi="Cambria" w:eastAsia="Cambria"/>
          <w:spacing w:val="-11"/>
          <w:w w:val="104"/>
        </w:rPr>
        <w:t> </w:t>
      </w:r>
      <w:r>
        <w:rPr>
          <w:rFonts w:ascii="Cambria" w:hAnsi="Cambria" w:eastAsia="Cambria"/>
          <w:w w:val="95"/>
        </w:rPr>
        <w:t>Saudi</w:t>
      </w:r>
      <w:r>
        <w:rPr>
          <w:rFonts w:ascii="Cambria" w:hAnsi="Cambria" w:eastAsia="Cambria"/>
          <w:spacing w:val="-7"/>
          <w:w w:val="95"/>
        </w:rPr>
        <w:t> </w:t>
      </w:r>
      <w:r>
        <w:rPr>
          <w:rFonts w:ascii="Cambria" w:hAnsi="Cambria" w:eastAsia="Cambria"/>
          <w:w w:val="95"/>
        </w:rPr>
        <w:t>Arabia</w:t>
      </w:r>
      <w:r>
        <w:rPr>
          <w:rFonts w:ascii="Cambria" w:hAnsi="Cambria" w:eastAsia="Cambria"/>
          <w:spacing w:val="-6"/>
          <w:w w:val="95"/>
        </w:rPr>
        <w:t> </w:t>
      </w:r>
      <w:r>
        <w:rPr>
          <w:rFonts w:ascii="Cambria" w:hAnsi="Cambria" w:eastAsia="Cambria"/>
          <w:spacing w:val="-1"/>
          <w:w w:val="149"/>
        </w:rPr>
        <w:t>didn</w:t>
      </w:r>
      <w:r>
        <w:rPr>
          <w:spacing w:val="-1"/>
          <w:w w:val="149"/>
        </w:rPr>
        <w:t>’</w:t>
      </w:r>
      <w:r>
        <w:rPr>
          <w:rFonts w:ascii="Cambria" w:hAnsi="Cambria" w:eastAsia="Cambria"/>
          <w:spacing w:val="-1"/>
          <w:w w:val="149"/>
        </w:rPr>
        <w:t>t</w:t>
      </w:r>
      <w:r>
        <w:rPr>
          <w:rFonts w:ascii="Cambria" w:hAnsi="Cambria" w:eastAsia="Cambria"/>
          <w:spacing w:val="-35"/>
          <w:w w:val="149"/>
        </w:rPr>
        <w:t> </w:t>
      </w:r>
      <w:r>
        <w:rPr>
          <w:rFonts w:ascii="Cambria" w:hAnsi="Cambria" w:eastAsia="Cambria"/>
          <w:spacing w:val="-4"/>
          <w:w w:val="92"/>
        </w:rPr>
        <w:t>have</w:t>
      </w:r>
      <w:r>
        <w:rPr>
          <w:rFonts w:ascii="Cambria" w:hAnsi="Cambria" w:eastAsia="Cambria"/>
          <w:spacing w:val="-5"/>
          <w:w w:val="92"/>
        </w:rPr>
        <w:t> </w:t>
      </w:r>
      <w:r>
        <w:rPr>
          <w:rFonts w:ascii="Cambria" w:hAnsi="Cambria" w:eastAsia="Cambria"/>
          <w:w w:val="96"/>
        </w:rPr>
        <w:t>all </w:t>
      </w:r>
      <w:r>
        <w:rPr>
          <w:rFonts w:ascii="Cambria" w:hAnsi="Cambria" w:eastAsia="Cambria"/>
          <w:w w:val="89"/>
        </w:rPr>
        <w:t>those</w:t>
      </w:r>
      <w:r>
        <w:rPr>
          <w:rFonts w:ascii="Cambria" w:hAnsi="Cambria" w:eastAsia="Cambria"/>
          <w:spacing w:val="-24"/>
          <w:w w:val="89"/>
        </w:rPr>
        <w:t> </w:t>
      </w:r>
      <w:r>
        <w:rPr>
          <w:rFonts w:ascii="Cambria" w:hAnsi="Cambria" w:eastAsia="Cambria"/>
          <w:w w:val="95"/>
        </w:rPr>
        <w:t>American</w:t>
      </w:r>
      <w:r>
        <w:rPr>
          <w:rFonts w:ascii="Cambria" w:hAnsi="Cambria" w:eastAsia="Cambria"/>
          <w:spacing w:val="-27"/>
          <w:w w:val="95"/>
        </w:rPr>
        <w:t> </w:t>
      </w:r>
      <w:r>
        <w:rPr>
          <w:rFonts w:ascii="Cambria" w:hAnsi="Cambria" w:eastAsia="Cambria"/>
          <w:spacing w:val="-2"/>
          <w:w w:val="112"/>
        </w:rPr>
        <w:t>weapons?</w:t>
      </w:r>
      <w:r>
        <w:rPr>
          <w:spacing w:val="-2"/>
          <w:w w:val="112"/>
        </w:rPr>
        <w:t>”</w:t>
      </w:r>
      <w:r>
        <w:rPr>
          <w:rFonts w:ascii="Cambria" w:hAnsi="Cambria" w:eastAsia="Cambria"/>
          <w:spacing w:val="-2"/>
          <w:w w:val="112"/>
        </w:rPr>
        <w:t>)</w:t>
      </w:r>
    </w:p>
    <w:p>
      <w:pPr>
        <w:pStyle w:val="BodyText"/>
        <w:spacing w:line="331" w:lineRule="auto" w:before="123"/>
        <w:ind w:left="1404" w:right="106" w:hanging="237"/>
      </w:pPr>
      <w:r>
        <w:rPr>
          <w:rFonts w:ascii="Times New Roman" w:hAnsi="Times New Roman" w:eastAsia="Times New Roman"/>
          <w:b/>
        </w:rPr>
        <w:t>– </w:t>
      </w:r>
      <w:r>
        <w:rPr/>
        <w:t>相关目标丶语境：最基本的语境条件，在于有些疑问是智能体认为它对 </w:t>
      </w:r>
      <w:r>
        <w:rPr>
          <w:w w:val="95"/>
        </w:rPr>
        <w:t>该问题思考过会较好。例如智能体认为某些问题是谈话对象会知道更多、 </w:t>
      </w:r>
      <w:r>
        <w:rPr/>
        <w:t>或说出更有益的食物，而智能体对此问句更熟悉，在此情况就有可能发 生；反问的问句便会附属这个语句。作用于此的主要目标是为了取悦谈 话对象 </w:t>
      </w:r>
      <w:r>
        <w:rPr>
          <w:rFonts w:ascii="Cambria" w:hAnsi="Cambria" w:eastAsia="Cambria"/>
        </w:rPr>
        <w:t>– </w:t>
      </w:r>
      <w:r>
        <w:rPr/>
        <w:t>而较间接、有把握（知识），因为当谈话对象了解越多，智能 体也就会知道越多，这往往不会出错。</w:t>
      </w:r>
    </w:p>
    <w:p>
      <w:pPr>
        <w:pStyle w:val="BodyText"/>
        <w:spacing w:line="331" w:lineRule="auto" w:before="123"/>
        <w:ind w:left="1404" w:right="255" w:hanging="237"/>
        <w:jc w:val="both"/>
      </w:pPr>
      <w:r>
        <w:rPr>
          <w:rFonts w:ascii="Times New Roman" w:hAnsi="Times New Roman" w:eastAsia="Times New Roman"/>
          <w:b/>
        </w:rPr>
        <w:t>– </w:t>
      </w:r>
      <w:r>
        <w:rPr/>
        <w:t>程序：此程序的关键在于确认是否有 </w:t>
      </w:r>
      <w:r>
        <w:rPr>
          <w:rFonts w:ascii="Cambria" w:hAnsi="Cambria" w:eastAsia="Cambria"/>
        </w:rPr>
        <w:t>S </w:t>
      </w:r>
      <w:r>
        <w:rPr/>
        <w:t>的语句，若谈话对象知悉 </w:t>
      </w:r>
      <w:r>
        <w:rPr>
          <w:rFonts w:ascii="Cambria" w:hAnsi="Cambria" w:eastAsia="Cambria"/>
        </w:rPr>
        <w:t>S</w:t>
      </w:r>
      <w:r>
        <w:rPr/>
        <w:t>、或 对</w:t>
      </w:r>
      <w:r>
        <w:rPr>
          <w:spacing w:val="-41"/>
        </w:rPr>
        <w:t> </w:t>
      </w:r>
      <w:r>
        <w:rPr>
          <w:rFonts w:ascii="Cambria" w:hAnsi="Cambria" w:eastAsia="Cambria"/>
        </w:rPr>
        <w:t>S </w:t>
      </w:r>
      <w:r>
        <w:rPr/>
        <w:t>有更深度的了解，谈话对象对当前谈话主题的知识会较渊博。若如 此，以问句方式来构建 </w:t>
      </w:r>
      <w:r>
        <w:rPr>
          <w:rFonts w:ascii="Cambria" w:hAnsi="Cambria" w:eastAsia="Cambria"/>
        </w:rPr>
        <w:t>S</w:t>
      </w:r>
      <w:r>
        <w:rPr>
          <w:rFonts w:ascii="Cambria" w:hAnsi="Cambria" w:eastAsia="Cambria"/>
          <w:spacing w:val="-7"/>
        </w:rPr>
        <w:t> </w:t>
      </w:r>
      <w:r>
        <w:rPr/>
        <w:t>并提出这个问题，较有意义。</w:t>
      </w:r>
    </w:p>
    <w:p>
      <w:pPr>
        <w:pStyle w:val="BodyText"/>
        <w:rPr>
          <w:sz w:val="19"/>
        </w:rPr>
      </w:pPr>
    </w:p>
    <w:p>
      <w:pPr>
        <w:pStyle w:val="BodyText"/>
        <w:spacing w:before="1"/>
        <w:ind w:left="688" w:right="106"/>
      </w:pPr>
      <w:r>
        <w:rPr>
          <w:rFonts w:ascii="Cambria" w:hAnsi="Cambria" w:eastAsia="Cambria"/>
        </w:rPr>
        <w:t>• </w:t>
      </w:r>
      <w:r>
        <w:rPr/>
        <w:t>或者从句</w:t>
      </w:r>
    </w:p>
    <w:p>
      <w:pPr>
        <w:pStyle w:val="BodyText"/>
        <w:spacing w:before="2"/>
        <w:rPr>
          <w:sz w:val="28"/>
        </w:rPr>
      </w:pPr>
    </w:p>
    <w:p>
      <w:pPr>
        <w:pStyle w:val="BodyText"/>
        <w:spacing w:line="331" w:lineRule="auto"/>
        <w:ind w:left="1404" w:right="255" w:hanging="237"/>
        <w:jc w:val="both"/>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spacing w:val="4"/>
          <w:w w:val="99"/>
        </w:rPr>
        <w:t>例</w:t>
      </w:r>
      <w:r>
        <w:rPr>
          <w:w w:val="99"/>
        </w:rPr>
        <w:t>如：</w:t>
      </w:r>
      <w:r>
        <w:rPr>
          <w:rFonts w:ascii="Cambria" w:hAnsi="Cambria" w:eastAsia="Cambria"/>
          <w:w w:val="117"/>
        </w:rPr>
        <w:t>”</w:t>
      </w:r>
      <w:r>
        <w:rPr>
          <w:spacing w:val="4"/>
          <w:w w:val="99"/>
        </w:rPr>
        <w:t>还是</w:t>
      </w:r>
      <w:r>
        <w:rPr>
          <w:w w:val="99"/>
        </w:rPr>
        <w:t>说，</w:t>
      </w:r>
      <w:r>
        <w:rPr>
          <w:spacing w:val="4"/>
          <w:w w:val="99"/>
        </w:rPr>
        <w:t>他是为了自己而拿了所有</w:t>
      </w:r>
      <w:r>
        <w:rPr>
          <w:w w:val="99"/>
        </w:rPr>
        <w:t>钱？</w:t>
      </w:r>
      <w:r>
        <w:rPr>
          <w:rFonts w:ascii="Cambria" w:hAnsi="Cambria" w:eastAsia="Cambria"/>
          <w:w w:val="102"/>
        </w:rPr>
        <w:t>”(</w:t>
      </w:r>
      <w:r>
        <w:rPr>
          <w:w w:val="299"/>
        </w:rPr>
        <w:t>”</w:t>
      </w:r>
      <w:r>
        <w:rPr>
          <w:rFonts w:ascii="Cambria" w:hAnsi="Cambria" w:eastAsia="Cambria"/>
          <w:w w:val="98"/>
        </w:rPr>
        <w:t>Or</w:t>
      </w:r>
      <w:r>
        <w:rPr>
          <w:rFonts w:ascii="Cambria" w:hAnsi="Cambria" w:eastAsia="Cambria"/>
          <w:spacing w:val="9"/>
        </w:rPr>
        <w:t> </w:t>
      </w:r>
      <w:r>
        <w:rPr>
          <w:rFonts w:ascii="Cambria" w:hAnsi="Cambria" w:eastAsia="Cambria"/>
          <w:w w:val="91"/>
        </w:rPr>
        <w:t>did</w:t>
      </w:r>
      <w:r>
        <w:rPr>
          <w:rFonts w:ascii="Cambria" w:hAnsi="Cambria" w:eastAsia="Cambria"/>
          <w:spacing w:val="9"/>
        </w:rPr>
        <w:t> </w:t>
      </w:r>
      <w:r>
        <w:rPr>
          <w:rFonts w:ascii="Cambria" w:hAnsi="Cambria" w:eastAsia="Cambria"/>
          <w:w w:val="90"/>
        </w:rPr>
        <w:t>he</w:t>
      </w:r>
      <w:r>
        <w:rPr>
          <w:rFonts w:ascii="Cambria" w:hAnsi="Cambria" w:eastAsia="Cambria"/>
          <w:spacing w:val="9"/>
        </w:rPr>
        <w:t> </w:t>
      </w:r>
      <w:r>
        <w:rPr>
          <w:rFonts w:ascii="Cambria" w:hAnsi="Cambria" w:eastAsia="Cambria"/>
          <w:w w:val="90"/>
        </w:rPr>
        <w:t>ta</w:t>
      </w:r>
      <w:r>
        <w:rPr>
          <w:rFonts w:ascii="Cambria" w:hAnsi="Cambria" w:eastAsia="Cambria"/>
          <w:spacing w:val="-3"/>
          <w:w w:val="90"/>
        </w:rPr>
        <w:t>k</w:t>
      </w:r>
      <w:r>
        <w:rPr>
          <w:rFonts w:ascii="Cambria" w:hAnsi="Cambria" w:eastAsia="Cambria"/>
          <w:w w:val="90"/>
        </w:rPr>
        <w:t>e</w:t>
      </w:r>
      <w:r>
        <w:rPr>
          <w:rFonts w:ascii="Cambria" w:hAnsi="Cambria" w:eastAsia="Cambria"/>
          <w:spacing w:val="9"/>
        </w:rPr>
        <w:t> </w:t>
      </w:r>
      <w:r>
        <w:rPr>
          <w:rFonts w:ascii="Cambria" w:hAnsi="Cambria" w:eastAsia="Cambria"/>
          <w:w w:val="96"/>
        </w:rPr>
        <w:t>all</w:t>
      </w:r>
      <w:r>
        <w:rPr>
          <w:rFonts w:ascii="Cambria" w:hAnsi="Cambria" w:eastAsia="Cambria"/>
          <w:spacing w:val="9"/>
        </w:rPr>
        <w:t> </w:t>
      </w:r>
      <w:r>
        <w:rPr>
          <w:rFonts w:ascii="Cambria" w:hAnsi="Cambria" w:eastAsia="Cambria"/>
          <w:w w:val="88"/>
        </w:rPr>
        <w:t>the </w:t>
      </w:r>
      <w:r>
        <w:rPr>
          <w:rFonts w:ascii="Cambria" w:hAnsi="Cambria" w:eastAsia="Cambria"/>
          <w:w w:val="91"/>
        </w:rPr>
        <w:t>mon</w:t>
      </w:r>
      <w:r>
        <w:rPr>
          <w:rFonts w:ascii="Cambria" w:hAnsi="Cambria" w:eastAsia="Cambria"/>
          <w:spacing w:val="-4"/>
          <w:w w:val="91"/>
        </w:rPr>
        <w:t>e</w:t>
      </w:r>
      <w:r>
        <w:rPr>
          <w:rFonts w:ascii="Cambria" w:hAnsi="Cambria" w:eastAsia="Cambria"/>
          <w:w w:val="98"/>
        </w:rPr>
        <w:t>y</w:t>
      </w:r>
      <w:r>
        <w:rPr>
          <w:rFonts w:ascii="Cambria" w:hAnsi="Cambria" w:eastAsia="Cambria"/>
          <w:spacing w:val="6"/>
        </w:rPr>
        <w:t> </w:t>
      </w:r>
      <w:r>
        <w:rPr>
          <w:rFonts w:ascii="Cambria" w:hAnsi="Cambria" w:eastAsia="Cambria"/>
          <w:w w:val="93"/>
        </w:rPr>
        <w:t>for</w:t>
      </w:r>
      <w:r>
        <w:rPr>
          <w:rFonts w:ascii="Cambria" w:hAnsi="Cambria" w:eastAsia="Cambria"/>
          <w:spacing w:val="6"/>
        </w:rPr>
        <w:t> </w:t>
      </w:r>
      <w:r>
        <w:rPr>
          <w:rFonts w:ascii="Cambria" w:hAnsi="Cambria" w:eastAsia="Cambria"/>
          <w:w w:val="95"/>
        </w:rPr>
        <w:t>himself</w:t>
      </w:r>
      <w:r>
        <w:rPr>
          <w:rFonts w:ascii="Cambria" w:hAnsi="Cambria" w:eastAsia="Cambria"/>
          <w:spacing w:val="-1"/>
          <w:w w:val="95"/>
        </w:rPr>
        <w:t>?</w:t>
      </w:r>
      <w:r>
        <w:rPr>
          <w:w w:val="299"/>
        </w:rPr>
        <w:t>”</w:t>
      </w:r>
      <w:r>
        <w:rPr>
          <w:rFonts w:ascii="Cambria" w:hAnsi="Cambria" w:eastAsia="Cambria"/>
          <w:w w:val="86"/>
        </w:rPr>
        <w:t>)</w:t>
      </w:r>
    </w:p>
    <w:p>
      <w:pPr>
        <w:pStyle w:val="BodyText"/>
        <w:spacing w:line="331" w:lineRule="auto" w:before="123"/>
        <w:ind w:left="1404" w:right="255" w:hanging="237"/>
        <w:jc w:val="both"/>
      </w:pPr>
      <w:r>
        <w:rPr>
          <w:rFonts w:ascii="Times New Roman" w:hAnsi="Times New Roman" w:eastAsia="Times New Roman"/>
          <w:b/>
        </w:rPr>
        <w:t>– </w:t>
      </w:r>
      <w:r>
        <w:rPr>
          <w:spacing w:val="-3"/>
        </w:rPr>
        <w:t>相关目标丶语境：语境条件在于谈话对象发出带有内涵或清楚含义 </w:t>
      </w:r>
      <w:r>
        <w:rPr>
          <w:rFonts w:ascii="Cambria" w:hAnsi="Cambria" w:eastAsia="Cambria"/>
        </w:rPr>
        <w:t>X </w:t>
      </w:r>
      <w:r>
        <w:rPr/>
        <w:t>的 </w:t>
      </w:r>
      <w:r>
        <w:rPr>
          <w:spacing w:val="-3"/>
        </w:rPr>
        <w:t>语句，但某 </w:t>
      </w:r>
      <w:r>
        <w:rPr>
          <w:rFonts w:ascii="Cambria" w:hAnsi="Cambria" w:eastAsia="Cambria"/>
        </w:rPr>
        <w:t>Y </w:t>
      </w:r>
      <w:r>
        <w:rPr/>
        <w:t>排除了 </w:t>
      </w:r>
      <w:r>
        <w:rPr>
          <w:rFonts w:ascii="Cambria" w:hAnsi="Cambria" w:eastAsia="Cambria"/>
          <w:spacing w:val="-3"/>
        </w:rPr>
        <w:t>X</w:t>
      </w:r>
      <w:r>
        <w:rPr>
          <w:spacing w:val="-3"/>
        </w:rPr>
        <w:t>，对智能体而言似乎也有合理程度上的强烈可能 </w:t>
      </w:r>
      <w:r>
        <w:rPr/>
        <w:t>性（不必然，但或许与 </w:t>
      </w:r>
      <w:r>
        <w:rPr>
          <w:rFonts w:ascii="Cambria" w:hAnsi="Cambria" w:eastAsia="Cambria"/>
        </w:rPr>
        <w:t>X </w:t>
      </w:r>
      <w:r>
        <w:rPr/>
        <w:t>的可能性同等强烈、或比 </w:t>
      </w:r>
      <w:r>
        <w:rPr>
          <w:rFonts w:ascii="Cambria" w:hAnsi="Cambria" w:eastAsia="Cambria"/>
        </w:rPr>
        <w:t>X </w:t>
      </w:r>
      <w:r>
        <w:rPr>
          <w:spacing w:val="-11"/>
        </w:rPr>
        <w:t>更强烈）。这部分</w:t>
      </w:r>
    </w:p>
    <w:p>
      <w:pPr>
        <w:spacing w:after="0" w:line="331" w:lineRule="auto"/>
        <w:jc w:val="both"/>
        <w:sectPr>
          <w:pgSz w:w="11910" w:h="16840"/>
          <w:pgMar w:header="1086" w:footer="1349" w:top="1360" w:bottom="1540" w:left="1680" w:right="1160"/>
        </w:sectPr>
      </w:pPr>
    </w:p>
    <w:p>
      <w:pPr>
        <w:pStyle w:val="BodyText"/>
        <w:spacing w:before="5"/>
        <w:rPr>
          <w:sz w:val="25"/>
        </w:rPr>
      </w:pPr>
    </w:p>
    <w:p>
      <w:pPr>
        <w:pStyle w:val="BodyText"/>
        <w:spacing w:before="30"/>
        <w:ind w:left="1217"/>
      </w:pPr>
      <w:r>
        <w:rPr/>
        <w:t>达成的目标一般而言是取悦谈话对象，并增进知识。若证实提出的选项</w:t>
      </w:r>
    </w:p>
    <w:p>
      <w:pPr>
        <w:pStyle w:val="BodyText"/>
        <w:spacing w:before="123"/>
        <w:ind w:left="1217" w:right="296"/>
      </w:pPr>
      <w:r>
        <w:rPr>
          <w:rFonts w:ascii="Cambria" w:eastAsia="Cambria"/>
        </w:rPr>
        <w:t>Y </w:t>
      </w:r>
      <w:r>
        <w:rPr/>
        <w:t>比选项 </w:t>
      </w:r>
      <w:r>
        <w:rPr>
          <w:rFonts w:ascii="Cambria" w:eastAsia="Cambria"/>
        </w:rPr>
        <w:t>X  </w:t>
      </w:r>
      <w:r>
        <w:rPr/>
        <w:t>还要新奇，新奇感也会是相当重要的目标。</w:t>
      </w:r>
    </w:p>
    <w:p>
      <w:pPr>
        <w:pStyle w:val="BodyText"/>
        <w:spacing w:before="10"/>
        <w:rPr>
          <w:sz w:val="16"/>
        </w:rPr>
      </w:pPr>
    </w:p>
    <w:p>
      <w:pPr>
        <w:pStyle w:val="BodyText"/>
        <w:spacing w:line="331" w:lineRule="auto"/>
        <w:ind w:left="1217" w:right="296" w:hanging="237"/>
      </w:pPr>
      <w:r>
        <w:rPr>
          <w:rFonts w:ascii="Times New Roman" w:hAnsi="Times New Roman" w:eastAsia="Times New Roman"/>
          <w:b/>
        </w:rPr>
        <w:t>– </w:t>
      </w:r>
      <w:r>
        <w:rPr/>
        <w:t>程序：此程序其实就是找出貌似极有理的 </w:t>
      </w:r>
      <w:r>
        <w:rPr>
          <w:rFonts w:ascii="Cambria" w:hAnsi="Cambria" w:eastAsia="Cambria"/>
        </w:rPr>
        <w:t>Y</w:t>
      </w:r>
      <w:r>
        <w:rPr/>
        <w:t>，排除谈话对象表示的 </w:t>
      </w:r>
      <w:r>
        <w:rPr>
          <w:rFonts w:ascii="Cambria" w:hAnsi="Cambria" w:eastAsia="Cambria"/>
        </w:rPr>
        <w:t>X</w:t>
      </w:r>
      <w:r>
        <w:rPr/>
        <w:t>。 假定如此，待用言语表现的语意内容则为 </w:t>
      </w:r>
      <w:r>
        <w:rPr>
          <w:rFonts w:ascii="Cambria" w:hAnsi="Cambria" w:eastAsia="Cambria"/>
        </w:rPr>
        <w:t>Y</w:t>
      </w:r>
      <w:r>
        <w:rPr/>
        <w:t>。</w:t>
      </w:r>
    </w:p>
    <w:p>
      <w:pPr>
        <w:pStyle w:val="BodyText"/>
        <w:spacing w:before="204"/>
        <w:ind w:left="501" w:right="296"/>
        <w:rPr>
          <w:rFonts w:ascii="Cambria" w:hAnsi="Cambria" w:eastAsia="Cambria"/>
          <w:sz w:val="16"/>
        </w:rPr>
      </w:pPr>
      <w:r>
        <w:rPr>
          <w:rFonts w:ascii="Cambria" w:hAnsi="Cambria" w:eastAsia="Cambria"/>
        </w:rPr>
        <w:t>• </w:t>
      </w:r>
      <w:r>
        <w:rPr/>
        <w:t>而且从句</w:t>
      </w:r>
      <w:hyperlink w:history="true" w:anchor="_bookmark61">
        <w:r>
          <w:rPr>
            <w:rFonts w:ascii="Cambria" w:hAnsi="Cambria" w:eastAsia="Cambria"/>
            <w:position w:val="9"/>
            <w:sz w:val="16"/>
          </w:rPr>
          <w:t>2</w:t>
        </w:r>
      </w:hyperlink>
    </w:p>
    <w:p>
      <w:pPr>
        <w:pStyle w:val="BodyText"/>
        <w:spacing w:before="9"/>
        <w:rPr>
          <w:rFonts w:ascii="Cambria"/>
          <w:sz w:val="27"/>
        </w:rPr>
      </w:pPr>
    </w:p>
    <w:p>
      <w:pPr>
        <w:pStyle w:val="ListParagraph"/>
        <w:numPr>
          <w:ilvl w:val="0"/>
          <w:numId w:val="17"/>
        </w:numPr>
        <w:tabs>
          <w:tab w:pos="1218" w:val="left" w:leader="none"/>
        </w:tabs>
        <w:spacing w:line="331" w:lineRule="auto" w:before="1" w:after="0"/>
        <w:ind w:left="1217" w:right="302" w:hanging="236"/>
        <w:jc w:val="left"/>
        <w:rPr>
          <w:sz w:val="24"/>
        </w:rPr>
      </w:pPr>
      <w:r>
        <w:rPr>
          <w:rFonts w:ascii="Arial Unicode MS" w:hAnsi="Arial Unicode MS" w:eastAsia="Arial Unicode MS" w:hint="eastAsia"/>
          <w:spacing w:val="-2"/>
          <w:w w:val="99"/>
          <w:sz w:val="24"/>
        </w:rPr>
        <w:t>例</w:t>
      </w:r>
      <w:r>
        <w:rPr>
          <w:rFonts w:ascii="Arial Unicode MS" w:hAnsi="Arial Unicode MS" w:eastAsia="Arial Unicode MS" w:hint="eastAsia"/>
          <w:w w:val="99"/>
          <w:sz w:val="24"/>
        </w:rPr>
        <w:t>如</w:t>
      </w:r>
      <w:r>
        <w:rPr>
          <w:rFonts w:ascii="Arial Unicode MS" w:hAnsi="Arial Unicode MS" w:eastAsia="Arial Unicode MS" w:hint="eastAsia"/>
          <w:spacing w:val="-9"/>
          <w:w w:val="99"/>
          <w:sz w:val="24"/>
        </w:rPr>
        <w:t>：</w:t>
      </w:r>
      <w:r>
        <w:rPr>
          <w:w w:val="117"/>
          <w:sz w:val="24"/>
        </w:rPr>
        <w:t>”</w:t>
      </w:r>
      <w:r>
        <w:rPr>
          <w:rFonts w:ascii="Arial Unicode MS" w:hAnsi="Arial Unicode MS" w:eastAsia="Arial Unicode MS" w:hint="eastAsia"/>
          <w:spacing w:val="-2"/>
          <w:w w:val="99"/>
          <w:sz w:val="24"/>
        </w:rPr>
        <w:t>而且他还自己吃光了所有奶</w:t>
      </w:r>
      <w:r>
        <w:rPr>
          <w:rFonts w:ascii="Arial Unicode MS" w:hAnsi="Arial Unicode MS" w:eastAsia="Arial Unicode MS" w:hint="eastAsia"/>
          <w:w w:val="99"/>
          <w:sz w:val="24"/>
        </w:rPr>
        <w:t>酪</w:t>
      </w:r>
      <w:r>
        <w:rPr>
          <w:rFonts w:ascii="Arial Unicode MS" w:hAnsi="Arial Unicode MS" w:eastAsia="Arial Unicode MS" w:hint="eastAsia"/>
          <w:spacing w:val="-5"/>
          <w:w w:val="99"/>
          <w:sz w:val="24"/>
        </w:rPr>
        <w:t>？</w:t>
      </w:r>
      <w:r>
        <w:rPr>
          <w:w w:val="102"/>
          <w:sz w:val="24"/>
        </w:rPr>
        <w:t>”</w:t>
      </w:r>
      <w:r>
        <w:rPr>
          <w:spacing w:val="-1"/>
          <w:w w:val="102"/>
          <w:sz w:val="24"/>
        </w:rPr>
        <w:t>(</w:t>
      </w:r>
      <w:r>
        <w:rPr>
          <w:rFonts w:ascii="Arial Unicode MS" w:hAnsi="Arial Unicode MS" w:eastAsia="Arial Unicode MS" w:hint="eastAsia"/>
          <w:spacing w:val="-5"/>
          <w:w w:val="299"/>
          <w:sz w:val="24"/>
        </w:rPr>
        <w:t>”</w:t>
      </w:r>
      <w:r>
        <w:rPr>
          <w:w w:val="98"/>
          <w:sz w:val="24"/>
        </w:rPr>
        <w:t>And</w:t>
      </w:r>
      <w:r>
        <w:rPr>
          <w:spacing w:val="5"/>
          <w:sz w:val="24"/>
        </w:rPr>
        <w:t> </w:t>
      </w:r>
      <w:r>
        <w:rPr>
          <w:w w:val="88"/>
          <w:sz w:val="24"/>
        </w:rPr>
        <w:t>then</w:t>
      </w:r>
      <w:r>
        <w:rPr>
          <w:spacing w:val="5"/>
          <w:sz w:val="24"/>
        </w:rPr>
        <w:t> </w:t>
      </w:r>
      <w:r>
        <w:rPr>
          <w:w w:val="90"/>
          <w:sz w:val="24"/>
        </w:rPr>
        <w:t>he</w:t>
      </w:r>
      <w:r>
        <w:rPr>
          <w:spacing w:val="5"/>
          <w:sz w:val="24"/>
        </w:rPr>
        <w:t> </w:t>
      </w:r>
      <w:r>
        <w:rPr>
          <w:w w:val="88"/>
          <w:sz w:val="24"/>
        </w:rPr>
        <w:t>ate</w:t>
      </w:r>
      <w:r>
        <w:rPr>
          <w:spacing w:val="5"/>
          <w:sz w:val="24"/>
        </w:rPr>
        <w:t> </w:t>
      </w:r>
      <w:r>
        <w:rPr>
          <w:w w:val="96"/>
          <w:sz w:val="24"/>
        </w:rPr>
        <w:t>all</w:t>
      </w:r>
      <w:r>
        <w:rPr>
          <w:spacing w:val="5"/>
          <w:sz w:val="24"/>
        </w:rPr>
        <w:t> </w:t>
      </w:r>
      <w:r>
        <w:rPr>
          <w:w w:val="88"/>
          <w:sz w:val="24"/>
        </w:rPr>
        <w:t>the</w:t>
      </w:r>
      <w:r>
        <w:rPr>
          <w:spacing w:val="5"/>
          <w:sz w:val="24"/>
        </w:rPr>
        <w:t> </w:t>
      </w:r>
      <w:r>
        <w:rPr>
          <w:w w:val="92"/>
          <w:sz w:val="24"/>
        </w:rPr>
        <w:t>cheese </w:t>
      </w:r>
      <w:r>
        <w:rPr>
          <w:w w:val="95"/>
          <w:sz w:val="24"/>
        </w:rPr>
        <w:t>himself?</w:t>
      </w:r>
      <w:r>
        <w:rPr>
          <w:rFonts w:ascii="Arial Unicode MS" w:hAnsi="Arial Unicode MS" w:eastAsia="Arial Unicode MS" w:hint="eastAsia"/>
          <w:spacing w:val="-1"/>
          <w:w w:val="299"/>
          <w:sz w:val="24"/>
        </w:rPr>
        <w:t>”</w:t>
      </w:r>
      <w:r>
        <w:rPr>
          <w:w w:val="86"/>
          <w:sz w:val="24"/>
        </w:rPr>
        <w:t>)</w:t>
      </w:r>
    </w:p>
    <w:p>
      <w:pPr>
        <w:pStyle w:val="BodyText"/>
        <w:spacing w:line="331" w:lineRule="auto" w:before="102"/>
        <w:ind w:left="1217" w:right="302" w:hanging="237"/>
        <w:jc w:val="both"/>
      </w:pPr>
      <w:r>
        <w:rPr>
          <w:rFonts w:ascii="Times New Roman" w:hAnsi="Times New Roman" w:eastAsia="Times New Roman"/>
          <w:b/>
        </w:rPr>
        <w:t>– </w:t>
      </w:r>
      <w:r>
        <w:rPr>
          <w:spacing w:val="-3"/>
        </w:rPr>
        <w:t>相关目标丶语境：语境条件在于谈话对象发出带有内涵或清楚含义 </w:t>
      </w:r>
      <w:r>
        <w:rPr>
          <w:rFonts w:ascii="Cambria" w:hAnsi="Cambria" w:eastAsia="Cambria"/>
        </w:rPr>
        <w:t>X </w:t>
      </w:r>
      <w:r>
        <w:rPr/>
        <w:t>的 </w:t>
      </w:r>
      <w:r>
        <w:rPr>
          <w:spacing w:val="-3"/>
        </w:rPr>
        <w:t>语句，而智能体顺势地从 </w:t>
      </w:r>
      <w:r>
        <w:rPr>
          <w:rFonts w:ascii="Cambria" w:hAnsi="Cambria" w:eastAsia="Cambria"/>
        </w:rPr>
        <w:t>X </w:t>
      </w:r>
      <w:r>
        <w:rPr/>
        <w:t>联想到某 </w:t>
      </w:r>
      <w:r>
        <w:rPr>
          <w:rFonts w:ascii="Cambria" w:hAnsi="Cambria" w:eastAsia="Cambria"/>
          <w:spacing w:val="-3"/>
        </w:rPr>
        <w:t>Y</w:t>
      </w:r>
      <w:r>
        <w:rPr>
          <w:spacing w:val="-3"/>
        </w:rPr>
        <w:t>。这部分达成的目标一般而言是 取悦谈话对象，并增进知识。若证实提出的选项 </w:t>
      </w:r>
      <w:r>
        <w:rPr>
          <w:rFonts w:ascii="Cambria" w:hAnsi="Cambria" w:eastAsia="Cambria"/>
        </w:rPr>
        <w:t>Y </w:t>
      </w:r>
      <w:r>
        <w:rPr>
          <w:spacing w:val="-3"/>
        </w:rPr>
        <w:t>令人惊讶，新奇感也 </w:t>
      </w:r>
      <w:r>
        <w:rPr>
          <w:w w:val="105"/>
        </w:rPr>
        <w:t>会是相当重要的目标。</w:t>
      </w:r>
    </w:p>
    <w:p>
      <w:pPr>
        <w:pStyle w:val="BodyText"/>
        <w:spacing w:line="331" w:lineRule="auto" w:before="102"/>
        <w:ind w:left="1217" w:right="296" w:hanging="237"/>
      </w:pPr>
      <w:r>
        <w:rPr>
          <w:rFonts w:ascii="Times New Roman" w:hAnsi="Times New Roman" w:eastAsia="Times New Roman"/>
          <w:b/>
        </w:rPr>
        <w:t>– </w:t>
      </w:r>
      <w:r>
        <w:rPr/>
        <w:t>程序：此程序其实就是找出貌似极有理的 </w:t>
      </w:r>
      <w:r>
        <w:rPr>
          <w:rFonts w:ascii="Cambria" w:hAnsi="Cambria" w:eastAsia="Cambria"/>
        </w:rPr>
        <w:t>Y</w:t>
      </w:r>
      <w:r>
        <w:rPr/>
        <w:t>，延伸谈话对象表示的 </w:t>
      </w:r>
      <w:r>
        <w:rPr>
          <w:rFonts w:ascii="Cambria" w:hAnsi="Cambria" w:eastAsia="Cambria"/>
        </w:rPr>
        <w:t>X</w:t>
      </w:r>
      <w:r>
        <w:rPr/>
        <w:t>。 假定如此，待用言语表现的语意内容则为 </w:t>
      </w:r>
      <w:r>
        <w:rPr>
          <w:rFonts w:ascii="Cambria" w:hAnsi="Cambria" w:eastAsia="Cambria"/>
        </w:rPr>
        <w:t>Y</w:t>
      </w:r>
      <w:r>
        <w:rPr/>
        <w:t>。</w:t>
      </w:r>
    </w:p>
    <w:p>
      <w:pPr>
        <w:pStyle w:val="BodyText"/>
      </w:pPr>
    </w:p>
    <w:p>
      <w:pPr>
        <w:pStyle w:val="BodyText"/>
        <w:spacing w:before="166"/>
        <w:ind w:left="117" w:right="296"/>
        <w:rPr>
          <w:rFonts w:ascii="新細明體" w:eastAsia="新細明體" w:hint="eastAsia"/>
        </w:rPr>
      </w:pPr>
      <w:r>
        <w:rPr>
          <w:rFonts w:ascii="新細明體" w:eastAsia="新細明體" w:hint="eastAsia"/>
        </w:rPr>
        <w:t>回答</w:t>
      </w:r>
    </w:p>
    <w:p>
      <w:pPr>
        <w:pStyle w:val="BodyText"/>
        <w:spacing w:before="1"/>
        <w:rPr>
          <w:rFonts w:ascii="新細明體"/>
          <w:sz w:val="35"/>
        </w:rPr>
      </w:pPr>
    </w:p>
    <w:p>
      <w:pPr>
        <w:pStyle w:val="BodyText"/>
        <w:ind w:left="595" w:right="296"/>
        <w:rPr>
          <w:rFonts w:ascii="Cambria"/>
        </w:rPr>
      </w:pPr>
      <w:r>
        <w:rPr>
          <w:rFonts w:ascii="Cambria"/>
        </w:rPr>
        <w:t>Answers</w:t>
      </w:r>
    </w:p>
    <w:p>
      <w:pPr>
        <w:pStyle w:val="BodyText"/>
        <w:rPr>
          <w:rFonts w:ascii="Cambria"/>
        </w:rPr>
      </w:pPr>
    </w:p>
    <w:p>
      <w:pPr>
        <w:pStyle w:val="BodyText"/>
        <w:spacing w:before="3"/>
        <w:rPr>
          <w:rFonts w:ascii="Cambria"/>
          <w:sz w:val="25"/>
        </w:rPr>
      </w:pPr>
    </w:p>
    <w:p>
      <w:pPr>
        <w:pStyle w:val="BodyText"/>
        <w:ind w:left="501" w:right="296"/>
      </w:pPr>
      <w:r>
        <w:rPr>
          <w:rFonts w:ascii="Cambria" w:hAnsi="Cambria" w:eastAsia="Cambria"/>
        </w:rPr>
        <w:t>• </w:t>
      </w:r>
      <w:r>
        <w:rPr/>
        <w:t>肯定回答</w:t>
      </w:r>
    </w:p>
    <w:p>
      <w:pPr>
        <w:pStyle w:val="BodyText"/>
        <w:spacing w:before="4"/>
      </w:pPr>
    </w:p>
    <w:p>
      <w:pPr>
        <w:pStyle w:val="BodyText"/>
        <w:spacing w:before="1"/>
        <w:ind w:left="981" w:right="296"/>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w w:val="117"/>
        </w:rPr>
        <w:t>”</w:t>
      </w:r>
      <w:r>
        <w:rPr>
          <w:w w:val="99"/>
        </w:rPr>
        <w:t>是的，没错。</w:t>
      </w:r>
      <w:r>
        <w:rPr>
          <w:rFonts w:ascii="Cambria" w:hAnsi="Cambria" w:eastAsia="Cambria"/>
          <w:w w:val="102"/>
        </w:rPr>
        <w:t>”(</w:t>
      </w:r>
      <w:r>
        <w:rPr>
          <w:spacing w:val="-1"/>
          <w:w w:val="299"/>
        </w:rPr>
        <w:t>”</w:t>
      </w:r>
      <w:r>
        <w:rPr>
          <w:rFonts w:ascii="Cambria" w:hAnsi="Cambria" w:eastAsia="Cambria"/>
          <w:spacing w:val="-38"/>
          <w:w w:val="126"/>
        </w:rPr>
        <w:t>Y</w:t>
      </w:r>
      <w:r>
        <w:rPr>
          <w:rFonts w:ascii="Cambria" w:hAnsi="Cambria" w:eastAsia="Cambria"/>
          <w:w w:val="96"/>
        </w:rPr>
        <w:t>es,</w:t>
      </w:r>
      <w:r>
        <w:rPr>
          <w:rFonts w:ascii="Cambria" w:hAnsi="Cambria" w:eastAsia="Cambria"/>
          <w:spacing w:val="6"/>
        </w:rPr>
        <w:t> </w:t>
      </w:r>
      <w:r>
        <w:rPr>
          <w:rFonts w:ascii="Cambria" w:hAnsi="Cambria" w:eastAsia="Cambria"/>
          <w:w w:val="87"/>
        </w:rPr>
        <w:t>that</w:t>
      </w:r>
      <w:r>
        <w:rPr>
          <w:w w:val="448"/>
        </w:rPr>
        <w:t>’</w:t>
      </w:r>
      <w:r>
        <w:rPr>
          <w:rFonts w:ascii="Cambria" w:hAnsi="Cambria" w:eastAsia="Cambria"/>
          <w:w w:val="90"/>
        </w:rPr>
        <w:t>s</w:t>
      </w:r>
      <w:r>
        <w:rPr>
          <w:rFonts w:ascii="Cambria" w:hAnsi="Cambria" w:eastAsia="Cambria"/>
          <w:spacing w:val="6"/>
        </w:rPr>
        <w:t> </w:t>
      </w:r>
      <w:r>
        <w:rPr>
          <w:rFonts w:ascii="Cambria" w:hAnsi="Cambria" w:eastAsia="Cambria"/>
          <w:w w:val="90"/>
        </w:rPr>
        <w:t>right</w:t>
      </w:r>
      <w:r>
        <w:rPr>
          <w:spacing w:val="-1"/>
          <w:w w:val="299"/>
        </w:rPr>
        <w:t>”</w:t>
      </w:r>
      <w:r>
        <w:rPr>
          <w:rFonts w:ascii="Cambria" w:hAnsi="Cambria" w:eastAsia="Cambria"/>
          <w:w w:val="86"/>
        </w:rPr>
        <w:t>)</w:t>
      </w:r>
    </w:p>
    <w:p>
      <w:pPr>
        <w:pStyle w:val="BodyText"/>
        <w:spacing w:before="1"/>
        <w:rPr>
          <w:rFonts w:ascii="Cambria"/>
          <w:sz w:val="19"/>
        </w:rPr>
      </w:pPr>
    </w:p>
    <w:p>
      <w:pPr>
        <w:pStyle w:val="BodyText"/>
        <w:spacing w:line="331" w:lineRule="auto" w:before="1"/>
        <w:ind w:left="1217" w:right="296" w:hanging="237"/>
      </w:pPr>
      <w:r>
        <w:rPr>
          <w:rFonts w:ascii="Times New Roman" w:hAnsi="Times New Roman" w:eastAsia="Times New Roman"/>
          <w:b/>
        </w:rPr>
        <w:t>– </w:t>
      </w:r>
      <w:r>
        <w:rPr/>
        <w:t>相关目标丶语境：语境条件在于谈话对象问了个是非问答，而智能体认 为答案为肯定。目标是取悦谈话对象。</w:t>
      </w:r>
    </w:p>
    <w:p>
      <w:pPr>
        <w:pStyle w:val="BodyText"/>
        <w:spacing w:before="102"/>
        <w:ind w:left="981" w:right="296"/>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程序：语意内容为</w:t>
      </w:r>
      <w:r>
        <w:rPr>
          <w:rFonts w:ascii="Cambria" w:hAnsi="Cambria" w:eastAsia="Cambria"/>
          <w:spacing w:val="-1"/>
          <w:w w:val="117"/>
        </w:rPr>
        <w:t>”</w:t>
      </w:r>
      <w:r>
        <w:rPr>
          <w:w w:val="99"/>
        </w:rPr>
        <w:t>是</w:t>
      </w:r>
      <w:r>
        <w:rPr>
          <w:rFonts w:ascii="Cambria" w:hAnsi="Cambria" w:eastAsia="Cambria"/>
          <w:w w:val="102"/>
        </w:rPr>
        <w:t>”(</w:t>
      </w:r>
      <w:r>
        <w:rPr>
          <w:spacing w:val="-1"/>
          <w:w w:val="299"/>
        </w:rPr>
        <w:t>”</w:t>
      </w:r>
      <w:r>
        <w:rPr>
          <w:rFonts w:ascii="Cambria" w:hAnsi="Cambria" w:eastAsia="Cambria"/>
          <w:spacing w:val="-38"/>
          <w:w w:val="126"/>
        </w:rPr>
        <w:t>Y</w:t>
      </w:r>
      <w:r>
        <w:rPr>
          <w:rFonts w:ascii="Cambria" w:hAnsi="Cambria" w:eastAsia="Cambria"/>
          <w:w w:val="90"/>
        </w:rPr>
        <w:t>e</w:t>
      </w:r>
      <w:r>
        <w:rPr>
          <w:rFonts w:ascii="Cambria" w:hAnsi="Cambria" w:eastAsia="Cambria"/>
          <w:spacing w:val="-1"/>
          <w:w w:val="90"/>
        </w:rPr>
        <w:t>s</w:t>
      </w:r>
      <w:r>
        <w:rPr>
          <w:w w:val="299"/>
        </w:rPr>
        <w:t>”</w:t>
      </w:r>
      <w:r>
        <w:rPr>
          <w:rFonts w:ascii="Cambria" w:hAnsi="Cambria" w:eastAsia="Cambria"/>
          <w:spacing w:val="-1"/>
          <w:w w:val="86"/>
        </w:rPr>
        <w:t>)</w:t>
      </w:r>
      <w:r>
        <w:rPr>
          <w:w w:val="99"/>
        </w:rPr>
        <w:t>，措辞表达的方式有很多种。</w:t>
      </w:r>
    </w:p>
    <w:p>
      <w:pPr>
        <w:pStyle w:val="BodyText"/>
        <w:spacing w:before="4"/>
      </w:pPr>
    </w:p>
    <w:p>
      <w:pPr>
        <w:pStyle w:val="BodyText"/>
        <w:spacing w:before="1"/>
        <w:ind w:left="501" w:right="296"/>
      </w:pPr>
      <w:r>
        <w:rPr>
          <w:rFonts w:ascii="Cambria" w:hAnsi="Cambria" w:eastAsia="Cambria"/>
        </w:rPr>
        <w:t>• </w:t>
      </w:r>
      <w:r>
        <w:rPr/>
        <w:t>否定回答</w:t>
      </w:r>
    </w:p>
    <w:p>
      <w:pPr>
        <w:pStyle w:val="BodyText"/>
        <w:spacing w:before="4"/>
      </w:pPr>
    </w:p>
    <w:p>
      <w:pPr>
        <w:pStyle w:val="BodyText"/>
        <w:spacing w:before="1"/>
        <w:ind w:left="981" w:right="296"/>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w w:val="117"/>
        </w:rPr>
        <w:t>”</w:t>
      </w:r>
      <w:r>
        <w:rPr>
          <w:w w:val="99"/>
        </w:rPr>
        <w:t>不，恐怕不是这样</w:t>
      </w:r>
      <w:r>
        <w:rPr>
          <w:spacing w:val="-1"/>
          <w:w w:val="99"/>
        </w:rPr>
        <w:t>。</w:t>
      </w:r>
      <w:r>
        <w:rPr>
          <w:rFonts w:ascii="Cambria" w:hAnsi="Cambria" w:eastAsia="Cambria"/>
          <w:w w:val="117"/>
        </w:rPr>
        <w:t>”</w:t>
      </w:r>
      <w:r>
        <w:rPr>
          <w:rFonts w:ascii="Cambria" w:hAnsi="Cambria" w:eastAsia="Cambria"/>
          <w:spacing w:val="6"/>
        </w:rPr>
        <w:t> </w:t>
      </w:r>
      <w:r>
        <w:rPr>
          <w:rFonts w:ascii="Cambria" w:hAnsi="Cambria" w:eastAsia="Cambria"/>
          <w:w w:val="86"/>
        </w:rPr>
        <w:t>(</w:t>
      </w:r>
      <w:r>
        <w:rPr>
          <w:w w:val="299"/>
        </w:rPr>
        <w:t>”</w:t>
      </w:r>
      <w:r>
        <w:rPr>
          <w:rFonts w:ascii="Cambria" w:hAnsi="Cambria" w:eastAsia="Cambria"/>
          <w:w w:val="103"/>
        </w:rPr>
        <w:t>No,</w:t>
      </w:r>
      <w:r>
        <w:rPr>
          <w:rFonts w:ascii="Cambria" w:hAnsi="Cambria" w:eastAsia="Cambria"/>
          <w:spacing w:val="6"/>
        </w:rPr>
        <w:t> </w:t>
      </w:r>
      <w:r>
        <w:rPr>
          <w:rFonts w:ascii="Cambria" w:hAnsi="Cambria" w:eastAsia="Cambria"/>
          <w:w w:val="102"/>
        </w:rPr>
        <w:t>I</w:t>
      </w:r>
      <w:r>
        <w:rPr>
          <w:spacing w:val="-1"/>
          <w:w w:val="448"/>
        </w:rPr>
        <w:t>’</w:t>
      </w:r>
      <w:r>
        <w:rPr>
          <w:rFonts w:ascii="Cambria" w:hAnsi="Cambria" w:eastAsia="Cambria"/>
          <w:w w:val="93"/>
        </w:rPr>
        <w:t>m</w:t>
      </w:r>
      <w:r>
        <w:rPr>
          <w:rFonts w:ascii="Cambria" w:hAnsi="Cambria" w:eastAsia="Cambria"/>
          <w:spacing w:val="6"/>
        </w:rPr>
        <w:t> </w:t>
      </w:r>
      <w:r>
        <w:rPr>
          <w:rFonts w:ascii="Cambria" w:hAnsi="Cambria" w:eastAsia="Cambria"/>
          <w:w w:val="91"/>
        </w:rPr>
        <w:t>afraid</w:t>
      </w:r>
      <w:r>
        <w:rPr>
          <w:rFonts w:ascii="Cambria" w:hAnsi="Cambria" w:eastAsia="Cambria"/>
          <w:spacing w:val="6"/>
        </w:rPr>
        <w:t> </w:t>
      </w:r>
      <w:r>
        <w:rPr>
          <w:rFonts w:ascii="Cambria" w:hAnsi="Cambria" w:eastAsia="Cambria"/>
          <w:w w:val="93"/>
        </w:rPr>
        <w:t>not.</w:t>
      </w:r>
      <w:r>
        <w:rPr>
          <w:spacing w:val="-1"/>
          <w:w w:val="299"/>
        </w:rPr>
        <w:t>”</w:t>
      </w:r>
      <w:r>
        <w:rPr>
          <w:rFonts w:ascii="Cambria" w:hAnsi="Cambria" w:eastAsia="Cambria"/>
          <w:w w:val="86"/>
        </w:rPr>
        <w:t>)</w:t>
      </w:r>
    </w:p>
    <w:p>
      <w:pPr>
        <w:pStyle w:val="BodyText"/>
        <w:rPr>
          <w:rFonts w:ascii="Cambria"/>
          <w:sz w:val="9"/>
        </w:rPr>
      </w:pPr>
      <w:r>
        <w:rPr/>
        <w:pict>
          <v:line style="position:absolute;mso-position-horizontal-relative:page;mso-position-vertical-relative:paragraph;z-index:1648;mso-wrap-distance-left:0;mso-wrap-distance-right:0" from="70.870003pt,7.448046pt" to="240.940003pt,7.448046pt" stroked="true" strokeweight=".398pt" strokecolor="#000000">
            <w10:wrap type="topAndBottom"/>
          </v:line>
        </w:pict>
      </w:r>
    </w:p>
    <w:p>
      <w:pPr>
        <w:spacing w:before="0"/>
        <w:ind w:left="186" w:right="2233" w:firstLine="0"/>
        <w:jc w:val="center"/>
        <w:rPr>
          <w:sz w:val="20"/>
        </w:rPr>
      </w:pPr>
      <w:r>
        <w:rPr>
          <w:rFonts w:ascii="Cambria" w:eastAsia="Cambria"/>
          <w:position w:val="7"/>
          <w:sz w:val="16"/>
        </w:rPr>
        <w:t>2</w:t>
      </w:r>
      <w:bookmarkStart w:name="_bookmark61" w:id="109"/>
      <w:bookmarkEnd w:id="109"/>
      <w:r>
        <w:rPr>
          <w:rFonts w:ascii="Cambria" w:eastAsia="Cambria"/>
          <w:position w:val="7"/>
          <w:sz w:val="16"/>
        </w:rPr>
      </w:r>
      <w:r>
        <w:rPr>
          <w:sz w:val="20"/>
        </w:rPr>
        <w:t>此为笔者个人的延伸论点，而非  </w:t>
      </w:r>
      <w:r>
        <w:rPr>
          <w:rFonts w:ascii="Cambria" w:eastAsia="Cambria"/>
          <w:sz w:val="20"/>
        </w:rPr>
        <w:t>SWBD-DAMSL </w:t>
      </w:r>
      <w:r>
        <w:rPr>
          <w:sz w:val="20"/>
        </w:rPr>
        <w:t>言语行为的一部分。</w:t>
      </w:r>
    </w:p>
    <w:p>
      <w:pPr>
        <w:spacing w:after="0"/>
        <w:jc w:val="center"/>
        <w:rPr>
          <w:sz w:val="20"/>
        </w:rPr>
        <w:sectPr>
          <w:pgSz w:w="11910" w:h="16840"/>
          <w:pgMar w:header="1086" w:footer="1349" w:top="1360" w:bottom="1540" w:left="1300" w:right="1680"/>
        </w:sectPr>
      </w:pPr>
    </w:p>
    <w:p>
      <w:pPr>
        <w:pStyle w:val="BodyText"/>
        <w:spacing w:before="1"/>
        <w:rPr>
          <w:sz w:val="25"/>
        </w:rPr>
      </w:pPr>
    </w:p>
    <w:p>
      <w:pPr>
        <w:pStyle w:val="BodyText"/>
        <w:spacing w:line="331" w:lineRule="auto" w:before="34"/>
        <w:ind w:left="1404" w:right="255" w:hanging="237"/>
        <w:jc w:val="both"/>
      </w:pPr>
      <w:r>
        <w:rPr>
          <w:rFonts w:ascii="Times New Roman" w:hAnsi="Times New Roman" w:eastAsia="Times New Roman"/>
          <w:b/>
        </w:rPr>
        <w:t>– </w:t>
      </w:r>
      <w:r>
        <w:rPr/>
        <w:t>相关目标丶语境：语境条件在于谈话对象问了个是非问答，而智能体认 </w:t>
      </w:r>
      <w:r>
        <w:rPr>
          <w:w w:val="95"/>
        </w:rPr>
        <w:t>为答案为否定。目标是取悦谈话对象（虽然在此情况下，达到目标的程 </w:t>
      </w:r>
      <w:r>
        <w:rPr/>
        <w:t>度一般会比</w:t>
      </w:r>
      <w:r>
        <w:rPr>
          <w:rFonts w:ascii="Cambria" w:hAnsi="Cambria" w:eastAsia="Cambria"/>
        </w:rPr>
        <w:t>”</w:t>
      </w:r>
      <w:r>
        <w:rPr/>
        <w:t>肯定回答</w:t>
      </w:r>
      <w:r>
        <w:rPr>
          <w:rFonts w:ascii="Cambria" w:hAnsi="Cambria" w:eastAsia="Cambria"/>
        </w:rPr>
        <w:t>”</w:t>
      </w:r>
      <w:r>
        <w:rPr/>
        <w:t>来得稍微低些 </w:t>
      </w:r>
      <w:r>
        <w:rPr>
          <w:rFonts w:ascii="Cambria" w:hAnsi="Cambria" w:eastAsia="Cambria"/>
        </w:rPr>
        <w:t>– </w:t>
      </w:r>
      <w:r>
        <w:rPr/>
        <w:t>比起否定的答复，多数人更想听 到的是肯定回答，但这显然还是依特定情况而定）。</w:t>
      </w:r>
    </w:p>
    <w:p>
      <w:pPr>
        <w:pStyle w:val="BodyText"/>
        <w:spacing w:before="83"/>
        <w:ind w:left="1168" w:right="106"/>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程序：语意内容为</w:t>
      </w:r>
      <w:r>
        <w:rPr>
          <w:rFonts w:ascii="Cambria" w:hAnsi="Cambria" w:eastAsia="Cambria"/>
          <w:w w:val="117"/>
        </w:rPr>
        <w:t>”</w:t>
      </w:r>
      <w:r>
        <w:rPr>
          <w:w w:val="99"/>
        </w:rPr>
        <w:t>否</w:t>
      </w:r>
      <w:r>
        <w:rPr>
          <w:rFonts w:ascii="Cambria" w:hAnsi="Cambria" w:eastAsia="Cambria"/>
          <w:w w:val="102"/>
        </w:rPr>
        <w:t>”</w:t>
      </w:r>
      <w:r>
        <w:rPr>
          <w:rFonts w:ascii="Cambria" w:hAnsi="Cambria" w:eastAsia="Cambria"/>
          <w:spacing w:val="-1"/>
          <w:w w:val="102"/>
        </w:rPr>
        <w:t>(</w:t>
      </w:r>
      <w:r>
        <w:rPr>
          <w:w w:val="299"/>
        </w:rPr>
        <w:t>”</w:t>
      </w:r>
      <w:r>
        <w:rPr>
          <w:rFonts w:ascii="Cambria" w:hAnsi="Cambria" w:eastAsia="Cambria"/>
          <w:w w:val="100"/>
        </w:rPr>
        <w:t>No</w:t>
      </w:r>
      <w:r>
        <w:rPr>
          <w:spacing w:val="-1"/>
          <w:w w:val="299"/>
        </w:rPr>
        <w:t>”</w:t>
      </w:r>
      <w:r>
        <w:rPr>
          <w:rFonts w:ascii="Cambria" w:hAnsi="Cambria" w:eastAsia="Cambria"/>
          <w:w w:val="86"/>
        </w:rPr>
        <w:t>)</w:t>
      </w:r>
      <w:r>
        <w:rPr>
          <w:w w:val="99"/>
        </w:rPr>
        <w:t>，措辞表达的方式有很多种。</w:t>
      </w:r>
    </w:p>
    <w:p>
      <w:pPr>
        <w:pStyle w:val="BodyText"/>
        <w:spacing w:before="10"/>
        <w:rPr>
          <w:sz w:val="22"/>
        </w:rPr>
      </w:pPr>
    </w:p>
    <w:p>
      <w:pPr>
        <w:pStyle w:val="BodyText"/>
        <w:ind w:left="688" w:right="106"/>
      </w:pPr>
      <w:r>
        <w:rPr>
          <w:rFonts w:ascii="Cambria" w:hAnsi="Cambria" w:eastAsia="Cambria"/>
        </w:rPr>
        <w:t>• </w:t>
      </w:r>
      <w:r>
        <w:rPr/>
        <w:t>拒绝</w:t>
      </w:r>
    </w:p>
    <w:p>
      <w:pPr>
        <w:pStyle w:val="BodyText"/>
        <w:spacing w:before="10"/>
        <w:rPr>
          <w:sz w:val="22"/>
        </w:rPr>
      </w:pPr>
    </w:p>
    <w:p>
      <w:pPr>
        <w:pStyle w:val="BodyText"/>
        <w:ind w:left="1168" w:right="106"/>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spacing w:val="-1"/>
          <w:w w:val="117"/>
        </w:rPr>
        <w:t>”</w:t>
      </w:r>
      <w:r>
        <w:rPr>
          <w:w w:val="99"/>
        </w:rPr>
        <w:t>呃⋯不，我做不到。</w:t>
      </w:r>
      <w:r>
        <w:rPr>
          <w:rFonts w:ascii="Cambria" w:hAnsi="Cambria" w:eastAsia="Cambria"/>
          <w:w w:val="102"/>
        </w:rPr>
        <w:t>”(</w:t>
      </w:r>
      <w:r>
        <w:rPr>
          <w:w w:val="299"/>
        </w:rPr>
        <w:t>”</w:t>
      </w:r>
      <w:r>
        <w:rPr>
          <w:rFonts w:ascii="Cambria" w:hAnsi="Cambria" w:eastAsia="Cambria"/>
          <w:w w:val="108"/>
        </w:rPr>
        <w:t>Uh...</w:t>
      </w:r>
      <w:r>
        <w:rPr>
          <w:rFonts w:ascii="Cambria" w:hAnsi="Cambria" w:eastAsia="Cambria"/>
        </w:rPr>
        <w:t> </w:t>
      </w:r>
      <w:r>
        <w:rPr>
          <w:rFonts w:ascii="Cambria" w:hAnsi="Cambria" w:eastAsia="Cambria"/>
          <w:spacing w:val="-27"/>
        </w:rPr>
        <w:t> </w:t>
      </w:r>
      <w:r>
        <w:rPr>
          <w:rFonts w:ascii="Cambria" w:hAnsi="Cambria" w:eastAsia="Cambria"/>
          <w:w w:val="91"/>
        </w:rPr>
        <w:t>no</w:t>
      </w:r>
      <w:r>
        <w:rPr>
          <w:rFonts w:ascii="Cambria" w:hAnsi="Cambria" w:eastAsia="Cambria"/>
          <w:spacing w:val="6"/>
        </w:rPr>
        <w:t> </w:t>
      </w:r>
      <w:r>
        <w:rPr>
          <w:rFonts w:ascii="Cambria" w:hAnsi="Cambria" w:eastAsia="Cambria"/>
          <w:w w:val="102"/>
        </w:rPr>
        <w:t>I</w:t>
      </w:r>
      <w:r>
        <w:rPr>
          <w:rFonts w:ascii="Cambria" w:hAnsi="Cambria" w:eastAsia="Cambria"/>
          <w:spacing w:val="6"/>
        </w:rPr>
        <w:t> </w:t>
      </w:r>
      <w:r>
        <w:rPr>
          <w:rFonts w:ascii="Cambria" w:hAnsi="Cambria" w:eastAsia="Cambria"/>
          <w:w w:val="92"/>
        </w:rPr>
        <w:t>can</w:t>
      </w:r>
      <w:r>
        <w:rPr>
          <w:w w:val="448"/>
        </w:rPr>
        <w:t>’</w:t>
      </w:r>
      <w:r>
        <w:rPr>
          <w:rFonts w:ascii="Cambria" w:hAnsi="Cambria" w:eastAsia="Cambria"/>
          <w:w w:val="81"/>
        </w:rPr>
        <w:t>t</w:t>
      </w:r>
      <w:r>
        <w:rPr>
          <w:rFonts w:ascii="Cambria" w:hAnsi="Cambria" w:eastAsia="Cambria"/>
          <w:spacing w:val="6"/>
        </w:rPr>
        <w:t> </w:t>
      </w:r>
      <w:r>
        <w:rPr>
          <w:rFonts w:ascii="Cambria" w:hAnsi="Cambria" w:eastAsia="Cambria"/>
          <w:w w:val="91"/>
        </w:rPr>
        <w:t>do</w:t>
      </w:r>
      <w:r>
        <w:rPr>
          <w:rFonts w:ascii="Cambria" w:hAnsi="Cambria" w:eastAsia="Cambria"/>
          <w:spacing w:val="6"/>
        </w:rPr>
        <w:t> </w:t>
      </w:r>
      <w:r>
        <w:rPr>
          <w:rFonts w:ascii="Cambria" w:hAnsi="Cambria" w:eastAsia="Cambria"/>
          <w:w w:val="90"/>
        </w:rPr>
        <w:t>that.</w:t>
      </w:r>
      <w:r>
        <w:rPr>
          <w:spacing w:val="-1"/>
          <w:w w:val="299"/>
        </w:rPr>
        <w:t>”</w:t>
      </w:r>
      <w:r>
        <w:rPr>
          <w:rFonts w:ascii="Cambria" w:hAnsi="Cambria" w:eastAsia="Cambria"/>
          <w:w w:val="86"/>
        </w:rPr>
        <w:t>)</w:t>
      </w:r>
    </w:p>
    <w:p>
      <w:pPr>
        <w:pStyle w:val="BodyText"/>
        <w:spacing w:line="331" w:lineRule="auto" w:before="206"/>
        <w:ind w:left="1404" w:right="255" w:hanging="237"/>
        <w:jc w:val="both"/>
      </w:pPr>
      <w:r>
        <w:rPr>
          <w:rFonts w:ascii="Times New Roman" w:hAnsi="Times New Roman" w:eastAsia="Times New Roman"/>
          <w:b/>
        </w:rPr>
        <w:t>– </w:t>
      </w:r>
      <w:r>
        <w:rPr>
          <w:spacing w:val="-9"/>
        </w:rPr>
        <w:t>相关目标丶语境：语境条件在于谈话对象提出了建议，而智能体认为这建 议有误（若为陈述句）、不值得做或不可能办得到（若为命令句）。在拒 </w:t>
      </w:r>
      <w:r>
        <w:rPr>
          <w:spacing w:val="-1"/>
          <w:w w:val="95"/>
        </w:rPr>
        <w:t>绝某命令的情况下，此举是关系到所有智能体的目标，但仍取悦谈话对 </w:t>
      </w:r>
      <w:r>
        <w:rPr/>
        <w:t>象和达成联系</w:t>
      </w:r>
      <w:r>
        <w:rPr>
          <w:spacing w:val="-46"/>
        </w:rPr>
        <w:t> </w:t>
      </w:r>
      <w:r>
        <w:rPr>
          <w:rFonts w:ascii="Cambria" w:hAnsi="Cambria" w:eastAsia="Cambria"/>
        </w:rPr>
        <w:t>– </w:t>
      </w:r>
      <w:r>
        <w:rPr/>
        <w:t>因为一般来说，若智能体拒绝了某要求，是因从事智能 </w:t>
      </w:r>
      <w:r>
        <w:rPr>
          <w:spacing w:val="-1"/>
          <w:w w:val="95"/>
        </w:rPr>
        <w:t>体所想做的，会比从事谈话对象所请求的更能够帮助其达成其他目标。</w:t>
      </w:r>
    </w:p>
    <w:p>
      <w:pPr>
        <w:pStyle w:val="BodyText"/>
        <w:spacing w:line="331" w:lineRule="auto" w:before="83"/>
        <w:ind w:left="1404" w:right="255" w:hanging="237"/>
        <w:jc w:val="both"/>
      </w:pPr>
      <w:r>
        <w:rPr>
          <w:rFonts w:ascii="Times New Roman" w:hAnsi="Times New Roman" w:eastAsia="Times New Roman"/>
          <w:b/>
          <w:w w:val="99"/>
        </w:rPr>
        <w:t>–</w:t>
      </w:r>
      <w:r>
        <w:rPr>
          <w:rFonts w:ascii="Times New Roman" w:hAnsi="Times New Roman" w:eastAsia="Times New Roman"/>
          <w:b/>
          <w:spacing w:val="-10"/>
          <w:w w:val="99"/>
        </w:rPr>
        <w:t> </w:t>
      </w:r>
      <w:r>
        <w:rPr>
          <w:spacing w:val="-1"/>
          <w:w w:val="101"/>
        </w:rPr>
        <w:t>程序：语意内容为</w:t>
      </w:r>
      <w:r>
        <w:rPr>
          <w:rFonts w:ascii="Cambria" w:hAnsi="Cambria" w:eastAsia="Cambria"/>
          <w:spacing w:val="-1"/>
          <w:w w:val="101"/>
        </w:rPr>
        <w:t>”</w:t>
      </w:r>
      <w:r>
        <w:rPr>
          <w:spacing w:val="-1"/>
          <w:w w:val="101"/>
        </w:rPr>
        <w:t>我不认同</w:t>
      </w:r>
      <w:r>
        <w:rPr>
          <w:spacing w:val="-43"/>
          <w:w w:val="101"/>
        </w:rPr>
        <w:t> </w:t>
      </w:r>
      <w:r>
        <w:rPr>
          <w:rFonts w:ascii="Cambria" w:hAnsi="Cambria" w:eastAsia="Cambria"/>
          <w:spacing w:val="-1"/>
          <w:w w:val="147"/>
        </w:rPr>
        <w:t>X”(</w:t>
      </w:r>
      <w:r>
        <w:rPr>
          <w:spacing w:val="-1"/>
          <w:w w:val="147"/>
        </w:rPr>
        <w:t>”</w:t>
      </w:r>
      <w:r>
        <w:rPr>
          <w:rFonts w:ascii="Cambria" w:hAnsi="Cambria" w:eastAsia="Cambria"/>
          <w:spacing w:val="-1"/>
          <w:w w:val="147"/>
        </w:rPr>
        <w:t>I</w:t>
      </w:r>
      <w:r>
        <w:rPr>
          <w:rFonts w:ascii="Cambria" w:hAnsi="Cambria" w:eastAsia="Cambria"/>
          <w:spacing w:val="-53"/>
          <w:w w:val="147"/>
        </w:rPr>
        <w:t> </w:t>
      </w:r>
      <w:r>
        <w:rPr>
          <w:rFonts w:ascii="Cambria" w:hAnsi="Cambria" w:eastAsia="Cambria"/>
          <w:spacing w:val="-1"/>
          <w:w w:val="160"/>
        </w:rPr>
        <w:t>don</w:t>
      </w:r>
      <w:r>
        <w:rPr>
          <w:spacing w:val="-1"/>
          <w:w w:val="160"/>
        </w:rPr>
        <w:t>’</w:t>
      </w:r>
      <w:r>
        <w:rPr>
          <w:rFonts w:ascii="Cambria" w:hAnsi="Cambria" w:eastAsia="Cambria"/>
          <w:spacing w:val="-1"/>
          <w:w w:val="160"/>
        </w:rPr>
        <w:t>t</w:t>
      </w:r>
      <w:r>
        <w:rPr>
          <w:rFonts w:ascii="Cambria" w:hAnsi="Cambria" w:eastAsia="Cambria"/>
          <w:spacing w:val="-60"/>
          <w:w w:val="160"/>
        </w:rPr>
        <w:t> </w:t>
      </w:r>
      <w:r>
        <w:rPr>
          <w:rFonts w:ascii="Cambria" w:hAnsi="Cambria" w:eastAsia="Cambria"/>
          <w:w w:val="90"/>
        </w:rPr>
        <w:t>agree</w:t>
      </w:r>
      <w:r>
        <w:rPr>
          <w:rFonts w:ascii="Cambria" w:hAnsi="Cambria" w:eastAsia="Cambria"/>
          <w:spacing w:val="-23"/>
          <w:w w:val="90"/>
        </w:rPr>
        <w:t> </w:t>
      </w:r>
      <w:r>
        <w:rPr>
          <w:rFonts w:ascii="Cambria" w:hAnsi="Cambria" w:eastAsia="Cambria"/>
          <w:w w:val="91"/>
        </w:rPr>
        <w:t>with</w:t>
      </w:r>
      <w:r>
        <w:rPr>
          <w:rFonts w:ascii="Cambria" w:hAnsi="Cambria" w:eastAsia="Cambria"/>
          <w:spacing w:val="-23"/>
          <w:w w:val="91"/>
        </w:rPr>
        <w:t> </w:t>
      </w:r>
      <w:r>
        <w:rPr>
          <w:rFonts w:ascii="Cambria" w:hAnsi="Cambria" w:eastAsia="Cambria"/>
          <w:spacing w:val="-1"/>
          <w:w w:val="170"/>
        </w:rPr>
        <w:t>X</w:t>
      </w:r>
      <w:r>
        <w:rPr>
          <w:spacing w:val="-1"/>
          <w:w w:val="170"/>
        </w:rPr>
        <w:t>”</w:t>
      </w:r>
      <w:r>
        <w:rPr>
          <w:rFonts w:ascii="Cambria" w:hAnsi="Cambria" w:eastAsia="Cambria"/>
          <w:spacing w:val="-1"/>
          <w:w w:val="170"/>
        </w:rPr>
        <w:t>)</w:t>
      </w:r>
      <w:r>
        <w:rPr>
          <w:rFonts w:ascii="Cambria" w:hAnsi="Cambria" w:eastAsia="Cambria"/>
          <w:spacing w:val="-65"/>
          <w:w w:val="170"/>
        </w:rPr>
        <w:t> </w:t>
      </w:r>
      <w:r>
        <w:rPr>
          <w:spacing w:val="-1"/>
          <w:w w:val="102"/>
        </w:rPr>
        <w:t>或</w:t>
      </w:r>
      <w:r>
        <w:rPr>
          <w:rFonts w:ascii="Cambria" w:hAnsi="Cambria" w:eastAsia="Cambria"/>
          <w:spacing w:val="-1"/>
          <w:w w:val="102"/>
        </w:rPr>
        <w:t>”</w:t>
      </w:r>
      <w:r>
        <w:rPr>
          <w:spacing w:val="-1"/>
          <w:w w:val="102"/>
        </w:rPr>
        <w:t>我不想从</w:t>
      </w:r>
      <w:r>
        <w:rPr>
          <w:w w:val="102"/>
        </w:rPr>
        <w:t> </w:t>
      </w:r>
      <w:r>
        <w:rPr>
          <w:w w:val="99"/>
        </w:rPr>
        <w:t>事</w:t>
      </w:r>
      <w:r>
        <w:rPr>
          <w:spacing w:val="-4"/>
        </w:rPr>
        <w:t> </w:t>
      </w:r>
      <w:r>
        <w:rPr>
          <w:rFonts w:ascii="Cambria" w:hAnsi="Cambria" w:eastAsia="Cambria"/>
          <w:w w:val="112"/>
        </w:rPr>
        <w:t>X”(</w:t>
      </w:r>
      <w:r>
        <w:rPr>
          <w:w w:val="299"/>
        </w:rPr>
        <w:t>”</w:t>
      </w:r>
      <w:r>
        <w:rPr>
          <w:rFonts w:ascii="Cambria" w:hAnsi="Cambria" w:eastAsia="Cambria"/>
          <w:w w:val="102"/>
        </w:rPr>
        <w:t>I</w:t>
      </w:r>
      <w:r>
        <w:rPr>
          <w:rFonts w:ascii="Cambria" w:hAnsi="Cambria" w:eastAsia="Cambria"/>
          <w:spacing w:val="9"/>
        </w:rPr>
        <w:t> </w:t>
      </w:r>
      <w:r>
        <w:rPr>
          <w:rFonts w:ascii="Cambria" w:hAnsi="Cambria" w:eastAsia="Cambria"/>
          <w:w w:val="90"/>
        </w:rPr>
        <w:t>don</w:t>
      </w:r>
      <w:r>
        <w:rPr>
          <w:spacing w:val="-1"/>
          <w:w w:val="448"/>
        </w:rPr>
        <w:t>’</w:t>
      </w:r>
      <w:r>
        <w:rPr>
          <w:rFonts w:ascii="Cambria" w:hAnsi="Cambria" w:eastAsia="Cambria"/>
          <w:w w:val="81"/>
        </w:rPr>
        <w:t>t</w:t>
      </w:r>
      <w:r>
        <w:rPr>
          <w:rFonts w:ascii="Cambria" w:hAnsi="Cambria" w:eastAsia="Cambria"/>
          <w:spacing w:val="9"/>
        </w:rPr>
        <w:t> </w:t>
      </w:r>
      <w:r>
        <w:rPr>
          <w:rFonts w:ascii="Cambria" w:hAnsi="Cambria" w:eastAsia="Cambria"/>
          <w:w w:val="89"/>
        </w:rPr>
        <w:t>intend</w:t>
      </w:r>
      <w:r>
        <w:rPr>
          <w:rFonts w:ascii="Cambria" w:hAnsi="Cambria" w:eastAsia="Cambria"/>
          <w:spacing w:val="9"/>
        </w:rPr>
        <w:t> </w:t>
      </w:r>
      <w:r>
        <w:rPr>
          <w:rFonts w:ascii="Cambria" w:hAnsi="Cambria" w:eastAsia="Cambria"/>
          <w:w w:val="89"/>
        </w:rPr>
        <w:t>to</w:t>
      </w:r>
      <w:r>
        <w:rPr>
          <w:rFonts w:ascii="Cambria" w:hAnsi="Cambria" w:eastAsia="Cambria"/>
          <w:spacing w:val="9"/>
        </w:rPr>
        <w:t> </w:t>
      </w:r>
      <w:r>
        <w:rPr>
          <w:rFonts w:ascii="Cambria" w:hAnsi="Cambria" w:eastAsia="Cambria"/>
          <w:w w:val="91"/>
        </w:rPr>
        <w:t>do</w:t>
      </w:r>
      <w:r>
        <w:rPr>
          <w:rFonts w:ascii="Cambria" w:hAnsi="Cambria" w:eastAsia="Cambria"/>
          <w:spacing w:val="10"/>
        </w:rPr>
        <w:t> </w:t>
      </w:r>
      <w:r>
        <w:rPr>
          <w:rFonts w:ascii="Cambria" w:hAnsi="Cambria" w:eastAsia="Cambria"/>
          <w:w w:val="125"/>
        </w:rPr>
        <w:t>X</w:t>
      </w:r>
      <w:r>
        <w:rPr>
          <w:w w:val="299"/>
        </w:rPr>
        <w:t>”</w:t>
      </w:r>
      <w:r>
        <w:rPr>
          <w:rFonts w:ascii="Cambria" w:hAnsi="Cambria" w:eastAsia="Cambria"/>
          <w:spacing w:val="-1"/>
          <w:w w:val="86"/>
        </w:rPr>
        <w:t>)</w:t>
      </w:r>
      <w:r>
        <w:rPr>
          <w:w w:val="99"/>
        </w:rPr>
        <w:t>；</w:t>
      </w:r>
      <w:r>
        <w:rPr>
          <w:spacing w:val="4"/>
          <w:w w:val="99"/>
        </w:rPr>
        <w:t>措辞表达的方式有很多</w:t>
      </w:r>
      <w:r>
        <w:rPr>
          <w:w w:val="99"/>
        </w:rPr>
        <w:t>种，而</w:t>
      </w:r>
      <w:r>
        <w:rPr>
          <w:spacing w:val="-4"/>
        </w:rPr>
        <w:t> </w:t>
      </w:r>
      <w:r>
        <w:rPr>
          <w:rFonts w:ascii="Cambria" w:hAnsi="Cambria" w:eastAsia="Cambria"/>
          <w:w w:val="125"/>
        </w:rPr>
        <w:t>X</w:t>
      </w:r>
      <w:r>
        <w:rPr>
          <w:rFonts w:ascii="Cambria" w:hAnsi="Cambria" w:eastAsia="Cambria"/>
          <w:spacing w:val="9"/>
        </w:rPr>
        <w:t> </w:t>
      </w:r>
      <w:r>
        <w:rPr>
          <w:w w:val="99"/>
        </w:rPr>
        <w:t>可 </w:t>
      </w:r>
      <w:r>
        <w:rPr>
          <w:w w:val="110"/>
        </w:rPr>
        <w:t>被取代为</w:t>
      </w:r>
      <w:r>
        <w:rPr>
          <w:rFonts w:ascii="Cambria" w:hAnsi="Cambria" w:eastAsia="Cambria"/>
          <w:w w:val="110"/>
        </w:rPr>
        <w:t>”</w:t>
      </w:r>
      <w:r>
        <w:rPr>
          <w:w w:val="110"/>
        </w:rPr>
        <w:t>那个</w:t>
      </w:r>
      <w:r>
        <w:rPr>
          <w:rFonts w:ascii="Cambria" w:hAnsi="Cambria" w:eastAsia="Cambria"/>
          <w:w w:val="110"/>
        </w:rPr>
        <w:t>”</w:t>
      </w:r>
      <w:r>
        <w:rPr>
          <w:w w:val="110"/>
        </w:rPr>
        <w:t>或其他照应语。</w:t>
      </w:r>
    </w:p>
    <w:p>
      <w:pPr>
        <w:pStyle w:val="BodyText"/>
        <w:spacing w:before="183"/>
        <w:ind w:left="688" w:right="106"/>
      </w:pPr>
      <w:r>
        <w:rPr>
          <w:rFonts w:ascii="Cambria" w:hAnsi="Cambria" w:eastAsia="Cambria"/>
        </w:rPr>
        <w:t>• </w:t>
      </w:r>
      <w:r>
        <w:rPr/>
        <w:t>肯定的委婉回答</w:t>
      </w:r>
    </w:p>
    <w:p>
      <w:pPr>
        <w:pStyle w:val="BodyText"/>
        <w:spacing w:before="10"/>
        <w:rPr>
          <w:sz w:val="22"/>
        </w:rPr>
      </w:pPr>
    </w:p>
    <w:p>
      <w:pPr>
        <w:pStyle w:val="BodyText"/>
        <w:ind w:left="1168" w:right="106"/>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spacing w:val="-1"/>
          <w:w w:val="117"/>
        </w:rPr>
        <w:t>”</w:t>
      </w:r>
      <w:r>
        <w:rPr>
          <w:w w:val="99"/>
        </w:rPr>
        <w:t>对啊，她是这样。</w:t>
      </w:r>
      <w:r>
        <w:rPr>
          <w:rFonts w:ascii="Cambria" w:hAnsi="Cambria" w:eastAsia="Cambria"/>
          <w:w w:val="102"/>
        </w:rPr>
        <w:t>”</w:t>
      </w:r>
      <w:r>
        <w:rPr>
          <w:rFonts w:ascii="Cambria" w:hAnsi="Cambria" w:eastAsia="Cambria"/>
          <w:spacing w:val="-1"/>
          <w:w w:val="102"/>
        </w:rPr>
        <w:t>(</w:t>
      </w:r>
      <w:r>
        <w:rPr>
          <w:w w:val="299"/>
        </w:rPr>
        <w:t>”</w:t>
      </w:r>
      <w:r>
        <w:rPr>
          <w:rFonts w:ascii="Cambria" w:hAnsi="Cambria" w:eastAsia="Cambria"/>
          <w:spacing w:val="-39"/>
          <w:w w:val="126"/>
        </w:rPr>
        <w:t>Y</w:t>
      </w:r>
      <w:r>
        <w:rPr>
          <w:rFonts w:ascii="Cambria" w:hAnsi="Cambria" w:eastAsia="Cambria"/>
          <w:w w:val="90"/>
        </w:rPr>
        <w:t>es</w:t>
      </w:r>
      <w:r>
        <w:rPr>
          <w:rFonts w:ascii="Cambria" w:hAnsi="Cambria" w:eastAsia="Cambria"/>
          <w:spacing w:val="6"/>
        </w:rPr>
        <w:t> </w:t>
      </w:r>
      <w:r>
        <w:rPr>
          <w:rFonts w:ascii="Cambria" w:hAnsi="Cambria" w:eastAsia="Cambria"/>
          <w:w w:val="90"/>
        </w:rPr>
        <w:t>she</w:t>
      </w:r>
      <w:r>
        <w:rPr>
          <w:rFonts w:ascii="Cambria" w:hAnsi="Cambria" w:eastAsia="Cambria"/>
          <w:spacing w:val="6"/>
        </w:rPr>
        <w:t> </w:t>
      </w:r>
      <w:r>
        <w:rPr>
          <w:rFonts w:ascii="Cambria" w:hAnsi="Cambria" w:eastAsia="Cambria"/>
          <w:w w:val="95"/>
        </w:rPr>
        <w:t>did.</w:t>
      </w:r>
      <w:r>
        <w:rPr>
          <w:spacing w:val="-1"/>
          <w:w w:val="299"/>
        </w:rPr>
        <w:t>”</w:t>
      </w:r>
      <w:r>
        <w:rPr>
          <w:rFonts w:ascii="Cambria" w:hAnsi="Cambria" w:eastAsia="Cambria"/>
          <w:w w:val="86"/>
        </w:rPr>
        <w:t>)</w:t>
      </w:r>
    </w:p>
    <w:p>
      <w:pPr>
        <w:pStyle w:val="BodyText"/>
        <w:spacing w:line="331" w:lineRule="auto" w:before="206"/>
        <w:ind w:left="1404" w:right="106" w:hanging="237"/>
      </w:pPr>
      <w:r>
        <w:rPr>
          <w:rFonts w:ascii="Times New Roman" w:hAnsi="Times New Roman" w:eastAsia="Times New Roman"/>
          <w:b/>
        </w:rPr>
        <w:t>– </w:t>
      </w:r>
      <w:r>
        <w:rPr/>
        <w:t>相关目标丶语境：语境条件在于谈话对象问了个是非问答，而智能体认 为答案为肯定。目标是取悦谈话对象。对此规划器应有成见的情况，在 </w:t>
      </w:r>
      <w:r>
        <w:rPr>
          <w:w w:val="95"/>
        </w:rPr>
        <w:t>于智能体对问题的重视、或者谈话对象看似对该问题有特定程度的重视， </w:t>
      </w:r>
      <w:r>
        <w:rPr/>
        <w:t>正如这类回答带有特别的强调语气。</w:t>
      </w:r>
    </w:p>
    <w:p>
      <w:pPr>
        <w:pStyle w:val="BodyText"/>
        <w:spacing w:line="331" w:lineRule="auto" w:before="83"/>
        <w:ind w:left="1404" w:right="255" w:hanging="237"/>
        <w:jc w:val="both"/>
      </w:pPr>
      <w:r>
        <w:rPr>
          <w:rFonts w:ascii="Times New Roman" w:hAnsi="Times New Roman" w:eastAsia="Times New Roman"/>
          <w:b/>
        </w:rPr>
        <w:t>– </w:t>
      </w:r>
      <w:r>
        <w:rPr/>
        <w:t>程序：一般程序为使语句 </w:t>
      </w:r>
      <w:r>
        <w:rPr>
          <w:rFonts w:ascii="Cambria" w:hAnsi="Cambria" w:eastAsia="Cambria"/>
        </w:rPr>
        <w:t>S </w:t>
      </w:r>
      <w:r>
        <w:rPr/>
        <w:t>相应于谈话对象问的问题，并从该语句取一 </w:t>
      </w:r>
      <w:r>
        <w:rPr>
          <w:spacing w:val="-5"/>
          <w:w w:val="99"/>
        </w:rPr>
        <w:t>关键片段</w:t>
      </w:r>
      <w:r>
        <w:rPr>
          <w:spacing w:val="-40"/>
          <w:w w:val="99"/>
        </w:rPr>
        <w:t> </w:t>
      </w:r>
      <w:r>
        <w:rPr>
          <w:rFonts w:ascii="Cambria" w:hAnsi="Cambria" w:eastAsia="Cambria"/>
          <w:spacing w:val="-7"/>
          <w:w w:val="100"/>
        </w:rPr>
        <w:t>F</w:t>
      </w:r>
      <w:r>
        <w:rPr>
          <w:spacing w:val="-7"/>
          <w:w w:val="100"/>
        </w:rPr>
        <w:t>，再以言语方式表达等同</w:t>
      </w:r>
      <w:r>
        <w:rPr>
          <w:rFonts w:ascii="Cambria" w:hAnsi="Cambria" w:eastAsia="Cambria"/>
          <w:spacing w:val="-7"/>
          <w:w w:val="100"/>
        </w:rPr>
        <w:t>”</w:t>
      </w:r>
      <w:r>
        <w:rPr>
          <w:spacing w:val="-7"/>
          <w:w w:val="100"/>
        </w:rPr>
        <w:t>我同意</w:t>
      </w:r>
      <w:r>
        <w:rPr>
          <w:spacing w:val="-41"/>
          <w:w w:val="100"/>
        </w:rPr>
        <w:t> </w:t>
      </w:r>
      <w:r>
        <w:rPr>
          <w:rFonts w:ascii="Cambria" w:hAnsi="Cambria" w:eastAsia="Cambria"/>
          <w:spacing w:val="-4"/>
          <w:w w:val="141"/>
        </w:rPr>
        <w:t>F”(</w:t>
      </w:r>
      <w:r>
        <w:rPr>
          <w:spacing w:val="-4"/>
          <w:w w:val="141"/>
        </w:rPr>
        <w:t>”</w:t>
      </w:r>
      <w:r>
        <w:rPr>
          <w:rFonts w:ascii="Cambria" w:hAnsi="Cambria" w:eastAsia="Cambria"/>
          <w:spacing w:val="-4"/>
          <w:w w:val="141"/>
        </w:rPr>
        <w:t>I</w:t>
      </w:r>
      <w:r>
        <w:rPr>
          <w:rFonts w:ascii="Cambria" w:hAnsi="Cambria" w:eastAsia="Cambria"/>
          <w:spacing w:val="-50"/>
          <w:w w:val="141"/>
        </w:rPr>
        <w:t> </w:t>
      </w:r>
      <w:r>
        <w:rPr>
          <w:rFonts w:ascii="Cambria" w:hAnsi="Cambria" w:eastAsia="Cambria"/>
          <w:w w:val="90"/>
        </w:rPr>
        <w:t>agree</w:t>
      </w:r>
      <w:r>
        <w:rPr>
          <w:rFonts w:ascii="Cambria" w:hAnsi="Cambria" w:eastAsia="Cambria"/>
          <w:spacing w:val="-23"/>
          <w:w w:val="90"/>
        </w:rPr>
        <w:t> </w:t>
      </w:r>
      <w:r>
        <w:rPr>
          <w:rFonts w:ascii="Cambria" w:hAnsi="Cambria" w:eastAsia="Cambria"/>
          <w:w w:val="91"/>
        </w:rPr>
        <w:t>with</w:t>
      </w:r>
      <w:r>
        <w:rPr>
          <w:rFonts w:ascii="Cambria" w:hAnsi="Cambria" w:eastAsia="Cambria"/>
          <w:spacing w:val="-23"/>
          <w:w w:val="91"/>
        </w:rPr>
        <w:t> </w:t>
      </w:r>
      <w:r>
        <w:rPr>
          <w:rFonts w:ascii="Cambria" w:hAnsi="Cambria" w:eastAsia="Cambria"/>
          <w:spacing w:val="-7"/>
          <w:w w:val="129"/>
        </w:rPr>
        <w:t>F</w:t>
      </w:r>
      <w:r>
        <w:rPr>
          <w:spacing w:val="-7"/>
          <w:w w:val="129"/>
        </w:rPr>
        <w:t>”</w:t>
      </w:r>
      <w:r>
        <w:rPr>
          <w:rFonts w:ascii="Cambria" w:hAnsi="Cambria" w:eastAsia="Cambria"/>
          <w:spacing w:val="-7"/>
          <w:w w:val="129"/>
        </w:rPr>
        <w:t>)</w:t>
      </w:r>
      <w:r>
        <w:rPr>
          <w:spacing w:val="-7"/>
          <w:w w:val="129"/>
        </w:rPr>
        <w:t>、或</w:t>
      </w:r>
      <w:r>
        <w:rPr>
          <w:rFonts w:ascii="Cambria" w:hAnsi="Cambria" w:eastAsia="Cambria"/>
          <w:spacing w:val="-7"/>
          <w:w w:val="129"/>
        </w:rPr>
        <w:t>”F</w:t>
      </w:r>
      <w:r>
        <w:rPr>
          <w:rFonts w:ascii="Cambria" w:hAnsi="Cambria" w:eastAsia="Cambria"/>
          <w:w w:val="129"/>
        </w:rPr>
        <w:t> </w:t>
      </w:r>
      <w:r>
        <w:rPr>
          <w:w w:val="99"/>
        </w:rPr>
        <w:t>是对的</w:t>
      </w:r>
      <w:r>
        <w:rPr>
          <w:rFonts w:ascii="Cambria" w:hAnsi="Cambria" w:eastAsia="Cambria"/>
          <w:w w:val="102"/>
        </w:rPr>
        <w:t>”(</w:t>
      </w:r>
      <w:r>
        <w:rPr>
          <w:spacing w:val="-1"/>
          <w:w w:val="299"/>
        </w:rPr>
        <w:t>”</w:t>
      </w:r>
      <w:r>
        <w:rPr>
          <w:rFonts w:ascii="Cambria" w:hAnsi="Cambria" w:eastAsia="Cambria"/>
          <w:w w:val="103"/>
        </w:rPr>
        <w:t>F</w:t>
      </w:r>
      <w:r>
        <w:rPr>
          <w:rFonts w:ascii="Cambria" w:hAnsi="Cambria" w:eastAsia="Cambria"/>
          <w:spacing w:val="6"/>
        </w:rPr>
        <w:t> </w:t>
      </w:r>
      <w:r>
        <w:rPr>
          <w:rFonts w:ascii="Cambria" w:hAnsi="Cambria" w:eastAsia="Cambria"/>
          <w:w w:val="93"/>
        </w:rPr>
        <w:t>is</w:t>
      </w:r>
      <w:r>
        <w:rPr>
          <w:rFonts w:ascii="Cambria" w:hAnsi="Cambria" w:eastAsia="Cambria"/>
          <w:spacing w:val="6"/>
        </w:rPr>
        <w:t> </w:t>
      </w:r>
      <w:r>
        <w:rPr>
          <w:rFonts w:ascii="Cambria" w:hAnsi="Cambria" w:eastAsia="Cambria"/>
          <w:w w:val="80"/>
        </w:rPr>
        <w:t>t</w:t>
      </w:r>
      <w:r>
        <w:rPr>
          <w:rFonts w:ascii="Cambria" w:hAnsi="Cambria" w:eastAsia="Cambria"/>
          <w:spacing w:val="4"/>
          <w:w w:val="80"/>
        </w:rPr>
        <w:t>r</w:t>
      </w:r>
      <w:r>
        <w:rPr>
          <w:rFonts w:ascii="Cambria" w:hAnsi="Cambria" w:eastAsia="Cambria"/>
          <w:w w:val="90"/>
        </w:rPr>
        <w:t>ue</w:t>
      </w:r>
      <w:r>
        <w:rPr>
          <w:spacing w:val="-1"/>
          <w:w w:val="299"/>
        </w:rPr>
        <w:t>”</w:t>
      </w:r>
      <w:r>
        <w:rPr>
          <w:rFonts w:ascii="Cambria" w:hAnsi="Cambria" w:eastAsia="Cambria"/>
          <w:w w:val="86"/>
        </w:rPr>
        <w:t>)</w:t>
      </w:r>
      <w:r>
        <w:rPr>
          <w:rFonts w:ascii="Cambria" w:hAnsi="Cambria" w:eastAsia="Cambria"/>
          <w:spacing w:val="6"/>
        </w:rPr>
        <w:t> </w:t>
      </w:r>
      <w:r>
        <w:rPr>
          <w:w w:val="99"/>
        </w:rPr>
        <w:t>等措辞。</w:t>
      </w:r>
    </w:p>
    <w:p>
      <w:pPr>
        <w:pStyle w:val="BodyText"/>
        <w:spacing w:before="183"/>
        <w:ind w:left="688" w:right="106"/>
      </w:pPr>
      <w:r>
        <w:rPr>
          <w:rFonts w:ascii="Cambria" w:hAnsi="Cambria" w:eastAsia="Cambria"/>
        </w:rPr>
        <w:t>• </w:t>
      </w:r>
      <w:r>
        <w:rPr/>
        <w:t>否定的委婉回答</w:t>
      </w:r>
    </w:p>
    <w:p>
      <w:pPr>
        <w:pStyle w:val="BodyText"/>
        <w:spacing w:before="10"/>
        <w:rPr>
          <w:sz w:val="22"/>
        </w:rPr>
      </w:pPr>
    </w:p>
    <w:p>
      <w:pPr>
        <w:pStyle w:val="BodyText"/>
        <w:ind w:left="1168" w:right="106"/>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spacing w:val="-1"/>
          <w:w w:val="117"/>
        </w:rPr>
        <w:t>”</w:t>
      </w:r>
      <w:r>
        <w:rPr>
          <w:w w:val="99"/>
        </w:rPr>
        <w:t>这个嘛，我不认为⋯</w:t>
      </w:r>
      <w:r>
        <w:rPr>
          <w:rFonts w:ascii="Cambria" w:hAnsi="Cambria" w:eastAsia="Cambria"/>
          <w:w w:val="102"/>
        </w:rPr>
        <w:t>”(</w:t>
      </w:r>
      <w:r>
        <w:rPr>
          <w:w w:val="299"/>
        </w:rPr>
        <w:t>”</w:t>
      </w:r>
      <w:r>
        <w:rPr>
          <w:rFonts w:ascii="Cambria" w:hAnsi="Cambria" w:eastAsia="Cambria"/>
          <w:spacing w:val="-24"/>
          <w:w w:val="102"/>
        </w:rPr>
        <w:t>W</w:t>
      </w:r>
      <w:r>
        <w:rPr>
          <w:rFonts w:ascii="Cambria" w:hAnsi="Cambria" w:eastAsia="Cambria"/>
          <w:w w:val="96"/>
        </w:rPr>
        <w:t>ell</w:t>
      </w:r>
      <w:r>
        <w:rPr>
          <w:rFonts w:ascii="Cambria" w:hAnsi="Cambria" w:eastAsia="Cambria"/>
          <w:spacing w:val="6"/>
        </w:rPr>
        <w:t> </w:t>
      </w:r>
      <w:r>
        <w:rPr>
          <w:rFonts w:ascii="Cambria" w:hAnsi="Cambria" w:eastAsia="Cambria"/>
          <w:w w:val="102"/>
        </w:rPr>
        <w:t>I</w:t>
      </w:r>
      <w:r>
        <w:rPr>
          <w:rFonts w:ascii="Cambria" w:hAnsi="Cambria" w:eastAsia="Cambria"/>
          <w:spacing w:val="6"/>
        </w:rPr>
        <w:t> </w:t>
      </w:r>
      <w:r>
        <w:rPr>
          <w:rFonts w:ascii="Cambria" w:hAnsi="Cambria" w:eastAsia="Cambria"/>
          <w:w w:val="91"/>
        </w:rPr>
        <w:t>think</w:t>
      </w:r>
      <w:r>
        <w:rPr>
          <w:rFonts w:ascii="Cambria" w:hAnsi="Cambria" w:eastAsia="Cambria"/>
          <w:spacing w:val="6"/>
        </w:rPr>
        <w:t> </w:t>
      </w:r>
      <w:r>
        <w:rPr>
          <w:rFonts w:ascii="Cambria" w:hAnsi="Cambria" w:eastAsia="Cambria"/>
          <w:w w:val="98"/>
        </w:rPr>
        <w:t>not...</w:t>
      </w:r>
      <w:r>
        <w:rPr>
          <w:w w:val="299"/>
        </w:rPr>
        <w:t>”</w:t>
      </w:r>
      <w:r>
        <w:rPr>
          <w:rFonts w:ascii="Cambria" w:hAnsi="Cambria" w:eastAsia="Cambria"/>
          <w:w w:val="86"/>
        </w:rPr>
        <w:t>)</w:t>
      </w:r>
    </w:p>
    <w:p>
      <w:pPr>
        <w:spacing w:after="0"/>
        <w:rPr>
          <w:rFonts w:ascii="Cambria" w:hAnsi="Cambria" w:eastAsia="Cambria"/>
        </w:rPr>
        <w:sectPr>
          <w:pgSz w:w="11910" w:h="16840"/>
          <w:pgMar w:header="1086" w:footer="1349" w:top="1360" w:bottom="1540" w:left="1680" w:right="1160"/>
        </w:sectPr>
      </w:pPr>
    </w:p>
    <w:p>
      <w:pPr>
        <w:pStyle w:val="BodyText"/>
        <w:spacing w:before="7"/>
        <w:rPr>
          <w:rFonts w:ascii="Cambria"/>
          <w:sz w:val="28"/>
        </w:rPr>
      </w:pPr>
    </w:p>
    <w:p>
      <w:pPr>
        <w:pStyle w:val="BodyText"/>
        <w:spacing w:line="331" w:lineRule="auto" w:before="35"/>
        <w:ind w:left="1217" w:right="302" w:hanging="237"/>
        <w:jc w:val="both"/>
      </w:pPr>
      <w:r>
        <w:rPr>
          <w:rFonts w:ascii="Times New Roman" w:hAnsi="Times New Roman" w:eastAsia="Times New Roman"/>
          <w:b/>
        </w:rPr>
        <w:t>– </w:t>
      </w:r>
      <w:r>
        <w:rPr/>
        <w:t>相关目标丶语境：语境条件在于谈话对象问了个是非问答，而智能体认 </w:t>
      </w:r>
      <w:r>
        <w:rPr>
          <w:spacing w:val="-1"/>
          <w:w w:val="95"/>
        </w:rPr>
        <w:t>为答案为否定。目标是取悦谈话对象（虽然在此情况下，达到目标的程 </w:t>
      </w:r>
      <w:r>
        <w:rPr>
          <w:spacing w:val="-9"/>
        </w:rPr>
        <w:t>度一般会比</w:t>
      </w:r>
      <w:r>
        <w:rPr>
          <w:rFonts w:ascii="Cambria" w:hAnsi="Cambria" w:eastAsia="Cambria"/>
          <w:spacing w:val="-9"/>
        </w:rPr>
        <w:t>”</w:t>
      </w:r>
      <w:r>
        <w:rPr>
          <w:spacing w:val="-9"/>
        </w:rPr>
        <w:t>肯定回答</w:t>
      </w:r>
      <w:r>
        <w:rPr>
          <w:rFonts w:ascii="Cambria" w:hAnsi="Cambria" w:eastAsia="Cambria"/>
          <w:spacing w:val="-9"/>
        </w:rPr>
        <w:t>”</w:t>
      </w:r>
      <w:r>
        <w:rPr>
          <w:spacing w:val="-9"/>
        </w:rPr>
        <w:t>来得稍微低些）。对此规划器应有成见的情况，在 </w:t>
      </w:r>
      <w:r>
        <w:rPr>
          <w:spacing w:val="-4"/>
        </w:rPr>
        <w:t>于：问句或其答案看似有特别高度的重要性（</w:t>
      </w:r>
      <w:r>
        <w:rPr>
          <w:rFonts w:ascii="Cambria" w:hAnsi="Cambria" w:eastAsia="Cambria"/>
          <w:spacing w:val="-4"/>
        </w:rPr>
        <w:t>OpenCog </w:t>
      </w:r>
      <w:r>
        <w:rPr/>
        <w:t>中的 </w:t>
      </w:r>
      <w:r>
        <w:rPr>
          <w:rFonts w:ascii="Cambria" w:hAnsi="Cambria" w:eastAsia="Cambria"/>
          <w:spacing w:val="-15"/>
        </w:rPr>
        <w:t>STI</w:t>
      </w:r>
      <w:r>
        <w:rPr>
          <w:spacing w:val="-15"/>
        </w:rPr>
        <w:t>），正如 </w:t>
      </w:r>
      <w:r>
        <w:rPr>
          <w:spacing w:val="-1"/>
          <w:w w:val="95"/>
        </w:rPr>
        <w:t>这类回答带有特别的强调语气；或者，智能体对问题的重视、或谈话对 </w:t>
      </w:r>
      <w:r>
        <w:rPr/>
        <w:t>象看似对该问题有高度的重视。</w:t>
      </w:r>
    </w:p>
    <w:p>
      <w:pPr>
        <w:pStyle w:val="BodyText"/>
        <w:spacing w:line="331" w:lineRule="auto" w:before="123"/>
        <w:ind w:left="1217" w:right="152" w:hanging="237"/>
      </w:pPr>
      <w:r>
        <w:rPr>
          <w:rFonts w:ascii="Times New Roman" w:hAnsi="Times New Roman" w:eastAsia="Times New Roman"/>
          <w:b/>
        </w:rPr>
        <w:t>– </w:t>
      </w:r>
      <w:r>
        <w:rPr/>
        <w:t>程序：一般程序为使语句 </w:t>
      </w:r>
      <w:r>
        <w:rPr>
          <w:rFonts w:ascii="Cambria" w:hAnsi="Cambria" w:eastAsia="Cambria"/>
        </w:rPr>
        <w:t>S </w:t>
      </w:r>
      <w:r>
        <w:rPr/>
        <w:t>相应于谈话对象问的问题，并从该语句取一 </w:t>
      </w:r>
      <w:r>
        <w:rPr>
          <w:spacing w:val="-3"/>
          <w:w w:val="99"/>
        </w:rPr>
        <w:t>关键片段</w:t>
      </w:r>
      <w:r>
        <w:rPr>
          <w:spacing w:val="-36"/>
          <w:w w:val="99"/>
        </w:rPr>
        <w:t> </w:t>
      </w:r>
      <w:r>
        <w:rPr>
          <w:rFonts w:ascii="Cambria" w:hAnsi="Cambria" w:eastAsia="Cambria"/>
          <w:spacing w:val="-4"/>
          <w:w w:val="100"/>
        </w:rPr>
        <w:t>F</w:t>
      </w:r>
      <w:r>
        <w:rPr>
          <w:spacing w:val="-4"/>
          <w:w w:val="100"/>
        </w:rPr>
        <w:t>，再以言语方式表达等同</w:t>
      </w:r>
      <w:r>
        <w:rPr>
          <w:rFonts w:ascii="Cambria" w:hAnsi="Cambria" w:eastAsia="Cambria"/>
          <w:spacing w:val="-4"/>
          <w:w w:val="100"/>
        </w:rPr>
        <w:t>”</w:t>
      </w:r>
      <w:r>
        <w:rPr>
          <w:spacing w:val="-4"/>
          <w:w w:val="100"/>
        </w:rPr>
        <w:t>我不赞同</w:t>
      </w:r>
      <w:r>
        <w:rPr>
          <w:spacing w:val="-37"/>
          <w:w w:val="100"/>
        </w:rPr>
        <w:t> </w:t>
      </w:r>
      <w:r>
        <w:rPr>
          <w:rFonts w:ascii="Cambria" w:hAnsi="Cambria" w:eastAsia="Cambria"/>
          <w:spacing w:val="-2"/>
          <w:w w:val="141"/>
        </w:rPr>
        <w:t>F”(</w:t>
      </w:r>
      <w:r>
        <w:rPr>
          <w:spacing w:val="-2"/>
          <w:w w:val="141"/>
        </w:rPr>
        <w:t>”</w:t>
      </w:r>
      <w:r>
        <w:rPr>
          <w:rFonts w:ascii="Cambria" w:hAnsi="Cambria" w:eastAsia="Cambria"/>
          <w:spacing w:val="-2"/>
          <w:w w:val="141"/>
        </w:rPr>
        <w:t>I</w:t>
      </w:r>
      <w:r>
        <w:rPr>
          <w:rFonts w:ascii="Cambria" w:hAnsi="Cambria" w:eastAsia="Cambria"/>
          <w:spacing w:val="-45"/>
          <w:w w:val="141"/>
        </w:rPr>
        <w:t> </w:t>
      </w:r>
      <w:r>
        <w:rPr>
          <w:rFonts w:ascii="Cambria" w:hAnsi="Cambria" w:eastAsia="Cambria"/>
          <w:w w:val="91"/>
        </w:rPr>
        <w:t>disagree</w:t>
      </w:r>
      <w:r>
        <w:rPr>
          <w:rFonts w:ascii="Cambria" w:hAnsi="Cambria" w:eastAsia="Cambria"/>
          <w:spacing w:val="-19"/>
          <w:w w:val="91"/>
        </w:rPr>
        <w:t> </w:t>
      </w:r>
      <w:r>
        <w:rPr>
          <w:rFonts w:ascii="Cambria" w:hAnsi="Cambria" w:eastAsia="Cambria"/>
          <w:w w:val="91"/>
        </w:rPr>
        <w:t>with</w:t>
      </w:r>
      <w:r>
        <w:rPr>
          <w:rFonts w:ascii="Cambria" w:hAnsi="Cambria" w:eastAsia="Cambria"/>
          <w:spacing w:val="-18"/>
          <w:w w:val="91"/>
        </w:rPr>
        <w:t> </w:t>
      </w:r>
      <w:r>
        <w:rPr>
          <w:rFonts w:ascii="Cambria" w:hAnsi="Cambria" w:eastAsia="Cambria"/>
          <w:spacing w:val="-3"/>
          <w:w w:val="147"/>
        </w:rPr>
        <w:t>F</w:t>
      </w:r>
      <w:r>
        <w:rPr>
          <w:spacing w:val="-3"/>
          <w:w w:val="147"/>
        </w:rPr>
        <w:t>”</w:t>
      </w:r>
      <w:r>
        <w:rPr>
          <w:rFonts w:ascii="Cambria" w:hAnsi="Cambria" w:eastAsia="Cambria"/>
          <w:spacing w:val="-3"/>
          <w:w w:val="147"/>
        </w:rPr>
        <w:t>)</w:t>
      </w:r>
      <w:r>
        <w:rPr>
          <w:spacing w:val="-3"/>
          <w:w w:val="147"/>
        </w:rPr>
        <w:t>、</w:t>
      </w:r>
      <w:r>
        <w:rPr>
          <w:w w:val="147"/>
        </w:rPr>
        <w:t> </w:t>
      </w:r>
      <w:r>
        <w:rPr>
          <w:w w:val="99"/>
        </w:rPr>
        <w:t>或</w:t>
      </w:r>
      <w:r>
        <w:rPr>
          <w:rFonts w:ascii="Cambria" w:hAnsi="Cambria" w:eastAsia="Cambria"/>
          <w:w w:val="109"/>
        </w:rPr>
        <w:t>”F</w:t>
      </w:r>
      <w:r>
        <w:rPr>
          <w:rFonts w:ascii="Cambria" w:hAnsi="Cambria" w:eastAsia="Cambria"/>
          <w:spacing w:val="6"/>
        </w:rPr>
        <w:t> </w:t>
      </w:r>
      <w:r>
        <w:rPr>
          <w:w w:val="99"/>
        </w:rPr>
        <w:t>并不是对的</w:t>
      </w:r>
      <w:r>
        <w:rPr>
          <w:rFonts w:ascii="Cambria" w:hAnsi="Cambria" w:eastAsia="Cambria"/>
          <w:w w:val="102"/>
        </w:rPr>
        <w:t>”(</w:t>
      </w:r>
      <w:r>
        <w:rPr>
          <w:spacing w:val="-1"/>
          <w:w w:val="299"/>
        </w:rPr>
        <w:t>”</w:t>
      </w:r>
      <w:r>
        <w:rPr>
          <w:rFonts w:ascii="Cambria" w:hAnsi="Cambria" w:eastAsia="Cambria"/>
          <w:w w:val="103"/>
        </w:rPr>
        <w:t>F</w:t>
      </w:r>
      <w:r>
        <w:rPr>
          <w:rFonts w:ascii="Cambria" w:hAnsi="Cambria" w:eastAsia="Cambria"/>
          <w:spacing w:val="6"/>
        </w:rPr>
        <w:t> </w:t>
      </w:r>
      <w:r>
        <w:rPr>
          <w:rFonts w:ascii="Cambria" w:hAnsi="Cambria" w:eastAsia="Cambria"/>
          <w:w w:val="93"/>
        </w:rPr>
        <w:t>is</w:t>
      </w:r>
      <w:r>
        <w:rPr>
          <w:rFonts w:ascii="Cambria" w:hAnsi="Cambria" w:eastAsia="Cambria"/>
          <w:spacing w:val="6"/>
        </w:rPr>
        <w:t> </w:t>
      </w:r>
      <w:r>
        <w:rPr>
          <w:rFonts w:ascii="Cambria" w:hAnsi="Cambria" w:eastAsia="Cambria"/>
          <w:w w:val="89"/>
        </w:rPr>
        <w:t>not</w:t>
      </w:r>
      <w:r>
        <w:rPr>
          <w:rFonts w:ascii="Cambria" w:hAnsi="Cambria" w:eastAsia="Cambria"/>
          <w:spacing w:val="6"/>
        </w:rPr>
        <w:t> </w:t>
      </w:r>
      <w:r>
        <w:rPr>
          <w:rFonts w:ascii="Cambria" w:hAnsi="Cambria" w:eastAsia="Cambria"/>
          <w:w w:val="80"/>
        </w:rPr>
        <w:t>t</w:t>
      </w:r>
      <w:r>
        <w:rPr>
          <w:rFonts w:ascii="Cambria" w:hAnsi="Cambria" w:eastAsia="Cambria"/>
          <w:spacing w:val="4"/>
          <w:w w:val="80"/>
        </w:rPr>
        <w:t>r</w:t>
      </w:r>
      <w:r>
        <w:rPr>
          <w:rFonts w:ascii="Cambria" w:hAnsi="Cambria" w:eastAsia="Cambria"/>
          <w:w w:val="90"/>
        </w:rPr>
        <w:t>ue</w:t>
      </w:r>
      <w:r>
        <w:rPr>
          <w:spacing w:val="-1"/>
          <w:w w:val="299"/>
        </w:rPr>
        <w:t>”</w:t>
      </w:r>
      <w:r>
        <w:rPr>
          <w:rFonts w:ascii="Cambria" w:hAnsi="Cambria" w:eastAsia="Cambria"/>
          <w:w w:val="86"/>
        </w:rPr>
        <w:t>)</w:t>
      </w:r>
      <w:r>
        <w:rPr>
          <w:rFonts w:ascii="Cambria" w:hAnsi="Cambria" w:eastAsia="Cambria"/>
          <w:spacing w:val="6"/>
        </w:rPr>
        <w:t> </w:t>
      </w:r>
      <w:r>
        <w:rPr>
          <w:w w:val="99"/>
        </w:rPr>
        <w:t>等措辞。</w:t>
      </w:r>
    </w:p>
    <w:p>
      <w:pPr>
        <w:pStyle w:val="BodyText"/>
        <w:rPr>
          <w:sz w:val="19"/>
        </w:rPr>
      </w:pPr>
    </w:p>
    <w:p>
      <w:pPr>
        <w:pStyle w:val="BodyText"/>
        <w:spacing w:before="1"/>
        <w:ind w:left="501" w:right="296"/>
      </w:pPr>
      <w:r>
        <w:rPr>
          <w:rFonts w:ascii="Cambria" w:hAnsi="Cambria" w:eastAsia="Cambria"/>
        </w:rPr>
        <w:t>• </w:t>
      </w:r>
      <w:r>
        <w:rPr/>
        <w:t>也许、部分接受</w:t>
      </w:r>
    </w:p>
    <w:p>
      <w:pPr>
        <w:pStyle w:val="BodyText"/>
        <w:spacing w:before="2"/>
        <w:rPr>
          <w:sz w:val="28"/>
        </w:rPr>
      </w:pPr>
    </w:p>
    <w:p>
      <w:pPr>
        <w:pStyle w:val="BodyText"/>
        <w:ind w:left="981" w:right="296"/>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w w:val="117"/>
        </w:rPr>
        <w:t>”</w:t>
      </w:r>
      <w:r>
        <w:rPr>
          <w:w w:val="99"/>
        </w:rPr>
        <w:t>是啊</w:t>
      </w:r>
      <w:r>
        <w:rPr>
          <w:spacing w:val="-7"/>
        </w:rPr>
        <w:t> </w:t>
      </w:r>
      <w:r>
        <w:rPr>
          <w:rFonts w:ascii="Cambria" w:hAnsi="Cambria" w:eastAsia="Cambria"/>
          <w:w w:val="99"/>
        </w:rPr>
        <w:t>–</w:t>
      </w:r>
      <w:r>
        <w:rPr>
          <w:rFonts w:ascii="Cambria" w:hAnsi="Cambria" w:eastAsia="Cambria"/>
          <w:spacing w:val="6"/>
        </w:rPr>
        <w:t> </w:t>
      </w:r>
      <w:r>
        <w:rPr>
          <w:w w:val="99"/>
        </w:rPr>
        <w:t>好像是吧。</w:t>
      </w:r>
      <w:r>
        <w:rPr>
          <w:rFonts w:ascii="Cambria" w:hAnsi="Cambria" w:eastAsia="Cambria"/>
          <w:w w:val="102"/>
        </w:rPr>
        <w:t>”(</w:t>
      </w:r>
      <w:r>
        <w:rPr>
          <w:spacing w:val="-1"/>
          <w:w w:val="299"/>
        </w:rPr>
        <w:t>”</w:t>
      </w:r>
      <w:r>
        <w:rPr>
          <w:rFonts w:ascii="Cambria" w:hAnsi="Cambria" w:eastAsia="Cambria"/>
          <w:spacing w:val="-38"/>
          <w:w w:val="126"/>
        </w:rPr>
        <w:t>Y</w:t>
      </w:r>
      <w:r>
        <w:rPr>
          <w:rFonts w:ascii="Cambria" w:hAnsi="Cambria" w:eastAsia="Cambria"/>
          <w:w w:val="90"/>
        </w:rPr>
        <w:t>eah</w:t>
      </w:r>
      <w:r>
        <w:rPr>
          <w:rFonts w:ascii="Cambria" w:hAnsi="Cambria" w:eastAsia="Cambria"/>
          <w:spacing w:val="6"/>
        </w:rPr>
        <w:t> </w:t>
      </w:r>
      <w:r>
        <w:rPr>
          <w:rFonts w:ascii="Cambria" w:hAnsi="Cambria" w:eastAsia="Cambria"/>
          <w:w w:val="99"/>
        </w:rPr>
        <w:t>–</w:t>
      </w:r>
      <w:r>
        <w:rPr>
          <w:rFonts w:ascii="Cambria" w:hAnsi="Cambria" w:eastAsia="Cambria"/>
          <w:spacing w:val="6"/>
        </w:rPr>
        <w:t> </w:t>
      </w:r>
      <w:r>
        <w:rPr>
          <w:rFonts w:ascii="Cambria" w:hAnsi="Cambria" w:eastAsia="Cambria"/>
          <w:w w:val="92"/>
        </w:rPr>
        <w:t>kind</w:t>
      </w:r>
      <w:r>
        <w:rPr>
          <w:rFonts w:ascii="Cambria" w:hAnsi="Cambria" w:eastAsia="Cambria"/>
          <w:spacing w:val="6"/>
        </w:rPr>
        <w:t> </w:t>
      </w:r>
      <w:r>
        <w:rPr>
          <w:rFonts w:ascii="Cambria" w:hAnsi="Cambria" w:eastAsia="Cambria"/>
          <w:w w:val="103"/>
        </w:rPr>
        <w:t>of.</w:t>
      </w:r>
      <w:r>
        <w:rPr>
          <w:w w:val="299"/>
        </w:rPr>
        <w:t>”</w:t>
      </w:r>
      <w:r>
        <w:rPr>
          <w:rFonts w:ascii="Cambria" w:hAnsi="Cambria" w:eastAsia="Cambria"/>
          <w:w w:val="86"/>
        </w:rPr>
        <w:t>)</w:t>
      </w:r>
    </w:p>
    <w:p>
      <w:pPr>
        <w:pStyle w:val="BodyText"/>
        <w:spacing w:before="10"/>
        <w:rPr>
          <w:rFonts w:ascii="Cambria"/>
          <w:sz w:val="20"/>
        </w:rPr>
      </w:pPr>
    </w:p>
    <w:p>
      <w:pPr>
        <w:pStyle w:val="BodyText"/>
        <w:spacing w:line="331" w:lineRule="auto"/>
        <w:ind w:left="1217" w:hanging="237"/>
      </w:pPr>
      <w:r>
        <w:rPr>
          <w:rFonts w:ascii="Times New Roman" w:hAnsi="Times New Roman" w:eastAsia="Times New Roman"/>
          <w:b/>
        </w:rPr>
        <w:t>– </w:t>
      </w:r>
      <w:r>
        <w:rPr/>
        <w:t>相关目标丶语境：语境条件在于谈话对象问了个是非问答，而智能体认 </w:t>
      </w:r>
      <w:r>
        <w:rPr>
          <w:spacing w:val="-6"/>
        </w:rPr>
        <w:t>为答案具有不太接近 </w:t>
      </w:r>
      <w:r>
        <w:rPr>
          <w:rFonts w:ascii="Cambria" w:hAnsi="Cambria" w:eastAsia="Cambria"/>
          <w:spacing w:val="-8"/>
        </w:rPr>
        <w:t>1</w:t>
      </w:r>
      <w:r>
        <w:rPr>
          <w:spacing w:val="-8"/>
        </w:rPr>
        <w:t>、也不太接近 </w:t>
      </w:r>
      <w:r>
        <w:rPr>
          <w:rFonts w:ascii="Cambria" w:hAnsi="Cambria" w:eastAsia="Cambria"/>
        </w:rPr>
        <w:t>0 </w:t>
      </w:r>
      <w:r>
        <w:rPr>
          <w:spacing w:val="-7"/>
        </w:rPr>
        <w:t>的真伪值。目标是取悦谈话对象。</w:t>
      </w:r>
    </w:p>
    <w:p>
      <w:pPr>
        <w:pStyle w:val="BodyText"/>
        <w:spacing w:line="331" w:lineRule="auto" w:before="123"/>
        <w:ind w:left="1217" w:right="218" w:hanging="237"/>
        <w:jc w:val="both"/>
      </w:pPr>
      <w:r>
        <w:rPr>
          <w:rFonts w:ascii="Times New Roman" w:hAnsi="Times New Roman" w:eastAsia="Times New Roman"/>
          <w:b/>
        </w:rPr>
        <w:t>– </w:t>
      </w:r>
      <w:r>
        <w:rPr/>
        <w:t>程序：一般程序为使语句 </w:t>
      </w:r>
      <w:r>
        <w:rPr>
          <w:rFonts w:ascii="Cambria" w:hAnsi="Cambria" w:eastAsia="Cambria"/>
        </w:rPr>
        <w:t>S </w:t>
      </w:r>
      <w:r>
        <w:rPr/>
        <w:t>相应于谈话对象问的问题，并从该语句取一 </w:t>
      </w:r>
      <w:r>
        <w:rPr>
          <w:spacing w:val="-4"/>
          <w:w w:val="99"/>
        </w:rPr>
        <w:t>关键片段</w:t>
      </w:r>
      <w:r>
        <w:rPr>
          <w:w w:val="99"/>
        </w:rPr>
        <w:t> </w:t>
      </w:r>
      <w:r>
        <w:rPr>
          <w:rFonts w:ascii="Cambria" w:hAnsi="Cambria" w:eastAsia="Cambria"/>
          <w:spacing w:val="-5"/>
          <w:w w:val="100"/>
        </w:rPr>
        <w:t>F</w:t>
      </w:r>
      <w:r>
        <w:rPr>
          <w:spacing w:val="-5"/>
          <w:w w:val="100"/>
        </w:rPr>
        <w:t>，再以言语方式表达等同</w:t>
      </w:r>
      <w:r>
        <w:rPr>
          <w:rFonts w:ascii="Cambria" w:hAnsi="Cambria" w:eastAsia="Cambria"/>
          <w:spacing w:val="-5"/>
          <w:w w:val="100"/>
        </w:rPr>
        <w:t>”</w:t>
      </w:r>
      <w:r>
        <w:rPr>
          <w:spacing w:val="-5"/>
          <w:w w:val="100"/>
        </w:rPr>
        <w:t>我部分同意</w:t>
      </w:r>
      <w:r>
        <w:rPr>
          <w:w w:val="100"/>
        </w:rPr>
        <w:t> </w:t>
      </w:r>
      <w:r>
        <w:rPr>
          <w:rFonts w:ascii="Cambria" w:hAnsi="Cambria" w:eastAsia="Cambria"/>
          <w:w w:val="109"/>
        </w:rPr>
        <w:t>F” </w:t>
      </w:r>
      <w:r>
        <w:rPr>
          <w:rFonts w:ascii="Cambria" w:hAnsi="Cambria" w:eastAsia="Cambria"/>
          <w:spacing w:val="-5"/>
          <w:w w:val="162"/>
        </w:rPr>
        <w:t>(</w:t>
      </w:r>
      <w:r>
        <w:rPr>
          <w:spacing w:val="-5"/>
          <w:w w:val="162"/>
        </w:rPr>
        <w:t>”</w:t>
      </w:r>
      <w:r>
        <w:rPr>
          <w:rFonts w:ascii="Cambria" w:hAnsi="Cambria" w:eastAsia="Cambria"/>
          <w:spacing w:val="-5"/>
          <w:w w:val="162"/>
        </w:rPr>
        <w:t>I</w:t>
      </w:r>
      <w:r>
        <w:rPr>
          <w:rFonts w:ascii="Cambria" w:hAnsi="Cambria" w:eastAsia="Cambria"/>
          <w:w w:val="162"/>
        </w:rPr>
        <w:t> </w:t>
      </w:r>
      <w:r>
        <w:rPr>
          <w:rFonts w:ascii="Cambria" w:hAnsi="Cambria" w:eastAsia="Cambria"/>
          <w:spacing w:val="-1"/>
          <w:w w:val="90"/>
        </w:rPr>
        <w:t>partly</w:t>
      </w:r>
      <w:r>
        <w:rPr>
          <w:rFonts w:ascii="Cambria" w:hAnsi="Cambria" w:eastAsia="Cambria"/>
          <w:w w:val="90"/>
        </w:rPr>
        <w:t> </w:t>
      </w:r>
      <w:r>
        <w:rPr>
          <w:rFonts w:ascii="Cambria" w:hAnsi="Cambria" w:eastAsia="Cambria"/>
          <w:w w:val="90"/>
        </w:rPr>
        <w:t>agree </w:t>
      </w:r>
      <w:r>
        <w:rPr>
          <w:rFonts w:ascii="Cambria" w:hAnsi="Cambria" w:eastAsia="Cambria"/>
          <w:w w:val="91"/>
        </w:rPr>
        <w:t>with </w:t>
      </w:r>
      <w:r>
        <w:rPr>
          <w:rFonts w:ascii="Cambria" w:hAnsi="Cambria" w:eastAsia="Cambria"/>
          <w:w w:val="103"/>
        </w:rPr>
        <w:t>F</w:t>
      </w:r>
      <w:r>
        <w:rPr>
          <w:spacing w:val="-19"/>
          <w:w w:val="299"/>
        </w:rPr>
        <w:t>”</w:t>
      </w:r>
      <w:r>
        <w:rPr>
          <w:rFonts w:ascii="Cambria" w:hAnsi="Cambria" w:eastAsia="Cambria"/>
          <w:spacing w:val="-1"/>
          <w:w w:val="86"/>
        </w:rPr>
        <w:t>)</w:t>
      </w:r>
      <w:r>
        <w:rPr>
          <w:spacing w:val="-31"/>
          <w:w w:val="99"/>
        </w:rPr>
        <w:t>、</w:t>
      </w:r>
      <w:r>
        <w:rPr>
          <w:rFonts w:ascii="Cambria" w:hAnsi="Cambria" w:eastAsia="Cambria"/>
          <w:w w:val="117"/>
        </w:rPr>
        <w:t>”</w:t>
      </w:r>
      <w:r>
        <w:rPr>
          <w:spacing w:val="-6"/>
          <w:w w:val="99"/>
        </w:rPr>
        <w:t>我认</w:t>
      </w:r>
      <w:r>
        <w:rPr>
          <w:w w:val="99"/>
        </w:rPr>
        <w:t>为</w:t>
      </w:r>
      <w:r>
        <w:rPr>
          <w:spacing w:val="-11"/>
        </w:rPr>
        <w:t> </w:t>
      </w:r>
      <w:r>
        <w:rPr>
          <w:rFonts w:ascii="Cambria" w:hAnsi="Cambria" w:eastAsia="Cambria"/>
          <w:w w:val="103"/>
        </w:rPr>
        <w:t>F</w:t>
      </w:r>
      <w:r>
        <w:rPr>
          <w:rFonts w:ascii="Cambria" w:hAnsi="Cambria" w:eastAsia="Cambria"/>
          <w:spacing w:val="1"/>
        </w:rPr>
        <w:t> </w:t>
      </w:r>
      <w:r>
        <w:rPr>
          <w:spacing w:val="-6"/>
          <w:w w:val="99"/>
        </w:rPr>
        <w:t>可</w:t>
      </w:r>
      <w:r>
        <w:rPr>
          <w:spacing w:val="-7"/>
          <w:w w:val="99"/>
        </w:rPr>
        <w:t>能</w:t>
      </w:r>
      <w:r>
        <w:rPr>
          <w:spacing w:val="-6"/>
          <w:w w:val="99"/>
        </w:rPr>
        <w:t>是对</w:t>
      </w:r>
      <w:r>
        <w:rPr>
          <w:spacing w:val="-1"/>
          <w:w w:val="99"/>
        </w:rPr>
        <w:t>的</w:t>
      </w:r>
      <w:r>
        <w:rPr>
          <w:rFonts w:ascii="Cambria" w:hAnsi="Cambria" w:eastAsia="Cambria"/>
          <w:w w:val="102"/>
        </w:rPr>
        <w:t>”(</w:t>
      </w:r>
      <w:r>
        <w:rPr>
          <w:spacing w:val="-19"/>
          <w:w w:val="299"/>
        </w:rPr>
        <w:t>”</w:t>
      </w:r>
      <w:r>
        <w:rPr>
          <w:rFonts w:ascii="Cambria" w:hAnsi="Cambria" w:eastAsia="Cambria"/>
          <w:w w:val="102"/>
        </w:rPr>
        <w:t>I</w:t>
      </w:r>
      <w:r>
        <w:rPr>
          <w:rFonts w:ascii="Cambria" w:hAnsi="Cambria" w:eastAsia="Cambria"/>
          <w:spacing w:val="1"/>
        </w:rPr>
        <w:t> </w:t>
      </w:r>
      <w:r>
        <w:rPr>
          <w:rFonts w:ascii="Cambria" w:hAnsi="Cambria" w:eastAsia="Cambria"/>
          <w:w w:val="91"/>
        </w:rPr>
        <w:t>think</w:t>
      </w:r>
      <w:r>
        <w:rPr>
          <w:rFonts w:ascii="Cambria" w:hAnsi="Cambria" w:eastAsia="Cambria"/>
          <w:spacing w:val="1"/>
        </w:rPr>
        <w:t> </w:t>
      </w:r>
      <w:r>
        <w:rPr>
          <w:rFonts w:ascii="Cambria" w:hAnsi="Cambria" w:eastAsia="Cambria"/>
          <w:w w:val="103"/>
        </w:rPr>
        <w:t>F</w:t>
      </w:r>
      <w:r>
        <w:rPr>
          <w:rFonts w:ascii="Cambria" w:hAnsi="Cambria" w:eastAsia="Cambria"/>
          <w:spacing w:val="1"/>
        </w:rPr>
        <w:t> </w:t>
      </w:r>
      <w:r>
        <w:rPr>
          <w:rFonts w:ascii="Cambria" w:hAnsi="Cambria" w:eastAsia="Cambria"/>
          <w:w w:val="93"/>
        </w:rPr>
        <w:t>is</w:t>
      </w:r>
      <w:r>
        <w:rPr>
          <w:rFonts w:ascii="Cambria" w:hAnsi="Cambria" w:eastAsia="Cambria"/>
          <w:spacing w:val="1"/>
        </w:rPr>
        <w:t> </w:t>
      </w:r>
      <w:r>
        <w:rPr>
          <w:rFonts w:ascii="Cambria" w:hAnsi="Cambria" w:eastAsia="Cambria"/>
          <w:w w:val="91"/>
        </w:rPr>
        <w:t>possi</w:t>
      </w:r>
      <w:r>
        <w:rPr>
          <w:rFonts w:ascii="Cambria" w:hAnsi="Cambria" w:eastAsia="Cambria"/>
          <w:spacing w:val="-5"/>
          <w:w w:val="91"/>
        </w:rPr>
        <w:t>b</w:t>
      </w:r>
      <w:r>
        <w:rPr>
          <w:rFonts w:ascii="Cambria" w:hAnsi="Cambria" w:eastAsia="Cambria"/>
          <w:spacing w:val="-6"/>
          <w:w w:val="102"/>
        </w:rPr>
        <w:t>l</w:t>
      </w:r>
      <w:r>
        <w:rPr>
          <w:rFonts w:ascii="Cambria" w:hAnsi="Cambria" w:eastAsia="Cambria"/>
          <w:w w:val="98"/>
        </w:rPr>
        <w:t>y</w:t>
      </w:r>
      <w:r>
        <w:rPr>
          <w:rFonts w:ascii="Cambria" w:hAnsi="Cambria" w:eastAsia="Cambria"/>
          <w:spacing w:val="1"/>
        </w:rPr>
        <w:t> </w:t>
      </w:r>
      <w:r>
        <w:rPr>
          <w:rFonts w:ascii="Cambria" w:hAnsi="Cambria" w:eastAsia="Cambria"/>
          <w:w w:val="80"/>
        </w:rPr>
        <w:t>t</w:t>
      </w:r>
      <w:r>
        <w:rPr>
          <w:rFonts w:ascii="Cambria" w:hAnsi="Cambria" w:eastAsia="Cambria"/>
          <w:spacing w:val="4"/>
          <w:w w:val="80"/>
        </w:rPr>
        <w:t>r</w:t>
      </w:r>
      <w:r>
        <w:rPr>
          <w:rFonts w:ascii="Cambria" w:hAnsi="Cambria" w:eastAsia="Cambria"/>
          <w:w w:val="90"/>
        </w:rPr>
        <w:t>ue</w:t>
      </w:r>
      <w:r>
        <w:rPr>
          <w:spacing w:val="-19"/>
          <w:w w:val="299"/>
        </w:rPr>
        <w:t>”</w:t>
      </w:r>
      <w:r>
        <w:rPr>
          <w:rFonts w:ascii="Cambria" w:hAnsi="Cambria" w:eastAsia="Cambria"/>
          <w:w w:val="86"/>
        </w:rPr>
        <w:t>)</w:t>
      </w:r>
      <w:r>
        <w:rPr>
          <w:rFonts w:ascii="Cambria" w:hAnsi="Cambria" w:eastAsia="Cambria"/>
          <w:spacing w:val="1"/>
        </w:rPr>
        <w:t> </w:t>
      </w:r>
      <w:r>
        <w:rPr>
          <w:spacing w:val="-1"/>
          <w:w w:val="99"/>
        </w:rPr>
        <w:t>或</w:t>
      </w:r>
      <w:r>
        <w:rPr>
          <w:rFonts w:ascii="Cambria" w:hAnsi="Cambria" w:eastAsia="Cambria"/>
          <w:w w:val="109"/>
        </w:rPr>
        <w:t>”F</w:t>
      </w:r>
      <w:r>
        <w:rPr>
          <w:rFonts w:ascii="Cambria" w:hAnsi="Cambria" w:eastAsia="Cambria"/>
          <w:spacing w:val="2"/>
        </w:rPr>
        <w:t> </w:t>
      </w:r>
      <w:r>
        <w:rPr>
          <w:spacing w:val="-6"/>
          <w:w w:val="99"/>
        </w:rPr>
        <w:t>有部分</w:t>
      </w:r>
      <w:r>
        <w:rPr>
          <w:w w:val="99"/>
        </w:rPr>
        <w:t>是 </w:t>
      </w:r>
      <w:r>
        <w:rPr>
          <w:spacing w:val="-3"/>
          <w:w w:val="134"/>
        </w:rPr>
        <w:t>对的</w:t>
      </w:r>
      <w:r>
        <w:rPr>
          <w:rFonts w:ascii="Cambria" w:hAnsi="Cambria" w:eastAsia="Cambria"/>
          <w:spacing w:val="-3"/>
          <w:w w:val="134"/>
        </w:rPr>
        <w:t>”(</w:t>
      </w:r>
      <w:r>
        <w:rPr>
          <w:spacing w:val="-3"/>
          <w:w w:val="134"/>
        </w:rPr>
        <w:t>”</w:t>
      </w:r>
      <w:r>
        <w:rPr>
          <w:rFonts w:ascii="Cambria" w:hAnsi="Cambria" w:eastAsia="Cambria"/>
          <w:spacing w:val="-3"/>
          <w:w w:val="134"/>
        </w:rPr>
        <w:t>F</w:t>
      </w:r>
      <w:r>
        <w:rPr>
          <w:rFonts w:ascii="Cambria" w:hAnsi="Cambria" w:eastAsia="Cambria"/>
          <w:spacing w:val="-39"/>
          <w:w w:val="134"/>
        </w:rPr>
        <w:t> </w:t>
      </w:r>
      <w:r>
        <w:rPr>
          <w:rFonts w:ascii="Cambria" w:hAnsi="Cambria" w:eastAsia="Cambria"/>
          <w:w w:val="93"/>
        </w:rPr>
        <w:t>is</w:t>
      </w:r>
      <w:r>
        <w:rPr>
          <w:rFonts w:ascii="Cambria" w:hAnsi="Cambria" w:eastAsia="Cambria"/>
          <w:spacing w:val="-18"/>
          <w:w w:val="93"/>
        </w:rPr>
        <w:t> </w:t>
      </w:r>
      <w:r>
        <w:rPr>
          <w:rFonts w:ascii="Cambria" w:hAnsi="Cambria" w:eastAsia="Cambria"/>
          <w:spacing w:val="-2"/>
          <w:w w:val="94"/>
        </w:rPr>
        <w:t>possibly</w:t>
      </w:r>
      <w:r>
        <w:rPr>
          <w:rFonts w:ascii="Cambria" w:hAnsi="Cambria" w:eastAsia="Cambria"/>
          <w:spacing w:val="-18"/>
          <w:w w:val="94"/>
        </w:rPr>
        <w:t> </w:t>
      </w:r>
      <w:r>
        <w:rPr>
          <w:rFonts w:ascii="Cambria" w:hAnsi="Cambria" w:eastAsia="Cambria"/>
          <w:spacing w:val="-2"/>
          <w:w w:val="119"/>
        </w:rPr>
        <w:t>true.</w:t>
      </w:r>
      <w:r>
        <w:rPr>
          <w:spacing w:val="-2"/>
          <w:w w:val="119"/>
        </w:rPr>
        <w:t>”</w:t>
      </w:r>
      <w:r>
        <w:rPr>
          <w:rFonts w:ascii="Cambria" w:hAnsi="Cambria" w:eastAsia="Cambria"/>
          <w:spacing w:val="-2"/>
          <w:w w:val="119"/>
        </w:rPr>
        <w:t>)</w:t>
      </w:r>
      <w:r>
        <w:rPr>
          <w:rFonts w:ascii="Cambria" w:hAnsi="Cambria" w:eastAsia="Cambria"/>
          <w:spacing w:val="-31"/>
          <w:w w:val="119"/>
        </w:rPr>
        <w:t> </w:t>
      </w:r>
      <w:r>
        <w:rPr>
          <w:spacing w:val="-5"/>
          <w:w w:val="99"/>
        </w:rPr>
        <w:t>等措辞。智能体会使用特定的惯用语表达特</w:t>
      </w:r>
      <w:r>
        <w:rPr>
          <w:w w:val="99"/>
        </w:rPr>
        <w:t> </w:t>
      </w:r>
      <w:r>
        <w:rPr>
          <w:spacing w:val="-4"/>
          <w:w w:val="100"/>
        </w:rPr>
        <w:t>定程度的估计真实性，比如</w:t>
      </w:r>
      <w:r>
        <w:rPr>
          <w:rFonts w:ascii="Cambria" w:hAnsi="Cambria" w:eastAsia="Cambria"/>
          <w:spacing w:val="-4"/>
          <w:w w:val="100"/>
        </w:rPr>
        <w:t>”</w:t>
      </w:r>
      <w:r>
        <w:rPr>
          <w:spacing w:val="-4"/>
          <w:w w:val="100"/>
        </w:rPr>
        <w:t>我认为</w:t>
      </w:r>
      <w:r>
        <w:rPr>
          <w:spacing w:val="-37"/>
          <w:w w:val="100"/>
        </w:rPr>
        <w:t> </w:t>
      </w:r>
      <w:r>
        <w:rPr>
          <w:rFonts w:ascii="Cambria" w:hAnsi="Cambria" w:eastAsia="Cambria"/>
          <w:w w:val="103"/>
        </w:rPr>
        <w:t>F</w:t>
      </w:r>
      <w:r>
        <w:rPr>
          <w:rFonts w:ascii="Cambria" w:hAnsi="Cambria" w:eastAsia="Cambria"/>
          <w:spacing w:val="-26"/>
          <w:w w:val="103"/>
        </w:rPr>
        <w:t> </w:t>
      </w:r>
      <w:r>
        <w:rPr>
          <w:spacing w:val="-4"/>
          <w:w w:val="122"/>
        </w:rPr>
        <w:t>也许是对的</w:t>
      </w:r>
      <w:r>
        <w:rPr>
          <w:rFonts w:ascii="Cambria" w:hAnsi="Cambria" w:eastAsia="Cambria"/>
          <w:spacing w:val="-4"/>
          <w:w w:val="122"/>
        </w:rPr>
        <w:t>”(</w:t>
      </w:r>
      <w:r>
        <w:rPr>
          <w:spacing w:val="-4"/>
          <w:w w:val="122"/>
        </w:rPr>
        <w:t>”</w:t>
      </w:r>
      <w:r>
        <w:rPr>
          <w:rFonts w:ascii="Cambria" w:hAnsi="Cambria" w:eastAsia="Cambria"/>
          <w:spacing w:val="-4"/>
          <w:w w:val="122"/>
        </w:rPr>
        <w:t>I</w:t>
      </w:r>
      <w:r>
        <w:rPr>
          <w:rFonts w:ascii="Cambria" w:hAnsi="Cambria" w:eastAsia="Cambria"/>
          <w:spacing w:val="-36"/>
          <w:w w:val="122"/>
        </w:rPr>
        <w:t> </w:t>
      </w:r>
      <w:r>
        <w:rPr>
          <w:rFonts w:ascii="Cambria" w:hAnsi="Cambria" w:eastAsia="Cambria"/>
          <w:w w:val="91"/>
        </w:rPr>
        <w:t>think</w:t>
      </w:r>
      <w:r>
        <w:rPr>
          <w:rFonts w:ascii="Cambria" w:hAnsi="Cambria" w:eastAsia="Cambria"/>
          <w:spacing w:val="-19"/>
          <w:w w:val="91"/>
        </w:rPr>
        <w:t> </w:t>
      </w:r>
      <w:r>
        <w:rPr>
          <w:rFonts w:ascii="Cambria" w:hAnsi="Cambria" w:eastAsia="Cambria"/>
          <w:w w:val="103"/>
        </w:rPr>
        <w:t>F</w:t>
      </w:r>
      <w:r>
        <w:rPr>
          <w:rFonts w:ascii="Cambria" w:hAnsi="Cambria" w:eastAsia="Cambria"/>
          <w:spacing w:val="-26"/>
          <w:w w:val="103"/>
        </w:rPr>
        <w:t> </w:t>
      </w:r>
      <w:r>
        <w:rPr>
          <w:rFonts w:ascii="Cambria" w:hAnsi="Cambria" w:eastAsia="Cambria"/>
          <w:w w:val="93"/>
        </w:rPr>
        <w:t>is</w:t>
      </w:r>
      <w:r>
        <w:rPr>
          <w:rFonts w:ascii="Cambria" w:hAnsi="Cambria" w:eastAsia="Cambria"/>
          <w:spacing w:val="-21"/>
          <w:w w:val="93"/>
        </w:rPr>
        <w:t> </w:t>
      </w:r>
      <w:r>
        <w:rPr>
          <w:rFonts w:ascii="Cambria" w:hAnsi="Cambria" w:eastAsia="Cambria"/>
          <w:spacing w:val="-2"/>
          <w:w w:val="92"/>
        </w:rPr>
        <w:t>probably</w:t>
      </w:r>
      <w:r>
        <w:rPr>
          <w:rFonts w:ascii="Cambria" w:hAnsi="Cambria" w:eastAsia="Cambria"/>
          <w:w w:val="92"/>
        </w:rPr>
        <w:t> </w:t>
      </w:r>
      <w:r>
        <w:rPr>
          <w:rFonts w:ascii="Cambria" w:hAnsi="Cambria" w:eastAsia="Cambria"/>
          <w:w w:val="80"/>
        </w:rPr>
        <w:t>t</w:t>
      </w:r>
      <w:r>
        <w:rPr>
          <w:rFonts w:ascii="Cambria" w:hAnsi="Cambria" w:eastAsia="Cambria"/>
          <w:spacing w:val="4"/>
          <w:w w:val="80"/>
        </w:rPr>
        <w:t>r</w:t>
      </w:r>
      <w:r>
        <w:rPr>
          <w:rFonts w:ascii="Cambria" w:hAnsi="Cambria" w:eastAsia="Cambria"/>
          <w:w w:val="90"/>
        </w:rPr>
        <w:t>ue</w:t>
      </w:r>
      <w:r>
        <w:rPr>
          <w:spacing w:val="-10"/>
          <w:w w:val="299"/>
        </w:rPr>
        <w:t>”</w:t>
      </w:r>
      <w:r>
        <w:rPr>
          <w:rFonts w:ascii="Cambria" w:hAnsi="Cambria" w:eastAsia="Cambria"/>
          <w:w w:val="86"/>
        </w:rPr>
        <w:t>)</w:t>
      </w:r>
      <w:r>
        <w:rPr>
          <w:rFonts w:ascii="Cambria" w:hAnsi="Cambria" w:eastAsia="Cambria"/>
          <w:spacing w:val="4"/>
        </w:rPr>
        <w:t> </w:t>
      </w:r>
      <w:r>
        <w:rPr>
          <w:w w:val="99"/>
        </w:rPr>
        <w:t>或</w:t>
      </w:r>
      <w:r>
        <w:rPr>
          <w:rFonts w:ascii="Cambria" w:hAnsi="Cambria" w:eastAsia="Cambria"/>
          <w:w w:val="117"/>
        </w:rPr>
        <w:t>”</w:t>
      </w:r>
      <w:r>
        <w:rPr>
          <w:spacing w:val="-4"/>
          <w:w w:val="99"/>
        </w:rPr>
        <w:t>我觉</w:t>
      </w:r>
      <w:r>
        <w:rPr>
          <w:w w:val="99"/>
        </w:rPr>
        <w:t>得</w:t>
      </w:r>
      <w:r>
        <w:rPr>
          <w:spacing w:val="-9"/>
        </w:rPr>
        <w:t> </w:t>
      </w:r>
      <w:r>
        <w:rPr>
          <w:rFonts w:ascii="Cambria" w:hAnsi="Cambria" w:eastAsia="Cambria"/>
          <w:w w:val="103"/>
        </w:rPr>
        <w:t>F</w:t>
      </w:r>
      <w:r>
        <w:rPr>
          <w:rFonts w:ascii="Cambria" w:hAnsi="Cambria" w:eastAsia="Cambria"/>
          <w:spacing w:val="4"/>
        </w:rPr>
        <w:t> </w:t>
      </w:r>
      <w:r>
        <w:rPr>
          <w:spacing w:val="-4"/>
          <w:w w:val="99"/>
        </w:rPr>
        <w:t>有令人信服的真实</w:t>
      </w:r>
      <w:r>
        <w:rPr>
          <w:spacing w:val="-1"/>
          <w:w w:val="99"/>
        </w:rPr>
        <w:t>度</w:t>
      </w:r>
      <w:r>
        <w:rPr>
          <w:rFonts w:ascii="Cambria" w:hAnsi="Cambria" w:eastAsia="Cambria"/>
          <w:w w:val="102"/>
        </w:rPr>
        <w:t>”(</w:t>
      </w:r>
      <w:r>
        <w:rPr>
          <w:spacing w:val="-10"/>
          <w:w w:val="299"/>
        </w:rPr>
        <w:t>”</w:t>
      </w:r>
      <w:r>
        <w:rPr>
          <w:rFonts w:ascii="Cambria" w:hAnsi="Cambria" w:eastAsia="Cambria"/>
          <w:w w:val="102"/>
        </w:rPr>
        <w:t>I</w:t>
      </w:r>
      <w:r>
        <w:rPr>
          <w:rFonts w:ascii="Cambria" w:hAnsi="Cambria" w:eastAsia="Cambria"/>
          <w:spacing w:val="4"/>
        </w:rPr>
        <w:t> </w:t>
      </w:r>
      <w:r>
        <w:rPr>
          <w:rFonts w:ascii="Cambria" w:hAnsi="Cambria" w:eastAsia="Cambria"/>
          <w:w w:val="91"/>
        </w:rPr>
        <w:t>think</w:t>
      </w:r>
      <w:r>
        <w:rPr>
          <w:rFonts w:ascii="Cambria" w:hAnsi="Cambria" w:eastAsia="Cambria"/>
          <w:spacing w:val="4"/>
        </w:rPr>
        <w:t> </w:t>
      </w:r>
      <w:r>
        <w:rPr>
          <w:rFonts w:ascii="Cambria" w:hAnsi="Cambria" w:eastAsia="Cambria"/>
          <w:w w:val="103"/>
        </w:rPr>
        <w:t>F</w:t>
      </w:r>
      <w:r>
        <w:rPr>
          <w:rFonts w:ascii="Cambria" w:hAnsi="Cambria" w:eastAsia="Cambria"/>
          <w:spacing w:val="4"/>
        </w:rPr>
        <w:t> </w:t>
      </w:r>
      <w:r>
        <w:rPr>
          <w:rFonts w:ascii="Cambria" w:hAnsi="Cambria" w:eastAsia="Cambria"/>
          <w:w w:val="93"/>
        </w:rPr>
        <w:t>is</w:t>
      </w:r>
      <w:r>
        <w:rPr>
          <w:rFonts w:ascii="Cambria" w:hAnsi="Cambria" w:eastAsia="Cambria"/>
          <w:spacing w:val="4"/>
        </w:rPr>
        <w:t> </w:t>
      </w:r>
      <w:r>
        <w:rPr>
          <w:rFonts w:ascii="Cambria" w:hAnsi="Cambria" w:eastAsia="Cambria"/>
          <w:w w:val="95"/>
        </w:rPr>
        <w:t>conce</w:t>
      </w:r>
      <w:r>
        <w:rPr>
          <w:rFonts w:ascii="Cambria" w:hAnsi="Cambria" w:eastAsia="Cambria"/>
          <w:spacing w:val="-6"/>
          <w:w w:val="95"/>
        </w:rPr>
        <w:t>i</w:t>
      </w:r>
      <w:r>
        <w:rPr>
          <w:rFonts w:ascii="Cambria" w:hAnsi="Cambria" w:eastAsia="Cambria"/>
          <w:spacing w:val="-6"/>
          <w:w w:val="98"/>
        </w:rPr>
        <w:t>v</w:t>
      </w:r>
      <w:r>
        <w:rPr>
          <w:rFonts w:ascii="Cambria" w:hAnsi="Cambria" w:eastAsia="Cambria"/>
          <w:w w:val="90"/>
        </w:rPr>
        <w:t>a</w:t>
      </w:r>
      <w:r>
        <w:rPr>
          <w:rFonts w:ascii="Cambria" w:hAnsi="Cambria" w:eastAsia="Cambria"/>
          <w:spacing w:val="-5"/>
          <w:w w:val="90"/>
        </w:rPr>
        <w:t>b</w:t>
      </w:r>
      <w:r>
        <w:rPr>
          <w:rFonts w:ascii="Cambria" w:hAnsi="Cambria" w:eastAsia="Cambria"/>
          <w:spacing w:val="-6"/>
          <w:w w:val="102"/>
        </w:rPr>
        <w:t>l</w:t>
      </w:r>
      <w:r>
        <w:rPr>
          <w:rFonts w:ascii="Cambria" w:hAnsi="Cambria" w:eastAsia="Cambria"/>
          <w:w w:val="98"/>
        </w:rPr>
        <w:t>y</w:t>
      </w:r>
      <w:r>
        <w:rPr>
          <w:rFonts w:ascii="Cambria" w:hAnsi="Cambria" w:eastAsia="Cambria"/>
          <w:spacing w:val="4"/>
        </w:rPr>
        <w:t> </w:t>
      </w:r>
      <w:r>
        <w:rPr>
          <w:rFonts w:ascii="Cambria" w:hAnsi="Cambria" w:eastAsia="Cambria"/>
          <w:w w:val="80"/>
        </w:rPr>
        <w:t>t</w:t>
      </w:r>
      <w:r>
        <w:rPr>
          <w:rFonts w:ascii="Cambria" w:hAnsi="Cambria" w:eastAsia="Cambria"/>
          <w:spacing w:val="4"/>
          <w:w w:val="80"/>
        </w:rPr>
        <w:t>r</w:t>
      </w:r>
      <w:r>
        <w:rPr>
          <w:rFonts w:ascii="Cambria" w:hAnsi="Cambria" w:eastAsia="Cambria"/>
          <w:w w:val="90"/>
        </w:rPr>
        <w:t>ue</w:t>
      </w:r>
      <w:r>
        <w:rPr>
          <w:w w:val="299"/>
        </w:rPr>
        <w:t>”</w:t>
      </w:r>
    </w:p>
    <w:p>
      <w:pPr>
        <w:pStyle w:val="BodyText"/>
        <w:spacing w:line="331" w:lineRule="auto" w:before="1"/>
        <w:ind w:left="1217" w:right="302"/>
        <w:jc w:val="both"/>
      </w:pPr>
      <w:r>
        <w:rPr>
          <w:rFonts w:ascii="Cambria" w:hAnsi="Cambria" w:eastAsia="Cambria"/>
        </w:rPr>
        <w:t>) </w:t>
      </w:r>
      <w:r>
        <w:rPr/>
        <w:t>等。较动摇不定的讲法如</w:t>
      </w:r>
      <w:r>
        <w:rPr>
          <w:rFonts w:ascii="Cambria" w:hAnsi="Cambria" w:eastAsia="Cambria"/>
        </w:rPr>
        <w:t>”</w:t>
      </w:r>
      <w:r>
        <w:rPr/>
        <w:t>我估计 </w:t>
      </w:r>
      <w:r>
        <w:rPr>
          <w:rFonts w:ascii="Cambria" w:hAnsi="Cambria" w:eastAsia="Cambria"/>
        </w:rPr>
        <w:t>F </w:t>
      </w:r>
      <w:r>
        <w:rPr/>
        <w:t>的可能性约为 </w:t>
      </w:r>
      <w:r>
        <w:rPr>
          <w:rFonts w:ascii="Cambria" w:hAnsi="Cambria" w:eastAsia="Cambria"/>
        </w:rPr>
        <w:t>6</w:t>
      </w:r>
      <w:r>
        <w:rPr/>
        <w:t>，带有 </w:t>
      </w:r>
      <w:r>
        <w:rPr>
          <w:rFonts w:ascii="Cambria" w:hAnsi="Cambria" w:eastAsia="Cambria"/>
        </w:rPr>
        <w:t>8</w:t>
      </w:r>
      <w:r>
        <w:rPr>
          <w:rFonts w:ascii="Cambria" w:hAnsi="Cambria" w:eastAsia="Cambria"/>
          <w:spacing w:val="-20"/>
        </w:rPr>
        <w:t> </w:t>
      </w:r>
      <w:r>
        <w:rPr/>
        <w:t>的置信水 </w:t>
      </w:r>
      <w:r>
        <w:rPr>
          <w:spacing w:val="-6"/>
          <w:w w:val="141"/>
        </w:rPr>
        <w:t>平</w:t>
      </w:r>
      <w:r>
        <w:rPr>
          <w:rFonts w:ascii="Cambria" w:hAnsi="Cambria" w:eastAsia="Cambria"/>
          <w:spacing w:val="-6"/>
          <w:w w:val="141"/>
        </w:rPr>
        <w:t>”(</w:t>
      </w:r>
      <w:r>
        <w:rPr>
          <w:spacing w:val="-6"/>
          <w:w w:val="141"/>
        </w:rPr>
        <w:t>”</w:t>
      </w:r>
      <w:r>
        <w:rPr>
          <w:rFonts w:ascii="Cambria" w:hAnsi="Cambria" w:eastAsia="Cambria"/>
          <w:spacing w:val="-6"/>
          <w:w w:val="141"/>
        </w:rPr>
        <w:t>I</w:t>
      </w:r>
      <w:r>
        <w:rPr>
          <w:rFonts w:ascii="Cambria" w:hAnsi="Cambria" w:eastAsia="Cambria"/>
          <w:spacing w:val="-29"/>
          <w:w w:val="141"/>
        </w:rPr>
        <w:t> </w:t>
      </w:r>
      <w:r>
        <w:rPr>
          <w:rFonts w:ascii="Cambria" w:hAnsi="Cambria" w:eastAsia="Cambria"/>
          <w:w w:val="90"/>
        </w:rPr>
        <w:t>estimate</w:t>
      </w:r>
      <w:r>
        <w:rPr>
          <w:rFonts w:ascii="Cambria" w:hAnsi="Cambria" w:eastAsia="Cambria"/>
          <w:spacing w:val="-2"/>
          <w:w w:val="90"/>
        </w:rPr>
        <w:t> </w:t>
      </w:r>
      <w:r>
        <w:rPr>
          <w:rFonts w:ascii="Cambria" w:hAnsi="Cambria" w:eastAsia="Cambria"/>
          <w:w w:val="88"/>
        </w:rPr>
        <w:t>the</w:t>
      </w:r>
      <w:r>
        <w:rPr>
          <w:rFonts w:ascii="Cambria" w:hAnsi="Cambria" w:eastAsia="Cambria"/>
          <w:spacing w:val="-1"/>
          <w:w w:val="88"/>
        </w:rPr>
        <w:t> </w:t>
      </w:r>
      <w:r>
        <w:rPr>
          <w:rFonts w:ascii="Cambria" w:hAnsi="Cambria" w:eastAsia="Cambria"/>
          <w:w w:val="91"/>
        </w:rPr>
        <w:t>probability</w:t>
      </w:r>
      <w:r>
        <w:rPr>
          <w:rFonts w:ascii="Cambria" w:hAnsi="Cambria" w:eastAsia="Cambria"/>
          <w:spacing w:val="-3"/>
          <w:w w:val="91"/>
        </w:rPr>
        <w:t> </w:t>
      </w:r>
      <w:r>
        <w:rPr>
          <w:rFonts w:ascii="Cambria" w:hAnsi="Cambria" w:eastAsia="Cambria"/>
          <w:w w:val="99"/>
        </w:rPr>
        <w:t>of</w:t>
      </w:r>
      <w:r>
        <w:rPr>
          <w:rFonts w:ascii="Cambria" w:hAnsi="Cambria" w:eastAsia="Cambria"/>
          <w:spacing w:val="-7"/>
          <w:w w:val="99"/>
        </w:rPr>
        <w:t> </w:t>
      </w:r>
      <w:r>
        <w:rPr>
          <w:rFonts w:ascii="Cambria" w:hAnsi="Cambria" w:eastAsia="Cambria"/>
          <w:w w:val="103"/>
        </w:rPr>
        <w:t>F</w:t>
      </w:r>
      <w:r>
        <w:rPr>
          <w:rFonts w:ascii="Cambria" w:hAnsi="Cambria" w:eastAsia="Cambria"/>
          <w:spacing w:val="-9"/>
          <w:w w:val="103"/>
        </w:rPr>
        <w:t> </w:t>
      </w:r>
      <w:r>
        <w:rPr>
          <w:rFonts w:ascii="Cambria" w:hAnsi="Cambria" w:eastAsia="Cambria"/>
          <w:w w:val="87"/>
        </w:rPr>
        <w:t>at</w:t>
      </w:r>
      <w:r>
        <w:rPr>
          <w:rFonts w:ascii="Cambria" w:hAnsi="Cambria" w:eastAsia="Cambria"/>
          <w:spacing w:val="-1"/>
          <w:w w:val="87"/>
        </w:rPr>
        <w:t> </w:t>
      </w:r>
      <w:r>
        <w:rPr>
          <w:rFonts w:ascii="Cambria" w:hAnsi="Cambria" w:eastAsia="Cambria"/>
          <w:spacing w:val="-1"/>
          <w:w w:val="92"/>
        </w:rPr>
        <w:t>approximately</w:t>
      </w:r>
      <w:r>
        <w:rPr>
          <w:rFonts w:ascii="Cambria" w:hAnsi="Cambria" w:eastAsia="Cambria"/>
          <w:spacing w:val="-4"/>
          <w:w w:val="92"/>
        </w:rPr>
        <w:t> </w:t>
      </w:r>
      <w:r>
        <w:rPr>
          <w:rFonts w:ascii="Cambria" w:hAnsi="Cambria" w:eastAsia="Cambria"/>
          <w:w w:val="89"/>
        </w:rPr>
        <w:t>6</w:t>
      </w:r>
      <w:r>
        <w:rPr>
          <w:rFonts w:ascii="Cambria" w:hAnsi="Cambria" w:eastAsia="Cambria"/>
          <w:spacing w:val="-2"/>
          <w:w w:val="89"/>
        </w:rPr>
        <w:t> </w:t>
      </w:r>
      <w:r>
        <w:rPr>
          <w:rFonts w:ascii="Cambria" w:hAnsi="Cambria" w:eastAsia="Cambria"/>
          <w:w w:val="91"/>
        </w:rPr>
        <w:t>with</w:t>
      </w:r>
      <w:r>
        <w:rPr>
          <w:rFonts w:ascii="Cambria" w:hAnsi="Cambria" w:eastAsia="Cambria"/>
          <w:spacing w:val="-3"/>
          <w:w w:val="91"/>
        </w:rPr>
        <w:t> </w:t>
      </w:r>
      <w:r>
        <w:rPr>
          <w:rFonts w:ascii="Cambria" w:hAnsi="Cambria" w:eastAsia="Cambria"/>
          <w:w w:val="93"/>
        </w:rPr>
        <w:t>conﬁdence</w:t>
      </w:r>
      <w:r>
        <w:rPr>
          <w:rFonts w:ascii="Cambria" w:hAnsi="Cambria" w:eastAsia="Cambria"/>
          <w:spacing w:val="-4"/>
          <w:w w:val="93"/>
        </w:rPr>
        <w:t> </w:t>
      </w:r>
      <w:r>
        <w:rPr>
          <w:rFonts w:ascii="Cambria" w:hAnsi="Cambria" w:eastAsia="Cambria"/>
          <w:spacing w:val="-2"/>
          <w:w w:val="98"/>
        </w:rPr>
        <w:t>level.</w:t>
      </w:r>
      <w:r>
        <w:rPr>
          <w:rFonts w:ascii="Cambria" w:hAnsi="Cambria" w:eastAsia="Cambria"/>
          <w:w w:val="98"/>
        </w:rPr>
        <w:t> </w:t>
      </w:r>
      <w:r>
        <w:rPr>
          <w:rFonts w:ascii="Cambria" w:hAnsi="Cambria" w:eastAsia="Cambria"/>
          <w:spacing w:val="-5"/>
          <w:w w:val="111"/>
        </w:rPr>
        <w:t>8</w:t>
      </w:r>
      <w:r>
        <w:rPr>
          <w:spacing w:val="-5"/>
          <w:w w:val="111"/>
        </w:rPr>
        <w:t>”</w:t>
      </w:r>
      <w:r>
        <w:rPr>
          <w:rFonts w:ascii="Cambria" w:hAnsi="Cambria" w:eastAsia="Cambria"/>
          <w:spacing w:val="-5"/>
          <w:w w:val="111"/>
        </w:rPr>
        <w:t>)</w:t>
      </w:r>
      <w:r>
        <w:rPr>
          <w:spacing w:val="-5"/>
          <w:w w:val="111"/>
        </w:rPr>
        <w:t>（或被给予的任何数值）。</w:t>
      </w:r>
    </w:p>
    <w:p>
      <w:pPr>
        <w:pStyle w:val="BodyText"/>
        <w:rPr>
          <w:sz w:val="19"/>
        </w:rPr>
      </w:pPr>
    </w:p>
    <w:p>
      <w:pPr>
        <w:pStyle w:val="BodyText"/>
        <w:spacing w:before="1"/>
        <w:ind w:left="501" w:right="296"/>
      </w:pPr>
      <w:r>
        <w:rPr>
          <w:rFonts w:ascii="Cambria" w:hAnsi="Cambria" w:eastAsia="Cambria"/>
        </w:rPr>
        <w:t>• </w:t>
      </w:r>
      <w:r>
        <w:rPr/>
        <w:t>其他回答</w:t>
      </w:r>
    </w:p>
    <w:p>
      <w:pPr>
        <w:pStyle w:val="BodyText"/>
        <w:spacing w:before="2"/>
        <w:rPr>
          <w:sz w:val="28"/>
        </w:rPr>
      </w:pPr>
    </w:p>
    <w:p>
      <w:pPr>
        <w:pStyle w:val="BodyText"/>
        <w:ind w:left="981" w:right="296"/>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w w:val="117"/>
        </w:rPr>
        <w:t>”</w:t>
      </w:r>
      <w:r>
        <w:rPr>
          <w:w w:val="99"/>
        </w:rPr>
        <w:t>我不知道</w:t>
      </w:r>
      <w:r>
        <w:rPr>
          <w:spacing w:val="-1"/>
          <w:w w:val="99"/>
        </w:rPr>
        <w:t>。</w:t>
      </w:r>
      <w:r>
        <w:rPr>
          <w:rFonts w:ascii="Cambria" w:hAnsi="Cambria" w:eastAsia="Cambria"/>
          <w:w w:val="117"/>
        </w:rPr>
        <w:t>”</w:t>
      </w:r>
      <w:r>
        <w:rPr>
          <w:rFonts w:ascii="Cambria" w:hAnsi="Cambria" w:eastAsia="Cambria"/>
          <w:spacing w:val="6"/>
        </w:rPr>
        <w:t> </w:t>
      </w:r>
      <w:r>
        <w:rPr>
          <w:rFonts w:ascii="Cambria" w:hAnsi="Cambria" w:eastAsia="Cambria"/>
          <w:w w:val="86"/>
        </w:rPr>
        <w:t>(</w:t>
      </w:r>
      <w:r>
        <w:rPr>
          <w:w w:val="299"/>
        </w:rPr>
        <w:t>”</w:t>
      </w:r>
      <w:r>
        <w:rPr>
          <w:rFonts w:ascii="Cambria" w:hAnsi="Cambria" w:eastAsia="Cambria"/>
          <w:w w:val="102"/>
        </w:rPr>
        <w:t>I</w:t>
      </w:r>
      <w:r>
        <w:rPr>
          <w:rFonts w:ascii="Cambria" w:hAnsi="Cambria" w:eastAsia="Cambria"/>
          <w:spacing w:val="6"/>
        </w:rPr>
        <w:t> </w:t>
      </w:r>
      <w:r>
        <w:rPr>
          <w:rFonts w:ascii="Cambria" w:hAnsi="Cambria" w:eastAsia="Cambria"/>
          <w:w w:val="90"/>
        </w:rPr>
        <w:t>h</w:t>
      </w:r>
      <w:r>
        <w:rPr>
          <w:rFonts w:ascii="Cambria" w:hAnsi="Cambria" w:eastAsia="Cambria"/>
          <w:spacing w:val="-9"/>
          <w:w w:val="90"/>
        </w:rPr>
        <w:t>a</w:t>
      </w:r>
      <w:r>
        <w:rPr>
          <w:rFonts w:ascii="Cambria" w:hAnsi="Cambria" w:eastAsia="Cambria"/>
          <w:spacing w:val="-4"/>
          <w:w w:val="98"/>
        </w:rPr>
        <w:t>v</w:t>
      </w:r>
      <w:r>
        <w:rPr>
          <w:rFonts w:ascii="Cambria" w:hAnsi="Cambria" w:eastAsia="Cambria"/>
          <w:w w:val="89"/>
        </w:rPr>
        <w:t>en</w:t>
      </w:r>
      <w:r>
        <w:rPr>
          <w:spacing w:val="-1"/>
          <w:w w:val="448"/>
        </w:rPr>
        <w:t>’</w:t>
      </w:r>
      <w:r>
        <w:rPr>
          <w:rFonts w:ascii="Cambria" w:hAnsi="Cambria" w:eastAsia="Cambria"/>
          <w:w w:val="81"/>
        </w:rPr>
        <w:t>t</w:t>
      </w:r>
      <w:r>
        <w:rPr>
          <w:rFonts w:ascii="Cambria" w:hAnsi="Cambria" w:eastAsia="Cambria"/>
          <w:spacing w:val="6"/>
        </w:rPr>
        <w:t> </w:t>
      </w:r>
      <w:r>
        <w:rPr>
          <w:rFonts w:ascii="Cambria" w:hAnsi="Cambria" w:eastAsia="Cambria"/>
          <w:w w:val="90"/>
        </w:rPr>
        <w:t>a</w:t>
      </w:r>
      <w:r>
        <w:rPr>
          <w:rFonts w:ascii="Cambria" w:hAnsi="Cambria" w:eastAsia="Cambria"/>
          <w:spacing w:val="6"/>
        </w:rPr>
        <w:t> </w:t>
      </w:r>
      <w:r>
        <w:rPr>
          <w:rFonts w:ascii="Cambria" w:hAnsi="Cambria" w:eastAsia="Cambria"/>
          <w:w w:val="97"/>
        </w:rPr>
        <w:t>clue.</w:t>
      </w:r>
      <w:r>
        <w:rPr>
          <w:spacing w:val="-1"/>
          <w:w w:val="299"/>
        </w:rPr>
        <w:t>”</w:t>
      </w:r>
      <w:r>
        <w:rPr>
          <w:rFonts w:ascii="Cambria" w:hAnsi="Cambria" w:eastAsia="Cambria"/>
          <w:w w:val="86"/>
        </w:rPr>
        <w:t>)</w:t>
      </w:r>
    </w:p>
    <w:p>
      <w:pPr>
        <w:pStyle w:val="BodyText"/>
        <w:spacing w:before="10"/>
        <w:rPr>
          <w:rFonts w:ascii="Cambria"/>
          <w:sz w:val="20"/>
        </w:rPr>
      </w:pPr>
    </w:p>
    <w:p>
      <w:pPr>
        <w:pStyle w:val="BodyText"/>
        <w:spacing w:line="331" w:lineRule="auto"/>
        <w:ind w:left="1217" w:hanging="237"/>
      </w:pPr>
      <w:r>
        <w:rPr>
          <w:rFonts w:ascii="Times New Roman" w:hAnsi="Times New Roman" w:eastAsia="Times New Roman"/>
          <w:b/>
        </w:rPr>
        <w:t>– </w:t>
      </w:r>
      <w:r>
        <w:rPr/>
        <w:t>相关目标丶语境：语境条件在于谈话对象问了个是非问答，而智能体认 </w:t>
      </w:r>
      <w:r>
        <w:rPr>
          <w:w w:val="95"/>
        </w:rPr>
        <w:t>为答案为肯定。目标是取悦谈话对象以及聚集知识。特定的语境条件，</w:t>
      </w:r>
    </w:p>
    <w:p>
      <w:pPr>
        <w:spacing w:after="0" w:line="331" w:lineRule="auto"/>
        <w:sectPr>
          <w:pgSz w:w="11910" w:h="16840"/>
          <w:pgMar w:header="1086" w:footer="1349" w:top="1360" w:bottom="1540" w:left="1300" w:right="1680"/>
        </w:sectPr>
      </w:pPr>
    </w:p>
    <w:p>
      <w:pPr>
        <w:pStyle w:val="BodyText"/>
        <w:spacing w:before="5"/>
        <w:rPr>
          <w:sz w:val="25"/>
        </w:rPr>
      </w:pPr>
    </w:p>
    <w:p>
      <w:pPr>
        <w:pStyle w:val="BodyText"/>
        <w:spacing w:line="331" w:lineRule="auto" w:before="30"/>
        <w:ind w:left="1404" w:right="165"/>
      </w:pPr>
      <w:r>
        <w:rPr>
          <w:w w:val="95"/>
        </w:rPr>
        <w:t>在于谈话对象问了个问题，而智能体也不知道答案、或对问题有其他反 </w:t>
      </w:r>
      <w:r>
        <w:rPr/>
        <w:t>应，或问题的评估对智能体而言比该答案还要重要。</w:t>
      </w:r>
    </w:p>
    <w:p>
      <w:pPr>
        <w:pStyle w:val="BodyText"/>
        <w:spacing w:line="331" w:lineRule="auto" w:before="117"/>
        <w:ind w:left="1404" w:right="195" w:hanging="237"/>
        <w:jc w:val="both"/>
      </w:pPr>
      <w:r>
        <w:rPr>
          <w:rFonts w:ascii="Times New Roman" w:hAnsi="Times New Roman" w:eastAsia="Times New Roman"/>
          <w:b/>
        </w:rPr>
        <w:t>– </w:t>
      </w:r>
      <w:r>
        <w:rPr>
          <w:spacing w:val="7"/>
        </w:rPr>
        <w:t>程序：此程序为对该问句识别出主观上的重要反应或评估。语意内容 </w:t>
      </w:r>
      <w:r>
        <w:rPr>
          <w:spacing w:val="-3"/>
          <w:w w:val="102"/>
        </w:rPr>
        <w:t>为</w:t>
      </w:r>
      <w:r>
        <w:rPr>
          <w:rFonts w:ascii="Cambria" w:hAnsi="Cambria" w:eastAsia="Cambria"/>
          <w:spacing w:val="-3"/>
          <w:w w:val="102"/>
        </w:rPr>
        <w:t>”</w:t>
      </w:r>
      <w:r>
        <w:rPr>
          <w:spacing w:val="-3"/>
          <w:w w:val="102"/>
        </w:rPr>
        <w:t>我有反应</w:t>
      </w:r>
      <w:r>
        <w:rPr>
          <w:spacing w:val="-27"/>
          <w:w w:val="102"/>
        </w:rPr>
        <w:t> </w:t>
      </w:r>
      <w:r>
        <w:rPr>
          <w:rFonts w:ascii="Cambria" w:hAnsi="Cambria" w:eastAsia="Cambria"/>
          <w:spacing w:val="-3"/>
          <w:w w:val="142"/>
        </w:rPr>
        <w:t>R”(</w:t>
      </w:r>
      <w:r>
        <w:rPr>
          <w:spacing w:val="-3"/>
          <w:w w:val="142"/>
        </w:rPr>
        <w:t>”</w:t>
      </w:r>
      <w:r>
        <w:rPr>
          <w:rFonts w:ascii="Cambria" w:hAnsi="Cambria" w:eastAsia="Cambria"/>
          <w:spacing w:val="-3"/>
          <w:w w:val="142"/>
        </w:rPr>
        <w:t>I</w:t>
      </w:r>
      <w:r>
        <w:rPr>
          <w:rFonts w:ascii="Cambria" w:hAnsi="Cambria" w:eastAsia="Cambria"/>
          <w:spacing w:val="-34"/>
          <w:w w:val="142"/>
        </w:rPr>
        <w:t> </w:t>
      </w:r>
      <w:r>
        <w:rPr>
          <w:rFonts w:ascii="Cambria" w:hAnsi="Cambria" w:eastAsia="Cambria"/>
          <w:spacing w:val="-4"/>
          <w:w w:val="92"/>
        </w:rPr>
        <w:t>have</w:t>
      </w:r>
      <w:r>
        <w:rPr>
          <w:rFonts w:ascii="Cambria" w:hAnsi="Cambria" w:eastAsia="Cambria"/>
          <w:spacing w:val="-9"/>
          <w:w w:val="92"/>
        </w:rPr>
        <w:t> </w:t>
      </w:r>
      <w:r>
        <w:rPr>
          <w:rFonts w:ascii="Cambria" w:hAnsi="Cambria" w:eastAsia="Cambria"/>
          <w:w w:val="90"/>
        </w:rPr>
        <w:t>reaction</w:t>
      </w:r>
      <w:r>
        <w:rPr>
          <w:rFonts w:ascii="Cambria" w:hAnsi="Cambria" w:eastAsia="Cambria"/>
          <w:spacing w:val="-7"/>
          <w:w w:val="90"/>
        </w:rPr>
        <w:t> </w:t>
      </w:r>
      <w:r>
        <w:rPr>
          <w:rFonts w:ascii="Cambria" w:hAnsi="Cambria" w:eastAsia="Cambria"/>
          <w:spacing w:val="-4"/>
          <w:w w:val="164"/>
        </w:rPr>
        <w:t>R</w:t>
      </w:r>
      <w:r>
        <w:rPr>
          <w:spacing w:val="-4"/>
          <w:w w:val="164"/>
        </w:rPr>
        <w:t>”</w:t>
      </w:r>
      <w:r>
        <w:rPr>
          <w:rFonts w:ascii="Cambria" w:hAnsi="Cambria" w:eastAsia="Cambria"/>
          <w:spacing w:val="-4"/>
          <w:w w:val="164"/>
        </w:rPr>
        <w:t>)</w:t>
      </w:r>
      <w:r>
        <w:rPr>
          <w:rFonts w:ascii="Cambria" w:hAnsi="Cambria" w:eastAsia="Cambria"/>
          <w:spacing w:val="-46"/>
          <w:w w:val="164"/>
        </w:rPr>
        <w:t> </w:t>
      </w:r>
      <w:r>
        <w:rPr>
          <w:spacing w:val="-2"/>
          <w:w w:val="102"/>
        </w:rPr>
        <w:t>或</w:t>
      </w:r>
      <w:r>
        <w:rPr>
          <w:rFonts w:ascii="Cambria" w:hAnsi="Cambria" w:eastAsia="Cambria"/>
          <w:spacing w:val="-2"/>
          <w:w w:val="102"/>
        </w:rPr>
        <w:t>”</w:t>
      </w:r>
      <w:r>
        <w:rPr>
          <w:spacing w:val="-2"/>
          <w:w w:val="102"/>
        </w:rPr>
        <w:t>我对问题</w:t>
      </w:r>
      <w:r>
        <w:rPr>
          <w:spacing w:val="-27"/>
          <w:w w:val="102"/>
        </w:rPr>
        <w:t> </w:t>
      </w:r>
      <w:r>
        <w:rPr>
          <w:rFonts w:ascii="Cambria" w:hAnsi="Cambria" w:eastAsia="Cambria"/>
          <w:w w:val="110"/>
        </w:rPr>
        <w:t>Q</w:t>
      </w:r>
      <w:r>
        <w:rPr>
          <w:rFonts w:ascii="Cambria" w:hAnsi="Cambria" w:eastAsia="Cambria"/>
          <w:spacing w:val="-18"/>
          <w:w w:val="110"/>
        </w:rPr>
        <w:t> </w:t>
      </w:r>
      <w:r>
        <w:rPr>
          <w:spacing w:val="-3"/>
          <w:w w:val="99"/>
        </w:rPr>
        <w:t>有反应</w:t>
      </w:r>
      <w:r>
        <w:rPr>
          <w:spacing w:val="-25"/>
          <w:w w:val="99"/>
        </w:rPr>
        <w:t> </w:t>
      </w:r>
      <w:r>
        <w:rPr>
          <w:rFonts w:ascii="Cambria" w:hAnsi="Cambria" w:eastAsia="Cambria"/>
          <w:spacing w:val="-3"/>
          <w:w w:val="142"/>
        </w:rPr>
        <w:t>R”(</w:t>
      </w:r>
      <w:r>
        <w:rPr>
          <w:spacing w:val="-3"/>
          <w:w w:val="142"/>
        </w:rPr>
        <w:t>”</w:t>
      </w:r>
      <w:r>
        <w:rPr>
          <w:rFonts w:ascii="Cambria" w:hAnsi="Cambria" w:eastAsia="Cambria"/>
          <w:spacing w:val="-3"/>
          <w:w w:val="142"/>
        </w:rPr>
        <w:t>I</w:t>
      </w:r>
      <w:r>
        <w:rPr>
          <w:rFonts w:ascii="Cambria" w:hAnsi="Cambria" w:eastAsia="Cambria"/>
          <w:spacing w:val="-35"/>
          <w:w w:val="142"/>
        </w:rPr>
        <w:t> </w:t>
      </w:r>
      <w:r>
        <w:rPr>
          <w:rFonts w:ascii="Cambria" w:hAnsi="Cambria" w:eastAsia="Cambria"/>
          <w:spacing w:val="-4"/>
          <w:w w:val="92"/>
        </w:rPr>
        <w:t>have</w:t>
      </w:r>
      <w:r>
        <w:rPr>
          <w:rFonts w:ascii="Cambria" w:hAnsi="Cambria" w:eastAsia="Cambria"/>
          <w:w w:val="92"/>
        </w:rPr>
        <w:t> </w:t>
      </w:r>
      <w:r>
        <w:rPr>
          <w:rFonts w:ascii="Cambria" w:hAnsi="Cambria" w:eastAsia="Cambria"/>
          <w:w w:val="90"/>
        </w:rPr>
        <w:t>reaction</w:t>
      </w:r>
      <w:r>
        <w:rPr>
          <w:rFonts w:ascii="Cambria" w:hAnsi="Cambria" w:eastAsia="Cambria"/>
          <w:spacing w:val="5"/>
        </w:rPr>
        <w:t> </w:t>
      </w:r>
      <w:r>
        <w:rPr>
          <w:rFonts w:ascii="Cambria" w:hAnsi="Cambria" w:eastAsia="Cambria"/>
          <w:w w:val="106"/>
        </w:rPr>
        <w:t>R</w:t>
      </w:r>
      <w:r>
        <w:rPr>
          <w:rFonts w:ascii="Cambria" w:hAnsi="Cambria" w:eastAsia="Cambria"/>
          <w:spacing w:val="5"/>
        </w:rPr>
        <w:t> </w:t>
      </w:r>
      <w:r>
        <w:rPr>
          <w:rFonts w:ascii="Cambria" w:hAnsi="Cambria" w:eastAsia="Cambria"/>
          <w:w w:val="89"/>
        </w:rPr>
        <w:t>to</w:t>
      </w:r>
      <w:r>
        <w:rPr>
          <w:rFonts w:ascii="Cambria" w:hAnsi="Cambria" w:eastAsia="Cambria"/>
          <w:spacing w:val="5"/>
        </w:rPr>
        <w:t> </w:t>
      </w:r>
      <w:r>
        <w:rPr>
          <w:rFonts w:ascii="Cambria" w:hAnsi="Cambria" w:eastAsia="Cambria"/>
          <w:w w:val="90"/>
        </w:rPr>
        <w:t>question</w:t>
      </w:r>
      <w:r>
        <w:rPr>
          <w:rFonts w:ascii="Cambria" w:hAnsi="Cambria" w:eastAsia="Cambria"/>
          <w:spacing w:val="5"/>
        </w:rPr>
        <w:t> </w:t>
      </w:r>
      <w:r>
        <w:rPr>
          <w:rFonts w:ascii="Cambria" w:hAnsi="Cambria" w:eastAsia="Cambria"/>
          <w:spacing w:val="-10"/>
          <w:w w:val="110"/>
        </w:rPr>
        <w:t>Q</w:t>
      </w:r>
      <w:r>
        <w:rPr>
          <w:rFonts w:ascii="Cambria" w:hAnsi="Cambria" w:eastAsia="Cambria"/>
          <w:spacing w:val="-1"/>
          <w:w w:val="121"/>
        </w:rPr>
        <w:t>.</w:t>
      </w:r>
      <w:r>
        <w:rPr>
          <w:spacing w:val="-6"/>
          <w:w w:val="299"/>
        </w:rPr>
        <w:t>”</w:t>
      </w:r>
      <w:r>
        <w:rPr>
          <w:rFonts w:ascii="Cambria" w:hAnsi="Cambria" w:eastAsia="Cambria"/>
          <w:w w:val="86"/>
        </w:rPr>
        <w:t>)</w:t>
      </w:r>
      <w:r>
        <w:rPr>
          <w:rFonts w:ascii="Cambria" w:hAnsi="Cambria" w:eastAsia="Cambria"/>
          <w:spacing w:val="5"/>
        </w:rPr>
        <w:t> </w:t>
      </w:r>
      <w:r>
        <w:rPr>
          <w:spacing w:val="-2"/>
          <w:w w:val="99"/>
        </w:rPr>
        <w:t>例</w:t>
      </w:r>
      <w:r>
        <w:rPr>
          <w:spacing w:val="-1"/>
          <w:w w:val="99"/>
        </w:rPr>
        <w:t>如</w:t>
      </w:r>
      <w:r>
        <w:rPr>
          <w:rFonts w:ascii="Cambria" w:hAnsi="Cambria" w:eastAsia="Cambria"/>
          <w:w w:val="117"/>
        </w:rPr>
        <w:t>”</w:t>
      </w:r>
      <w:r>
        <w:rPr>
          <w:spacing w:val="-2"/>
          <w:w w:val="99"/>
        </w:rPr>
        <w:t>我不知</w:t>
      </w:r>
      <w:r>
        <w:rPr>
          <w:spacing w:val="-1"/>
          <w:w w:val="99"/>
        </w:rPr>
        <w:t>道</w:t>
      </w:r>
      <w:r>
        <w:rPr>
          <w:rFonts w:ascii="Cambria" w:hAnsi="Cambria" w:eastAsia="Cambria"/>
          <w:w w:val="102"/>
        </w:rPr>
        <w:t>”(</w:t>
      </w:r>
      <w:r>
        <w:rPr>
          <w:spacing w:val="-6"/>
          <w:w w:val="299"/>
        </w:rPr>
        <w:t>”</w:t>
      </w:r>
      <w:r>
        <w:rPr>
          <w:rFonts w:ascii="Cambria" w:hAnsi="Cambria" w:eastAsia="Cambria"/>
          <w:w w:val="102"/>
        </w:rPr>
        <w:t>I</w:t>
      </w:r>
      <w:r>
        <w:rPr>
          <w:rFonts w:ascii="Cambria" w:hAnsi="Cambria" w:eastAsia="Cambria"/>
          <w:spacing w:val="5"/>
        </w:rPr>
        <w:t> </w:t>
      </w:r>
      <w:r>
        <w:rPr>
          <w:rFonts w:ascii="Cambria" w:hAnsi="Cambria" w:eastAsia="Cambria"/>
          <w:w w:val="90"/>
        </w:rPr>
        <w:t>h</w:t>
      </w:r>
      <w:r>
        <w:rPr>
          <w:rFonts w:ascii="Cambria" w:hAnsi="Cambria" w:eastAsia="Cambria"/>
          <w:spacing w:val="-9"/>
          <w:w w:val="90"/>
        </w:rPr>
        <w:t>a</w:t>
      </w:r>
      <w:r>
        <w:rPr>
          <w:rFonts w:ascii="Cambria" w:hAnsi="Cambria" w:eastAsia="Cambria"/>
          <w:spacing w:val="-4"/>
          <w:w w:val="98"/>
        </w:rPr>
        <w:t>v</w:t>
      </w:r>
      <w:r>
        <w:rPr>
          <w:rFonts w:ascii="Cambria" w:hAnsi="Cambria" w:eastAsia="Cambria"/>
          <w:w w:val="90"/>
        </w:rPr>
        <w:t>e</w:t>
      </w:r>
      <w:r>
        <w:rPr>
          <w:rFonts w:ascii="Cambria" w:hAnsi="Cambria" w:eastAsia="Cambria"/>
          <w:spacing w:val="5"/>
        </w:rPr>
        <w:t> </w:t>
      </w:r>
      <w:r>
        <w:rPr>
          <w:rFonts w:ascii="Cambria" w:hAnsi="Cambria" w:eastAsia="Cambria"/>
          <w:w w:val="91"/>
        </w:rPr>
        <w:t>no</w:t>
      </w:r>
      <w:r>
        <w:rPr>
          <w:rFonts w:ascii="Cambria" w:hAnsi="Cambria" w:eastAsia="Cambria"/>
          <w:spacing w:val="5"/>
        </w:rPr>
        <w:t> </w:t>
      </w:r>
      <w:r>
        <w:rPr>
          <w:rFonts w:ascii="Cambria" w:hAnsi="Cambria" w:eastAsia="Cambria"/>
          <w:w w:val="91"/>
        </w:rPr>
        <w:t>idea</w:t>
      </w:r>
      <w:r>
        <w:rPr>
          <w:spacing w:val="-6"/>
          <w:w w:val="299"/>
        </w:rPr>
        <w:t>”</w:t>
      </w:r>
      <w:r>
        <w:rPr>
          <w:rFonts w:ascii="Cambria" w:hAnsi="Cambria" w:eastAsia="Cambria"/>
          <w:spacing w:val="-1"/>
          <w:w w:val="86"/>
        </w:rPr>
        <w:t>)</w:t>
      </w:r>
      <w:r>
        <w:rPr>
          <w:spacing w:val="-9"/>
          <w:w w:val="99"/>
        </w:rPr>
        <w:t>、</w:t>
      </w:r>
      <w:r>
        <w:rPr>
          <w:rFonts w:ascii="Cambria" w:hAnsi="Cambria" w:eastAsia="Cambria"/>
          <w:w w:val="117"/>
        </w:rPr>
        <w:t>”</w:t>
      </w:r>
      <w:r>
        <w:rPr>
          <w:spacing w:val="-2"/>
          <w:w w:val="99"/>
        </w:rPr>
        <w:t>我不</w:t>
      </w:r>
      <w:r>
        <w:rPr>
          <w:w w:val="99"/>
        </w:rPr>
        <w:t>知 </w:t>
      </w:r>
      <w:r>
        <w:rPr>
          <w:spacing w:val="8"/>
          <w:w w:val="99"/>
        </w:rPr>
        <w:t>道是谁杀</w:t>
      </w:r>
      <w:r>
        <w:rPr>
          <w:w w:val="99"/>
        </w:rPr>
        <w:t>了</w:t>
      </w:r>
      <w:r>
        <w:rPr>
          <w:spacing w:val="-1"/>
        </w:rPr>
        <w:t> </w:t>
      </w:r>
      <w:r>
        <w:rPr>
          <w:rFonts w:ascii="Cambria" w:hAnsi="Cambria" w:eastAsia="Cambria"/>
          <w:spacing w:val="-15"/>
          <w:w w:val="126"/>
        </w:rPr>
        <w:t>J</w:t>
      </w:r>
      <w:r>
        <w:rPr>
          <w:rFonts w:ascii="Cambria" w:hAnsi="Cambria" w:eastAsia="Cambria"/>
          <w:w w:val="112"/>
        </w:rPr>
        <w:t>.R</w:t>
      </w:r>
      <w:r>
        <w:rPr>
          <w:rFonts w:ascii="Cambria" w:hAnsi="Cambria" w:eastAsia="Cambria"/>
          <w:spacing w:val="-17"/>
          <w:w w:val="112"/>
        </w:rPr>
        <w:t>.</w:t>
      </w:r>
      <w:r>
        <w:rPr>
          <w:rFonts w:ascii="Cambria" w:hAnsi="Cambria" w:eastAsia="Cambria"/>
          <w:spacing w:val="-1"/>
          <w:w w:val="117"/>
        </w:rPr>
        <w:t>”</w:t>
      </w:r>
      <w:r>
        <w:rPr>
          <w:w w:val="99"/>
        </w:rPr>
        <w:t>或</w:t>
      </w:r>
      <w:r>
        <w:rPr>
          <w:rFonts w:ascii="Cambria" w:hAnsi="Cambria" w:eastAsia="Cambria"/>
          <w:w w:val="117"/>
        </w:rPr>
        <w:t>”</w:t>
      </w:r>
      <w:r>
        <w:rPr>
          <w:spacing w:val="8"/>
          <w:w w:val="99"/>
        </w:rPr>
        <w:t>我真的很讨厌思考为什么人们如此邪</w:t>
      </w:r>
      <w:r>
        <w:rPr>
          <w:w w:val="99"/>
        </w:rPr>
        <w:t>恶</w:t>
      </w:r>
      <w:r>
        <w:rPr>
          <w:rFonts w:ascii="Cambria" w:hAnsi="Cambria" w:eastAsia="Cambria"/>
          <w:w w:val="102"/>
        </w:rPr>
        <w:t>”(</w:t>
      </w:r>
      <w:r>
        <w:rPr>
          <w:spacing w:val="-1"/>
          <w:w w:val="299"/>
        </w:rPr>
        <w:t>”</w:t>
      </w:r>
      <w:r>
        <w:rPr>
          <w:rFonts w:ascii="Cambria" w:hAnsi="Cambria" w:eastAsia="Cambria"/>
          <w:w w:val="102"/>
        </w:rPr>
        <w:t>I</w:t>
      </w:r>
      <w:r>
        <w:rPr>
          <w:rFonts w:ascii="Cambria" w:hAnsi="Cambria" w:eastAsia="Cambria"/>
          <w:spacing w:val="12"/>
        </w:rPr>
        <w:t> </w:t>
      </w:r>
      <w:r>
        <w:rPr>
          <w:rFonts w:ascii="Cambria" w:hAnsi="Cambria" w:eastAsia="Cambria"/>
          <w:w w:val="91"/>
        </w:rPr>
        <w:t>real</w:t>
      </w:r>
      <w:r>
        <w:rPr>
          <w:rFonts w:ascii="Cambria" w:hAnsi="Cambria" w:eastAsia="Cambria"/>
          <w:spacing w:val="-6"/>
          <w:w w:val="91"/>
        </w:rPr>
        <w:t>l</w:t>
      </w:r>
      <w:r>
        <w:rPr>
          <w:rFonts w:ascii="Cambria" w:hAnsi="Cambria" w:eastAsia="Cambria"/>
          <w:w w:val="98"/>
        </w:rPr>
        <w:t>y </w:t>
      </w:r>
      <w:r>
        <w:rPr>
          <w:rFonts w:ascii="Cambria" w:hAnsi="Cambria" w:eastAsia="Cambria"/>
          <w:w w:val="88"/>
        </w:rPr>
        <w:t>hate </w:t>
      </w:r>
      <w:r>
        <w:rPr>
          <w:rFonts w:ascii="Cambria" w:hAnsi="Cambria" w:eastAsia="Cambria"/>
          <w:w w:val="92"/>
        </w:rPr>
        <w:t>thinking </w:t>
      </w:r>
      <w:r>
        <w:rPr>
          <w:rFonts w:ascii="Cambria" w:hAnsi="Cambria" w:eastAsia="Cambria"/>
          <w:w w:val="90"/>
        </w:rPr>
        <w:t>about </w:t>
      </w:r>
      <w:r>
        <w:rPr>
          <w:rFonts w:ascii="Cambria" w:hAnsi="Cambria" w:eastAsia="Cambria"/>
          <w:spacing w:val="-5"/>
          <w:w w:val="94"/>
        </w:rPr>
        <w:t>why</w:t>
      </w:r>
      <w:r>
        <w:rPr>
          <w:rFonts w:ascii="Cambria" w:hAnsi="Cambria" w:eastAsia="Cambria"/>
          <w:w w:val="94"/>
        </w:rPr>
        <w:t> </w:t>
      </w:r>
      <w:r>
        <w:rPr>
          <w:rFonts w:ascii="Cambria" w:hAnsi="Cambria" w:eastAsia="Cambria"/>
          <w:w w:val="91"/>
        </w:rPr>
        <w:t>people </w:t>
      </w:r>
      <w:r>
        <w:rPr>
          <w:rFonts w:ascii="Cambria" w:hAnsi="Cambria" w:eastAsia="Cambria"/>
          <w:w w:val="87"/>
        </w:rPr>
        <w:t>are </w:t>
      </w:r>
      <w:r>
        <w:rPr>
          <w:rFonts w:ascii="Cambria" w:hAnsi="Cambria" w:eastAsia="Cambria"/>
          <w:w w:val="92"/>
        </w:rPr>
        <w:t>so</w:t>
      </w:r>
      <w:r>
        <w:rPr>
          <w:rFonts w:ascii="Cambria" w:hAnsi="Cambria" w:eastAsia="Cambria"/>
          <w:spacing w:val="24"/>
          <w:w w:val="92"/>
        </w:rPr>
        <w:t> </w:t>
      </w:r>
      <w:r>
        <w:rPr>
          <w:rFonts w:ascii="Cambria" w:hAnsi="Cambria" w:eastAsia="Cambria"/>
          <w:spacing w:val="-1"/>
          <w:w w:val="123"/>
        </w:rPr>
        <w:t>evil.</w:t>
      </w:r>
      <w:r>
        <w:rPr>
          <w:spacing w:val="-1"/>
          <w:w w:val="123"/>
        </w:rPr>
        <w:t>”</w:t>
      </w:r>
      <w:r>
        <w:rPr>
          <w:rFonts w:ascii="Cambria" w:hAnsi="Cambria" w:eastAsia="Cambria"/>
          <w:spacing w:val="-1"/>
          <w:w w:val="123"/>
        </w:rPr>
        <w:t>)</w:t>
      </w:r>
      <w:r>
        <w:rPr>
          <w:spacing w:val="-1"/>
          <w:w w:val="123"/>
        </w:rPr>
        <w:t>。</w:t>
      </w:r>
    </w:p>
    <w:p>
      <w:pPr>
        <w:pStyle w:val="BodyText"/>
        <w:rPr>
          <w:sz w:val="18"/>
        </w:rPr>
      </w:pPr>
    </w:p>
    <w:p>
      <w:pPr>
        <w:pStyle w:val="BodyText"/>
        <w:ind w:left="688" w:right="165"/>
      </w:pPr>
      <w:r>
        <w:rPr>
          <w:rFonts w:ascii="Cambria" w:hAnsi="Cambria" w:eastAsia="Cambria"/>
        </w:rPr>
        <w:t>• </w:t>
      </w:r>
      <w:r>
        <w:rPr/>
        <w:t>不合意的回答</w:t>
      </w:r>
    </w:p>
    <w:p>
      <w:pPr>
        <w:pStyle w:val="BodyText"/>
        <w:spacing w:before="2"/>
        <w:rPr>
          <w:sz w:val="27"/>
        </w:rPr>
      </w:pPr>
    </w:p>
    <w:p>
      <w:pPr>
        <w:pStyle w:val="BodyText"/>
        <w:ind w:left="1168" w:right="-11"/>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spacing w:val="-6"/>
          <w:w w:val="99"/>
        </w:rPr>
        <w:t>例</w:t>
      </w:r>
      <w:r>
        <w:rPr>
          <w:w w:val="99"/>
        </w:rPr>
        <w:t>如</w:t>
      </w:r>
      <w:r>
        <w:rPr>
          <w:spacing w:val="-29"/>
          <w:w w:val="99"/>
        </w:rPr>
        <w:t>：</w:t>
      </w:r>
      <w:r>
        <w:rPr>
          <w:rFonts w:ascii="Cambria" w:hAnsi="Cambria" w:eastAsia="Cambria"/>
          <w:w w:val="117"/>
        </w:rPr>
        <w:t>”</w:t>
      </w:r>
      <w:r>
        <w:rPr>
          <w:spacing w:val="-6"/>
          <w:w w:val="99"/>
        </w:rPr>
        <w:t>那其实不是我所想</w:t>
      </w:r>
      <w:r>
        <w:rPr>
          <w:w w:val="99"/>
        </w:rPr>
        <w:t>的</w:t>
      </w:r>
      <w:r>
        <w:rPr>
          <w:spacing w:val="-29"/>
          <w:w w:val="99"/>
        </w:rPr>
        <w:t>。</w:t>
      </w:r>
      <w:r>
        <w:rPr>
          <w:rFonts w:ascii="Cambria" w:hAnsi="Cambria" w:eastAsia="Cambria"/>
          <w:w w:val="102"/>
        </w:rPr>
        <w:t>”(</w:t>
      </w:r>
      <w:r>
        <w:rPr>
          <w:spacing w:val="-18"/>
          <w:w w:val="299"/>
        </w:rPr>
        <w:t>”</w:t>
      </w:r>
      <w:r>
        <w:rPr>
          <w:rFonts w:ascii="Cambria" w:hAnsi="Cambria" w:eastAsia="Cambria"/>
          <w:w w:val="92"/>
        </w:rPr>
        <w:t>Tha</w:t>
      </w:r>
      <w:r>
        <w:rPr>
          <w:rFonts w:ascii="Cambria" w:hAnsi="Cambria" w:eastAsia="Cambria"/>
          <w:spacing w:val="-1"/>
          <w:w w:val="92"/>
        </w:rPr>
        <w:t>t</w:t>
      </w:r>
      <w:r>
        <w:rPr>
          <w:spacing w:val="-18"/>
          <w:w w:val="448"/>
        </w:rPr>
        <w:t>’</w:t>
      </w:r>
      <w:r>
        <w:rPr>
          <w:rFonts w:ascii="Cambria" w:hAnsi="Cambria" w:eastAsia="Cambria"/>
          <w:w w:val="90"/>
        </w:rPr>
        <w:t>s</w:t>
      </w:r>
      <w:r>
        <w:rPr>
          <w:rFonts w:ascii="Cambria" w:hAnsi="Cambria" w:eastAsia="Cambria"/>
          <w:spacing w:val="1"/>
        </w:rPr>
        <w:t> </w:t>
      </w:r>
      <w:r>
        <w:rPr>
          <w:rFonts w:ascii="Cambria" w:hAnsi="Cambria" w:eastAsia="Cambria"/>
          <w:w w:val="89"/>
        </w:rPr>
        <w:t>not</w:t>
      </w:r>
      <w:r>
        <w:rPr>
          <w:rFonts w:ascii="Cambria" w:hAnsi="Cambria" w:eastAsia="Cambria"/>
          <w:spacing w:val="2"/>
        </w:rPr>
        <w:t> </w:t>
      </w:r>
      <w:r>
        <w:rPr>
          <w:rFonts w:ascii="Cambria" w:hAnsi="Cambria" w:eastAsia="Cambria"/>
          <w:w w:val="91"/>
        </w:rPr>
        <w:t>real</w:t>
      </w:r>
      <w:r>
        <w:rPr>
          <w:rFonts w:ascii="Cambria" w:hAnsi="Cambria" w:eastAsia="Cambria"/>
          <w:spacing w:val="-6"/>
          <w:w w:val="91"/>
        </w:rPr>
        <w:t>l</w:t>
      </w:r>
      <w:r>
        <w:rPr>
          <w:rFonts w:ascii="Cambria" w:hAnsi="Cambria" w:eastAsia="Cambria"/>
          <w:w w:val="98"/>
        </w:rPr>
        <w:t>y</w:t>
      </w:r>
      <w:r>
        <w:rPr>
          <w:rFonts w:ascii="Cambria" w:hAnsi="Cambria" w:eastAsia="Cambria"/>
          <w:spacing w:val="1"/>
        </w:rPr>
        <w:t> </w:t>
      </w:r>
      <w:r>
        <w:rPr>
          <w:rFonts w:ascii="Cambria" w:hAnsi="Cambria" w:eastAsia="Cambria"/>
          <w:spacing w:val="-5"/>
          <w:w w:val="92"/>
        </w:rPr>
        <w:t>w</w:t>
      </w:r>
      <w:r>
        <w:rPr>
          <w:rFonts w:ascii="Cambria" w:hAnsi="Cambria" w:eastAsia="Cambria"/>
          <w:w w:val="88"/>
        </w:rPr>
        <w:t>hat</w:t>
      </w:r>
      <w:r>
        <w:rPr>
          <w:rFonts w:ascii="Cambria" w:hAnsi="Cambria" w:eastAsia="Cambria"/>
          <w:spacing w:val="1"/>
        </w:rPr>
        <w:t> </w:t>
      </w:r>
      <w:r>
        <w:rPr>
          <w:rFonts w:ascii="Cambria" w:hAnsi="Cambria" w:eastAsia="Cambria"/>
          <w:w w:val="93"/>
        </w:rPr>
        <w:t>comes</w:t>
      </w:r>
      <w:r>
        <w:rPr>
          <w:rFonts w:ascii="Cambria" w:hAnsi="Cambria" w:eastAsia="Cambria"/>
          <w:spacing w:val="2"/>
        </w:rPr>
        <w:t> </w:t>
      </w:r>
      <w:r>
        <w:rPr>
          <w:rFonts w:ascii="Cambria" w:hAnsi="Cambria" w:eastAsia="Cambria"/>
          <w:w w:val="89"/>
        </w:rPr>
        <w:t>to</w:t>
      </w:r>
      <w:r>
        <w:rPr>
          <w:rFonts w:ascii="Cambria" w:hAnsi="Cambria" w:eastAsia="Cambria"/>
          <w:spacing w:val="2"/>
        </w:rPr>
        <w:t> </w:t>
      </w:r>
      <w:r>
        <w:rPr>
          <w:rFonts w:ascii="Cambria" w:hAnsi="Cambria" w:eastAsia="Cambria"/>
          <w:w w:val="94"/>
        </w:rPr>
        <w:t>mind.</w:t>
      </w:r>
      <w:r>
        <w:rPr>
          <w:w w:val="299"/>
        </w:rPr>
        <w:t>”</w:t>
      </w:r>
    </w:p>
    <w:p>
      <w:pPr>
        <w:pStyle w:val="BodyText"/>
        <w:spacing w:before="152"/>
        <w:ind w:left="1404"/>
        <w:rPr>
          <w:rFonts w:ascii="Cambria"/>
        </w:rPr>
      </w:pPr>
      <w:r>
        <w:rPr>
          <w:rFonts w:ascii="Cambria"/>
          <w:w w:val="86"/>
        </w:rPr>
        <w:t>)</w:t>
      </w:r>
    </w:p>
    <w:p>
      <w:pPr>
        <w:pStyle w:val="BodyText"/>
        <w:spacing w:before="5"/>
        <w:rPr>
          <w:rFonts w:ascii="Cambria"/>
          <w:sz w:val="21"/>
        </w:rPr>
      </w:pPr>
    </w:p>
    <w:p>
      <w:pPr>
        <w:pStyle w:val="BodyText"/>
        <w:spacing w:line="331" w:lineRule="auto"/>
        <w:ind w:left="1404" w:right="195" w:hanging="237"/>
        <w:jc w:val="both"/>
      </w:pPr>
      <w:r>
        <w:rPr>
          <w:rFonts w:ascii="Times New Roman" w:hAnsi="Times New Roman" w:eastAsia="Times New Roman"/>
          <w:b/>
        </w:rPr>
        <w:t>– </w:t>
      </w:r>
      <w:r>
        <w:rPr/>
        <w:t>相关目标丶语境：语境条件在于谈话对象回答了一个问题，但智能体认 </w:t>
      </w:r>
      <w:r>
        <w:rPr>
          <w:w w:val="95"/>
        </w:rPr>
        <w:t>为答案虽行得通，但并不是最好的答案。目标是取悦谈话对象以及聚集 </w:t>
      </w:r>
      <w:r>
        <w:rPr/>
        <w:t>知识。</w:t>
      </w:r>
    </w:p>
    <w:p>
      <w:pPr>
        <w:pStyle w:val="BodyText"/>
        <w:spacing w:line="331" w:lineRule="auto" w:before="117"/>
        <w:ind w:left="1404" w:right="195" w:hanging="237"/>
        <w:jc w:val="both"/>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spacing w:val="7"/>
          <w:w w:val="99"/>
        </w:rPr>
        <w:t>程</w:t>
      </w:r>
      <w:r>
        <w:rPr>
          <w:w w:val="99"/>
        </w:rPr>
        <w:t>序：</w:t>
      </w:r>
      <w:r>
        <w:rPr>
          <w:spacing w:val="7"/>
          <w:w w:val="99"/>
        </w:rPr>
        <w:t>语意内容</w:t>
      </w:r>
      <w:r>
        <w:rPr>
          <w:w w:val="99"/>
        </w:rPr>
        <w:t>为</w:t>
      </w:r>
      <w:r>
        <w:rPr>
          <w:rFonts w:ascii="Cambria" w:hAnsi="Cambria" w:eastAsia="Cambria"/>
          <w:w w:val="117"/>
        </w:rPr>
        <w:t>”</w:t>
      </w:r>
      <w:r>
        <w:rPr>
          <w:spacing w:val="7"/>
          <w:w w:val="99"/>
        </w:rPr>
        <w:t>我认</w:t>
      </w:r>
      <w:r>
        <w:rPr>
          <w:w w:val="99"/>
        </w:rPr>
        <w:t>为</w:t>
      </w:r>
      <w:r>
        <w:rPr>
          <w:spacing w:val="-1"/>
        </w:rPr>
        <w:t> </w:t>
      </w:r>
      <w:r>
        <w:rPr>
          <w:rFonts w:ascii="Cambria" w:hAnsi="Cambria" w:eastAsia="Cambria"/>
          <w:w w:val="125"/>
        </w:rPr>
        <w:t>X</w:t>
      </w:r>
      <w:r>
        <w:rPr>
          <w:rFonts w:ascii="Cambria" w:hAnsi="Cambria" w:eastAsia="Cambria"/>
          <w:spacing w:val="11"/>
        </w:rPr>
        <w:t> </w:t>
      </w:r>
      <w:r>
        <w:rPr>
          <w:spacing w:val="7"/>
          <w:w w:val="99"/>
        </w:rPr>
        <w:t>并不</w:t>
      </w:r>
      <w:r>
        <w:rPr>
          <w:w w:val="99"/>
        </w:rPr>
        <w:t>是</w:t>
      </w:r>
      <w:r>
        <w:rPr>
          <w:spacing w:val="-2"/>
        </w:rPr>
        <w:t> </w:t>
      </w:r>
      <w:r>
        <w:rPr>
          <w:rFonts w:ascii="Cambria" w:hAnsi="Cambria" w:eastAsia="Cambria"/>
          <w:w w:val="110"/>
        </w:rPr>
        <w:t>Q</w:t>
      </w:r>
      <w:r>
        <w:rPr>
          <w:rFonts w:ascii="Cambria" w:hAnsi="Cambria" w:eastAsia="Cambria"/>
          <w:spacing w:val="11"/>
        </w:rPr>
        <w:t> </w:t>
      </w:r>
      <w:r>
        <w:rPr>
          <w:spacing w:val="7"/>
          <w:w w:val="99"/>
        </w:rPr>
        <w:t>最好的答</w:t>
      </w:r>
      <w:r>
        <w:rPr>
          <w:w w:val="99"/>
        </w:rPr>
        <w:t>案。</w:t>
      </w:r>
      <w:r>
        <w:rPr>
          <w:rFonts w:ascii="Cambria" w:hAnsi="Cambria" w:eastAsia="Cambria"/>
          <w:w w:val="117"/>
        </w:rPr>
        <w:t>”</w:t>
      </w:r>
      <w:r>
        <w:rPr>
          <w:w w:val="299"/>
        </w:rPr>
        <w:t>”</w:t>
      </w:r>
      <w:r>
        <w:rPr>
          <w:rFonts w:ascii="Cambria" w:hAnsi="Cambria" w:eastAsia="Cambria"/>
          <w:w w:val="102"/>
        </w:rPr>
        <w:t>I</w:t>
      </w:r>
      <w:r>
        <w:rPr>
          <w:rFonts w:ascii="Cambria" w:hAnsi="Cambria" w:eastAsia="Cambria"/>
          <w:spacing w:val="11"/>
        </w:rPr>
        <w:t> </w:t>
      </w:r>
      <w:r>
        <w:rPr>
          <w:rFonts w:ascii="Cambria" w:hAnsi="Cambria" w:eastAsia="Cambria"/>
          <w:w w:val="91"/>
        </w:rPr>
        <w:t>think</w:t>
      </w:r>
      <w:r>
        <w:rPr>
          <w:rFonts w:ascii="Cambria" w:hAnsi="Cambria" w:eastAsia="Cambria"/>
          <w:spacing w:val="11"/>
        </w:rPr>
        <w:t> </w:t>
      </w:r>
      <w:r>
        <w:rPr>
          <w:rFonts w:ascii="Cambria" w:hAnsi="Cambria" w:eastAsia="Cambria"/>
          <w:w w:val="125"/>
        </w:rPr>
        <w:t>X</w:t>
      </w:r>
      <w:r>
        <w:rPr>
          <w:rFonts w:ascii="Cambria" w:hAnsi="Cambria" w:eastAsia="Cambria"/>
          <w:spacing w:val="11"/>
        </w:rPr>
        <w:t> </w:t>
      </w:r>
      <w:r>
        <w:rPr>
          <w:rFonts w:ascii="Cambria" w:hAnsi="Cambria" w:eastAsia="Cambria"/>
          <w:w w:val="93"/>
        </w:rPr>
        <w:t>is</w:t>
      </w:r>
      <w:r>
        <w:rPr>
          <w:rFonts w:ascii="Cambria" w:hAnsi="Cambria" w:eastAsia="Cambria"/>
          <w:spacing w:val="11"/>
        </w:rPr>
        <w:t> </w:t>
      </w:r>
      <w:r>
        <w:rPr>
          <w:rFonts w:ascii="Cambria" w:hAnsi="Cambria" w:eastAsia="Cambria"/>
          <w:w w:val="89"/>
        </w:rPr>
        <w:t>not </w:t>
      </w:r>
      <w:r>
        <w:rPr>
          <w:rFonts w:ascii="Cambria" w:hAnsi="Cambria" w:eastAsia="Cambria"/>
          <w:w w:val="88"/>
        </w:rPr>
        <w:t>the</w:t>
      </w:r>
      <w:r>
        <w:rPr>
          <w:rFonts w:ascii="Cambria" w:hAnsi="Cambria" w:eastAsia="Cambria"/>
          <w:spacing w:val="6"/>
        </w:rPr>
        <w:t> </w:t>
      </w:r>
      <w:r>
        <w:rPr>
          <w:rFonts w:ascii="Cambria" w:hAnsi="Cambria" w:eastAsia="Cambria"/>
          <w:w w:val="89"/>
        </w:rPr>
        <w:t>best</w:t>
      </w:r>
      <w:r>
        <w:rPr>
          <w:rFonts w:ascii="Cambria" w:hAnsi="Cambria" w:eastAsia="Cambria"/>
          <w:spacing w:val="6"/>
        </w:rPr>
        <w:t> </w:t>
      </w:r>
      <w:r>
        <w:rPr>
          <w:rFonts w:ascii="Cambria" w:hAnsi="Cambria" w:eastAsia="Cambria"/>
          <w:w w:val="89"/>
        </w:rPr>
        <w:t>an</w:t>
      </w:r>
      <w:r>
        <w:rPr>
          <w:rFonts w:ascii="Cambria" w:hAnsi="Cambria" w:eastAsia="Cambria"/>
          <w:spacing w:val="-5"/>
          <w:w w:val="89"/>
        </w:rPr>
        <w:t>s</w:t>
      </w:r>
      <w:r>
        <w:rPr>
          <w:rFonts w:ascii="Cambria" w:hAnsi="Cambria" w:eastAsia="Cambria"/>
          <w:spacing w:val="-9"/>
          <w:w w:val="92"/>
        </w:rPr>
        <w:t>w</w:t>
      </w:r>
      <w:r>
        <w:rPr>
          <w:rFonts w:ascii="Cambria" w:hAnsi="Cambria" w:eastAsia="Cambria"/>
          <w:w w:val="85"/>
        </w:rPr>
        <w:t>er</w:t>
      </w:r>
      <w:r>
        <w:rPr>
          <w:rFonts w:ascii="Cambria" w:hAnsi="Cambria" w:eastAsia="Cambria"/>
          <w:spacing w:val="6"/>
        </w:rPr>
        <w:t> </w:t>
      </w:r>
      <w:r>
        <w:rPr>
          <w:rFonts w:ascii="Cambria" w:hAnsi="Cambria" w:eastAsia="Cambria"/>
          <w:w w:val="89"/>
        </w:rPr>
        <w:t>to</w:t>
      </w:r>
      <w:r>
        <w:rPr>
          <w:rFonts w:ascii="Cambria" w:hAnsi="Cambria" w:eastAsia="Cambria"/>
          <w:spacing w:val="6"/>
        </w:rPr>
        <w:t> </w:t>
      </w:r>
      <w:r>
        <w:rPr>
          <w:rFonts w:ascii="Cambria" w:hAnsi="Cambria" w:eastAsia="Cambria"/>
          <w:spacing w:val="-10"/>
          <w:w w:val="110"/>
        </w:rPr>
        <w:t>Q</w:t>
      </w:r>
      <w:r>
        <w:rPr>
          <w:rFonts w:ascii="Cambria" w:hAnsi="Cambria" w:eastAsia="Cambria"/>
          <w:spacing w:val="-1"/>
          <w:w w:val="121"/>
        </w:rPr>
        <w:t>.</w:t>
      </w:r>
      <w:r>
        <w:rPr>
          <w:spacing w:val="-72"/>
          <w:w w:val="299"/>
        </w:rPr>
        <w:t>”</w:t>
      </w:r>
      <w:r>
        <w:rPr>
          <w:w w:val="99"/>
        </w:rPr>
        <w:t>，措辞表达的方式有很多种。</w:t>
      </w:r>
    </w:p>
    <w:p>
      <w:pPr>
        <w:pStyle w:val="BodyText"/>
      </w:pPr>
    </w:p>
    <w:p>
      <w:pPr>
        <w:pStyle w:val="BodyText"/>
      </w:pPr>
    </w:p>
    <w:p>
      <w:pPr>
        <w:tabs>
          <w:tab w:pos="1115" w:val="left" w:leader="none"/>
        </w:tabs>
        <w:spacing w:before="193"/>
        <w:ind w:left="304" w:right="165" w:firstLine="0"/>
        <w:jc w:val="left"/>
        <w:rPr>
          <w:rFonts w:ascii="新細明體" w:eastAsia="新細明體" w:hint="eastAsia"/>
          <w:sz w:val="24"/>
        </w:rPr>
      </w:pPr>
      <w:bookmarkStart w:name="问句" w:id="110"/>
      <w:bookmarkEnd w:id="110"/>
      <w:r>
        <w:rPr/>
      </w:r>
      <w:bookmarkStart w:name="_bookmark62" w:id="111"/>
      <w:bookmarkEnd w:id="111"/>
      <w:r>
        <w:rPr/>
      </w:r>
      <w:r>
        <w:rPr>
          <w:rFonts w:ascii="Arial" w:eastAsia="Arial"/>
          <w:b/>
          <w:w w:val="105"/>
          <w:sz w:val="24"/>
        </w:rPr>
        <w:t>4.3.5</w:t>
        <w:tab/>
      </w:r>
      <w:r>
        <w:rPr>
          <w:rFonts w:ascii="新細明體" w:eastAsia="新細明體" w:hint="eastAsia"/>
          <w:w w:val="105"/>
          <w:sz w:val="24"/>
        </w:rPr>
        <w:t>问句</w:t>
      </w:r>
    </w:p>
    <w:p>
      <w:pPr>
        <w:pStyle w:val="BodyText"/>
        <w:rPr>
          <w:rFonts w:ascii="新細明體"/>
        </w:rPr>
      </w:pPr>
    </w:p>
    <w:p>
      <w:pPr>
        <w:pStyle w:val="BodyText"/>
        <w:spacing w:before="10"/>
        <w:rPr>
          <w:rFonts w:ascii="新細明體"/>
          <w:sz w:val="30"/>
        </w:rPr>
      </w:pPr>
    </w:p>
    <w:p>
      <w:pPr>
        <w:pStyle w:val="BodyText"/>
        <w:spacing w:line="331" w:lineRule="auto"/>
        <w:ind w:left="889" w:right="165" w:hanging="201"/>
      </w:pPr>
      <w:r>
        <w:rPr>
          <w:rFonts w:ascii="Cambria" w:hAnsi="Cambria" w:eastAsia="Cambria"/>
        </w:rPr>
        <w:t>• </w:t>
      </w:r>
      <w:r>
        <w:rPr/>
        <w:t>是非问答（稍微延伸 </w:t>
      </w:r>
      <w:r>
        <w:rPr>
          <w:rFonts w:ascii="Cambria" w:hAnsi="Cambria" w:eastAsia="Cambria"/>
        </w:rPr>
        <w:t>SWBD-DAMSL</w:t>
      </w:r>
      <w:r>
        <w:rPr/>
        <w:t>；广义来说，如考量到答案为分等、而 非是、否之二元真伪值的情况，则可将之视为真伪值疑问。）</w:t>
      </w:r>
    </w:p>
    <w:p>
      <w:pPr>
        <w:pStyle w:val="BodyText"/>
        <w:rPr>
          <w:sz w:val="18"/>
        </w:rPr>
      </w:pPr>
    </w:p>
    <w:p>
      <w:pPr>
        <w:pStyle w:val="BodyText"/>
        <w:ind w:left="1168" w:right="165"/>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spacing w:val="-1"/>
          <w:w w:val="117"/>
        </w:rPr>
        <w:t>”</w:t>
      </w:r>
      <w:r>
        <w:rPr>
          <w:w w:val="99"/>
        </w:rPr>
        <w:t>你有给我编程吗？</w:t>
      </w:r>
      <w:r>
        <w:rPr>
          <w:rFonts w:ascii="Cambria" w:hAnsi="Cambria" w:eastAsia="Cambria"/>
          <w:w w:val="102"/>
        </w:rPr>
        <w:t>”</w:t>
      </w:r>
      <w:r>
        <w:rPr>
          <w:rFonts w:ascii="Cambria" w:hAnsi="Cambria" w:eastAsia="Cambria"/>
          <w:spacing w:val="-1"/>
          <w:w w:val="102"/>
        </w:rPr>
        <w:t>(</w:t>
      </w:r>
      <w:r>
        <w:rPr>
          <w:w w:val="299"/>
        </w:rPr>
        <w:t>”</w:t>
      </w:r>
      <w:r>
        <w:rPr>
          <w:rFonts w:ascii="Cambria" w:hAnsi="Cambria" w:eastAsia="Cambria"/>
          <w:w w:val="100"/>
        </w:rPr>
        <w:t>Did</w:t>
      </w:r>
      <w:r>
        <w:rPr>
          <w:rFonts w:ascii="Cambria" w:hAnsi="Cambria" w:eastAsia="Cambria"/>
          <w:spacing w:val="6"/>
        </w:rPr>
        <w:t> </w:t>
      </w:r>
      <w:r>
        <w:rPr>
          <w:rFonts w:ascii="Cambria" w:hAnsi="Cambria" w:eastAsia="Cambria"/>
          <w:spacing w:val="-5"/>
          <w:w w:val="98"/>
        </w:rPr>
        <w:t>y</w:t>
      </w:r>
      <w:r>
        <w:rPr>
          <w:rFonts w:ascii="Cambria" w:hAnsi="Cambria" w:eastAsia="Cambria"/>
          <w:w w:val="91"/>
        </w:rPr>
        <w:t>ou</w:t>
      </w:r>
      <w:r>
        <w:rPr>
          <w:rFonts w:ascii="Cambria" w:hAnsi="Cambria" w:eastAsia="Cambria"/>
          <w:spacing w:val="6"/>
        </w:rPr>
        <w:t> </w:t>
      </w:r>
      <w:r>
        <w:rPr>
          <w:rFonts w:ascii="Cambria" w:hAnsi="Cambria" w:eastAsia="Cambria"/>
          <w:w w:val="88"/>
        </w:rPr>
        <w:t>pr</w:t>
      </w:r>
      <w:r>
        <w:rPr>
          <w:rFonts w:ascii="Cambria" w:hAnsi="Cambria" w:eastAsia="Cambria"/>
          <w:spacing w:val="-6"/>
          <w:w w:val="88"/>
        </w:rPr>
        <w:t>o</w:t>
      </w:r>
      <w:r>
        <w:rPr>
          <w:rFonts w:ascii="Cambria" w:hAnsi="Cambria" w:eastAsia="Cambria"/>
          <w:spacing w:val="4"/>
          <w:w w:val="100"/>
        </w:rPr>
        <w:t>g</w:t>
      </w:r>
      <w:r>
        <w:rPr>
          <w:rFonts w:ascii="Cambria" w:hAnsi="Cambria" w:eastAsia="Cambria"/>
          <w:w w:val="89"/>
        </w:rPr>
        <w:t>ram</w:t>
      </w:r>
      <w:r>
        <w:rPr>
          <w:rFonts w:ascii="Cambria" w:hAnsi="Cambria" w:eastAsia="Cambria"/>
          <w:spacing w:val="7"/>
        </w:rPr>
        <w:t> </w:t>
      </w:r>
      <w:r>
        <w:rPr>
          <w:rFonts w:ascii="Cambria" w:hAnsi="Cambria" w:eastAsia="Cambria"/>
          <w:w w:val="95"/>
        </w:rPr>
        <w:t>me</w:t>
      </w:r>
      <w:r>
        <w:rPr>
          <w:rFonts w:ascii="Cambria" w:hAnsi="Cambria" w:eastAsia="Cambria"/>
          <w:spacing w:val="-1"/>
          <w:w w:val="95"/>
        </w:rPr>
        <w:t>?</w:t>
      </w:r>
      <w:r>
        <w:rPr>
          <w:w w:val="299"/>
        </w:rPr>
        <w:t>”</w:t>
      </w:r>
      <w:r>
        <w:rPr>
          <w:rFonts w:ascii="Cambria" w:hAnsi="Cambria" w:eastAsia="Cambria"/>
          <w:w w:val="86"/>
        </w:rPr>
        <w:t>)</w:t>
      </w:r>
    </w:p>
    <w:p>
      <w:pPr>
        <w:pStyle w:val="BodyText"/>
        <w:spacing w:before="5"/>
        <w:rPr>
          <w:rFonts w:ascii="Cambria"/>
          <w:sz w:val="20"/>
        </w:rPr>
      </w:pPr>
    </w:p>
    <w:p>
      <w:pPr>
        <w:pStyle w:val="BodyText"/>
        <w:spacing w:line="331" w:lineRule="auto"/>
        <w:ind w:left="1404" w:right="195" w:hanging="237"/>
        <w:jc w:val="both"/>
      </w:pPr>
      <w:r>
        <w:rPr>
          <w:rFonts w:ascii="Times New Roman" w:hAnsi="Times New Roman" w:eastAsia="Times New Roman"/>
          <w:b/>
        </w:rPr>
        <w:t>– </w:t>
      </w:r>
      <w:r>
        <w:rPr/>
        <w:t>相关目标丶语境：在此主要的目标，一般为获取知识和新奇感；而取悦 谈话对象为其次。基本语境条件为：</w:t>
      </w:r>
    </w:p>
    <w:p>
      <w:pPr>
        <w:pStyle w:val="BodyText"/>
        <w:spacing w:before="117"/>
        <w:ind w:left="1546" w:right="-11"/>
        <w:rPr>
          <w:rFonts w:ascii="Cambria" w:eastAsia="Cambria"/>
        </w:rPr>
      </w:pPr>
      <w:r>
        <w:rPr>
          <w:rFonts w:ascii="Cambria" w:eastAsia="Cambria"/>
        </w:rPr>
        <w:t>1.  </w:t>
      </w:r>
      <w:r>
        <w:rPr>
          <w:spacing w:val="-8"/>
        </w:rPr>
        <w:t>智能体或许某程度上重要的 </w:t>
      </w:r>
      <w:r>
        <w:rPr>
          <w:rFonts w:ascii="Cambria" w:eastAsia="Cambria"/>
          <w:spacing w:val="-9"/>
        </w:rPr>
        <w:t>Atom</w:t>
      </w:r>
      <w:r>
        <w:rPr>
          <w:spacing w:val="-9"/>
        </w:rPr>
        <w:t>，但置信度低；因此欲针对此 </w:t>
      </w:r>
      <w:r>
        <w:rPr>
          <w:rFonts w:ascii="Cambria" w:eastAsia="Cambria"/>
        </w:rPr>
        <w:t>Atom</w:t>
      </w:r>
    </w:p>
    <w:p>
      <w:pPr>
        <w:pStyle w:val="BodyText"/>
        <w:spacing w:before="123"/>
        <w:ind w:left="1842" w:right="165"/>
      </w:pPr>
      <w:r>
        <w:rPr/>
        <w:t>的真伪值提问。</w:t>
      </w:r>
    </w:p>
    <w:p>
      <w:pPr>
        <w:spacing w:after="0"/>
        <w:sectPr>
          <w:pgSz w:w="11910" w:h="16840"/>
          <w:pgMar w:header="1086" w:footer="1349" w:top="1360" w:bottom="1540" w:left="1680" w:right="1220"/>
        </w:sectPr>
      </w:pPr>
    </w:p>
    <w:p>
      <w:pPr>
        <w:pStyle w:val="BodyText"/>
        <w:rPr>
          <w:sz w:val="25"/>
        </w:rPr>
      </w:pPr>
    </w:p>
    <w:p>
      <w:pPr>
        <w:pStyle w:val="BodyText"/>
        <w:spacing w:line="331" w:lineRule="auto" w:before="35"/>
        <w:ind w:left="1655" w:right="302" w:hanging="297"/>
        <w:jc w:val="both"/>
      </w:pPr>
      <w:r>
        <w:rPr>
          <w:rFonts w:ascii="Cambria" w:eastAsia="Cambria"/>
        </w:rPr>
        <w:t>2. </w:t>
      </w:r>
      <w:r>
        <w:rPr/>
        <w:t>谈话对象或许提及了一特定的概念 </w:t>
      </w:r>
      <w:r>
        <w:rPr>
          <w:rFonts w:ascii="Cambria" w:eastAsia="Cambria"/>
        </w:rPr>
        <w:t>C</w:t>
      </w:r>
      <w:r>
        <w:rPr/>
        <w:t>，而 </w:t>
      </w:r>
      <w:r>
        <w:rPr>
          <w:rFonts w:ascii="Cambria" w:eastAsia="Cambria"/>
        </w:rPr>
        <w:t>C </w:t>
      </w:r>
      <w:r>
        <w:rPr/>
        <w:t>有几个层面是智能体知 识较不足的；这可被确切阐述为真伪值疑问句。在此情况下，取悦 谈话对象会是主要目标。</w:t>
      </w:r>
    </w:p>
    <w:p>
      <w:pPr>
        <w:pStyle w:val="ListParagraph"/>
        <w:numPr>
          <w:ilvl w:val="0"/>
          <w:numId w:val="17"/>
        </w:numPr>
        <w:tabs>
          <w:tab w:pos="1218" w:val="left" w:leader="none"/>
        </w:tabs>
        <w:spacing w:line="331" w:lineRule="auto" w:before="71" w:after="0"/>
        <w:ind w:left="1217" w:right="302" w:hanging="236"/>
        <w:jc w:val="both"/>
        <w:rPr>
          <w:sz w:val="24"/>
        </w:rPr>
      </w:pPr>
      <w:r>
        <w:rPr>
          <w:rFonts w:ascii="Arial Unicode MS" w:hAnsi="Arial Unicode MS" w:eastAsia="Arial Unicode MS" w:hint="eastAsia"/>
          <w:w w:val="100"/>
          <w:sz w:val="24"/>
        </w:rPr>
        <w:t>程序：将</w:t>
      </w:r>
      <w:r>
        <w:rPr>
          <w:w w:val="100"/>
          <w:sz w:val="24"/>
        </w:rPr>
        <w:t>”Atom</w:t>
      </w:r>
      <w:r>
        <w:rPr>
          <w:spacing w:val="-11"/>
          <w:w w:val="100"/>
          <w:sz w:val="24"/>
        </w:rPr>
        <w:t> </w:t>
      </w:r>
      <w:r>
        <w:rPr>
          <w:w w:val="118"/>
          <w:sz w:val="24"/>
        </w:rPr>
        <w:t>C</w:t>
      </w:r>
      <w:r>
        <w:rPr>
          <w:spacing w:val="-21"/>
          <w:w w:val="118"/>
          <w:sz w:val="24"/>
        </w:rPr>
        <w:t> </w:t>
      </w:r>
      <w:r>
        <w:rPr>
          <w:rFonts w:ascii="Arial Unicode MS" w:hAnsi="Arial Unicode MS" w:eastAsia="Arial Unicode MS" w:hint="eastAsia"/>
          <w:spacing w:val="2"/>
          <w:w w:val="113"/>
          <w:sz w:val="24"/>
        </w:rPr>
        <w:t>的真伪值为何</w:t>
      </w:r>
      <w:r>
        <w:rPr>
          <w:spacing w:val="2"/>
          <w:w w:val="113"/>
          <w:sz w:val="24"/>
        </w:rPr>
        <w:t>”(</w:t>
      </w:r>
      <w:r>
        <w:rPr>
          <w:rFonts w:ascii="Arial Unicode MS" w:hAnsi="Arial Unicode MS" w:eastAsia="Arial Unicode MS" w:hint="eastAsia"/>
          <w:spacing w:val="2"/>
          <w:w w:val="113"/>
          <w:sz w:val="24"/>
        </w:rPr>
        <w:t>”</w:t>
      </w:r>
      <w:r>
        <w:rPr>
          <w:spacing w:val="2"/>
          <w:w w:val="113"/>
          <w:sz w:val="24"/>
        </w:rPr>
        <w:t>What</w:t>
      </w:r>
      <w:r>
        <w:rPr>
          <w:spacing w:val="-18"/>
          <w:w w:val="113"/>
          <w:sz w:val="24"/>
        </w:rPr>
        <w:t> </w:t>
      </w:r>
      <w:r>
        <w:rPr>
          <w:w w:val="93"/>
          <w:sz w:val="24"/>
        </w:rPr>
        <w:t>is</w:t>
      </w:r>
      <w:r>
        <w:rPr>
          <w:spacing w:val="-8"/>
          <w:w w:val="93"/>
          <w:sz w:val="24"/>
        </w:rPr>
        <w:t> </w:t>
      </w:r>
      <w:r>
        <w:rPr>
          <w:w w:val="88"/>
          <w:sz w:val="24"/>
        </w:rPr>
        <w:t>the</w:t>
      </w:r>
      <w:r>
        <w:rPr>
          <w:spacing w:val="-5"/>
          <w:w w:val="88"/>
          <w:sz w:val="24"/>
        </w:rPr>
        <w:t> </w:t>
      </w:r>
      <w:r>
        <w:rPr>
          <w:w w:val="85"/>
          <w:sz w:val="24"/>
        </w:rPr>
        <w:t>truth</w:t>
      </w:r>
      <w:r>
        <w:rPr>
          <w:spacing w:val="-3"/>
          <w:w w:val="85"/>
          <w:sz w:val="24"/>
        </w:rPr>
        <w:t> </w:t>
      </w:r>
      <w:r>
        <w:rPr>
          <w:spacing w:val="-2"/>
          <w:w w:val="93"/>
          <w:sz w:val="24"/>
        </w:rPr>
        <w:t>value</w:t>
      </w:r>
      <w:r>
        <w:rPr>
          <w:spacing w:val="-8"/>
          <w:w w:val="93"/>
          <w:sz w:val="24"/>
        </w:rPr>
        <w:t> </w:t>
      </w:r>
      <w:r>
        <w:rPr>
          <w:w w:val="99"/>
          <w:sz w:val="24"/>
        </w:rPr>
        <w:t>of</w:t>
      </w:r>
      <w:r>
        <w:rPr>
          <w:spacing w:val="-11"/>
          <w:w w:val="99"/>
          <w:sz w:val="24"/>
        </w:rPr>
        <w:t> </w:t>
      </w:r>
      <w:r>
        <w:rPr>
          <w:w w:val="97"/>
          <w:sz w:val="24"/>
        </w:rPr>
        <w:t>Atom</w:t>
      </w:r>
      <w:r>
        <w:rPr>
          <w:spacing w:val="-10"/>
          <w:w w:val="97"/>
          <w:sz w:val="24"/>
        </w:rPr>
        <w:t> </w:t>
      </w:r>
      <w:r>
        <w:rPr>
          <w:spacing w:val="-1"/>
          <w:w w:val="168"/>
          <w:sz w:val="24"/>
        </w:rPr>
        <w:t>C</w:t>
      </w:r>
      <w:r>
        <w:rPr>
          <w:rFonts w:ascii="Arial Unicode MS" w:hAnsi="Arial Unicode MS" w:eastAsia="Arial Unicode MS" w:hint="eastAsia"/>
          <w:spacing w:val="-1"/>
          <w:w w:val="168"/>
          <w:sz w:val="24"/>
        </w:rPr>
        <w:t>”</w:t>
      </w:r>
      <w:r>
        <w:rPr>
          <w:spacing w:val="-1"/>
          <w:w w:val="168"/>
          <w:sz w:val="24"/>
        </w:rPr>
        <w:t>)</w:t>
      </w:r>
      <w:r>
        <w:rPr>
          <w:w w:val="168"/>
          <w:sz w:val="24"/>
        </w:rPr>
        <w:t> </w:t>
      </w:r>
      <w:r>
        <w:rPr>
          <w:rFonts w:ascii="Arial Unicode MS" w:hAnsi="Arial Unicode MS" w:eastAsia="Arial Unicode MS" w:hint="eastAsia"/>
          <w:spacing w:val="-9"/>
          <w:sz w:val="24"/>
        </w:rPr>
        <w:t>转换为一个句子，一般会从多种惯用语表达方式之中取一种。例如，智能 </w:t>
      </w:r>
      <w:r>
        <w:rPr>
          <w:rFonts w:ascii="Arial Unicode MS" w:hAnsi="Arial Unicode MS" w:eastAsia="Arial Unicode MS" w:hint="eastAsia"/>
          <w:spacing w:val="-4"/>
          <w:w w:val="99"/>
          <w:sz w:val="24"/>
        </w:rPr>
        <w:t>体绝不应这么</w:t>
      </w:r>
      <w:r>
        <w:rPr>
          <w:rFonts w:ascii="Arial Unicode MS" w:hAnsi="Arial Unicode MS" w:eastAsia="Arial Unicode MS" w:hint="eastAsia"/>
          <w:w w:val="99"/>
          <w:sz w:val="24"/>
        </w:rPr>
        <w:t>问</w:t>
      </w:r>
      <w:r>
        <w:rPr>
          <w:rFonts w:ascii="Arial Unicode MS" w:hAnsi="Arial Unicode MS" w:eastAsia="Arial Unicode MS" w:hint="eastAsia"/>
          <w:spacing w:val="-18"/>
          <w:w w:val="99"/>
          <w:sz w:val="24"/>
        </w:rPr>
        <w:t>：</w:t>
      </w:r>
      <w:r>
        <w:rPr>
          <w:spacing w:val="-1"/>
          <w:w w:val="117"/>
          <w:sz w:val="24"/>
        </w:rPr>
        <w:t>”</w:t>
      </w:r>
      <w:r>
        <w:rPr>
          <w:rFonts w:ascii="Arial Unicode MS" w:hAnsi="Arial Unicode MS" w:eastAsia="Arial Unicode MS" w:hint="eastAsia"/>
          <w:spacing w:val="-4"/>
          <w:w w:val="99"/>
          <w:sz w:val="24"/>
        </w:rPr>
        <w:t>猫吃老鼠的真伪值为</w:t>
      </w:r>
      <w:r>
        <w:rPr>
          <w:rFonts w:ascii="Arial Unicode MS" w:hAnsi="Arial Unicode MS" w:eastAsia="Arial Unicode MS" w:hint="eastAsia"/>
          <w:w w:val="99"/>
          <w:sz w:val="24"/>
        </w:rPr>
        <w:t>何</w:t>
      </w:r>
      <w:r>
        <w:rPr>
          <w:rFonts w:ascii="Arial Unicode MS" w:hAnsi="Arial Unicode MS" w:eastAsia="Arial Unicode MS" w:hint="eastAsia"/>
          <w:spacing w:val="-11"/>
          <w:w w:val="99"/>
          <w:sz w:val="24"/>
        </w:rPr>
        <w:t>？</w:t>
      </w:r>
      <w:r>
        <w:rPr>
          <w:w w:val="102"/>
          <w:sz w:val="24"/>
        </w:rPr>
        <w:t>”(</w:t>
      </w:r>
      <w:r>
        <w:rPr>
          <w:rFonts w:ascii="Arial Unicode MS" w:hAnsi="Arial Unicode MS" w:eastAsia="Arial Unicode MS" w:hint="eastAsia"/>
          <w:spacing w:val="-11"/>
          <w:w w:val="299"/>
          <w:sz w:val="24"/>
        </w:rPr>
        <w:t>”</w:t>
      </w:r>
      <w:r>
        <w:rPr>
          <w:w w:val="93"/>
          <w:sz w:val="24"/>
        </w:rPr>
        <w:t>What</w:t>
      </w:r>
      <w:r>
        <w:rPr>
          <w:spacing w:val="3"/>
          <w:sz w:val="24"/>
        </w:rPr>
        <w:t> </w:t>
      </w:r>
      <w:r>
        <w:rPr>
          <w:w w:val="93"/>
          <w:sz w:val="24"/>
        </w:rPr>
        <w:t>is</w:t>
      </w:r>
      <w:r>
        <w:rPr>
          <w:spacing w:val="4"/>
          <w:sz w:val="24"/>
        </w:rPr>
        <w:t> </w:t>
      </w:r>
      <w:r>
        <w:rPr>
          <w:w w:val="88"/>
          <w:sz w:val="24"/>
        </w:rPr>
        <w:t>the</w:t>
      </w:r>
      <w:r>
        <w:rPr>
          <w:spacing w:val="4"/>
          <w:sz w:val="24"/>
        </w:rPr>
        <w:t> </w:t>
      </w:r>
      <w:r>
        <w:rPr>
          <w:w w:val="80"/>
          <w:sz w:val="24"/>
        </w:rPr>
        <w:t>t</w:t>
      </w:r>
      <w:r>
        <w:rPr>
          <w:spacing w:val="4"/>
          <w:w w:val="80"/>
          <w:sz w:val="24"/>
        </w:rPr>
        <w:t>r</w:t>
      </w:r>
      <w:r>
        <w:rPr>
          <w:w w:val="88"/>
          <w:sz w:val="24"/>
        </w:rPr>
        <w:t>uth</w:t>
      </w:r>
      <w:r>
        <w:rPr>
          <w:spacing w:val="3"/>
          <w:sz w:val="24"/>
        </w:rPr>
        <w:t> </w:t>
      </w:r>
      <w:r>
        <w:rPr>
          <w:spacing w:val="-6"/>
          <w:w w:val="98"/>
          <w:sz w:val="24"/>
        </w:rPr>
        <w:t>v</w:t>
      </w:r>
      <w:r>
        <w:rPr>
          <w:w w:val="92"/>
          <w:sz w:val="24"/>
        </w:rPr>
        <w:t>alue</w:t>
      </w:r>
      <w:r>
        <w:rPr>
          <w:spacing w:val="3"/>
          <w:sz w:val="24"/>
        </w:rPr>
        <w:t> </w:t>
      </w:r>
      <w:r>
        <w:rPr>
          <w:w w:val="99"/>
          <w:sz w:val="24"/>
        </w:rPr>
        <w:t>of </w:t>
      </w:r>
      <w:r>
        <w:rPr>
          <w:w w:val="91"/>
          <w:sz w:val="24"/>
        </w:rPr>
        <w:t>cats</w:t>
      </w:r>
      <w:r>
        <w:rPr>
          <w:spacing w:val="1"/>
          <w:sz w:val="24"/>
        </w:rPr>
        <w:t> </w:t>
      </w:r>
      <w:r>
        <w:rPr>
          <w:w w:val="92"/>
          <w:sz w:val="24"/>
        </w:rPr>
        <w:t>eating</w:t>
      </w:r>
      <w:r>
        <w:rPr>
          <w:spacing w:val="2"/>
          <w:sz w:val="24"/>
        </w:rPr>
        <w:t> </w:t>
      </w:r>
      <w:r>
        <w:rPr>
          <w:w w:val="96"/>
          <w:sz w:val="24"/>
        </w:rPr>
        <w:t>mice?</w:t>
      </w:r>
      <w:r>
        <w:rPr>
          <w:rFonts w:ascii="Arial Unicode MS" w:hAnsi="Arial Unicode MS" w:eastAsia="Arial Unicode MS" w:hint="eastAsia"/>
          <w:spacing w:val="-18"/>
          <w:w w:val="299"/>
          <w:sz w:val="24"/>
        </w:rPr>
        <w:t>”</w:t>
      </w:r>
      <w:r>
        <w:rPr>
          <w:spacing w:val="-1"/>
          <w:w w:val="86"/>
          <w:sz w:val="24"/>
        </w:rPr>
        <w:t>)</w:t>
      </w:r>
      <w:r>
        <w:rPr>
          <w:rFonts w:ascii="Arial Unicode MS" w:hAnsi="Arial Unicode MS" w:eastAsia="Arial Unicode MS" w:hint="eastAsia"/>
          <w:spacing w:val="-30"/>
          <w:w w:val="99"/>
          <w:sz w:val="24"/>
        </w:rPr>
        <w:t>，</w:t>
      </w:r>
      <w:r>
        <w:rPr>
          <w:rFonts w:ascii="Arial Unicode MS" w:hAnsi="Arial Unicode MS" w:eastAsia="Arial Unicode MS" w:hint="eastAsia"/>
          <w:spacing w:val="-6"/>
          <w:w w:val="99"/>
          <w:sz w:val="24"/>
        </w:rPr>
        <w:t>取而代</w:t>
      </w:r>
      <w:r>
        <w:rPr>
          <w:rFonts w:ascii="Arial Unicode MS" w:hAnsi="Arial Unicode MS" w:eastAsia="Arial Unicode MS" w:hint="eastAsia"/>
          <w:w w:val="99"/>
          <w:sz w:val="24"/>
        </w:rPr>
        <w:t>之</w:t>
      </w:r>
      <w:r>
        <w:rPr>
          <w:rFonts w:ascii="Arial Unicode MS" w:hAnsi="Arial Unicode MS" w:eastAsia="Arial Unicode MS" w:hint="eastAsia"/>
          <w:spacing w:val="-30"/>
          <w:w w:val="99"/>
          <w:sz w:val="24"/>
        </w:rPr>
        <w:t>，</w:t>
      </w:r>
      <w:r>
        <w:rPr>
          <w:rFonts w:ascii="Arial Unicode MS" w:hAnsi="Arial Unicode MS" w:eastAsia="Arial Unicode MS" w:hint="eastAsia"/>
          <w:spacing w:val="-6"/>
          <w:w w:val="99"/>
          <w:sz w:val="24"/>
        </w:rPr>
        <w:t>应这么</w:t>
      </w:r>
      <w:r>
        <w:rPr>
          <w:rFonts w:ascii="Arial Unicode MS" w:hAnsi="Arial Unicode MS" w:eastAsia="Arial Unicode MS" w:hint="eastAsia"/>
          <w:w w:val="99"/>
          <w:sz w:val="24"/>
        </w:rPr>
        <w:t>问</w:t>
      </w:r>
      <w:r>
        <w:rPr>
          <w:rFonts w:ascii="Arial Unicode MS" w:hAnsi="Arial Unicode MS" w:eastAsia="Arial Unicode MS" w:hint="eastAsia"/>
          <w:spacing w:val="-30"/>
          <w:w w:val="99"/>
          <w:sz w:val="24"/>
        </w:rPr>
        <w:t>：</w:t>
      </w:r>
      <w:r>
        <w:rPr>
          <w:w w:val="117"/>
          <w:sz w:val="24"/>
        </w:rPr>
        <w:t>”</w:t>
      </w:r>
      <w:r>
        <w:rPr>
          <w:rFonts w:ascii="Arial Unicode MS" w:hAnsi="Arial Unicode MS" w:eastAsia="Arial Unicode MS" w:hint="eastAsia"/>
          <w:spacing w:val="-6"/>
          <w:w w:val="99"/>
          <w:sz w:val="24"/>
        </w:rPr>
        <w:t>猫吃老鼠</w:t>
      </w:r>
      <w:r>
        <w:rPr>
          <w:rFonts w:ascii="Arial Unicode MS" w:hAnsi="Arial Unicode MS" w:eastAsia="Arial Unicode MS" w:hint="eastAsia"/>
          <w:w w:val="99"/>
          <w:sz w:val="24"/>
        </w:rPr>
        <w:t>吗</w:t>
      </w:r>
      <w:r>
        <w:rPr>
          <w:rFonts w:ascii="Arial Unicode MS" w:hAnsi="Arial Unicode MS" w:eastAsia="Arial Unicode MS" w:hint="eastAsia"/>
          <w:spacing w:val="-18"/>
          <w:w w:val="99"/>
          <w:sz w:val="24"/>
        </w:rPr>
        <w:t>？</w:t>
      </w:r>
      <w:r>
        <w:rPr>
          <w:w w:val="102"/>
          <w:sz w:val="24"/>
        </w:rPr>
        <w:t>”(</w:t>
      </w:r>
      <w:r>
        <w:rPr>
          <w:rFonts w:ascii="Arial Unicode MS" w:hAnsi="Arial Unicode MS" w:eastAsia="Arial Unicode MS" w:hint="eastAsia"/>
          <w:spacing w:val="-18"/>
          <w:w w:val="299"/>
          <w:sz w:val="24"/>
        </w:rPr>
        <w:t>”</w:t>
      </w:r>
      <w:r>
        <w:rPr>
          <w:w w:val="102"/>
          <w:sz w:val="24"/>
        </w:rPr>
        <w:t>Do</w:t>
      </w:r>
      <w:r>
        <w:rPr>
          <w:spacing w:val="1"/>
          <w:sz w:val="24"/>
        </w:rPr>
        <w:t> </w:t>
      </w:r>
      <w:r>
        <w:rPr>
          <w:w w:val="91"/>
          <w:sz w:val="24"/>
        </w:rPr>
        <w:t>cats</w:t>
      </w:r>
      <w:r>
        <w:rPr>
          <w:spacing w:val="1"/>
          <w:sz w:val="24"/>
        </w:rPr>
        <w:t> </w:t>
      </w:r>
      <w:r>
        <w:rPr>
          <w:w w:val="88"/>
          <w:sz w:val="24"/>
        </w:rPr>
        <w:t>eat </w:t>
      </w:r>
      <w:r>
        <w:rPr>
          <w:w w:val="96"/>
          <w:sz w:val="24"/>
        </w:rPr>
        <w:t>mice?</w:t>
      </w:r>
      <w:r>
        <w:rPr>
          <w:rFonts w:ascii="Arial Unicode MS" w:hAnsi="Arial Unicode MS" w:eastAsia="Arial Unicode MS" w:hint="eastAsia"/>
          <w:w w:val="299"/>
          <w:sz w:val="24"/>
        </w:rPr>
        <w:t>”</w:t>
      </w:r>
      <w:r>
        <w:rPr>
          <w:spacing w:val="-1"/>
          <w:w w:val="86"/>
          <w:sz w:val="24"/>
        </w:rPr>
        <w:t>)</w:t>
      </w:r>
      <w:r>
        <w:rPr>
          <w:rFonts w:ascii="Arial Unicode MS" w:hAnsi="Arial Unicode MS" w:eastAsia="Arial Unicode MS" w:hint="eastAsia"/>
          <w:w w:val="99"/>
          <w:sz w:val="24"/>
        </w:rPr>
        <w:t>；</w:t>
      </w:r>
      <w:r>
        <w:rPr>
          <w:rFonts w:ascii="Arial Unicode MS" w:hAnsi="Arial Unicode MS" w:eastAsia="Arial Unicode MS" w:hint="eastAsia"/>
          <w:spacing w:val="4"/>
          <w:w w:val="99"/>
          <w:sz w:val="24"/>
        </w:rPr>
        <w:t>也</w:t>
      </w:r>
      <w:r>
        <w:rPr>
          <w:rFonts w:ascii="Arial Unicode MS" w:hAnsi="Arial Unicode MS" w:eastAsia="Arial Unicode MS" w:hint="eastAsia"/>
          <w:spacing w:val="5"/>
          <w:w w:val="99"/>
          <w:sz w:val="24"/>
        </w:rPr>
        <w:t>不应</w:t>
      </w:r>
      <w:r>
        <w:rPr>
          <w:rFonts w:ascii="Arial Unicode MS" w:hAnsi="Arial Unicode MS" w:eastAsia="Arial Unicode MS" w:hint="eastAsia"/>
          <w:spacing w:val="4"/>
          <w:w w:val="99"/>
          <w:sz w:val="24"/>
        </w:rPr>
        <w:t>这</w:t>
      </w:r>
      <w:r>
        <w:rPr>
          <w:rFonts w:ascii="Arial Unicode MS" w:hAnsi="Arial Unicode MS" w:eastAsia="Arial Unicode MS" w:hint="eastAsia"/>
          <w:spacing w:val="5"/>
          <w:w w:val="99"/>
          <w:sz w:val="24"/>
        </w:rPr>
        <w:t>么</w:t>
      </w:r>
      <w:r>
        <w:rPr>
          <w:rFonts w:ascii="Arial Unicode MS" w:hAnsi="Arial Unicode MS" w:eastAsia="Arial Unicode MS" w:hint="eastAsia"/>
          <w:w w:val="99"/>
          <w:sz w:val="24"/>
        </w:rPr>
        <w:t>说：</w:t>
      </w:r>
      <w:r>
        <w:rPr>
          <w:w w:val="117"/>
          <w:sz w:val="24"/>
        </w:rPr>
        <w:t>”</w:t>
      </w:r>
      <w:r>
        <w:rPr>
          <w:rFonts w:ascii="Arial Unicode MS" w:hAnsi="Arial Unicode MS" w:eastAsia="Arial Unicode MS" w:hint="eastAsia"/>
          <w:spacing w:val="4"/>
          <w:w w:val="99"/>
          <w:sz w:val="24"/>
        </w:rPr>
        <w:t>猪</w:t>
      </w:r>
      <w:r>
        <w:rPr>
          <w:rFonts w:ascii="Arial Unicode MS" w:hAnsi="Arial Unicode MS" w:eastAsia="Arial Unicode MS" w:hint="eastAsia"/>
          <w:spacing w:val="5"/>
          <w:w w:val="99"/>
          <w:sz w:val="24"/>
        </w:rPr>
        <w:t>很</w:t>
      </w:r>
      <w:r>
        <w:rPr>
          <w:rFonts w:ascii="Arial Unicode MS" w:hAnsi="Arial Unicode MS" w:eastAsia="Arial Unicode MS" w:hint="eastAsia"/>
          <w:spacing w:val="4"/>
          <w:w w:val="99"/>
          <w:sz w:val="24"/>
        </w:rPr>
        <w:t>笨</w:t>
      </w:r>
      <w:r>
        <w:rPr>
          <w:rFonts w:ascii="Arial Unicode MS" w:hAnsi="Arial Unicode MS" w:eastAsia="Arial Unicode MS" w:hint="eastAsia"/>
          <w:spacing w:val="5"/>
          <w:w w:val="99"/>
          <w:sz w:val="24"/>
        </w:rPr>
        <w:t>的真</w:t>
      </w:r>
      <w:r>
        <w:rPr>
          <w:rFonts w:ascii="Arial Unicode MS" w:hAnsi="Arial Unicode MS" w:eastAsia="Arial Unicode MS" w:hint="eastAsia"/>
          <w:spacing w:val="4"/>
          <w:w w:val="99"/>
          <w:sz w:val="24"/>
        </w:rPr>
        <w:t>伪</w:t>
      </w:r>
      <w:r>
        <w:rPr>
          <w:rFonts w:ascii="Arial Unicode MS" w:hAnsi="Arial Unicode MS" w:eastAsia="Arial Unicode MS" w:hint="eastAsia"/>
          <w:spacing w:val="5"/>
          <w:w w:val="99"/>
          <w:sz w:val="24"/>
        </w:rPr>
        <w:t>值为</w:t>
      </w:r>
      <w:r>
        <w:rPr>
          <w:rFonts w:ascii="Arial Unicode MS" w:hAnsi="Arial Unicode MS" w:eastAsia="Arial Unicode MS" w:hint="eastAsia"/>
          <w:w w:val="99"/>
          <w:sz w:val="24"/>
        </w:rPr>
        <w:t>何？</w:t>
      </w:r>
      <w:r>
        <w:rPr>
          <w:w w:val="102"/>
          <w:sz w:val="24"/>
        </w:rPr>
        <w:t>”(</w:t>
      </w:r>
      <w:r>
        <w:rPr>
          <w:rFonts w:ascii="Arial Unicode MS" w:hAnsi="Arial Unicode MS" w:eastAsia="Arial Unicode MS" w:hint="eastAsia"/>
          <w:spacing w:val="-1"/>
          <w:w w:val="299"/>
          <w:sz w:val="24"/>
        </w:rPr>
        <w:t>”</w:t>
      </w:r>
      <w:r>
        <w:rPr>
          <w:w w:val="93"/>
          <w:sz w:val="24"/>
        </w:rPr>
        <w:t>What</w:t>
      </w:r>
      <w:r>
        <w:rPr>
          <w:spacing w:val="10"/>
          <w:sz w:val="24"/>
        </w:rPr>
        <w:t> </w:t>
      </w:r>
      <w:r>
        <w:rPr>
          <w:w w:val="93"/>
          <w:sz w:val="24"/>
        </w:rPr>
        <w:t>is</w:t>
      </w:r>
      <w:r>
        <w:rPr>
          <w:spacing w:val="10"/>
          <w:sz w:val="24"/>
        </w:rPr>
        <w:t> </w:t>
      </w:r>
      <w:r>
        <w:rPr>
          <w:w w:val="88"/>
          <w:sz w:val="24"/>
        </w:rPr>
        <w:t>the</w:t>
      </w:r>
      <w:r>
        <w:rPr>
          <w:spacing w:val="9"/>
          <w:sz w:val="24"/>
        </w:rPr>
        <w:t> </w:t>
      </w:r>
      <w:r>
        <w:rPr>
          <w:w w:val="80"/>
          <w:sz w:val="24"/>
        </w:rPr>
        <w:t>t</w:t>
      </w:r>
      <w:r>
        <w:rPr>
          <w:spacing w:val="4"/>
          <w:w w:val="80"/>
          <w:sz w:val="24"/>
        </w:rPr>
        <w:t>r</w:t>
      </w:r>
      <w:r>
        <w:rPr>
          <w:w w:val="88"/>
          <w:sz w:val="24"/>
        </w:rPr>
        <w:t>uth </w:t>
      </w:r>
      <w:r>
        <w:rPr>
          <w:spacing w:val="-6"/>
          <w:w w:val="98"/>
          <w:sz w:val="24"/>
        </w:rPr>
        <w:t>v</w:t>
      </w:r>
      <w:r>
        <w:rPr>
          <w:w w:val="92"/>
          <w:sz w:val="24"/>
        </w:rPr>
        <w:t>alue</w:t>
      </w:r>
      <w:r>
        <w:rPr>
          <w:spacing w:val="4"/>
          <w:sz w:val="24"/>
        </w:rPr>
        <w:t> </w:t>
      </w:r>
      <w:r>
        <w:rPr>
          <w:w w:val="99"/>
          <w:sz w:val="24"/>
        </w:rPr>
        <w:t>of</w:t>
      </w:r>
      <w:r>
        <w:rPr>
          <w:spacing w:val="4"/>
          <w:sz w:val="24"/>
        </w:rPr>
        <w:t> </w:t>
      </w:r>
      <w:r>
        <w:rPr>
          <w:w w:val="94"/>
          <w:sz w:val="24"/>
        </w:rPr>
        <w:t>pigs</w:t>
      </w:r>
      <w:r>
        <w:rPr>
          <w:spacing w:val="4"/>
          <w:sz w:val="24"/>
        </w:rPr>
        <w:t> </w:t>
      </w:r>
      <w:r>
        <w:rPr>
          <w:w w:val="93"/>
          <w:sz w:val="24"/>
        </w:rPr>
        <w:t>being</w:t>
      </w:r>
      <w:r>
        <w:rPr>
          <w:spacing w:val="4"/>
          <w:sz w:val="24"/>
        </w:rPr>
        <w:t> </w:t>
      </w:r>
      <w:r>
        <w:rPr>
          <w:w w:val="89"/>
          <w:sz w:val="24"/>
        </w:rPr>
        <w:t>stupid</w:t>
      </w:r>
      <w:r>
        <w:rPr>
          <w:rFonts w:ascii="Arial Unicode MS" w:hAnsi="Arial Unicode MS" w:eastAsia="Arial Unicode MS" w:hint="eastAsia"/>
          <w:spacing w:val="-8"/>
          <w:w w:val="299"/>
          <w:sz w:val="24"/>
        </w:rPr>
        <w:t>”</w:t>
      </w:r>
      <w:r>
        <w:rPr>
          <w:spacing w:val="-1"/>
          <w:w w:val="86"/>
          <w:sz w:val="24"/>
        </w:rPr>
        <w:t>)</w:t>
      </w:r>
      <w:r>
        <w:rPr>
          <w:rFonts w:ascii="Arial Unicode MS" w:hAnsi="Arial Unicode MS" w:eastAsia="Arial Unicode MS" w:hint="eastAsia"/>
          <w:spacing w:val="-13"/>
          <w:w w:val="99"/>
          <w:sz w:val="24"/>
        </w:rPr>
        <w:t>，</w:t>
      </w:r>
      <w:r>
        <w:rPr>
          <w:rFonts w:ascii="Arial Unicode MS" w:hAnsi="Arial Unicode MS" w:eastAsia="Arial Unicode MS" w:hint="eastAsia"/>
          <w:spacing w:val="-3"/>
          <w:w w:val="99"/>
          <w:sz w:val="24"/>
        </w:rPr>
        <w:t>取而代</w:t>
      </w:r>
      <w:r>
        <w:rPr>
          <w:rFonts w:ascii="Arial Unicode MS" w:hAnsi="Arial Unicode MS" w:eastAsia="Arial Unicode MS" w:hint="eastAsia"/>
          <w:w w:val="99"/>
          <w:sz w:val="24"/>
        </w:rPr>
        <w:t>之</w:t>
      </w:r>
      <w:r>
        <w:rPr>
          <w:rFonts w:ascii="Arial Unicode MS" w:hAnsi="Arial Unicode MS" w:eastAsia="Arial Unicode MS" w:hint="eastAsia"/>
          <w:spacing w:val="-14"/>
          <w:w w:val="99"/>
          <w:sz w:val="24"/>
        </w:rPr>
        <w:t>，</w:t>
      </w:r>
      <w:r>
        <w:rPr>
          <w:rFonts w:ascii="Arial Unicode MS" w:hAnsi="Arial Unicode MS" w:eastAsia="Arial Unicode MS" w:hint="eastAsia"/>
          <w:spacing w:val="-3"/>
          <w:w w:val="99"/>
          <w:sz w:val="24"/>
        </w:rPr>
        <w:t>应这么</w:t>
      </w:r>
      <w:r>
        <w:rPr>
          <w:rFonts w:ascii="Arial Unicode MS" w:hAnsi="Arial Unicode MS" w:eastAsia="Arial Unicode MS" w:hint="eastAsia"/>
          <w:w w:val="99"/>
          <w:sz w:val="24"/>
        </w:rPr>
        <w:t>说</w:t>
      </w:r>
      <w:r>
        <w:rPr>
          <w:rFonts w:ascii="Arial Unicode MS" w:hAnsi="Arial Unicode MS" w:eastAsia="Arial Unicode MS" w:hint="eastAsia"/>
          <w:spacing w:val="-14"/>
          <w:w w:val="99"/>
          <w:sz w:val="24"/>
        </w:rPr>
        <w:t>：</w:t>
      </w:r>
      <w:r>
        <w:rPr>
          <w:w w:val="117"/>
          <w:sz w:val="24"/>
        </w:rPr>
        <w:t>”</w:t>
      </w:r>
      <w:r>
        <w:rPr>
          <w:rFonts w:ascii="Arial Unicode MS" w:hAnsi="Arial Unicode MS" w:eastAsia="Arial Unicode MS" w:hint="eastAsia"/>
          <w:spacing w:val="-3"/>
          <w:w w:val="99"/>
          <w:sz w:val="24"/>
        </w:rPr>
        <w:t>猪很笨</w:t>
      </w:r>
      <w:r>
        <w:rPr>
          <w:rFonts w:ascii="Arial Unicode MS" w:hAnsi="Arial Unicode MS" w:eastAsia="Arial Unicode MS" w:hint="eastAsia"/>
          <w:w w:val="99"/>
          <w:sz w:val="24"/>
        </w:rPr>
        <w:t>吗</w:t>
      </w:r>
      <w:r>
        <w:rPr>
          <w:rFonts w:ascii="Arial Unicode MS" w:hAnsi="Arial Unicode MS" w:eastAsia="Arial Unicode MS" w:hint="eastAsia"/>
          <w:spacing w:val="-9"/>
          <w:w w:val="99"/>
          <w:sz w:val="24"/>
        </w:rPr>
        <w:t>？</w:t>
      </w:r>
      <w:r>
        <w:rPr>
          <w:w w:val="102"/>
          <w:sz w:val="24"/>
        </w:rPr>
        <w:t>”(</w:t>
      </w:r>
      <w:r>
        <w:rPr>
          <w:rFonts w:ascii="Arial Unicode MS" w:hAnsi="Arial Unicode MS" w:eastAsia="Arial Unicode MS" w:hint="eastAsia"/>
          <w:spacing w:val="-8"/>
          <w:w w:val="299"/>
          <w:sz w:val="24"/>
        </w:rPr>
        <w:t>”</w:t>
      </w:r>
      <w:r>
        <w:rPr>
          <w:w w:val="97"/>
          <w:sz w:val="24"/>
        </w:rPr>
        <w:t>Are </w:t>
      </w:r>
      <w:r>
        <w:rPr>
          <w:w w:val="94"/>
          <w:sz w:val="24"/>
        </w:rPr>
        <w:t>pigs</w:t>
      </w:r>
      <w:r>
        <w:rPr>
          <w:spacing w:val="6"/>
          <w:sz w:val="24"/>
        </w:rPr>
        <w:t> </w:t>
      </w:r>
      <w:r>
        <w:rPr>
          <w:w w:val="91"/>
          <w:sz w:val="24"/>
        </w:rPr>
        <w:t>stupid?</w:t>
      </w:r>
      <w:r>
        <w:rPr>
          <w:rFonts w:ascii="Arial Unicode MS" w:hAnsi="Arial Unicode MS" w:eastAsia="Arial Unicode MS" w:hint="eastAsia"/>
          <w:w w:val="299"/>
          <w:sz w:val="24"/>
        </w:rPr>
        <w:t>”</w:t>
      </w:r>
      <w:r>
        <w:rPr>
          <w:w w:val="86"/>
          <w:sz w:val="24"/>
        </w:rPr>
        <w:t>)</w:t>
      </w:r>
    </w:p>
    <w:p>
      <w:pPr>
        <w:pStyle w:val="ListParagraph"/>
        <w:numPr>
          <w:ilvl w:val="0"/>
          <w:numId w:val="19"/>
        </w:numPr>
        <w:tabs>
          <w:tab w:pos="703" w:val="left" w:leader="none"/>
        </w:tabs>
        <w:spacing w:line="240" w:lineRule="auto" w:before="170" w:after="0"/>
        <w:ind w:left="702" w:right="0" w:hanging="201"/>
        <w:jc w:val="left"/>
        <w:rPr>
          <w:sz w:val="24"/>
        </w:rPr>
      </w:pPr>
      <w:r>
        <w:rPr>
          <w:rFonts w:ascii="Arial Unicode MS" w:eastAsia="Arial Unicode MS" w:hint="eastAsia"/>
          <w:sz w:val="24"/>
        </w:rPr>
        <w:t>特殊疑问句</w:t>
      </w:r>
      <w:r>
        <w:rPr>
          <w:sz w:val="24"/>
        </w:rPr>
        <w:t>(Wh-Question)</w:t>
      </w:r>
    </w:p>
    <w:p>
      <w:pPr>
        <w:pStyle w:val="BodyText"/>
        <w:spacing w:before="11"/>
        <w:rPr>
          <w:rFonts w:ascii="Cambria"/>
        </w:rPr>
      </w:pPr>
    </w:p>
    <w:p>
      <w:pPr>
        <w:pStyle w:val="ListParagraph"/>
        <w:numPr>
          <w:ilvl w:val="1"/>
          <w:numId w:val="19"/>
        </w:numPr>
        <w:tabs>
          <w:tab w:pos="1218" w:val="left" w:leader="none"/>
        </w:tabs>
        <w:spacing w:line="240" w:lineRule="auto" w:before="0" w:after="0"/>
        <w:ind w:left="1217" w:right="0" w:hanging="236"/>
        <w:jc w:val="left"/>
        <w:rPr>
          <w:sz w:val="24"/>
        </w:rPr>
      </w:pPr>
      <w:r>
        <w:rPr>
          <w:rFonts w:ascii="Arial Unicode MS" w:hAnsi="Arial Unicode MS" w:eastAsia="Arial Unicode MS" w:hint="eastAsia"/>
          <w:w w:val="99"/>
          <w:sz w:val="24"/>
        </w:rPr>
        <w:t>例如：</w:t>
      </w:r>
      <w:r>
        <w:rPr>
          <w:w w:val="117"/>
          <w:sz w:val="24"/>
        </w:rPr>
        <w:t>”</w:t>
      </w:r>
      <w:r>
        <w:rPr>
          <w:rFonts w:ascii="Arial Unicode MS" w:hAnsi="Arial Unicode MS" w:eastAsia="Arial Unicode MS" w:hint="eastAsia"/>
          <w:w w:val="99"/>
          <w:sz w:val="24"/>
        </w:rPr>
        <w:t>谁创造了第一台电脑？</w:t>
      </w:r>
      <w:r>
        <w:rPr>
          <w:w w:val="102"/>
          <w:sz w:val="24"/>
        </w:rPr>
        <w:t>”(</w:t>
      </w:r>
      <w:r>
        <w:rPr>
          <w:rFonts w:ascii="Arial Unicode MS" w:hAnsi="Arial Unicode MS" w:eastAsia="Arial Unicode MS" w:hint="eastAsia"/>
          <w:spacing w:val="-1"/>
          <w:w w:val="299"/>
          <w:sz w:val="24"/>
        </w:rPr>
        <w:t>”</w:t>
      </w:r>
      <w:r>
        <w:rPr>
          <w:w w:val="96"/>
          <w:sz w:val="24"/>
        </w:rPr>
        <w:t>Who</w:t>
      </w:r>
      <w:r>
        <w:rPr>
          <w:spacing w:val="6"/>
          <w:sz w:val="24"/>
        </w:rPr>
        <w:t> </w:t>
      </w:r>
      <w:r>
        <w:rPr>
          <w:spacing w:val="1"/>
          <w:w w:val="91"/>
          <w:sz w:val="24"/>
        </w:rPr>
        <w:t>b</w:t>
      </w:r>
      <w:r>
        <w:rPr>
          <w:w w:val="92"/>
          <w:sz w:val="24"/>
        </w:rPr>
        <w:t>uilt</w:t>
      </w:r>
      <w:r>
        <w:rPr>
          <w:spacing w:val="6"/>
          <w:sz w:val="24"/>
        </w:rPr>
        <w:t> </w:t>
      </w:r>
      <w:r>
        <w:rPr>
          <w:w w:val="88"/>
          <w:sz w:val="24"/>
        </w:rPr>
        <w:t>the</w:t>
      </w:r>
      <w:r>
        <w:rPr>
          <w:spacing w:val="6"/>
          <w:sz w:val="24"/>
        </w:rPr>
        <w:t> </w:t>
      </w:r>
      <w:r>
        <w:rPr>
          <w:w w:val="87"/>
          <w:sz w:val="24"/>
        </w:rPr>
        <w:t>ﬁrst</w:t>
      </w:r>
      <w:r>
        <w:rPr>
          <w:spacing w:val="6"/>
          <w:sz w:val="24"/>
        </w:rPr>
        <w:t> </w:t>
      </w:r>
      <w:r>
        <w:rPr>
          <w:w w:val="91"/>
          <w:sz w:val="24"/>
        </w:rPr>
        <w:t>computer?</w:t>
      </w:r>
      <w:r>
        <w:rPr>
          <w:rFonts w:ascii="Arial Unicode MS" w:hAnsi="Arial Unicode MS" w:eastAsia="Arial Unicode MS" w:hint="eastAsia"/>
          <w:spacing w:val="-1"/>
          <w:w w:val="299"/>
          <w:sz w:val="24"/>
        </w:rPr>
        <w:t>”</w:t>
      </w:r>
      <w:r>
        <w:rPr>
          <w:w w:val="86"/>
          <w:sz w:val="24"/>
        </w:rPr>
        <w:t>)</w:t>
      </w:r>
    </w:p>
    <w:p>
      <w:pPr>
        <w:pStyle w:val="BodyText"/>
        <w:spacing w:line="331" w:lineRule="auto" w:before="193"/>
        <w:ind w:left="1217" w:right="302" w:hanging="237"/>
        <w:jc w:val="both"/>
      </w:pPr>
      <w:r>
        <w:rPr>
          <w:rFonts w:ascii="Times New Roman" w:hAnsi="Times New Roman" w:eastAsia="Times New Roman"/>
          <w:b/>
        </w:rPr>
        <w:t>– </w:t>
      </w:r>
      <w:r>
        <w:rPr/>
        <w:t>相关目标丶语境：在此主要的目标，一般为获取知识和新奇感；而取悦 谈话对象为次要的目标。基本语境条件为：</w:t>
      </w:r>
    </w:p>
    <w:p>
      <w:pPr>
        <w:pStyle w:val="BodyText"/>
        <w:spacing w:line="331" w:lineRule="auto" w:before="70"/>
        <w:ind w:left="1655" w:right="302" w:hanging="297"/>
        <w:jc w:val="both"/>
      </w:pPr>
      <w:r>
        <w:rPr>
          <w:rFonts w:ascii="Cambria" w:eastAsia="Cambria"/>
        </w:rPr>
        <w:t>1. </w:t>
      </w:r>
      <w:r>
        <w:rPr/>
        <w:t>智能体或许带有可变因素的 </w:t>
      </w:r>
      <w:r>
        <w:rPr>
          <w:rFonts w:ascii="Cambria" w:eastAsia="Cambria"/>
        </w:rPr>
        <w:t>Atom</w:t>
      </w:r>
      <w:r>
        <w:rPr/>
        <w:t>，并且不知道此</w:t>
      </w:r>
      <w:r>
        <w:rPr>
          <w:spacing w:val="-41"/>
        </w:rPr>
        <w:t> </w:t>
      </w:r>
      <w:r>
        <w:rPr>
          <w:rFonts w:ascii="Cambria" w:eastAsia="Cambria"/>
        </w:rPr>
        <w:t>Atom </w:t>
      </w:r>
      <w:r>
        <w:rPr/>
        <w:t>的任何置信 满意度，因此欲提问了解。</w:t>
      </w:r>
    </w:p>
    <w:p>
      <w:pPr>
        <w:pStyle w:val="BodyText"/>
        <w:spacing w:line="331" w:lineRule="auto" w:before="36"/>
        <w:ind w:left="1655" w:right="302" w:hanging="297"/>
        <w:jc w:val="both"/>
      </w:pPr>
      <w:r>
        <w:rPr>
          <w:rFonts w:ascii="Cambria" w:eastAsia="Cambria"/>
        </w:rPr>
        <w:t>2. </w:t>
      </w:r>
      <w:r>
        <w:rPr/>
        <w:t>谈话对象或许提及了一特定的概念 </w:t>
      </w:r>
      <w:r>
        <w:rPr>
          <w:rFonts w:ascii="Cambria" w:eastAsia="Cambria"/>
        </w:rPr>
        <w:t>C</w:t>
      </w:r>
      <w:r>
        <w:rPr/>
        <w:t>，而 </w:t>
      </w:r>
      <w:r>
        <w:rPr>
          <w:rFonts w:ascii="Cambria" w:eastAsia="Cambria"/>
        </w:rPr>
        <w:t>C </w:t>
      </w:r>
      <w:r>
        <w:rPr/>
        <w:t>有几个层面是智能体知 识较不足的；这可轻易被阐述为真伪值疑问句。在此情况下，取悦 谈话对象会是主要目标。</w:t>
      </w:r>
    </w:p>
    <w:p>
      <w:pPr>
        <w:spacing w:before="71"/>
        <w:ind w:left="981" w:right="296" w:firstLine="0"/>
        <w:jc w:val="left"/>
        <w:rPr>
          <w:sz w:val="24"/>
        </w:rPr>
      </w:pPr>
      <w:r>
        <w:rPr>
          <w:rFonts w:ascii="Times New Roman" w:hAnsi="Times New Roman" w:eastAsia="Times New Roman"/>
          <w:b/>
          <w:sz w:val="24"/>
        </w:rPr>
        <w:t>–</w:t>
      </w:r>
      <w:r>
        <w:rPr>
          <w:rFonts w:ascii="Times New Roman" w:hAnsi="Times New Roman" w:eastAsia="Times New Roman"/>
          <w:b/>
          <w:spacing w:val="53"/>
          <w:sz w:val="24"/>
        </w:rPr>
        <w:t> </w:t>
      </w:r>
      <w:r>
        <w:rPr>
          <w:sz w:val="24"/>
        </w:rPr>
        <w:t>程序：</w:t>
      </w:r>
    </w:p>
    <w:p>
      <w:pPr>
        <w:pStyle w:val="BodyText"/>
        <w:spacing w:before="11"/>
        <w:rPr>
          <w:sz w:val="21"/>
        </w:rPr>
      </w:pPr>
    </w:p>
    <w:p>
      <w:pPr>
        <w:pStyle w:val="BodyText"/>
        <w:ind w:left="501" w:right="296"/>
      </w:pPr>
      <w:r>
        <w:rPr>
          <w:rFonts w:ascii="Cambria" w:hAnsi="Cambria" w:eastAsia="Cambria"/>
        </w:rPr>
        <w:t>• </w:t>
      </w:r>
      <w:r>
        <w:rPr/>
        <w:t>陈述式是非问答（真伪值疑问句）</w:t>
      </w:r>
    </w:p>
    <w:p>
      <w:pPr>
        <w:pStyle w:val="BodyText"/>
        <w:spacing w:before="11"/>
        <w:rPr>
          <w:sz w:val="21"/>
        </w:rPr>
      </w:pPr>
    </w:p>
    <w:p>
      <w:pPr>
        <w:pStyle w:val="BodyText"/>
        <w:spacing w:line="331" w:lineRule="auto"/>
        <w:ind w:left="1217" w:right="302" w:hanging="237"/>
        <w:jc w:val="both"/>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spacing w:val="3"/>
          <w:w w:val="99"/>
        </w:rPr>
        <w:t>例</w:t>
      </w:r>
      <w:r>
        <w:rPr>
          <w:w w:val="99"/>
        </w:rPr>
        <w:t>如：</w:t>
      </w:r>
      <w:r>
        <w:rPr>
          <w:rFonts w:ascii="Cambria" w:hAnsi="Cambria" w:eastAsia="Cambria"/>
          <w:w w:val="117"/>
        </w:rPr>
        <w:t>”</w:t>
      </w:r>
      <w:r>
        <w:rPr>
          <w:spacing w:val="3"/>
          <w:w w:val="99"/>
        </w:rPr>
        <w:t>所以你今天完全是</w:t>
      </w:r>
      <w:r>
        <w:rPr>
          <w:spacing w:val="4"/>
          <w:w w:val="99"/>
        </w:rPr>
        <w:t>走</w:t>
      </w:r>
      <w:r>
        <w:rPr>
          <w:spacing w:val="3"/>
          <w:w w:val="99"/>
        </w:rPr>
        <w:t>路去工作</w:t>
      </w:r>
      <w:r>
        <w:rPr>
          <w:w w:val="99"/>
        </w:rPr>
        <w:t>吗？</w:t>
      </w:r>
      <w:r>
        <w:rPr>
          <w:rFonts w:ascii="Cambria" w:hAnsi="Cambria" w:eastAsia="Cambria"/>
          <w:w w:val="102"/>
        </w:rPr>
        <w:t>”(</w:t>
      </w:r>
      <w:r>
        <w:rPr>
          <w:w w:val="299"/>
        </w:rPr>
        <w:t>”</w:t>
      </w:r>
      <w:r>
        <w:rPr>
          <w:rFonts w:ascii="Cambria" w:hAnsi="Cambria" w:eastAsia="Cambria"/>
          <w:w w:val="102"/>
        </w:rPr>
        <w:t>So</w:t>
      </w:r>
      <w:r>
        <w:rPr>
          <w:rFonts w:ascii="Cambria" w:hAnsi="Cambria" w:eastAsia="Cambria"/>
          <w:spacing w:val="9"/>
        </w:rPr>
        <w:t> </w:t>
      </w:r>
      <w:r>
        <w:rPr>
          <w:rFonts w:ascii="Cambria" w:hAnsi="Cambria" w:eastAsia="Cambria"/>
          <w:spacing w:val="-5"/>
          <w:w w:val="98"/>
        </w:rPr>
        <w:t>y</w:t>
      </w:r>
      <w:r>
        <w:rPr>
          <w:rFonts w:ascii="Cambria" w:hAnsi="Cambria" w:eastAsia="Cambria"/>
          <w:w w:val="91"/>
        </w:rPr>
        <w:t>ou</w:t>
      </w:r>
      <w:r>
        <w:rPr>
          <w:rFonts w:ascii="Cambria" w:hAnsi="Cambria" w:eastAsia="Cambria"/>
          <w:spacing w:val="9"/>
        </w:rPr>
        <w:t> </w:t>
      </w:r>
      <w:r>
        <w:rPr>
          <w:rFonts w:ascii="Cambria" w:hAnsi="Cambria" w:eastAsia="Cambria"/>
          <w:spacing w:val="-6"/>
          <w:w w:val="92"/>
        </w:rPr>
        <w:t>w</w:t>
      </w:r>
      <w:r>
        <w:rPr>
          <w:rFonts w:ascii="Cambria" w:hAnsi="Cambria" w:eastAsia="Cambria"/>
          <w:w w:val="94"/>
        </w:rPr>
        <w:t>al</w:t>
      </w:r>
      <w:r>
        <w:rPr>
          <w:rFonts w:ascii="Cambria" w:hAnsi="Cambria" w:eastAsia="Cambria"/>
          <w:spacing w:val="-3"/>
          <w:w w:val="94"/>
        </w:rPr>
        <w:t>k</w:t>
      </w:r>
      <w:r>
        <w:rPr>
          <w:rFonts w:ascii="Cambria" w:hAnsi="Cambria" w:eastAsia="Cambria"/>
          <w:w w:val="90"/>
        </w:rPr>
        <w:t>ed</w:t>
      </w:r>
      <w:r>
        <w:rPr>
          <w:rFonts w:ascii="Cambria" w:hAnsi="Cambria" w:eastAsia="Cambria"/>
          <w:spacing w:val="9"/>
        </w:rPr>
        <w:t> </w:t>
      </w:r>
      <w:r>
        <w:rPr>
          <w:rFonts w:ascii="Cambria" w:hAnsi="Cambria" w:eastAsia="Cambria"/>
          <w:w w:val="96"/>
        </w:rPr>
        <w:t>all</w:t>
      </w:r>
      <w:r>
        <w:rPr>
          <w:rFonts w:ascii="Cambria" w:hAnsi="Cambria" w:eastAsia="Cambria"/>
          <w:spacing w:val="9"/>
        </w:rPr>
        <w:t> </w:t>
      </w:r>
      <w:r>
        <w:rPr>
          <w:rFonts w:ascii="Cambria" w:hAnsi="Cambria" w:eastAsia="Cambria"/>
          <w:w w:val="88"/>
        </w:rPr>
        <w:t>the</w:t>
      </w:r>
      <w:r>
        <w:rPr>
          <w:rFonts w:ascii="Cambria" w:hAnsi="Cambria" w:eastAsia="Cambria"/>
          <w:spacing w:val="9"/>
        </w:rPr>
        <w:t> </w:t>
      </w:r>
      <w:r>
        <w:rPr>
          <w:rFonts w:ascii="Cambria" w:hAnsi="Cambria" w:eastAsia="Cambria"/>
          <w:spacing w:val="-6"/>
          <w:w w:val="92"/>
        </w:rPr>
        <w:t>w</w:t>
      </w:r>
      <w:r>
        <w:rPr>
          <w:rFonts w:ascii="Cambria" w:hAnsi="Cambria" w:eastAsia="Cambria"/>
          <w:spacing w:val="-9"/>
          <w:w w:val="90"/>
        </w:rPr>
        <w:t>a</w:t>
      </w:r>
      <w:r>
        <w:rPr>
          <w:rFonts w:ascii="Cambria" w:hAnsi="Cambria" w:eastAsia="Cambria"/>
          <w:w w:val="98"/>
        </w:rPr>
        <w:t>y </w:t>
      </w:r>
      <w:r>
        <w:rPr>
          <w:rFonts w:ascii="Cambria" w:hAnsi="Cambria" w:eastAsia="Cambria"/>
          <w:w w:val="89"/>
        </w:rPr>
        <w:t>to</w:t>
      </w:r>
      <w:r>
        <w:rPr>
          <w:rFonts w:ascii="Cambria" w:hAnsi="Cambria" w:eastAsia="Cambria"/>
          <w:spacing w:val="6"/>
        </w:rPr>
        <w:t> </w:t>
      </w:r>
      <w:r>
        <w:rPr>
          <w:rFonts w:ascii="Cambria" w:hAnsi="Cambria" w:eastAsia="Cambria"/>
          <w:spacing w:val="-10"/>
          <w:w w:val="92"/>
        </w:rPr>
        <w:t>w</w:t>
      </w:r>
      <w:r>
        <w:rPr>
          <w:rFonts w:ascii="Cambria" w:hAnsi="Cambria" w:eastAsia="Cambria"/>
          <w:w w:val="90"/>
        </w:rPr>
        <w:t>ork</w:t>
      </w:r>
      <w:r>
        <w:rPr>
          <w:rFonts w:ascii="Cambria" w:hAnsi="Cambria" w:eastAsia="Cambria"/>
          <w:spacing w:val="6"/>
        </w:rPr>
        <w:t> </w:t>
      </w:r>
      <w:r>
        <w:rPr>
          <w:rFonts w:ascii="Cambria" w:hAnsi="Cambria" w:eastAsia="Cambria"/>
          <w:w w:val="89"/>
        </w:rPr>
        <w:t>tod</w:t>
      </w:r>
      <w:r>
        <w:rPr>
          <w:rFonts w:ascii="Cambria" w:hAnsi="Cambria" w:eastAsia="Cambria"/>
          <w:spacing w:val="-9"/>
          <w:w w:val="89"/>
        </w:rPr>
        <w:t>a</w:t>
      </w:r>
      <w:r>
        <w:rPr>
          <w:rFonts w:ascii="Cambria" w:hAnsi="Cambria" w:eastAsia="Cambria"/>
          <w:w w:val="101"/>
        </w:rPr>
        <w:t>y</w:t>
      </w:r>
      <w:r>
        <w:rPr>
          <w:rFonts w:ascii="Cambria" w:hAnsi="Cambria" w:eastAsia="Cambria"/>
          <w:spacing w:val="-1"/>
          <w:w w:val="101"/>
        </w:rPr>
        <w:t>?</w:t>
      </w:r>
      <w:r>
        <w:rPr>
          <w:spacing w:val="-1"/>
          <w:w w:val="299"/>
        </w:rPr>
        <w:t>”</w:t>
      </w:r>
      <w:r>
        <w:rPr>
          <w:rFonts w:ascii="Cambria" w:hAnsi="Cambria" w:eastAsia="Cambria"/>
          <w:w w:val="86"/>
        </w:rPr>
        <w:t>)</w:t>
      </w:r>
    </w:p>
    <w:p>
      <w:pPr>
        <w:pStyle w:val="BodyText"/>
        <w:spacing w:line="331" w:lineRule="auto" w:before="71"/>
        <w:ind w:left="1217" w:right="302" w:hanging="237"/>
        <w:jc w:val="both"/>
      </w:pPr>
      <w:r>
        <w:rPr>
          <w:rFonts w:ascii="Times New Roman" w:hAnsi="Times New Roman" w:eastAsia="Times New Roman"/>
          <w:b/>
        </w:rPr>
        <w:t>– </w:t>
      </w:r>
      <w:r>
        <w:rPr/>
        <w:t>相关目标丶语境：在此主要的目标，一般为获取知识和新奇感；而取悦 </w:t>
      </w:r>
      <w:r>
        <w:rPr>
          <w:w w:val="95"/>
        </w:rPr>
        <w:t>谈话对象为其次。基本语境条件与一般真伪值疑问相同；但若智能体对 问题的正确答案相当肯定（虽然并不是完全肯定），采用这个形式较为 </w:t>
      </w:r>
      <w:r>
        <w:rPr/>
        <w:t>适当。</w:t>
      </w:r>
    </w:p>
    <w:p>
      <w:pPr>
        <w:spacing w:after="0" w:line="331" w:lineRule="auto"/>
        <w:jc w:val="both"/>
        <w:sectPr>
          <w:footerReference w:type="even" r:id="rId97"/>
          <w:footerReference w:type="default" r:id="rId98"/>
          <w:pgSz w:w="11910" w:h="16840"/>
          <w:pgMar w:footer="1349" w:header="1086" w:top="1360" w:bottom="1540" w:left="1300" w:right="1680"/>
        </w:sectPr>
      </w:pPr>
    </w:p>
    <w:p>
      <w:pPr>
        <w:pStyle w:val="BodyText"/>
        <w:rPr>
          <w:sz w:val="25"/>
        </w:rPr>
      </w:pPr>
    </w:p>
    <w:p>
      <w:pPr>
        <w:pStyle w:val="BodyText"/>
        <w:spacing w:line="331" w:lineRule="auto" w:before="35"/>
        <w:ind w:left="1404" w:right="106" w:hanging="237"/>
      </w:pPr>
      <w:r>
        <w:rPr>
          <w:rFonts w:ascii="Times New Roman" w:hAnsi="Times New Roman" w:eastAsia="Times New Roman"/>
          <w:b/>
          <w:w w:val="99"/>
        </w:rPr>
        <w:t>–</w:t>
      </w:r>
      <w:r>
        <w:rPr>
          <w:rFonts w:ascii="Times New Roman" w:hAnsi="Times New Roman" w:eastAsia="Times New Roman"/>
          <w:b/>
        </w:rPr>
        <w:t>  </w:t>
      </w:r>
      <w:r>
        <w:rPr>
          <w:w w:val="99"/>
        </w:rPr>
        <w:t>程序：语意内容为</w:t>
      </w:r>
      <w:r>
        <w:rPr>
          <w:rFonts w:ascii="Cambria" w:hAnsi="Cambria" w:eastAsia="Cambria"/>
          <w:w w:val="122"/>
        </w:rPr>
        <w:t>”X</w:t>
      </w:r>
      <w:r>
        <w:rPr>
          <w:rFonts w:ascii="Cambria" w:hAnsi="Cambria" w:eastAsia="Cambria"/>
        </w:rPr>
        <w:t> </w:t>
      </w:r>
      <w:r>
        <w:rPr>
          <w:w w:val="99"/>
        </w:rPr>
        <w:t>是正确的吗？</w:t>
      </w:r>
      <w:r>
        <w:rPr>
          <w:rFonts w:ascii="Cambria" w:hAnsi="Cambria" w:eastAsia="Cambria"/>
          <w:w w:val="102"/>
        </w:rPr>
        <w:t>”(</w:t>
      </w:r>
      <w:r>
        <w:rPr>
          <w:w w:val="299"/>
        </w:rPr>
        <w:t>”</w:t>
      </w:r>
      <w:r>
        <w:rPr>
          <w:rFonts w:ascii="Cambria" w:hAnsi="Cambria" w:eastAsia="Cambria"/>
          <w:w w:val="95"/>
        </w:rPr>
        <w:t>Is</w:t>
      </w:r>
      <w:r>
        <w:rPr>
          <w:rFonts w:ascii="Cambria" w:hAnsi="Cambria" w:eastAsia="Cambria"/>
        </w:rPr>
        <w:t> </w:t>
      </w:r>
      <w:r>
        <w:rPr>
          <w:rFonts w:ascii="Cambria" w:hAnsi="Cambria" w:eastAsia="Cambria"/>
          <w:w w:val="89"/>
        </w:rPr>
        <w:t>it</w:t>
      </w:r>
      <w:r>
        <w:rPr>
          <w:rFonts w:ascii="Cambria" w:hAnsi="Cambria" w:eastAsia="Cambria"/>
        </w:rPr>
        <w:t> </w:t>
      </w:r>
      <w:r>
        <w:rPr>
          <w:rFonts w:ascii="Cambria" w:hAnsi="Cambria" w:eastAsia="Cambria"/>
          <w:w w:val="91"/>
        </w:rPr>
        <w:t>cor</w:t>
      </w:r>
      <w:r>
        <w:rPr>
          <w:rFonts w:ascii="Cambria" w:hAnsi="Cambria" w:eastAsia="Cambria"/>
          <w:w w:val="88"/>
        </w:rPr>
        <w:t>rect</w:t>
      </w:r>
      <w:r>
        <w:rPr>
          <w:rFonts w:ascii="Cambria" w:hAnsi="Cambria" w:eastAsia="Cambria"/>
        </w:rPr>
        <w:t> </w:t>
      </w:r>
      <w:r>
        <w:rPr>
          <w:rFonts w:ascii="Cambria" w:hAnsi="Cambria" w:eastAsia="Cambria"/>
          <w:w w:val="87"/>
        </w:rPr>
        <w:t>that</w:t>
      </w:r>
      <w:r>
        <w:rPr>
          <w:rFonts w:ascii="Cambria" w:hAnsi="Cambria" w:eastAsia="Cambria"/>
        </w:rPr>
        <w:t> </w:t>
      </w:r>
      <w:r>
        <w:rPr>
          <w:rFonts w:ascii="Cambria" w:hAnsi="Cambria" w:eastAsia="Cambria"/>
          <w:w w:val="116"/>
        </w:rPr>
        <w:t>X?</w:t>
      </w:r>
      <w:r>
        <w:rPr>
          <w:w w:val="299"/>
        </w:rPr>
        <w:t>”</w:t>
      </w:r>
      <w:r>
        <w:rPr>
          <w:rFonts w:ascii="Cambria" w:hAnsi="Cambria" w:eastAsia="Cambria"/>
          <w:w w:val="86"/>
        </w:rPr>
        <w:t>)</w:t>
      </w:r>
      <w:r>
        <w:rPr>
          <w:w w:val="99"/>
        </w:rPr>
        <w:t>，但一般而 </w:t>
      </w:r>
      <w:r>
        <w:rPr>
          <w:w w:val="105"/>
        </w:rPr>
        <w:t>言会以惯用语的方式表达。</w:t>
      </w:r>
    </w:p>
    <w:p>
      <w:pPr>
        <w:pStyle w:val="BodyText"/>
        <w:spacing w:before="213"/>
        <w:ind w:left="688" w:right="106"/>
      </w:pPr>
      <w:r>
        <w:rPr>
          <w:rFonts w:ascii="Cambria" w:hAnsi="Cambria" w:eastAsia="Cambria"/>
        </w:rPr>
        <w:t>• </w:t>
      </w:r>
      <w:r>
        <w:rPr/>
        <w:t>疑问句形式的衬托型反馈</w:t>
      </w:r>
    </w:p>
    <w:p>
      <w:pPr>
        <w:pStyle w:val="BodyText"/>
        <w:spacing w:before="13"/>
      </w:pPr>
    </w:p>
    <w:p>
      <w:pPr>
        <w:pStyle w:val="BodyText"/>
        <w:ind w:left="1168" w:right="106"/>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spacing w:val="-1"/>
          <w:w w:val="117"/>
        </w:rPr>
        <w:t>”</w:t>
      </w:r>
      <w:r>
        <w:rPr>
          <w:w w:val="99"/>
        </w:rPr>
        <w:t>你确定？</w:t>
      </w:r>
      <w:r>
        <w:rPr>
          <w:rFonts w:ascii="Cambria" w:hAnsi="Cambria" w:eastAsia="Cambria"/>
          <w:w w:val="102"/>
        </w:rPr>
        <w:t>”(</w:t>
      </w:r>
      <w:r>
        <w:rPr>
          <w:w w:val="299"/>
        </w:rPr>
        <w:t>”</w:t>
      </w:r>
      <w:r>
        <w:rPr>
          <w:rFonts w:ascii="Cambria" w:hAnsi="Cambria" w:eastAsia="Cambria"/>
          <w:w w:val="97"/>
        </w:rPr>
        <w:t>Are</w:t>
      </w:r>
      <w:r>
        <w:rPr>
          <w:rFonts w:ascii="Cambria" w:hAnsi="Cambria" w:eastAsia="Cambria"/>
          <w:spacing w:val="6"/>
        </w:rPr>
        <w:t> </w:t>
      </w:r>
      <w:r>
        <w:rPr>
          <w:rFonts w:ascii="Cambria" w:hAnsi="Cambria" w:eastAsia="Cambria"/>
          <w:spacing w:val="-5"/>
          <w:w w:val="98"/>
        </w:rPr>
        <w:t>y</w:t>
      </w:r>
      <w:r>
        <w:rPr>
          <w:rFonts w:ascii="Cambria" w:hAnsi="Cambria" w:eastAsia="Cambria"/>
          <w:w w:val="91"/>
        </w:rPr>
        <w:t>ou</w:t>
      </w:r>
      <w:r>
        <w:rPr>
          <w:rFonts w:ascii="Cambria" w:hAnsi="Cambria" w:eastAsia="Cambria"/>
          <w:spacing w:val="6"/>
        </w:rPr>
        <w:t> </w:t>
      </w:r>
      <w:r>
        <w:rPr>
          <w:rFonts w:ascii="Cambria" w:hAnsi="Cambria" w:eastAsia="Cambria"/>
          <w:w w:val="91"/>
        </w:rPr>
        <w:t>sure?</w:t>
      </w:r>
      <w:r>
        <w:rPr>
          <w:spacing w:val="-1"/>
          <w:w w:val="299"/>
        </w:rPr>
        <w:t>”</w:t>
      </w:r>
      <w:r>
        <w:rPr>
          <w:rFonts w:ascii="Cambria" w:hAnsi="Cambria" w:eastAsia="Cambria"/>
          <w:w w:val="86"/>
        </w:rPr>
        <w:t>)</w:t>
      </w:r>
    </w:p>
    <w:p>
      <w:pPr>
        <w:pStyle w:val="BodyText"/>
        <w:spacing w:before="5"/>
        <w:rPr>
          <w:rFonts w:ascii="Cambria"/>
          <w:sz w:val="19"/>
        </w:rPr>
      </w:pPr>
    </w:p>
    <w:p>
      <w:pPr>
        <w:pStyle w:val="BodyText"/>
        <w:spacing w:line="331" w:lineRule="auto"/>
        <w:ind w:left="1404" w:right="255" w:hanging="237"/>
        <w:jc w:val="both"/>
      </w:pPr>
      <w:r>
        <w:rPr>
          <w:rFonts w:ascii="Times New Roman" w:hAnsi="Times New Roman" w:eastAsia="Times New Roman"/>
          <w:b/>
        </w:rPr>
        <w:t>– </w:t>
      </w:r>
      <w:r>
        <w:rPr/>
        <w:t>相关目标丶语境：在此主要的目标，一般为获取知识和新奇感；而取悦 谈话对象为其次。基本语境条件，在于谈话对象说了某些事 </w:t>
      </w:r>
      <w:r>
        <w:rPr>
          <w:rFonts w:ascii="Cambria" w:hAnsi="Cambria" w:eastAsia="Cambria"/>
        </w:rPr>
        <w:t>S</w:t>
      </w:r>
      <w:r>
        <w:rPr/>
        <w:t>，而智能 体认为 </w:t>
      </w:r>
      <w:r>
        <w:rPr>
          <w:rFonts w:ascii="Cambria" w:hAnsi="Cambria" w:eastAsia="Cambria"/>
        </w:rPr>
        <w:t>S </w:t>
      </w:r>
      <w:r>
        <w:rPr/>
        <w:t>可能有误、或觉得 </w:t>
      </w:r>
      <w:r>
        <w:rPr>
          <w:rFonts w:ascii="Cambria" w:hAnsi="Cambria" w:eastAsia="Cambria"/>
        </w:rPr>
        <w:t>S </w:t>
      </w:r>
      <w:r>
        <w:rPr/>
        <w:t>非常令人惊讶。</w:t>
      </w:r>
    </w:p>
    <w:p>
      <w:pPr>
        <w:pStyle w:val="ListParagraph"/>
        <w:numPr>
          <w:ilvl w:val="2"/>
          <w:numId w:val="19"/>
        </w:numPr>
        <w:tabs>
          <w:tab w:pos="1405" w:val="left" w:leader="none"/>
        </w:tabs>
        <w:spacing w:line="240" w:lineRule="auto" w:before="106" w:after="0"/>
        <w:ind w:left="1404" w:right="0" w:hanging="236"/>
        <w:jc w:val="left"/>
        <w:rPr>
          <w:rFonts w:ascii="Arial Unicode MS" w:hAnsi="Arial Unicode MS" w:eastAsia="Arial Unicode MS" w:hint="eastAsia"/>
          <w:sz w:val="24"/>
        </w:rPr>
      </w:pPr>
      <w:r>
        <w:rPr>
          <w:rFonts w:ascii="Arial Unicode MS" w:hAnsi="Arial Unicode MS" w:eastAsia="Arial Unicode MS" w:hint="eastAsia"/>
          <w:w w:val="99"/>
          <w:sz w:val="24"/>
        </w:rPr>
        <w:t>程序：语意内容为</w:t>
      </w:r>
      <w:r>
        <w:rPr>
          <w:w w:val="117"/>
          <w:sz w:val="24"/>
        </w:rPr>
        <w:t>”</w:t>
      </w:r>
      <w:r>
        <w:rPr>
          <w:rFonts w:ascii="Arial Unicode MS" w:hAnsi="Arial Unicode MS" w:eastAsia="Arial Unicode MS" w:hint="eastAsia"/>
          <w:w w:val="99"/>
          <w:sz w:val="24"/>
        </w:rPr>
        <w:t>你非常肯定</w:t>
      </w:r>
      <w:r>
        <w:rPr>
          <w:rFonts w:ascii="Arial Unicode MS" w:hAnsi="Arial Unicode MS" w:eastAsia="Arial Unicode MS" w:hint="eastAsia"/>
          <w:spacing w:val="-7"/>
          <w:sz w:val="24"/>
        </w:rPr>
        <w:t> </w:t>
      </w:r>
      <w:r>
        <w:rPr>
          <w:w w:val="111"/>
          <w:sz w:val="24"/>
        </w:rPr>
        <w:t>S</w:t>
      </w:r>
      <w:r>
        <w:rPr>
          <w:spacing w:val="7"/>
          <w:sz w:val="24"/>
        </w:rPr>
        <w:t> </w:t>
      </w:r>
      <w:r>
        <w:rPr>
          <w:rFonts w:ascii="Arial Unicode MS" w:hAnsi="Arial Unicode MS" w:eastAsia="Arial Unicode MS" w:hint="eastAsia"/>
          <w:w w:val="99"/>
          <w:sz w:val="24"/>
        </w:rPr>
        <w:t>吗？</w:t>
      </w:r>
      <w:r>
        <w:rPr>
          <w:w w:val="102"/>
          <w:sz w:val="24"/>
        </w:rPr>
        <w:t>”(</w:t>
      </w:r>
      <w:r>
        <w:rPr>
          <w:rFonts w:ascii="Arial Unicode MS" w:hAnsi="Arial Unicode MS" w:eastAsia="Arial Unicode MS" w:hint="eastAsia"/>
          <w:w w:val="299"/>
          <w:sz w:val="24"/>
        </w:rPr>
        <w:t>”</w:t>
      </w:r>
      <w:r>
        <w:rPr>
          <w:w w:val="97"/>
          <w:sz w:val="24"/>
        </w:rPr>
        <w:t>Are</w:t>
      </w:r>
      <w:r>
        <w:rPr>
          <w:spacing w:val="7"/>
          <w:sz w:val="24"/>
        </w:rPr>
        <w:t> </w:t>
      </w:r>
      <w:r>
        <w:rPr>
          <w:spacing w:val="-5"/>
          <w:w w:val="98"/>
          <w:sz w:val="24"/>
        </w:rPr>
        <w:t>y</w:t>
      </w:r>
      <w:r>
        <w:rPr>
          <w:w w:val="91"/>
          <w:sz w:val="24"/>
        </w:rPr>
        <w:t>ou</w:t>
      </w:r>
      <w:r>
        <w:rPr>
          <w:spacing w:val="6"/>
          <w:sz w:val="24"/>
        </w:rPr>
        <w:t> </w:t>
      </w:r>
      <w:r>
        <w:rPr>
          <w:w w:val="95"/>
          <w:sz w:val="24"/>
        </w:rPr>
        <w:t>high</w:t>
      </w:r>
      <w:r>
        <w:rPr>
          <w:spacing w:val="-6"/>
          <w:w w:val="95"/>
          <w:sz w:val="24"/>
        </w:rPr>
        <w:t>l</w:t>
      </w:r>
      <w:r>
        <w:rPr>
          <w:w w:val="98"/>
          <w:sz w:val="24"/>
        </w:rPr>
        <w:t>y</w:t>
      </w:r>
      <w:r>
        <w:rPr>
          <w:spacing w:val="7"/>
          <w:sz w:val="24"/>
        </w:rPr>
        <w:t> </w:t>
      </w:r>
      <w:r>
        <w:rPr>
          <w:w w:val="90"/>
          <w:sz w:val="24"/>
        </w:rPr>
        <w:t>ce</w:t>
      </w:r>
      <w:r>
        <w:rPr>
          <w:spacing w:val="4"/>
          <w:w w:val="90"/>
          <w:sz w:val="24"/>
        </w:rPr>
        <w:t>r</w:t>
      </w:r>
      <w:r>
        <w:rPr>
          <w:w w:val="89"/>
          <w:sz w:val="24"/>
        </w:rPr>
        <w:t>tain</w:t>
      </w:r>
      <w:r>
        <w:rPr>
          <w:spacing w:val="7"/>
          <w:sz w:val="24"/>
        </w:rPr>
        <w:t> </w:t>
      </w:r>
      <w:r>
        <w:rPr>
          <w:w w:val="87"/>
          <w:sz w:val="24"/>
        </w:rPr>
        <w:t>that</w:t>
      </w:r>
      <w:r>
        <w:rPr>
          <w:spacing w:val="7"/>
          <w:sz w:val="24"/>
        </w:rPr>
        <w:t> </w:t>
      </w:r>
      <w:r>
        <w:rPr>
          <w:w w:val="108"/>
          <w:sz w:val="24"/>
        </w:rPr>
        <w:t>S?</w:t>
      </w:r>
      <w:r>
        <w:rPr>
          <w:rFonts w:ascii="Arial Unicode MS" w:hAnsi="Arial Unicode MS" w:eastAsia="Arial Unicode MS" w:hint="eastAsia"/>
          <w:w w:val="299"/>
          <w:sz w:val="24"/>
        </w:rPr>
        <w:t>”</w:t>
      </w:r>
    </w:p>
    <w:p>
      <w:pPr>
        <w:pStyle w:val="BodyText"/>
        <w:spacing w:before="123"/>
        <w:ind w:left="1404" w:right="106"/>
      </w:pPr>
      <w:r>
        <w:rPr>
          <w:rFonts w:ascii="Cambria" w:eastAsia="Cambria"/>
        </w:rPr>
        <w:t>) </w:t>
      </w:r>
      <w:r>
        <w:rPr/>
        <w:t>但一般而言会以惯用语的方式表达。</w:t>
      </w:r>
    </w:p>
    <w:p>
      <w:pPr>
        <w:pStyle w:val="BodyText"/>
        <w:spacing w:before="13"/>
      </w:pPr>
    </w:p>
    <w:p>
      <w:pPr>
        <w:pStyle w:val="BodyText"/>
        <w:ind w:left="688" w:right="106"/>
      </w:pPr>
      <w:r>
        <w:rPr>
          <w:rFonts w:ascii="Cambria" w:hAnsi="Cambria" w:eastAsia="Cambria"/>
        </w:rPr>
        <w:t>• </w:t>
      </w:r>
      <w:r>
        <w:rPr/>
        <w:t>开放式问题</w:t>
      </w:r>
    </w:p>
    <w:p>
      <w:pPr>
        <w:pStyle w:val="BodyText"/>
        <w:rPr>
          <w:sz w:val="25"/>
        </w:rPr>
      </w:pPr>
    </w:p>
    <w:p>
      <w:pPr>
        <w:pStyle w:val="ListParagraph"/>
        <w:numPr>
          <w:ilvl w:val="2"/>
          <w:numId w:val="19"/>
        </w:numPr>
        <w:tabs>
          <w:tab w:pos="1405" w:val="left" w:leader="none"/>
        </w:tabs>
        <w:spacing w:line="331" w:lineRule="auto" w:before="0" w:after="0"/>
        <w:ind w:left="1404" w:right="255" w:hanging="236"/>
        <w:jc w:val="left"/>
        <w:rPr>
          <w:sz w:val="24"/>
        </w:rPr>
      </w:pPr>
      <w:r>
        <w:rPr>
          <w:rFonts w:ascii="Arial Unicode MS" w:hAnsi="Arial Unicode MS" w:eastAsia="Arial Unicode MS" w:hint="eastAsia"/>
          <w:spacing w:val="22"/>
          <w:w w:val="99"/>
          <w:sz w:val="24"/>
        </w:rPr>
        <w:t>例</w:t>
      </w:r>
      <w:r>
        <w:rPr>
          <w:rFonts w:ascii="Arial Unicode MS" w:hAnsi="Arial Unicode MS" w:eastAsia="Arial Unicode MS" w:hint="eastAsia"/>
          <w:w w:val="99"/>
          <w:sz w:val="24"/>
        </w:rPr>
        <w:t>如：</w:t>
      </w:r>
      <w:r>
        <w:rPr>
          <w:w w:val="117"/>
          <w:sz w:val="24"/>
        </w:rPr>
        <w:t>”</w:t>
      </w:r>
      <w:r>
        <w:rPr>
          <w:rFonts w:ascii="Arial Unicode MS" w:hAnsi="Arial Unicode MS" w:eastAsia="Arial Unicode MS" w:hint="eastAsia"/>
          <w:spacing w:val="22"/>
          <w:w w:val="99"/>
          <w:sz w:val="24"/>
        </w:rPr>
        <w:t>对于他的前途你有什么看</w:t>
      </w:r>
      <w:r>
        <w:rPr>
          <w:rFonts w:ascii="Arial Unicode MS" w:hAnsi="Arial Unicode MS" w:eastAsia="Arial Unicode MS" w:hint="eastAsia"/>
          <w:w w:val="99"/>
          <w:sz w:val="24"/>
        </w:rPr>
        <w:t>法？</w:t>
      </w:r>
      <w:r>
        <w:rPr>
          <w:w w:val="102"/>
          <w:sz w:val="24"/>
        </w:rPr>
        <w:t>”(</w:t>
      </w:r>
      <w:r>
        <w:rPr>
          <w:rFonts w:ascii="Arial Unicode MS" w:hAnsi="Arial Unicode MS" w:eastAsia="Arial Unicode MS" w:hint="eastAsia"/>
          <w:spacing w:val="-1"/>
          <w:w w:val="299"/>
          <w:sz w:val="24"/>
        </w:rPr>
        <w:t>”</w:t>
      </w:r>
      <w:r>
        <w:rPr>
          <w:w w:val="93"/>
          <w:sz w:val="24"/>
        </w:rPr>
        <w:t>What</w:t>
      </w:r>
      <w:r>
        <w:rPr>
          <w:spacing w:val="20"/>
          <w:sz w:val="24"/>
        </w:rPr>
        <w:t> </w:t>
      </w:r>
      <w:r>
        <w:rPr>
          <w:w w:val="91"/>
          <w:sz w:val="24"/>
        </w:rPr>
        <w:t>do</w:t>
      </w:r>
      <w:r>
        <w:rPr>
          <w:spacing w:val="20"/>
          <w:sz w:val="24"/>
        </w:rPr>
        <w:t> </w:t>
      </w:r>
      <w:r>
        <w:rPr>
          <w:spacing w:val="-5"/>
          <w:w w:val="98"/>
          <w:sz w:val="24"/>
        </w:rPr>
        <w:t>y</w:t>
      </w:r>
      <w:r>
        <w:rPr>
          <w:w w:val="91"/>
          <w:sz w:val="24"/>
        </w:rPr>
        <w:t>ou</w:t>
      </w:r>
      <w:r>
        <w:rPr>
          <w:spacing w:val="20"/>
          <w:sz w:val="24"/>
        </w:rPr>
        <w:t> </w:t>
      </w:r>
      <w:r>
        <w:rPr>
          <w:w w:val="91"/>
          <w:sz w:val="24"/>
        </w:rPr>
        <w:t>think</w:t>
      </w:r>
      <w:r>
        <w:rPr>
          <w:spacing w:val="20"/>
          <w:sz w:val="24"/>
        </w:rPr>
        <w:t> </w:t>
      </w:r>
      <w:r>
        <w:rPr>
          <w:w w:val="90"/>
          <w:sz w:val="24"/>
        </w:rPr>
        <w:t>about</w:t>
      </w:r>
      <w:r>
        <w:rPr>
          <w:spacing w:val="20"/>
          <w:sz w:val="24"/>
        </w:rPr>
        <w:t> </w:t>
      </w:r>
      <w:r>
        <w:rPr>
          <w:w w:val="92"/>
          <w:sz w:val="24"/>
        </w:rPr>
        <w:t>his </w:t>
      </w:r>
      <w:r>
        <w:rPr>
          <w:w w:val="91"/>
          <w:sz w:val="24"/>
        </w:rPr>
        <w:t>prospects</w:t>
      </w:r>
      <w:r>
        <w:rPr>
          <w:spacing w:val="-1"/>
          <w:w w:val="91"/>
          <w:sz w:val="24"/>
        </w:rPr>
        <w:t>?</w:t>
      </w:r>
      <w:r>
        <w:rPr>
          <w:rFonts w:ascii="Arial Unicode MS" w:hAnsi="Arial Unicode MS" w:eastAsia="Arial Unicode MS" w:hint="eastAsia"/>
          <w:w w:val="299"/>
          <w:sz w:val="24"/>
        </w:rPr>
        <w:t>”</w:t>
      </w:r>
      <w:r>
        <w:rPr>
          <w:w w:val="86"/>
          <w:sz w:val="24"/>
        </w:rPr>
        <w:t>)</w:t>
      </w:r>
    </w:p>
    <w:p>
      <w:pPr>
        <w:pStyle w:val="BodyText"/>
        <w:spacing w:before="106"/>
        <w:ind w:left="1168" w:right="106"/>
      </w:pPr>
      <w:r>
        <w:rPr>
          <w:rFonts w:ascii="Times New Roman" w:hAnsi="Times New Roman" w:eastAsia="Times New Roman"/>
          <w:b/>
        </w:rPr>
        <w:t>– </w:t>
      </w:r>
      <w:r>
        <w:rPr/>
        <w:t>相关目标丶语境：</w:t>
      </w:r>
    </w:p>
    <w:p>
      <w:pPr>
        <w:pStyle w:val="BodyText"/>
        <w:rPr>
          <w:sz w:val="17"/>
        </w:rPr>
      </w:pPr>
    </w:p>
    <w:p>
      <w:pPr>
        <w:pStyle w:val="BodyText"/>
        <w:spacing w:line="331" w:lineRule="auto"/>
        <w:ind w:left="1842" w:right="255" w:hanging="297"/>
        <w:jc w:val="both"/>
      </w:pPr>
      <w:r>
        <w:rPr>
          <w:rFonts w:ascii="Cambria" w:eastAsia="Cambria"/>
        </w:rPr>
        <w:t>1. </w:t>
      </w:r>
      <w:r>
        <w:rPr/>
        <w:t>基本语境条件，在于智能体欲获得某些话题 </w:t>
      </w:r>
      <w:r>
        <w:rPr>
          <w:rFonts w:ascii="Cambria" w:eastAsia="Cambria"/>
        </w:rPr>
        <w:t>C </w:t>
      </w:r>
      <w:r>
        <w:rPr/>
        <w:t>的更多信息。在此主 要的目标，一般为获取知识和新奇感；而取悦谈话对象为其次。</w:t>
      </w:r>
    </w:p>
    <w:p>
      <w:pPr>
        <w:pStyle w:val="BodyText"/>
        <w:spacing w:line="331" w:lineRule="auto" w:before="53"/>
        <w:ind w:left="1842" w:right="255" w:hanging="297"/>
        <w:jc w:val="both"/>
      </w:pPr>
      <w:r>
        <w:rPr>
          <w:rFonts w:ascii="Cambria" w:eastAsia="Cambria"/>
        </w:rPr>
        <w:t>2. </w:t>
      </w:r>
      <w:r>
        <w:rPr/>
        <w:t>另一种语境情况，为智能体知道谈话对象欲谈论话题 </w:t>
      </w:r>
      <w:r>
        <w:rPr>
          <w:rFonts w:ascii="Cambria" w:eastAsia="Cambria"/>
        </w:rPr>
        <w:t>C</w:t>
      </w:r>
      <w:r>
        <w:rPr/>
        <w:t>，因此智能 体决定针对 </w:t>
      </w:r>
      <w:r>
        <w:rPr>
          <w:rFonts w:ascii="Cambria" w:eastAsia="Cambria"/>
        </w:rPr>
        <w:t>C </w:t>
      </w:r>
      <w:r>
        <w:rPr>
          <w:spacing w:val="-3"/>
        </w:rPr>
        <w:t>发问、或提出与 </w:t>
      </w:r>
      <w:r>
        <w:rPr>
          <w:rFonts w:ascii="Cambria" w:eastAsia="Cambria"/>
        </w:rPr>
        <w:t>C </w:t>
      </w:r>
      <w:r>
        <w:rPr>
          <w:spacing w:val="-3"/>
        </w:rPr>
        <w:t>相关的问题。若是这样的情况，取 </w:t>
      </w:r>
      <w:r>
        <w:rPr/>
        <w:t>悦谈话对象会是主要目标，而获取知识或新奇感则是其次。</w:t>
      </w:r>
    </w:p>
    <w:p>
      <w:pPr>
        <w:pStyle w:val="BodyText"/>
        <w:spacing w:line="331" w:lineRule="auto" w:before="106"/>
        <w:ind w:left="1404" w:right="102" w:hanging="237"/>
      </w:pPr>
      <w:r>
        <w:rPr>
          <w:rFonts w:ascii="Times New Roman" w:hAnsi="Times New Roman" w:eastAsia="Times New Roman"/>
          <w:b/>
          <w:w w:val="99"/>
        </w:rPr>
        <w:t>–</w:t>
      </w:r>
      <w:r>
        <w:rPr>
          <w:rFonts w:ascii="Times New Roman" w:hAnsi="Times New Roman" w:eastAsia="Times New Roman"/>
          <w:b/>
          <w:spacing w:val="-7"/>
          <w:w w:val="99"/>
        </w:rPr>
        <w:t> </w:t>
      </w:r>
      <w:r>
        <w:rPr>
          <w:spacing w:val="-4"/>
          <w:w w:val="101"/>
        </w:rPr>
        <w:t>程序：语意内容为</w:t>
      </w:r>
      <w:r>
        <w:rPr>
          <w:rFonts w:ascii="Cambria" w:hAnsi="Cambria" w:eastAsia="Cambria"/>
          <w:spacing w:val="-4"/>
          <w:w w:val="101"/>
        </w:rPr>
        <w:t>”</w:t>
      </w:r>
      <w:r>
        <w:rPr>
          <w:spacing w:val="-4"/>
          <w:w w:val="101"/>
        </w:rPr>
        <w:t>你对</w:t>
      </w:r>
      <w:r>
        <w:rPr>
          <w:spacing w:val="-42"/>
          <w:w w:val="101"/>
        </w:rPr>
        <w:t> </w:t>
      </w:r>
      <w:r>
        <w:rPr>
          <w:rFonts w:ascii="Cambria" w:hAnsi="Cambria" w:eastAsia="Cambria"/>
          <w:w w:val="118"/>
        </w:rPr>
        <w:t>C</w:t>
      </w:r>
      <w:r>
        <w:rPr>
          <w:rFonts w:ascii="Cambria" w:hAnsi="Cambria" w:eastAsia="Cambria"/>
          <w:spacing w:val="-38"/>
          <w:w w:val="118"/>
        </w:rPr>
        <w:t> </w:t>
      </w:r>
      <w:r>
        <w:rPr>
          <w:spacing w:val="-3"/>
          <w:w w:val="114"/>
        </w:rPr>
        <w:t>有何看法？</w:t>
      </w:r>
      <w:r>
        <w:rPr>
          <w:rFonts w:ascii="Cambria" w:hAnsi="Cambria" w:eastAsia="Cambria"/>
          <w:spacing w:val="-3"/>
          <w:w w:val="114"/>
        </w:rPr>
        <w:t>”(</w:t>
      </w:r>
      <w:r>
        <w:rPr>
          <w:spacing w:val="-3"/>
          <w:w w:val="114"/>
        </w:rPr>
        <w:t>”</w:t>
      </w:r>
      <w:r>
        <w:rPr>
          <w:rFonts w:ascii="Cambria" w:hAnsi="Cambria" w:eastAsia="Cambria"/>
          <w:spacing w:val="-3"/>
          <w:w w:val="114"/>
        </w:rPr>
        <w:t>What</w:t>
      </w:r>
      <w:r>
        <w:rPr>
          <w:rFonts w:ascii="Cambria" w:hAnsi="Cambria" w:eastAsia="Cambria"/>
          <w:spacing w:val="-36"/>
          <w:w w:val="114"/>
        </w:rPr>
        <w:t> </w:t>
      </w:r>
      <w:r>
        <w:rPr>
          <w:rFonts w:ascii="Cambria" w:hAnsi="Cambria" w:eastAsia="Cambria"/>
          <w:w w:val="91"/>
        </w:rPr>
        <w:t>do</w:t>
      </w:r>
      <w:r>
        <w:rPr>
          <w:rFonts w:ascii="Cambria" w:hAnsi="Cambria" w:eastAsia="Cambria"/>
          <w:spacing w:val="-24"/>
          <w:w w:val="91"/>
        </w:rPr>
        <w:t> </w:t>
      </w:r>
      <w:r>
        <w:rPr>
          <w:rFonts w:ascii="Cambria" w:hAnsi="Cambria" w:eastAsia="Cambria"/>
          <w:spacing w:val="-2"/>
          <w:w w:val="94"/>
        </w:rPr>
        <w:t>you</w:t>
      </w:r>
      <w:r>
        <w:rPr>
          <w:rFonts w:ascii="Cambria" w:hAnsi="Cambria" w:eastAsia="Cambria"/>
          <w:spacing w:val="-25"/>
          <w:w w:val="94"/>
        </w:rPr>
        <w:t> </w:t>
      </w:r>
      <w:r>
        <w:rPr>
          <w:rFonts w:ascii="Cambria" w:hAnsi="Cambria" w:eastAsia="Cambria"/>
          <w:w w:val="91"/>
        </w:rPr>
        <w:t>think</w:t>
      </w:r>
      <w:r>
        <w:rPr>
          <w:rFonts w:ascii="Cambria" w:hAnsi="Cambria" w:eastAsia="Cambria"/>
          <w:spacing w:val="-23"/>
          <w:w w:val="91"/>
        </w:rPr>
        <w:t> </w:t>
      </w:r>
      <w:r>
        <w:rPr>
          <w:rFonts w:ascii="Cambria" w:hAnsi="Cambria" w:eastAsia="Cambria"/>
          <w:w w:val="90"/>
        </w:rPr>
        <w:t>about</w:t>
      </w:r>
      <w:r>
        <w:rPr>
          <w:rFonts w:ascii="Cambria" w:hAnsi="Cambria" w:eastAsia="Cambria"/>
          <w:spacing w:val="-22"/>
          <w:w w:val="90"/>
        </w:rPr>
        <w:t> </w:t>
      </w:r>
      <w:r>
        <w:rPr>
          <w:rFonts w:ascii="Cambria" w:hAnsi="Cambria" w:eastAsia="Cambria"/>
          <w:spacing w:val="-3"/>
          <w:w w:val="142"/>
        </w:rPr>
        <w:t>C?</w:t>
      </w:r>
      <w:r>
        <w:rPr>
          <w:spacing w:val="-3"/>
          <w:w w:val="142"/>
        </w:rPr>
        <w:t>”</w:t>
      </w:r>
      <w:r>
        <w:rPr>
          <w:rFonts w:ascii="Cambria" w:hAnsi="Cambria" w:eastAsia="Cambria"/>
          <w:spacing w:val="-3"/>
          <w:w w:val="142"/>
        </w:rPr>
        <w:t>)</w:t>
      </w:r>
      <w:r>
        <w:rPr>
          <w:spacing w:val="-3"/>
          <w:w w:val="142"/>
        </w:rPr>
        <w:t>、</w:t>
      </w:r>
      <w:r>
        <w:rPr>
          <w:w w:val="142"/>
        </w:rPr>
        <w:t> </w:t>
      </w:r>
      <w:r>
        <w:rPr>
          <w:rFonts w:ascii="Cambria" w:hAnsi="Cambria" w:eastAsia="Cambria"/>
          <w:w w:val="118"/>
        </w:rPr>
        <w:t>”C</w:t>
      </w:r>
      <w:r>
        <w:rPr>
          <w:rFonts w:ascii="Cambria" w:hAnsi="Cambria" w:eastAsia="Cambria"/>
          <w:spacing w:val="-30"/>
          <w:w w:val="118"/>
        </w:rPr>
        <w:t> </w:t>
      </w:r>
      <w:r>
        <w:rPr>
          <w:spacing w:val="2"/>
          <w:w w:val="112"/>
        </w:rPr>
        <w:t>的真伪值为何？</w:t>
      </w:r>
      <w:r>
        <w:rPr>
          <w:rFonts w:ascii="Cambria" w:hAnsi="Cambria" w:eastAsia="Cambria"/>
          <w:spacing w:val="2"/>
          <w:w w:val="112"/>
        </w:rPr>
        <w:t>”(</w:t>
      </w:r>
      <w:r>
        <w:rPr>
          <w:spacing w:val="2"/>
          <w:w w:val="112"/>
        </w:rPr>
        <w:t>”</w:t>
      </w:r>
      <w:r>
        <w:rPr>
          <w:rFonts w:ascii="Cambria" w:hAnsi="Cambria" w:eastAsia="Cambria"/>
          <w:spacing w:val="2"/>
          <w:w w:val="112"/>
        </w:rPr>
        <w:t>What</w:t>
      </w:r>
      <w:r>
        <w:rPr>
          <w:rFonts w:ascii="Cambria" w:hAnsi="Cambria" w:eastAsia="Cambria"/>
          <w:spacing w:val="-27"/>
          <w:w w:val="112"/>
        </w:rPr>
        <w:t> </w:t>
      </w:r>
      <w:r>
        <w:rPr>
          <w:rFonts w:ascii="Cambria" w:hAnsi="Cambria" w:eastAsia="Cambria"/>
          <w:w w:val="93"/>
        </w:rPr>
        <w:t>is</w:t>
      </w:r>
      <w:r>
        <w:rPr>
          <w:rFonts w:ascii="Cambria" w:hAnsi="Cambria" w:eastAsia="Cambria"/>
          <w:spacing w:val="-18"/>
          <w:w w:val="93"/>
        </w:rPr>
        <w:t> </w:t>
      </w:r>
      <w:r>
        <w:rPr>
          <w:rFonts w:ascii="Cambria" w:hAnsi="Cambria" w:eastAsia="Cambria"/>
          <w:w w:val="88"/>
        </w:rPr>
        <w:t>the</w:t>
      </w:r>
      <w:r>
        <w:rPr>
          <w:rFonts w:ascii="Cambria" w:hAnsi="Cambria" w:eastAsia="Cambria"/>
          <w:spacing w:val="-15"/>
          <w:w w:val="88"/>
        </w:rPr>
        <w:t> </w:t>
      </w:r>
      <w:r>
        <w:rPr>
          <w:rFonts w:ascii="Cambria" w:hAnsi="Cambria" w:eastAsia="Cambria"/>
          <w:w w:val="85"/>
        </w:rPr>
        <w:t>truth</w:t>
      </w:r>
      <w:r>
        <w:rPr>
          <w:rFonts w:ascii="Cambria" w:hAnsi="Cambria" w:eastAsia="Cambria"/>
          <w:spacing w:val="-13"/>
          <w:w w:val="85"/>
        </w:rPr>
        <w:t> </w:t>
      </w:r>
      <w:r>
        <w:rPr>
          <w:rFonts w:ascii="Cambria" w:hAnsi="Cambria" w:eastAsia="Cambria"/>
          <w:spacing w:val="-2"/>
          <w:w w:val="93"/>
        </w:rPr>
        <w:t>value</w:t>
      </w:r>
      <w:r>
        <w:rPr>
          <w:rFonts w:ascii="Cambria" w:hAnsi="Cambria" w:eastAsia="Cambria"/>
          <w:spacing w:val="-17"/>
          <w:w w:val="93"/>
        </w:rPr>
        <w:t> </w:t>
      </w:r>
      <w:r>
        <w:rPr>
          <w:rFonts w:ascii="Cambria" w:hAnsi="Cambria" w:eastAsia="Cambria"/>
          <w:w w:val="99"/>
        </w:rPr>
        <w:t>of</w:t>
      </w:r>
      <w:r>
        <w:rPr>
          <w:rFonts w:ascii="Cambria" w:hAnsi="Cambria" w:eastAsia="Cambria"/>
          <w:spacing w:val="-21"/>
          <w:w w:val="99"/>
        </w:rPr>
        <w:t> </w:t>
      </w:r>
      <w:r>
        <w:rPr>
          <w:rFonts w:ascii="Cambria" w:hAnsi="Cambria" w:eastAsia="Cambria"/>
          <w:w w:val="125"/>
        </w:rPr>
        <w:t>C?</w:t>
      </w:r>
      <w:r>
        <w:rPr>
          <w:w w:val="125"/>
        </w:rPr>
        <w:t>”</w:t>
      </w:r>
      <w:r>
        <w:rPr>
          <w:rFonts w:ascii="Cambria" w:hAnsi="Cambria" w:eastAsia="Cambria"/>
          <w:w w:val="125"/>
        </w:rPr>
        <w:t>)</w:t>
      </w:r>
      <w:r>
        <w:rPr>
          <w:w w:val="125"/>
        </w:rPr>
        <w:t>、或</w:t>
      </w:r>
      <w:r>
        <w:rPr>
          <w:rFonts w:ascii="Cambria" w:hAnsi="Cambria" w:eastAsia="Cambria"/>
          <w:w w:val="125"/>
        </w:rPr>
        <w:t>”</w:t>
      </w:r>
      <w:r>
        <w:rPr>
          <w:w w:val="125"/>
        </w:rPr>
        <w:t>关于</w:t>
      </w:r>
      <w:r>
        <w:rPr>
          <w:spacing w:val="-51"/>
          <w:w w:val="125"/>
        </w:rPr>
        <w:t> </w:t>
      </w:r>
      <w:r>
        <w:rPr>
          <w:rFonts w:ascii="Cambria" w:hAnsi="Cambria" w:eastAsia="Cambria"/>
          <w:w w:val="118"/>
        </w:rPr>
        <w:t>C</w:t>
      </w:r>
      <w:r>
        <w:rPr>
          <w:rFonts w:ascii="Cambria" w:hAnsi="Cambria" w:eastAsia="Cambria"/>
          <w:spacing w:val="-30"/>
          <w:w w:val="118"/>
        </w:rPr>
        <w:t> </w:t>
      </w:r>
      <w:r>
        <w:rPr>
          <w:spacing w:val="2"/>
          <w:w w:val="99"/>
        </w:rPr>
        <w:t>你知</w:t>
      </w:r>
      <w:r>
        <w:rPr>
          <w:w w:val="99"/>
        </w:rPr>
        <w:t> </w:t>
      </w:r>
      <w:r>
        <w:rPr>
          <w:w w:val="105"/>
        </w:rPr>
        <w:t>道些什么？</w:t>
      </w:r>
      <w:r>
        <w:rPr>
          <w:rFonts w:ascii="Cambria" w:hAnsi="Cambria" w:eastAsia="Cambria"/>
          <w:w w:val="105"/>
        </w:rPr>
        <w:t>”</w:t>
      </w:r>
      <w:r>
        <w:rPr>
          <w:w w:val="105"/>
        </w:rPr>
        <w:t>，但这些疑问会以惯用语的方式表达。</w:t>
      </w:r>
    </w:p>
    <w:p>
      <w:pPr>
        <w:pStyle w:val="BodyText"/>
        <w:spacing w:before="213"/>
        <w:ind w:left="688" w:right="106"/>
      </w:pPr>
      <w:r>
        <w:rPr>
          <w:rFonts w:ascii="Cambria" w:hAnsi="Cambria" w:eastAsia="Cambria"/>
        </w:rPr>
        <w:t>• </w:t>
      </w:r>
      <w:r>
        <w:rPr/>
        <w:t>附加问句</w:t>
      </w:r>
    </w:p>
    <w:p>
      <w:pPr>
        <w:pStyle w:val="BodyText"/>
        <w:rPr>
          <w:sz w:val="25"/>
        </w:rPr>
      </w:pPr>
    </w:p>
    <w:p>
      <w:pPr>
        <w:pStyle w:val="BodyText"/>
        <w:ind w:left="1168" w:right="106"/>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spacing w:val="-1"/>
          <w:w w:val="117"/>
        </w:rPr>
        <w:t>”</w:t>
      </w:r>
      <w:r>
        <w:rPr>
          <w:w w:val="99"/>
        </w:rPr>
        <w:t>对吧？</w:t>
      </w:r>
      <w:r>
        <w:rPr>
          <w:rFonts w:ascii="Cambria" w:hAnsi="Cambria" w:eastAsia="Cambria"/>
          <w:w w:val="102"/>
        </w:rPr>
        <w:t>”(</w:t>
      </w:r>
      <w:r>
        <w:rPr>
          <w:spacing w:val="-1"/>
          <w:w w:val="299"/>
        </w:rPr>
        <w:t>”</w:t>
      </w:r>
      <w:r>
        <w:rPr>
          <w:rFonts w:ascii="Cambria" w:hAnsi="Cambria" w:eastAsia="Cambria"/>
          <w:w w:val="98"/>
        </w:rPr>
        <w:t>Right?</w:t>
      </w:r>
      <w:r>
        <w:rPr>
          <w:spacing w:val="-1"/>
          <w:w w:val="299"/>
        </w:rPr>
        <w:t>”</w:t>
      </w:r>
      <w:r>
        <w:rPr>
          <w:rFonts w:ascii="Cambria" w:hAnsi="Cambria" w:eastAsia="Cambria"/>
          <w:w w:val="86"/>
        </w:rPr>
        <w:t>)</w:t>
      </w:r>
    </w:p>
    <w:p>
      <w:pPr>
        <w:pStyle w:val="BodyText"/>
        <w:spacing w:before="5"/>
        <w:rPr>
          <w:rFonts w:ascii="Cambria"/>
          <w:sz w:val="19"/>
        </w:rPr>
      </w:pPr>
    </w:p>
    <w:p>
      <w:pPr>
        <w:pStyle w:val="BodyText"/>
        <w:spacing w:line="331" w:lineRule="auto"/>
        <w:ind w:left="1404" w:right="106" w:hanging="237"/>
      </w:pPr>
      <w:r>
        <w:rPr>
          <w:rFonts w:ascii="Times New Roman" w:hAnsi="Times New Roman" w:eastAsia="Times New Roman"/>
          <w:b/>
        </w:rPr>
        <w:t>– </w:t>
      </w:r>
      <w:r>
        <w:rPr/>
        <w:t>相关目标丶语境：这部分的关键语境条件，在于智能体欲对谈话对象发 问，而智能体几乎肯定该问题的正确答案</w:t>
      </w:r>
      <w:r>
        <w:rPr>
          <w:spacing w:val="-56"/>
        </w:rPr>
        <w:t> </w:t>
      </w:r>
      <w:r>
        <w:rPr>
          <w:rFonts w:ascii="Cambria" w:hAnsi="Cambria" w:eastAsia="Cambria"/>
        </w:rPr>
        <w:t>– </w:t>
      </w:r>
      <w:r>
        <w:rPr/>
        <w:t>但智能体欲确定谈话对象也</w:t>
      </w:r>
    </w:p>
    <w:p>
      <w:pPr>
        <w:spacing w:after="0" w:line="331" w:lineRule="auto"/>
        <w:sectPr>
          <w:pgSz w:w="11910" w:h="16840"/>
          <w:pgMar w:header="1086" w:footer="1349" w:top="1360" w:bottom="1540" w:left="1680" w:right="1160"/>
        </w:sectPr>
      </w:pPr>
    </w:p>
    <w:p>
      <w:pPr>
        <w:pStyle w:val="BodyText"/>
        <w:spacing w:before="5"/>
        <w:rPr>
          <w:sz w:val="25"/>
        </w:rPr>
      </w:pPr>
    </w:p>
    <w:p>
      <w:pPr>
        <w:pStyle w:val="BodyText"/>
        <w:spacing w:line="331" w:lineRule="auto" w:before="30"/>
        <w:ind w:left="1217" w:right="296"/>
      </w:pPr>
      <w:r>
        <w:rPr>
          <w:w w:val="95"/>
        </w:rPr>
        <w:t>认同。在此主要的目标，一般为获取知识和新奇感；而取悦谈话对象为 </w:t>
      </w:r>
      <w:r>
        <w:rPr/>
        <w:t>其次。</w:t>
      </w:r>
    </w:p>
    <w:p>
      <w:pPr>
        <w:pStyle w:val="BodyText"/>
        <w:spacing w:line="331" w:lineRule="auto" w:before="116"/>
        <w:ind w:left="1217" w:right="218" w:hanging="237"/>
        <w:jc w:val="both"/>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spacing w:val="-6"/>
          <w:w w:val="99"/>
        </w:rPr>
        <w:t>程</w:t>
      </w:r>
      <w:r>
        <w:rPr>
          <w:w w:val="99"/>
        </w:rPr>
        <w:t>序</w:t>
      </w:r>
      <w:r>
        <w:rPr>
          <w:spacing w:val="-26"/>
          <w:w w:val="99"/>
        </w:rPr>
        <w:t>：</w:t>
      </w:r>
      <w:r>
        <w:rPr>
          <w:spacing w:val="-6"/>
          <w:w w:val="99"/>
        </w:rPr>
        <w:t>此程序为通过确切阐述为连续的问</w:t>
      </w:r>
      <w:r>
        <w:rPr>
          <w:spacing w:val="-16"/>
          <w:w w:val="99"/>
        </w:rPr>
        <w:t>题</w:t>
      </w:r>
      <w:r>
        <w:rPr>
          <w:w w:val="99"/>
        </w:rPr>
        <w:t>（</w:t>
      </w:r>
      <w:r>
        <w:rPr>
          <w:rFonts w:ascii="Cambria" w:hAnsi="Cambria" w:eastAsia="Cambria"/>
          <w:w w:val="122"/>
        </w:rPr>
        <w:t>”X</w:t>
      </w:r>
      <w:r>
        <w:rPr>
          <w:spacing w:val="-26"/>
          <w:w w:val="99"/>
        </w:rPr>
        <w:t>，</w:t>
      </w:r>
      <w:r>
        <w:rPr>
          <w:spacing w:val="-6"/>
          <w:w w:val="99"/>
        </w:rPr>
        <w:t>那你同</w:t>
      </w:r>
      <w:r>
        <w:rPr>
          <w:w w:val="99"/>
        </w:rPr>
        <w:t>意</w:t>
      </w:r>
      <w:r>
        <w:rPr>
          <w:spacing w:val="-10"/>
        </w:rPr>
        <w:t> </w:t>
      </w:r>
      <w:r>
        <w:rPr>
          <w:rFonts w:ascii="Cambria" w:hAnsi="Cambria" w:eastAsia="Cambria"/>
          <w:w w:val="125"/>
        </w:rPr>
        <w:t>X</w:t>
      </w:r>
      <w:r>
        <w:rPr>
          <w:rFonts w:ascii="Cambria" w:hAnsi="Cambria" w:eastAsia="Cambria"/>
          <w:spacing w:val="2"/>
        </w:rPr>
        <w:t> </w:t>
      </w:r>
      <w:r>
        <w:rPr>
          <w:w w:val="99"/>
        </w:rPr>
        <w:t>吗</w:t>
      </w:r>
      <w:r>
        <w:rPr>
          <w:spacing w:val="-16"/>
          <w:w w:val="99"/>
        </w:rPr>
        <w:t>？</w:t>
      </w:r>
      <w:r>
        <w:rPr>
          <w:rFonts w:ascii="Cambria" w:hAnsi="Cambria" w:eastAsia="Cambria"/>
          <w:spacing w:val="-1"/>
          <w:w w:val="117"/>
        </w:rPr>
        <w:t>”</w:t>
      </w:r>
      <w:r>
        <w:rPr>
          <w:spacing w:val="-16"/>
          <w:w w:val="299"/>
        </w:rPr>
        <w:t>”</w:t>
      </w:r>
      <w:r>
        <w:rPr>
          <w:rFonts w:ascii="Cambria" w:hAnsi="Cambria" w:eastAsia="Cambria"/>
          <w:w w:val="124"/>
        </w:rPr>
        <w:t>X. </w:t>
      </w:r>
      <w:r>
        <w:rPr>
          <w:rFonts w:ascii="Cambria" w:hAnsi="Cambria" w:eastAsia="Cambria"/>
          <w:w w:val="102"/>
        </w:rPr>
        <w:t>Do</w:t>
      </w:r>
      <w:r>
        <w:rPr>
          <w:rFonts w:ascii="Cambria" w:hAnsi="Cambria" w:eastAsia="Cambria"/>
          <w:spacing w:val="5"/>
        </w:rPr>
        <w:t> </w:t>
      </w:r>
      <w:r>
        <w:rPr>
          <w:rFonts w:ascii="Cambria" w:hAnsi="Cambria" w:eastAsia="Cambria"/>
          <w:spacing w:val="-5"/>
          <w:w w:val="98"/>
        </w:rPr>
        <w:t>y</w:t>
      </w:r>
      <w:r>
        <w:rPr>
          <w:rFonts w:ascii="Cambria" w:hAnsi="Cambria" w:eastAsia="Cambria"/>
          <w:w w:val="91"/>
        </w:rPr>
        <w:t>ou</w:t>
      </w:r>
      <w:r>
        <w:rPr>
          <w:rFonts w:ascii="Cambria" w:hAnsi="Cambria" w:eastAsia="Cambria"/>
          <w:spacing w:val="5"/>
        </w:rPr>
        <w:t> </w:t>
      </w:r>
      <w:r>
        <w:rPr>
          <w:rFonts w:ascii="Cambria" w:hAnsi="Cambria" w:eastAsia="Cambria"/>
          <w:w w:val="95"/>
        </w:rPr>
        <w:t>a</w:t>
      </w:r>
      <w:r>
        <w:rPr>
          <w:rFonts w:ascii="Cambria" w:hAnsi="Cambria" w:eastAsia="Cambria"/>
          <w:spacing w:val="4"/>
          <w:w w:val="95"/>
        </w:rPr>
        <w:t>g</w:t>
      </w:r>
      <w:r>
        <w:rPr>
          <w:rFonts w:ascii="Cambria" w:hAnsi="Cambria" w:eastAsia="Cambria"/>
          <w:w w:val="87"/>
        </w:rPr>
        <w:t>ree</w:t>
      </w:r>
      <w:r>
        <w:rPr>
          <w:rFonts w:ascii="Cambria" w:hAnsi="Cambria" w:eastAsia="Cambria"/>
          <w:spacing w:val="5"/>
        </w:rPr>
        <w:t> </w:t>
      </w:r>
      <w:r>
        <w:rPr>
          <w:rFonts w:ascii="Cambria" w:hAnsi="Cambria" w:eastAsia="Cambria"/>
          <w:w w:val="91"/>
        </w:rPr>
        <w:t>with</w:t>
      </w:r>
      <w:r>
        <w:rPr>
          <w:rFonts w:ascii="Cambria" w:hAnsi="Cambria" w:eastAsia="Cambria"/>
          <w:spacing w:val="5"/>
        </w:rPr>
        <w:t> </w:t>
      </w:r>
      <w:r>
        <w:rPr>
          <w:rFonts w:ascii="Cambria" w:hAnsi="Cambria" w:eastAsia="Cambria"/>
          <w:w w:val="116"/>
        </w:rPr>
        <w:t>X?</w:t>
      </w:r>
      <w:r>
        <w:rPr>
          <w:spacing w:val="-74"/>
          <w:w w:val="299"/>
        </w:rPr>
        <w:t>”</w:t>
      </w:r>
      <w:r>
        <w:rPr>
          <w:spacing w:val="-74"/>
          <w:w w:val="99"/>
        </w:rPr>
        <w:t>）</w:t>
      </w:r>
      <w:r>
        <w:rPr>
          <w:spacing w:val="-10"/>
          <w:w w:val="99"/>
        </w:rPr>
        <w:t>，</w:t>
      </w:r>
      <w:r>
        <w:rPr>
          <w:spacing w:val="-2"/>
          <w:w w:val="99"/>
        </w:rPr>
        <w:t>提</w:t>
      </w:r>
      <w:r>
        <w:rPr>
          <w:spacing w:val="-1"/>
          <w:w w:val="99"/>
        </w:rPr>
        <w:t>出</w:t>
      </w:r>
      <w:r>
        <w:rPr>
          <w:rFonts w:ascii="Cambria" w:hAnsi="Cambria" w:eastAsia="Cambria"/>
          <w:w w:val="117"/>
        </w:rPr>
        <w:t>”</w:t>
      </w:r>
      <w:r>
        <w:rPr>
          <w:spacing w:val="-2"/>
          <w:w w:val="99"/>
        </w:rPr>
        <w:t>你同</w:t>
      </w:r>
      <w:r>
        <w:rPr>
          <w:w w:val="99"/>
        </w:rPr>
        <w:t>意</w:t>
      </w:r>
      <w:r>
        <w:rPr>
          <w:spacing w:val="-8"/>
        </w:rPr>
        <w:t> </w:t>
      </w:r>
      <w:r>
        <w:rPr>
          <w:rFonts w:ascii="Cambria" w:hAnsi="Cambria" w:eastAsia="Cambria"/>
          <w:w w:val="125"/>
        </w:rPr>
        <w:t>X</w:t>
      </w:r>
      <w:r>
        <w:rPr>
          <w:rFonts w:ascii="Cambria" w:hAnsi="Cambria" w:eastAsia="Cambria"/>
          <w:spacing w:val="5"/>
        </w:rPr>
        <w:t> </w:t>
      </w:r>
      <w:r>
        <w:rPr>
          <w:w w:val="99"/>
        </w:rPr>
        <w:t>吗</w:t>
      </w:r>
      <w:r>
        <w:rPr>
          <w:spacing w:val="-6"/>
          <w:w w:val="99"/>
        </w:rPr>
        <w:t>？</w:t>
      </w:r>
      <w:r>
        <w:rPr>
          <w:rFonts w:ascii="Cambria" w:hAnsi="Cambria" w:eastAsia="Cambria"/>
          <w:w w:val="102"/>
        </w:rPr>
        <w:t>”(</w:t>
      </w:r>
      <w:r>
        <w:rPr>
          <w:spacing w:val="-6"/>
          <w:w w:val="299"/>
        </w:rPr>
        <w:t>”</w:t>
      </w:r>
      <w:r>
        <w:rPr>
          <w:rFonts w:ascii="Cambria" w:hAnsi="Cambria" w:eastAsia="Cambria"/>
          <w:w w:val="102"/>
        </w:rPr>
        <w:t>Do</w:t>
      </w:r>
      <w:r>
        <w:rPr>
          <w:rFonts w:ascii="Cambria" w:hAnsi="Cambria" w:eastAsia="Cambria"/>
          <w:spacing w:val="5"/>
        </w:rPr>
        <w:t> </w:t>
      </w:r>
      <w:r>
        <w:rPr>
          <w:rFonts w:ascii="Cambria" w:hAnsi="Cambria" w:eastAsia="Cambria"/>
          <w:spacing w:val="-5"/>
          <w:w w:val="98"/>
        </w:rPr>
        <w:t>y</w:t>
      </w:r>
      <w:r>
        <w:rPr>
          <w:rFonts w:ascii="Cambria" w:hAnsi="Cambria" w:eastAsia="Cambria"/>
          <w:w w:val="91"/>
        </w:rPr>
        <w:t>ou</w:t>
      </w:r>
      <w:r>
        <w:rPr>
          <w:rFonts w:ascii="Cambria" w:hAnsi="Cambria" w:eastAsia="Cambria"/>
          <w:spacing w:val="5"/>
        </w:rPr>
        <w:t> </w:t>
      </w:r>
      <w:r>
        <w:rPr>
          <w:rFonts w:ascii="Cambria" w:hAnsi="Cambria" w:eastAsia="Cambria"/>
          <w:w w:val="95"/>
        </w:rPr>
        <w:t>a</w:t>
      </w:r>
      <w:r>
        <w:rPr>
          <w:rFonts w:ascii="Cambria" w:hAnsi="Cambria" w:eastAsia="Cambria"/>
          <w:spacing w:val="4"/>
          <w:w w:val="95"/>
        </w:rPr>
        <w:t>g</w:t>
      </w:r>
      <w:r>
        <w:rPr>
          <w:rFonts w:ascii="Cambria" w:hAnsi="Cambria" w:eastAsia="Cambria"/>
          <w:w w:val="87"/>
        </w:rPr>
        <w:t>ree</w:t>
      </w:r>
      <w:r>
        <w:rPr>
          <w:rFonts w:ascii="Cambria" w:hAnsi="Cambria" w:eastAsia="Cambria"/>
          <w:spacing w:val="5"/>
        </w:rPr>
        <w:t> </w:t>
      </w:r>
      <w:r>
        <w:rPr>
          <w:rFonts w:ascii="Cambria" w:hAnsi="Cambria" w:eastAsia="Cambria"/>
          <w:w w:val="91"/>
        </w:rPr>
        <w:t>with</w:t>
      </w:r>
      <w:r>
        <w:rPr>
          <w:rFonts w:ascii="Cambria" w:hAnsi="Cambria" w:eastAsia="Cambria"/>
          <w:spacing w:val="5"/>
        </w:rPr>
        <w:t> </w:t>
      </w:r>
      <w:r>
        <w:rPr>
          <w:rFonts w:ascii="Cambria" w:hAnsi="Cambria" w:eastAsia="Cambria"/>
          <w:w w:val="116"/>
        </w:rPr>
        <w:t>X?</w:t>
      </w:r>
      <w:r>
        <w:rPr>
          <w:w w:val="299"/>
        </w:rPr>
        <w:t>”</w:t>
      </w:r>
    </w:p>
    <w:p>
      <w:pPr>
        <w:pStyle w:val="BodyText"/>
        <w:spacing w:line="331" w:lineRule="auto" w:before="1"/>
        <w:ind w:left="1217" w:right="296"/>
      </w:pPr>
      <w:r>
        <w:rPr>
          <w:rFonts w:ascii="Cambria" w:hAnsi="Cambria" w:eastAsia="Cambria"/>
          <w:w w:val="86"/>
        </w:rPr>
        <w:t>)</w:t>
      </w:r>
      <w:r>
        <w:rPr>
          <w:rFonts w:ascii="Cambria" w:hAnsi="Cambria" w:eastAsia="Cambria"/>
        </w:rPr>
        <w:t> </w:t>
      </w:r>
      <w:r>
        <w:rPr>
          <w:spacing w:val="2"/>
          <w:w w:val="99"/>
        </w:rPr>
        <w:t>的问</w:t>
      </w:r>
      <w:r>
        <w:rPr>
          <w:w w:val="99"/>
        </w:rPr>
        <w:t>题。</w:t>
      </w:r>
      <w:r>
        <w:rPr>
          <w:spacing w:val="2"/>
          <w:w w:val="99"/>
        </w:rPr>
        <w:t>以惯用语表达而</w:t>
      </w:r>
      <w:r>
        <w:rPr>
          <w:w w:val="99"/>
        </w:rPr>
        <w:t>言，</w:t>
      </w:r>
      <w:r>
        <w:rPr>
          <w:spacing w:val="2"/>
          <w:w w:val="99"/>
        </w:rPr>
        <w:t>在连续问题中的第二个部</w:t>
      </w:r>
      <w:r>
        <w:rPr>
          <w:w w:val="99"/>
        </w:rPr>
        <w:t>分</w:t>
      </w:r>
      <w:r>
        <w:rPr>
          <w:spacing w:val="-141"/>
          <w:w w:val="99"/>
        </w:rPr>
        <w:t>，</w:t>
      </w:r>
      <w:r>
        <w:rPr>
          <w:spacing w:val="-1"/>
          <w:w w:val="299"/>
        </w:rPr>
        <w:t>“</w:t>
      </w:r>
      <w:r>
        <w:rPr>
          <w:rFonts w:ascii="Cambria" w:hAnsi="Cambria" w:eastAsia="Cambria"/>
          <w:spacing w:val="-1"/>
          <w:w w:val="125"/>
        </w:rPr>
        <w:t>X</w:t>
      </w:r>
      <w:r>
        <w:rPr>
          <w:w w:val="149"/>
        </w:rPr>
        <w:t>“</w:t>
      </w:r>
      <w:r>
        <w:rPr>
          <w:spacing w:val="2"/>
          <w:w w:val="149"/>
        </w:rPr>
        <w:t>通</w:t>
      </w:r>
      <w:r>
        <w:rPr>
          <w:w w:val="99"/>
        </w:rPr>
        <w:t>常 </w:t>
      </w:r>
      <w:r>
        <w:rPr/>
        <w:t>会被去除，措辞表达的方式有很多种。</w:t>
      </w:r>
    </w:p>
    <w:p>
      <w:pPr>
        <w:pStyle w:val="BodyText"/>
        <w:spacing w:before="10"/>
        <w:rPr>
          <w:sz w:val="17"/>
        </w:rPr>
      </w:pPr>
    </w:p>
    <w:p>
      <w:pPr>
        <w:pStyle w:val="ListParagraph"/>
        <w:numPr>
          <w:ilvl w:val="0"/>
          <w:numId w:val="19"/>
        </w:numPr>
        <w:tabs>
          <w:tab w:pos="703" w:val="left" w:leader="none"/>
        </w:tabs>
        <w:spacing w:line="240" w:lineRule="auto" w:before="1" w:after="0"/>
        <w:ind w:left="702" w:right="0" w:hanging="201"/>
        <w:jc w:val="left"/>
        <w:rPr>
          <w:sz w:val="24"/>
        </w:rPr>
      </w:pPr>
      <w:r>
        <w:rPr>
          <w:rFonts w:ascii="Arial Unicode MS" w:eastAsia="Arial Unicode MS" w:hint="eastAsia"/>
          <w:w w:val="95"/>
          <w:sz w:val="24"/>
        </w:rPr>
        <w:t>陈述性特殊疑问句</w:t>
      </w:r>
      <w:r>
        <w:rPr>
          <w:w w:val="95"/>
          <w:sz w:val="24"/>
        </w:rPr>
        <w:t>(Declarative</w:t>
      </w:r>
      <w:r>
        <w:rPr>
          <w:spacing w:val="41"/>
          <w:w w:val="95"/>
          <w:sz w:val="24"/>
        </w:rPr>
        <w:t> </w:t>
      </w:r>
      <w:r>
        <w:rPr>
          <w:w w:val="95"/>
          <w:sz w:val="24"/>
        </w:rPr>
        <w:t>Wh-question)</w:t>
      </w:r>
    </w:p>
    <w:p>
      <w:pPr>
        <w:pStyle w:val="BodyText"/>
        <w:spacing w:before="8"/>
        <w:rPr>
          <w:rFonts w:ascii="Cambria"/>
          <w:sz w:val="30"/>
        </w:rPr>
      </w:pPr>
    </w:p>
    <w:p>
      <w:pPr>
        <w:pStyle w:val="BodyText"/>
        <w:spacing w:before="1"/>
        <w:ind w:left="981" w:right="296"/>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w w:val="117"/>
        </w:rPr>
        <w:t>”</w:t>
      </w:r>
      <w:r>
        <w:rPr>
          <w:w w:val="99"/>
        </w:rPr>
        <w:t>你跟他们说了什么</w:t>
      </w:r>
      <w:r>
        <w:rPr>
          <w:spacing w:val="-1"/>
          <w:w w:val="99"/>
        </w:rPr>
        <w:t>？</w:t>
      </w:r>
      <w:r>
        <w:rPr>
          <w:rFonts w:ascii="Cambria" w:hAnsi="Cambria" w:eastAsia="Cambria"/>
          <w:w w:val="102"/>
        </w:rPr>
        <w:t>”(</w:t>
      </w:r>
      <w:r>
        <w:rPr>
          <w:w w:val="299"/>
        </w:rPr>
        <w:t>”</w:t>
      </w:r>
      <w:r>
        <w:rPr>
          <w:rFonts w:ascii="Cambria" w:hAnsi="Cambria" w:eastAsia="Cambria"/>
          <w:spacing w:val="-39"/>
          <w:w w:val="126"/>
        </w:rPr>
        <w:t>Y</w:t>
      </w:r>
      <w:r>
        <w:rPr>
          <w:rFonts w:ascii="Cambria" w:hAnsi="Cambria" w:eastAsia="Cambria"/>
          <w:w w:val="91"/>
        </w:rPr>
        <w:t>ou</w:t>
      </w:r>
      <w:r>
        <w:rPr>
          <w:rFonts w:ascii="Cambria" w:hAnsi="Cambria" w:eastAsia="Cambria"/>
          <w:spacing w:val="6"/>
        </w:rPr>
        <w:t> </w:t>
      </w:r>
      <w:r>
        <w:rPr>
          <w:rFonts w:ascii="Cambria" w:hAnsi="Cambria" w:eastAsia="Cambria"/>
          <w:w w:val="91"/>
        </w:rPr>
        <w:t>told</w:t>
      </w:r>
      <w:r>
        <w:rPr>
          <w:rFonts w:ascii="Cambria" w:hAnsi="Cambria" w:eastAsia="Cambria"/>
          <w:spacing w:val="6"/>
        </w:rPr>
        <w:t> </w:t>
      </w:r>
      <w:r>
        <w:rPr>
          <w:rFonts w:ascii="Cambria" w:hAnsi="Cambria" w:eastAsia="Cambria"/>
          <w:w w:val="90"/>
        </w:rPr>
        <w:t>them</w:t>
      </w:r>
      <w:r>
        <w:rPr>
          <w:rFonts w:ascii="Cambria" w:hAnsi="Cambria" w:eastAsia="Cambria"/>
          <w:spacing w:val="6"/>
        </w:rPr>
        <w:t> </w:t>
      </w:r>
      <w:r>
        <w:rPr>
          <w:rFonts w:ascii="Cambria" w:hAnsi="Cambria" w:eastAsia="Cambria"/>
          <w:spacing w:val="-5"/>
          <w:w w:val="92"/>
        </w:rPr>
        <w:t>w</w:t>
      </w:r>
      <w:r>
        <w:rPr>
          <w:rFonts w:ascii="Cambria" w:hAnsi="Cambria" w:eastAsia="Cambria"/>
          <w:w w:val="92"/>
        </w:rPr>
        <w:t>hat</w:t>
      </w:r>
      <w:r>
        <w:rPr>
          <w:rFonts w:ascii="Cambria" w:hAnsi="Cambria" w:eastAsia="Cambria"/>
          <w:spacing w:val="-1"/>
          <w:w w:val="92"/>
        </w:rPr>
        <w:t>?</w:t>
      </w:r>
      <w:r>
        <w:rPr>
          <w:w w:val="299"/>
        </w:rPr>
        <w:t>”</w:t>
      </w:r>
      <w:r>
        <w:rPr>
          <w:rFonts w:ascii="Cambria" w:hAnsi="Cambria" w:eastAsia="Cambria"/>
          <w:w w:val="86"/>
        </w:rPr>
        <w:t>)</w:t>
      </w:r>
    </w:p>
    <w:p>
      <w:pPr>
        <w:pStyle w:val="BodyText"/>
        <w:spacing w:before="3"/>
        <w:rPr>
          <w:rFonts w:ascii="Cambria"/>
          <w:sz w:val="20"/>
        </w:rPr>
      </w:pPr>
    </w:p>
    <w:p>
      <w:pPr>
        <w:pStyle w:val="BodyText"/>
        <w:spacing w:line="331" w:lineRule="auto"/>
        <w:ind w:left="1217" w:right="302" w:hanging="237"/>
        <w:jc w:val="both"/>
      </w:pPr>
      <w:r>
        <w:rPr>
          <w:rFonts w:ascii="Times New Roman" w:hAnsi="Times New Roman" w:eastAsia="Times New Roman"/>
          <w:b/>
        </w:rPr>
        <w:t>– </w:t>
      </w:r>
      <w:r>
        <w:rPr/>
        <w:t>相关目标丶语境：在此的关键目标，一般为获取知识和新奇感；而取悦 谈话对象为其次。引起此等阐述的关键语境，似乎是在</w:t>
      </w:r>
      <w:r>
        <w:rPr>
          <w:spacing w:val="-46"/>
        </w:rPr>
        <w:t> </w:t>
      </w:r>
      <w:r>
        <w:rPr>
          <w:rFonts w:ascii="Cambria" w:hAnsi="Cambria" w:eastAsia="Cambria"/>
          <w:spacing w:val="-3"/>
        </w:rPr>
        <w:t>VariableNode</w:t>
      </w:r>
      <w:r>
        <w:rPr>
          <w:rFonts w:ascii="Cambria" w:hAnsi="Cambria" w:eastAsia="Cambria"/>
          <w:spacing w:val="-33"/>
        </w:rPr>
        <w:t> </w:t>
      </w:r>
      <w:r>
        <w:rPr/>
        <w:t>的 </w:t>
      </w:r>
      <w:r>
        <w:rPr>
          <w:spacing w:val="-1"/>
          <w:w w:val="95"/>
        </w:rPr>
        <w:t>重要性比问句中的其他字词还要高的情况；因为这类阐述更强调了疑问 </w:t>
      </w:r>
      <w:r>
        <w:rPr/>
        <w:t>词。</w:t>
      </w:r>
    </w:p>
    <w:p>
      <w:pPr>
        <w:pStyle w:val="BodyText"/>
        <w:spacing w:line="331" w:lineRule="auto" w:before="116"/>
        <w:ind w:left="1217" w:right="302" w:hanging="237"/>
        <w:jc w:val="both"/>
      </w:pPr>
      <w:r>
        <w:rPr>
          <w:rFonts w:ascii="Times New Roman" w:hAnsi="Times New Roman" w:eastAsia="Times New Roman"/>
          <w:b/>
        </w:rPr>
        <w:t>– </w:t>
      </w:r>
      <w:r>
        <w:rPr/>
        <w:t>程序：这部分的语意内容纯粹只是个疑问句；必须指示微规划系统以陈 述性的问句形式来表达疑问。</w:t>
      </w:r>
    </w:p>
    <w:p>
      <w:pPr>
        <w:pStyle w:val="BodyText"/>
        <w:spacing w:before="10"/>
        <w:rPr>
          <w:sz w:val="17"/>
        </w:rPr>
      </w:pPr>
    </w:p>
    <w:p>
      <w:pPr>
        <w:pStyle w:val="BodyText"/>
        <w:ind w:left="501" w:right="296"/>
        <w:rPr>
          <w:rFonts w:ascii="Cambria" w:hAnsi="Cambria" w:eastAsia="Cambria"/>
          <w:sz w:val="16"/>
        </w:rPr>
      </w:pPr>
      <w:r>
        <w:rPr>
          <w:rFonts w:ascii="Cambria" w:hAnsi="Cambria" w:eastAsia="Cambria"/>
        </w:rPr>
        <w:t>• </w:t>
      </w:r>
      <w:r>
        <w:rPr/>
        <w:t>选择式问句</w:t>
      </w:r>
      <w:hyperlink w:history="true" w:anchor="_bookmark63">
        <w:r>
          <w:rPr>
            <w:rFonts w:ascii="Cambria" w:hAnsi="Cambria" w:eastAsia="Cambria"/>
            <w:position w:val="9"/>
            <w:sz w:val="16"/>
          </w:rPr>
          <w:t>3</w:t>
        </w:r>
      </w:hyperlink>
    </w:p>
    <w:p>
      <w:pPr>
        <w:pStyle w:val="BodyText"/>
        <w:spacing w:before="9"/>
        <w:rPr>
          <w:rFonts w:ascii="Cambria"/>
          <w:sz w:val="30"/>
        </w:rPr>
      </w:pPr>
    </w:p>
    <w:p>
      <w:pPr>
        <w:pStyle w:val="BodyText"/>
        <w:spacing w:line="355" w:lineRule="auto"/>
        <w:ind w:left="1217" w:right="140" w:hanging="237"/>
        <w:rPr>
          <w:rFonts w:ascii="Cambria" w:hAnsi="Cambria" w:eastAsia="Cambria"/>
        </w:rPr>
      </w:pPr>
      <w:r>
        <w:rPr>
          <w:rFonts w:ascii="Times New Roman" w:hAnsi="Times New Roman" w:eastAsia="Times New Roman"/>
          <w:b/>
          <w:w w:val="99"/>
        </w:rPr>
        <w:t>– </w:t>
      </w:r>
      <w:r>
        <w:rPr>
          <w:spacing w:val="-6"/>
          <w:w w:val="100"/>
        </w:rPr>
        <w:t>例如：</w:t>
      </w:r>
      <w:r>
        <w:rPr>
          <w:rFonts w:ascii="Cambria" w:hAnsi="Cambria" w:eastAsia="Cambria"/>
          <w:spacing w:val="-6"/>
          <w:w w:val="100"/>
        </w:rPr>
        <w:t>”</w:t>
      </w:r>
      <w:r>
        <w:rPr>
          <w:spacing w:val="-6"/>
          <w:w w:val="100"/>
        </w:rPr>
        <w:t>你认为谁最有可能当选：希拉里、杰布 </w:t>
      </w:r>
      <w:r>
        <w:rPr>
          <w:rFonts w:ascii="Cambria" w:hAnsi="Cambria" w:eastAsia="Cambria"/>
          <w:w w:val="78"/>
        </w:rPr>
        <w:t>• </w:t>
      </w:r>
      <w:r>
        <w:rPr>
          <w:spacing w:val="-4"/>
          <w:w w:val="99"/>
        </w:rPr>
        <w:t>布什还是迈提 </w:t>
      </w:r>
      <w:r>
        <w:rPr>
          <w:rFonts w:ascii="Cambria" w:hAnsi="Cambria" w:eastAsia="Cambria"/>
          <w:w w:val="78"/>
        </w:rPr>
        <w:t>• </w:t>
      </w:r>
      <w:r>
        <w:rPr>
          <w:spacing w:val="-1"/>
          <w:w w:val="140"/>
        </w:rPr>
        <w:t>毛斯</w:t>
      </w:r>
      <w:r>
        <w:rPr>
          <w:rFonts w:ascii="Cambria" w:hAnsi="Cambria" w:eastAsia="Cambria"/>
          <w:spacing w:val="-1"/>
          <w:w w:val="140"/>
        </w:rPr>
        <w:t>”(</w:t>
      </w:r>
      <w:r>
        <w:rPr>
          <w:spacing w:val="-1"/>
          <w:w w:val="140"/>
        </w:rPr>
        <w:t>”</w:t>
      </w:r>
      <w:r>
        <w:rPr>
          <w:w w:val="140"/>
        </w:rPr>
        <w:t> </w:t>
      </w:r>
      <w:r>
        <w:rPr>
          <w:rFonts w:ascii="Cambria" w:hAnsi="Cambria" w:eastAsia="Cambria"/>
        </w:rPr>
        <w:t>Who do you think is more likely to get elected: </w:t>
      </w:r>
      <w:r>
        <w:rPr>
          <w:rFonts w:ascii="Cambria" w:hAnsi="Cambria" w:eastAsia="Cambria"/>
          <w:spacing w:val="-3"/>
        </w:rPr>
        <w:t>Hillary, </w:t>
      </w:r>
      <w:r>
        <w:rPr>
          <w:rFonts w:ascii="Cambria" w:hAnsi="Cambria" w:eastAsia="Cambria"/>
        </w:rPr>
        <w:t>Jeb Bush or Mighty </w:t>
      </w:r>
      <w:r>
        <w:rPr>
          <w:rFonts w:ascii="Cambria" w:hAnsi="Cambria" w:eastAsia="Cambria"/>
          <w:w w:val="121"/>
        </w:rPr>
        <w:t>Mouse?</w:t>
      </w:r>
      <w:r>
        <w:rPr>
          <w:w w:val="121"/>
        </w:rPr>
        <w:t>”</w:t>
      </w:r>
      <w:r>
        <w:rPr>
          <w:rFonts w:ascii="Cambria" w:hAnsi="Cambria" w:eastAsia="Cambria"/>
          <w:w w:val="121"/>
        </w:rPr>
        <w:t>)</w:t>
      </w:r>
    </w:p>
    <w:p>
      <w:pPr>
        <w:pStyle w:val="BodyText"/>
        <w:spacing w:line="331" w:lineRule="auto" w:before="84"/>
        <w:ind w:left="1217" w:right="302" w:hanging="237"/>
        <w:jc w:val="both"/>
      </w:pPr>
      <w:r>
        <w:rPr>
          <w:rFonts w:ascii="Times New Roman" w:hAnsi="Times New Roman" w:eastAsia="Times New Roman"/>
          <w:b/>
        </w:rPr>
        <w:t>– </w:t>
      </w:r>
      <w:r>
        <w:rPr>
          <w:spacing w:val="-9"/>
        </w:rPr>
        <w:t>相关目标丶语境：在此的关键目标为获取知识和新奇感；取悦谈话对象为 </w:t>
      </w:r>
      <w:r>
        <w:rPr>
          <w:spacing w:val="-1"/>
          <w:w w:val="95"/>
        </w:rPr>
        <w:t>其次。关键语境在于智能体欲从谈话对象获得某问题的答案，而智能体 认为该问题仅有相当少数的可能答案。另一种语境，在于智能体想要的 </w:t>
      </w:r>
      <w:r>
        <w:rPr>
          <w:spacing w:val="-5"/>
        </w:rPr>
        <w:t>问题答案是以反意的形式（</w:t>
      </w:r>
      <w:r>
        <w:rPr>
          <w:rFonts w:ascii="Cambria" w:hAnsi="Cambria" w:eastAsia="Cambria"/>
          <w:spacing w:val="-5"/>
        </w:rPr>
        <w:t>OrLink </w:t>
      </w:r>
      <w:r>
        <w:rPr/>
        <w:t>或 </w:t>
      </w:r>
      <w:r>
        <w:rPr>
          <w:rFonts w:ascii="Cambria" w:hAnsi="Cambria" w:eastAsia="Cambria"/>
          <w:spacing w:val="-3"/>
        </w:rPr>
        <w:t>XORLink</w:t>
      </w:r>
      <w:r>
        <w:rPr>
          <w:spacing w:val="-3"/>
        </w:rPr>
        <w:t>）出现在 </w:t>
      </w:r>
      <w:r>
        <w:rPr>
          <w:rFonts w:ascii="Cambria" w:hAnsi="Cambria" w:eastAsia="Cambria"/>
        </w:rPr>
        <w:t>Atomspace</w:t>
      </w:r>
      <w:r>
        <w:rPr>
          <w:rFonts w:ascii="Cambria" w:hAnsi="Cambria" w:eastAsia="Cambria"/>
          <w:spacing w:val="-18"/>
        </w:rPr>
        <w:t> </w:t>
      </w:r>
      <w:r>
        <w:rPr/>
        <w:t>中。</w:t>
      </w:r>
    </w:p>
    <w:p>
      <w:pPr>
        <w:pStyle w:val="BodyText"/>
        <w:spacing w:line="331" w:lineRule="auto" w:before="116"/>
        <w:ind w:left="1217" w:right="302" w:hanging="237"/>
        <w:jc w:val="both"/>
      </w:pPr>
      <w:r>
        <w:rPr>
          <w:rFonts w:ascii="Times New Roman" w:hAnsi="Times New Roman" w:eastAsia="Times New Roman"/>
          <w:b/>
          <w:w w:val="99"/>
        </w:rPr>
        <w:t>– </w:t>
      </w:r>
      <w:r>
        <w:rPr>
          <w:spacing w:val="-13"/>
          <w:w w:val="100"/>
        </w:rPr>
        <w:t>程序：语意内容出于</w:t>
      </w:r>
      <w:r>
        <w:rPr>
          <w:rFonts w:ascii="Cambria" w:hAnsi="Cambria" w:eastAsia="Cambria"/>
          <w:spacing w:val="-13"/>
          <w:w w:val="100"/>
        </w:rPr>
        <w:t>”</w:t>
      </w:r>
      <w:r>
        <w:rPr>
          <w:spacing w:val="-13"/>
          <w:w w:val="100"/>
        </w:rPr>
        <w:t>问题：候选回答 </w:t>
      </w:r>
      <w:r>
        <w:rPr>
          <w:rFonts w:ascii="Cambria" w:hAnsi="Cambria" w:eastAsia="Cambria"/>
          <w:spacing w:val="-17"/>
          <w:w w:val="98"/>
        </w:rPr>
        <w:t>1</w:t>
      </w:r>
      <w:r>
        <w:rPr>
          <w:spacing w:val="-17"/>
          <w:w w:val="98"/>
        </w:rPr>
        <w:t>，⋯，或候选回答 </w:t>
      </w:r>
      <w:r>
        <w:rPr>
          <w:rFonts w:ascii="Cambria" w:hAnsi="Cambria" w:eastAsia="Cambria"/>
          <w:spacing w:val="-7"/>
          <w:w w:val="112"/>
        </w:rPr>
        <w:t>K</w:t>
      </w:r>
      <w:r>
        <w:rPr>
          <w:spacing w:val="-7"/>
          <w:w w:val="112"/>
        </w:rPr>
        <w:t>。</w:t>
      </w:r>
      <w:r>
        <w:rPr>
          <w:rFonts w:ascii="Cambria" w:hAnsi="Cambria" w:eastAsia="Cambria"/>
          <w:spacing w:val="-7"/>
          <w:w w:val="112"/>
        </w:rPr>
        <w:t>”(</w:t>
      </w:r>
      <w:r>
        <w:rPr>
          <w:spacing w:val="-7"/>
          <w:w w:val="112"/>
        </w:rPr>
        <w:t>”</w:t>
      </w:r>
      <w:r>
        <w:rPr>
          <w:rFonts w:ascii="Cambria" w:hAnsi="Cambria" w:eastAsia="Cambria"/>
          <w:spacing w:val="-7"/>
          <w:w w:val="112"/>
        </w:rPr>
        <w:t>Question:</w:t>
      </w:r>
      <w:r>
        <w:rPr>
          <w:rFonts w:ascii="Cambria" w:hAnsi="Cambria" w:eastAsia="Cambria"/>
          <w:w w:val="112"/>
        </w:rPr>
        <w:t> </w:t>
      </w:r>
      <w:r>
        <w:rPr>
          <w:rFonts w:ascii="Cambria" w:hAnsi="Cambria" w:eastAsia="Cambria"/>
          <w:w w:val="93"/>
        </w:rPr>
        <w:t>Candidate </w:t>
      </w:r>
      <w:r>
        <w:rPr>
          <w:rFonts w:ascii="Cambria" w:hAnsi="Cambria" w:eastAsia="Cambria"/>
          <w:spacing w:val="-3"/>
          <w:w w:val="93"/>
        </w:rPr>
        <w:t>Answer </w:t>
      </w:r>
      <w:r>
        <w:rPr>
          <w:rFonts w:ascii="Cambria" w:hAnsi="Cambria" w:eastAsia="Cambria"/>
          <w:spacing w:val="-3"/>
          <w:w w:val="98"/>
        </w:rPr>
        <w:t>1, </w:t>
      </w:r>
      <w:r>
        <w:rPr>
          <w:rFonts w:ascii="Cambria" w:hAnsi="Cambria" w:eastAsia="Cambria"/>
          <w:spacing w:val="-3"/>
          <w:w w:val="121"/>
        </w:rPr>
        <w:t>..., </w:t>
      </w:r>
      <w:r>
        <w:rPr>
          <w:rFonts w:ascii="Cambria" w:hAnsi="Cambria" w:eastAsia="Cambria"/>
          <w:spacing w:val="-3"/>
          <w:w w:val="87"/>
        </w:rPr>
        <w:t>or </w:t>
      </w:r>
      <w:r>
        <w:rPr>
          <w:rFonts w:ascii="Cambria" w:hAnsi="Cambria" w:eastAsia="Cambria"/>
          <w:spacing w:val="-3"/>
          <w:w w:val="93"/>
        </w:rPr>
        <w:t>Candidate </w:t>
      </w:r>
      <w:r>
        <w:rPr>
          <w:rFonts w:ascii="Cambria" w:hAnsi="Cambria" w:eastAsia="Cambria"/>
          <w:spacing w:val="-3"/>
          <w:w w:val="93"/>
        </w:rPr>
        <w:t>Answer </w:t>
      </w:r>
      <w:r>
        <w:rPr>
          <w:rFonts w:ascii="Cambria" w:hAnsi="Cambria" w:eastAsia="Cambria"/>
          <w:spacing w:val="-1"/>
          <w:w w:val="147"/>
        </w:rPr>
        <w:t>k.</w:t>
      </w:r>
      <w:r>
        <w:rPr>
          <w:spacing w:val="-1"/>
          <w:w w:val="147"/>
        </w:rPr>
        <w:t>”</w:t>
      </w:r>
      <w:r>
        <w:rPr>
          <w:rFonts w:ascii="Cambria" w:hAnsi="Cambria" w:eastAsia="Cambria"/>
          <w:spacing w:val="-1"/>
          <w:w w:val="147"/>
        </w:rPr>
        <w:t>) </w:t>
      </w:r>
      <w:r>
        <w:rPr>
          <w:spacing w:val="-1"/>
          <w:w w:val="99"/>
        </w:rPr>
        <w:t>之形式。这般言辞可直 </w:t>
      </w:r>
      <w:r>
        <w:rPr>
          <w:spacing w:val="-1"/>
          <w:w w:val="105"/>
        </w:rPr>
        <w:t>接或以惯用语方式传达。</w:t>
      </w:r>
    </w:p>
    <w:p>
      <w:pPr>
        <w:pStyle w:val="BodyText"/>
        <w:spacing w:line="20" w:lineRule="exact"/>
        <w:ind w:left="113"/>
        <w:rPr>
          <w:sz w:val="2"/>
        </w:rPr>
      </w:pPr>
      <w:r>
        <w:rPr>
          <w:sz w:val="2"/>
        </w:rPr>
        <w:pict>
          <v:group style="width:170.5pt;height:.4pt;mso-position-horizontal-relative:char;mso-position-vertical-relative:line" coordorigin="0,0" coordsize="3410,8">
            <v:line style="position:absolute" from="4,4" to="3405,4" stroked="true" strokeweight=".398pt" strokecolor="#000000"/>
          </v:group>
        </w:pict>
      </w:r>
      <w:r>
        <w:rPr>
          <w:sz w:val="2"/>
        </w:rPr>
      </w:r>
    </w:p>
    <w:p>
      <w:pPr>
        <w:spacing w:before="0"/>
        <w:ind w:left="386" w:right="296" w:firstLine="0"/>
        <w:jc w:val="left"/>
        <w:rPr>
          <w:sz w:val="20"/>
        </w:rPr>
      </w:pPr>
      <w:r>
        <w:rPr>
          <w:rFonts w:ascii="Cambria" w:eastAsia="Cambria"/>
          <w:position w:val="7"/>
          <w:sz w:val="16"/>
        </w:rPr>
        <w:t>3</w:t>
      </w:r>
      <w:bookmarkStart w:name="_bookmark63" w:id="112"/>
      <w:bookmarkEnd w:id="112"/>
      <w:r>
        <w:rPr>
          <w:rFonts w:ascii="Cambria" w:eastAsia="Cambria"/>
          <w:position w:val="7"/>
          <w:sz w:val="16"/>
        </w:rPr>
      </w:r>
      <w:r>
        <w:rPr>
          <w:sz w:val="20"/>
        </w:rPr>
        <w:t>这部分并不包含在  </w:t>
      </w:r>
      <w:r>
        <w:rPr>
          <w:rFonts w:ascii="Cambria" w:eastAsia="Cambria"/>
          <w:sz w:val="20"/>
        </w:rPr>
        <w:t>SWBD-DAMSL </w:t>
      </w:r>
      <w:r>
        <w:rPr>
          <w:sz w:val="20"/>
        </w:rPr>
        <w:t>中，但这显然是有别于其他的问句形式，值得提出论述</w:t>
      </w:r>
    </w:p>
    <w:p>
      <w:pPr>
        <w:spacing w:after="0"/>
        <w:jc w:val="left"/>
        <w:rPr>
          <w:sz w:val="20"/>
        </w:rPr>
        <w:sectPr>
          <w:footerReference w:type="even" r:id="rId99"/>
          <w:footerReference w:type="default" r:id="rId100"/>
          <w:pgSz w:w="11910" w:h="16840"/>
          <w:pgMar w:footer="1349" w:header="1086" w:top="1360" w:bottom="1540" w:left="1300" w:right="1680"/>
          <w:pgNumType w:start="102"/>
        </w:sectPr>
      </w:pPr>
    </w:p>
    <w:p>
      <w:pPr>
        <w:pStyle w:val="BodyText"/>
        <w:spacing w:before="7"/>
        <w:rPr>
          <w:sz w:val="25"/>
        </w:rPr>
      </w:pPr>
    </w:p>
    <w:p>
      <w:pPr>
        <w:pStyle w:val="BodyText"/>
        <w:spacing w:line="333" w:lineRule="exact"/>
        <w:ind w:left="304" w:right="106"/>
        <w:rPr>
          <w:rFonts w:ascii="新細明體" w:eastAsia="新細明體" w:hint="eastAsia"/>
        </w:rPr>
      </w:pPr>
      <w:r>
        <w:rPr>
          <w:rFonts w:ascii="新細明體" w:eastAsia="新細明體" w:hint="eastAsia"/>
        </w:rPr>
        <w:t>陈述</w:t>
      </w:r>
    </w:p>
    <w:p>
      <w:pPr>
        <w:pStyle w:val="BodyText"/>
        <w:spacing w:before="1"/>
        <w:rPr>
          <w:rFonts w:ascii="新細明體"/>
          <w:sz w:val="35"/>
        </w:rPr>
      </w:pPr>
    </w:p>
    <w:p>
      <w:pPr>
        <w:pStyle w:val="BodyText"/>
        <w:spacing w:before="1"/>
        <w:ind w:left="782" w:right="106"/>
        <w:rPr>
          <w:rFonts w:ascii="Cambria"/>
        </w:rPr>
      </w:pPr>
      <w:r>
        <w:rPr>
          <w:rFonts w:ascii="Cambria"/>
        </w:rPr>
        <w:t>Statements</w:t>
      </w:r>
    </w:p>
    <w:p>
      <w:pPr>
        <w:pStyle w:val="BodyText"/>
        <w:rPr>
          <w:rFonts w:ascii="Cambria"/>
        </w:rPr>
      </w:pPr>
    </w:p>
    <w:p>
      <w:pPr>
        <w:pStyle w:val="BodyText"/>
        <w:spacing w:before="6"/>
        <w:rPr>
          <w:rFonts w:ascii="Cambria"/>
          <w:sz w:val="25"/>
        </w:rPr>
      </w:pPr>
    </w:p>
    <w:p>
      <w:pPr>
        <w:pStyle w:val="BodyText"/>
        <w:ind w:left="688" w:right="106"/>
      </w:pPr>
      <w:r>
        <w:rPr>
          <w:rFonts w:ascii="Cambria" w:hAnsi="Cambria" w:eastAsia="Cambria"/>
        </w:rPr>
        <w:t>• </w:t>
      </w:r>
      <w:r>
        <w:rPr/>
        <w:t>非意见式陈述</w:t>
      </w:r>
    </w:p>
    <w:p>
      <w:pPr>
        <w:pStyle w:val="BodyText"/>
        <w:spacing w:before="7"/>
      </w:pPr>
    </w:p>
    <w:p>
      <w:pPr>
        <w:pStyle w:val="ListParagraph"/>
        <w:numPr>
          <w:ilvl w:val="1"/>
          <w:numId w:val="19"/>
        </w:numPr>
        <w:tabs>
          <w:tab w:pos="1405" w:val="left" w:leader="none"/>
        </w:tabs>
        <w:spacing w:line="240" w:lineRule="auto" w:before="0" w:after="0"/>
        <w:ind w:left="1404" w:right="0" w:hanging="236"/>
        <w:jc w:val="left"/>
        <w:rPr>
          <w:sz w:val="24"/>
        </w:rPr>
      </w:pPr>
      <w:r>
        <w:rPr>
          <w:rFonts w:ascii="Arial Unicode MS" w:hAnsi="Arial Unicode MS" w:eastAsia="Arial Unicode MS" w:hint="eastAsia"/>
          <w:w w:val="99"/>
          <w:sz w:val="24"/>
        </w:rPr>
        <w:t>例如：</w:t>
      </w:r>
      <w:r>
        <w:rPr>
          <w:spacing w:val="-1"/>
          <w:w w:val="117"/>
          <w:sz w:val="24"/>
        </w:rPr>
        <w:t>”</w:t>
      </w:r>
      <w:r>
        <w:rPr>
          <w:rFonts w:ascii="Arial Unicode MS" w:hAnsi="Arial Unicode MS" w:eastAsia="Arial Unicode MS" w:hint="eastAsia"/>
          <w:w w:val="99"/>
          <w:sz w:val="24"/>
        </w:rPr>
        <w:t>猫不冬眠。</w:t>
      </w:r>
      <w:r>
        <w:rPr>
          <w:w w:val="102"/>
          <w:sz w:val="24"/>
        </w:rPr>
        <w:t>”(</w:t>
      </w:r>
      <w:r>
        <w:rPr>
          <w:rFonts w:ascii="Arial Unicode MS" w:hAnsi="Arial Unicode MS" w:eastAsia="Arial Unicode MS" w:hint="eastAsia"/>
          <w:spacing w:val="-1"/>
          <w:w w:val="299"/>
          <w:sz w:val="24"/>
        </w:rPr>
        <w:t>”</w:t>
      </w:r>
      <w:r>
        <w:rPr>
          <w:w w:val="97"/>
          <w:sz w:val="24"/>
        </w:rPr>
        <w:t>Cats</w:t>
      </w:r>
      <w:r>
        <w:rPr>
          <w:spacing w:val="6"/>
          <w:sz w:val="24"/>
        </w:rPr>
        <w:t> </w:t>
      </w:r>
      <w:r>
        <w:rPr>
          <w:w w:val="90"/>
          <w:sz w:val="24"/>
        </w:rPr>
        <w:t>don</w:t>
      </w:r>
      <w:r>
        <w:rPr>
          <w:rFonts w:ascii="Arial Unicode MS" w:hAnsi="Arial Unicode MS" w:eastAsia="Arial Unicode MS" w:hint="eastAsia"/>
          <w:w w:val="448"/>
          <w:sz w:val="24"/>
        </w:rPr>
        <w:t>’</w:t>
      </w:r>
      <w:r>
        <w:rPr>
          <w:w w:val="81"/>
          <w:sz w:val="24"/>
        </w:rPr>
        <w:t>t</w:t>
      </w:r>
      <w:r>
        <w:rPr>
          <w:spacing w:val="6"/>
          <w:sz w:val="24"/>
        </w:rPr>
        <w:t> </w:t>
      </w:r>
      <w:r>
        <w:rPr>
          <w:w w:val="89"/>
          <w:sz w:val="24"/>
        </w:rPr>
        <w:t>hibe</w:t>
      </w:r>
      <w:r>
        <w:rPr>
          <w:spacing w:val="4"/>
          <w:w w:val="89"/>
          <w:sz w:val="24"/>
        </w:rPr>
        <w:t>r</w:t>
      </w:r>
      <w:r>
        <w:rPr>
          <w:w w:val="91"/>
          <w:sz w:val="24"/>
        </w:rPr>
        <w:t>nate.</w:t>
      </w:r>
      <w:r>
        <w:rPr>
          <w:rFonts w:ascii="Arial Unicode MS" w:hAnsi="Arial Unicode MS" w:eastAsia="Arial Unicode MS" w:hint="eastAsia"/>
          <w:w w:val="299"/>
          <w:sz w:val="24"/>
        </w:rPr>
        <w:t>”</w:t>
      </w:r>
      <w:r>
        <w:rPr>
          <w:w w:val="86"/>
          <w:sz w:val="24"/>
        </w:rPr>
        <w:t>)</w:t>
      </w:r>
    </w:p>
    <w:p>
      <w:pPr>
        <w:pStyle w:val="BodyText"/>
        <w:spacing w:before="2"/>
        <w:rPr>
          <w:rFonts w:ascii="Cambria"/>
          <w:sz w:val="19"/>
        </w:rPr>
      </w:pPr>
    </w:p>
    <w:p>
      <w:pPr>
        <w:pStyle w:val="BodyText"/>
        <w:spacing w:before="1"/>
        <w:ind w:left="1168" w:right="106"/>
      </w:pPr>
      <w:r>
        <w:rPr>
          <w:rFonts w:ascii="Times New Roman" w:hAnsi="Times New Roman" w:eastAsia="Times New Roman"/>
          <w:b/>
        </w:rPr>
        <w:t>– </w:t>
      </w:r>
      <w:r>
        <w:rPr/>
        <w:t>相关目标丶语境：这部分的关键语境有二：</w:t>
      </w:r>
    </w:p>
    <w:p>
      <w:pPr>
        <w:pStyle w:val="BodyText"/>
        <w:spacing w:before="11"/>
        <w:rPr>
          <w:sz w:val="16"/>
        </w:rPr>
      </w:pPr>
    </w:p>
    <w:p>
      <w:pPr>
        <w:pStyle w:val="BodyText"/>
        <w:spacing w:line="331" w:lineRule="auto"/>
        <w:ind w:left="1842" w:right="106" w:hanging="297"/>
      </w:pPr>
      <w:r>
        <w:rPr>
          <w:rFonts w:ascii="Cambria" w:eastAsia="Cambria"/>
        </w:rPr>
        <w:t>1. </w:t>
      </w:r>
      <w:r>
        <w:rPr/>
        <w:t>谈话对象对智能体问了一个非真伪值的疑问句，而智能体欲给予回 答。在此情况下，取悦谈话对象的目标相当强烈。</w:t>
      </w:r>
    </w:p>
    <w:p>
      <w:pPr>
        <w:pStyle w:val="BodyText"/>
        <w:spacing w:line="331" w:lineRule="auto" w:before="52"/>
        <w:ind w:left="1842" w:right="103" w:hanging="297"/>
      </w:pPr>
      <w:r>
        <w:rPr>
          <w:rFonts w:ascii="Cambria" w:eastAsia="Cambria"/>
        </w:rPr>
        <w:t>2. </w:t>
      </w:r>
      <w:r>
        <w:rPr/>
        <w:t>智能体在其 </w:t>
      </w:r>
      <w:r>
        <w:rPr>
          <w:rFonts w:ascii="Cambria" w:eastAsia="Cambria"/>
        </w:rPr>
        <w:t>AttentionalFocus </w:t>
      </w:r>
      <w:r>
        <w:rPr/>
        <w:t>中有些具高度重要性的 </w:t>
      </w:r>
      <w:r>
        <w:rPr>
          <w:rFonts w:ascii="Cambria" w:eastAsia="Cambria"/>
        </w:rPr>
        <w:t>Atom</w:t>
      </w:r>
      <w:r>
        <w:rPr/>
        <w:t>，并想明 确地表达出。在此情况下，取悦谈话对象的目标较不那么强烈。若 智能体欲获取涉及 </w:t>
      </w:r>
      <w:r>
        <w:rPr>
          <w:rFonts w:ascii="Cambria" w:eastAsia="Cambria"/>
        </w:rPr>
        <w:t>Atom </w:t>
      </w:r>
      <w:r>
        <w:rPr/>
        <w:t>的一般知识，这时对获取知识的目标会有 强烈的连结；而如果智能体发现新奇感往往是通过发问这些 </w:t>
      </w:r>
      <w:r>
        <w:rPr>
          <w:rFonts w:ascii="Cambria" w:eastAsia="Cambria"/>
        </w:rPr>
        <w:t>Atom</w:t>
      </w:r>
      <w:r>
        <w:rPr/>
        <w:t>、 或相似 </w:t>
      </w:r>
      <w:r>
        <w:rPr>
          <w:rFonts w:ascii="Cambria" w:eastAsia="Cambria"/>
        </w:rPr>
        <w:t>Atom </w:t>
      </w:r>
      <w:r>
        <w:rPr/>
        <w:t>而产生，对新奇感的目标则有强烈的连结。</w:t>
      </w:r>
    </w:p>
    <w:p>
      <w:pPr>
        <w:pStyle w:val="BodyText"/>
        <w:spacing w:before="103"/>
        <w:ind w:left="1168" w:right="106"/>
      </w:pPr>
      <w:r>
        <w:rPr>
          <w:rFonts w:ascii="Times New Roman" w:hAnsi="Times New Roman" w:eastAsia="Times New Roman"/>
          <w:b/>
        </w:rPr>
        <w:t>– </w:t>
      </w:r>
      <w:r>
        <w:rPr/>
        <w:t>程序：将问题中的 </w:t>
      </w:r>
      <w:r>
        <w:rPr>
          <w:rFonts w:ascii="Cambria" w:hAnsi="Cambria" w:eastAsia="Cambria"/>
        </w:rPr>
        <w:t>Atom </w:t>
      </w:r>
      <w:r>
        <w:rPr/>
        <w:t>传送至微规划系统进行言语表达即可。</w:t>
      </w:r>
    </w:p>
    <w:p>
      <w:pPr>
        <w:pStyle w:val="BodyText"/>
        <w:spacing w:before="7"/>
      </w:pPr>
    </w:p>
    <w:p>
      <w:pPr>
        <w:pStyle w:val="BodyText"/>
        <w:ind w:left="688" w:right="106"/>
      </w:pPr>
      <w:r>
        <w:rPr>
          <w:rFonts w:ascii="Cambria" w:hAnsi="Cambria" w:eastAsia="Cambria"/>
        </w:rPr>
        <w:t>• </w:t>
      </w:r>
      <w:r>
        <w:rPr/>
        <w:t>意见式陈述</w:t>
      </w:r>
    </w:p>
    <w:p>
      <w:pPr>
        <w:pStyle w:val="BodyText"/>
        <w:spacing w:before="7"/>
      </w:pPr>
    </w:p>
    <w:p>
      <w:pPr>
        <w:pStyle w:val="BodyText"/>
        <w:spacing w:line="331" w:lineRule="auto"/>
        <w:ind w:left="1404" w:right="255" w:hanging="237"/>
        <w:jc w:val="both"/>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spacing w:val="1"/>
          <w:w w:val="99"/>
        </w:rPr>
        <w:t>例</w:t>
      </w:r>
      <w:r>
        <w:rPr>
          <w:w w:val="99"/>
        </w:rPr>
        <w:t>如：</w:t>
      </w:r>
      <w:r>
        <w:rPr>
          <w:rFonts w:ascii="Cambria" w:hAnsi="Cambria" w:eastAsia="Cambria"/>
          <w:w w:val="117"/>
        </w:rPr>
        <w:t>”</w:t>
      </w:r>
      <w:r>
        <w:rPr>
          <w:spacing w:val="1"/>
          <w:w w:val="99"/>
        </w:rPr>
        <w:t>我不认为希拉</w:t>
      </w:r>
      <w:r>
        <w:rPr>
          <w:w w:val="99"/>
        </w:rPr>
        <w:t>里</w:t>
      </w:r>
      <w:r>
        <w:rPr>
          <w:spacing w:val="-6"/>
        </w:rPr>
        <w:t> </w:t>
      </w:r>
      <w:r>
        <w:rPr>
          <w:rFonts w:ascii="Cambria" w:hAnsi="Cambria" w:eastAsia="Cambria"/>
          <w:w w:val="78"/>
        </w:rPr>
        <w:t>•</w:t>
      </w:r>
      <w:r>
        <w:rPr>
          <w:rFonts w:ascii="Cambria" w:hAnsi="Cambria" w:eastAsia="Cambria"/>
          <w:spacing w:val="8"/>
        </w:rPr>
        <w:t> </w:t>
      </w:r>
      <w:r>
        <w:rPr>
          <w:spacing w:val="1"/>
          <w:w w:val="99"/>
        </w:rPr>
        <w:t>克林顿会当选总</w:t>
      </w:r>
      <w:r>
        <w:rPr>
          <w:w w:val="99"/>
        </w:rPr>
        <w:t>统。</w:t>
      </w:r>
      <w:r>
        <w:rPr>
          <w:rFonts w:ascii="Cambria" w:hAnsi="Cambria" w:eastAsia="Cambria"/>
          <w:w w:val="102"/>
        </w:rPr>
        <w:t>”(</w:t>
      </w:r>
      <w:r>
        <w:rPr>
          <w:spacing w:val="-1"/>
          <w:w w:val="299"/>
        </w:rPr>
        <w:t>”</w:t>
      </w:r>
      <w:r>
        <w:rPr>
          <w:rFonts w:ascii="Cambria" w:hAnsi="Cambria" w:eastAsia="Cambria"/>
          <w:w w:val="102"/>
        </w:rPr>
        <w:t>I</w:t>
      </w:r>
      <w:r>
        <w:rPr>
          <w:rFonts w:ascii="Cambria" w:hAnsi="Cambria" w:eastAsia="Cambria"/>
          <w:spacing w:val="7"/>
        </w:rPr>
        <w:t> </w:t>
      </w:r>
      <w:r>
        <w:rPr>
          <w:rFonts w:ascii="Cambria" w:hAnsi="Cambria" w:eastAsia="Cambria"/>
          <w:w w:val="90"/>
        </w:rPr>
        <w:t>don</w:t>
      </w:r>
      <w:r>
        <w:rPr>
          <w:spacing w:val="-1"/>
          <w:w w:val="448"/>
        </w:rPr>
        <w:t>’</w:t>
      </w:r>
      <w:r>
        <w:rPr>
          <w:rFonts w:ascii="Cambria" w:hAnsi="Cambria" w:eastAsia="Cambria"/>
          <w:w w:val="81"/>
        </w:rPr>
        <w:t>t</w:t>
      </w:r>
      <w:r>
        <w:rPr>
          <w:rFonts w:ascii="Cambria" w:hAnsi="Cambria" w:eastAsia="Cambria"/>
          <w:spacing w:val="7"/>
        </w:rPr>
        <w:t> </w:t>
      </w:r>
      <w:r>
        <w:rPr>
          <w:rFonts w:ascii="Cambria" w:hAnsi="Cambria" w:eastAsia="Cambria"/>
          <w:w w:val="91"/>
        </w:rPr>
        <w:t>think</w:t>
      </w:r>
      <w:r>
        <w:rPr>
          <w:rFonts w:ascii="Cambria" w:hAnsi="Cambria" w:eastAsia="Cambria"/>
          <w:spacing w:val="8"/>
        </w:rPr>
        <w:t> </w:t>
      </w:r>
      <w:r>
        <w:rPr>
          <w:rFonts w:ascii="Cambria" w:hAnsi="Cambria" w:eastAsia="Cambria"/>
          <w:w w:val="96"/>
        </w:rPr>
        <w:t>Hilla</w:t>
      </w:r>
      <w:r>
        <w:rPr>
          <w:rFonts w:ascii="Cambria" w:hAnsi="Cambria" w:eastAsia="Cambria"/>
          <w:spacing w:val="4"/>
          <w:w w:val="96"/>
        </w:rPr>
        <w:t>r</w:t>
      </w:r>
      <w:r>
        <w:rPr>
          <w:rFonts w:ascii="Cambria" w:hAnsi="Cambria" w:eastAsia="Cambria"/>
          <w:w w:val="98"/>
        </w:rPr>
        <w:t>y </w:t>
      </w:r>
      <w:r>
        <w:rPr>
          <w:rFonts w:ascii="Cambria" w:hAnsi="Cambria" w:eastAsia="Cambria"/>
          <w:w w:val="96"/>
        </w:rPr>
        <w:t>Clinton</w:t>
      </w:r>
      <w:r>
        <w:rPr>
          <w:rFonts w:ascii="Cambria" w:hAnsi="Cambria" w:eastAsia="Cambria"/>
          <w:spacing w:val="6"/>
        </w:rPr>
        <w:t> </w:t>
      </w:r>
      <w:r>
        <w:rPr>
          <w:rFonts w:ascii="Cambria" w:hAnsi="Cambria" w:eastAsia="Cambria"/>
          <w:w w:val="97"/>
        </w:rPr>
        <w:t>will</w:t>
      </w:r>
      <w:r>
        <w:rPr>
          <w:rFonts w:ascii="Cambria" w:hAnsi="Cambria" w:eastAsia="Cambria"/>
          <w:spacing w:val="6"/>
        </w:rPr>
        <w:t> </w:t>
      </w:r>
      <w:r>
        <w:rPr>
          <w:rFonts w:ascii="Cambria" w:hAnsi="Cambria" w:eastAsia="Cambria"/>
          <w:w w:val="90"/>
        </w:rPr>
        <w:t>be</w:t>
      </w:r>
      <w:r>
        <w:rPr>
          <w:rFonts w:ascii="Cambria" w:hAnsi="Cambria" w:eastAsia="Cambria"/>
          <w:spacing w:val="6"/>
        </w:rPr>
        <w:t> </w:t>
      </w:r>
      <w:r>
        <w:rPr>
          <w:rFonts w:ascii="Cambria" w:hAnsi="Cambria" w:eastAsia="Cambria"/>
          <w:w w:val="91"/>
        </w:rPr>
        <w:t>elected</w:t>
      </w:r>
      <w:r>
        <w:rPr>
          <w:rFonts w:ascii="Cambria" w:hAnsi="Cambria" w:eastAsia="Cambria"/>
          <w:spacing w:val="6"/>
        </w:rPr>
        <w:t> </w:t>
      </w:r>
      <w:r>
        <w:rPr>
          <w:rFonts w:ascii="Cambria" w:hAnsi="Cambria" w:eastAsia="Cambria"/>
          <w:w w:val="91"/>
        </w:rPr>
        <w:t>President</w:t>
      </w:r>
      <w:r>
        <w:rPr>
          <w:rFonts w:ascii="Cambria" w:hAnsi="Cambria" w:eastAsia="Cambria"/>
          <w:spacing w:val="-1"/>
          <w:w w:val="91"/>
        </w:rPr>
        <w:t>.</w:t>
      </w:r>
      <w:r>
        <w:rPr>
          <w:w w:val="299"/>
        </w:rPr>
        <w:t>”</w:t>
      </w:r>
      <w:r>
        <w:rPr>
          <w:rFonts w:ascii="Cambria" w:hAnsi="Cambria" w:eastAsia="Cambria"/>
          <w:w w:val="86"/>
        </w:rPr>
        <w:t>)</w:t>
      </w:r>
    </w:p>
    <w:p>
      <w:pPr>
        <w:pStyle w:val="BodyText"/>
        <w:spacing w:line="331" w:lineRule="auto" w:before="103"/>
        <w:ind w:left="1404" w:right="255" w:hanging="237"/>
        <w:jc w:val="both"/>
      </w:pPr>
      <w:r>
        <w:rPr>
          <w:rFonts w:ascii="Times New Roman" w:hAnsi="Times New Roman" w:eastAsia="Times New Roman"/>
          <w:b/>
        </w:rPr>
        <w:t>– </w:t>
      </w:r>
      <w:r>
        <w:rPr/>
        <w:t>相关目标丶语境：除了牵涉的 </w:t>
      </w:r>
      <w:r>
        <w:rPr>
          <w:rFonts w:ascii="Cambria" w:hAnsi="Cambria" w:eastAsia="Cambria"/>
        </w:rPr>
        <w:t>Atom </w:t>
      </w:r>
      <w:r>
        <w:rPr/>
        <w:t>具有较低的置信度，或智能体怀疑 </w:t>
      </w:r>
      <w:r>
        <w:rPr>
          <w:spacing w:val="-5"/>
        </w:rPr>
        <w:t>谈话对象强烈不认同智能体的真伪值评估之情况，其他情形与</w:t>
      </w:r>
      <w:r>
        <w:rPr>
          <w:rFonts w:ascii="Cambria" w:hAnsi="Cambria" w:eastAsia="Cambria"/>
          <w:spacing w:val="-5"/>
        </w:rPr>
        <w:t>”</w:t>
      </w:r>
      <w:r>
        <w:rPr>
          <w:spacing w:val="-5"/>
        </w:rPr>
        <w:t>非意见式 </w:t>
      </w:r>
      <w:r>
        <w:rPr/>
        <w:t>陈述</w:t>
      </w:r>
      <w:r>
        <w:rPr>
          <w:rFonts w:ascii="Cambria" w:hAnsi="Cambria" w:eastAsia="Cambria"/>
        </w:rPr>
        <w:t>”</w:t>
      </w:r>
      <w:r>
        <w:rPr/>
        <w:t>相同。</w:t>
      </w:r>
    </w:p>
    <w:p>
      <w:pPr>
        <w:pStyle w:val="BodyText"/>
        <w:spacing w:line="331" w:lineRule="auto" w:before="103"/>
        <w:ind w:left="1404" w:right="255" w:hanging="237"/>
        <w:jc w:val="both"/>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程序：语意内容为</w:t>
      </w:r>
      <w:r>
        <w:rPr>
          <w:rFonts w:ascii="Cambria" w:hAnsi="Cambria" w:eastAsia="Cambria"/>
          <w:w w:val="117"/>
        </w:rPr>
        <w:t>”</w:t>
      </w:r>
      <w:r>
        <w:rPr>
          <w:w w:val="99"/>
        </w:rPr>
        <w:t>我认为</w:t>
      </w:r>
      <w:r>
        <w:rPr>
          <w:spacing w:val="-7"/>
        </w:rPr>
        <w:t> </w:t>
      </w:r>
      <w:r>
        <w:rPr>
          <w:rFonts w:ascii="Cambria" w:hAnsi="Cambria" w:eastAsia="Cambria"/>
          <w:w w:val="112"/>
        </w:rPr>
        <w:t>X”(</w:t>
      </w:r>
      <w:r>
        <w:rPr>
          <w:spacing w:val="-1"/>
          <w:w w:val="299"/>
        </w:rPr>
        <w:t>“</w:t>
      </w:r>
      <w:r>
        <w:rPr>
          <w:rFonts w:ascii="Cambria" w:hAnsi="Cambria" w:eastAsia="Cambria"/>
          <w:w w:val="102"/>
        </w:rPr>
        <w:t>I</w:t>
      </w:r>
      <w:r>
        <w:rPr>
          <w:rFonts w:ascii="Cambria" w:hAnsi="Cambria" w:eastAsia="Cambria"/>
          <w:spacing w:val="7"/>
        </w:rPr>
        <w:t> </w:t>
      </w:r>
      <w:r>
        <w:rPr>
          <w:rFonts w:ascii="Cambria" w:hAnsi="Cambria" w:eastAsia="Cambria"/>
          <w:w w:val="91"/>
        </w:rPr>
        <w:t>think</w:t>
      </w:r>
      <w:r>
        <w:rPr>
          <w:rFonts w:ascii="Cambria" w:hAnsi="Cambria" w:eastAsia="Cambria"/>
          <w:spacing w:val="7"/>
        </w:rPr>
        <w:t> </w:t>
      </w:r>
      <w:r>
        <w:rPr>
          <w:rFonts w:ascii="Cambria" w:hAnsi="Cambria" w:eastAsia="Cambria"/>
          <w:w w:val="125"/>
        </w:rPr>
        <w:t>X</w:t>
      </w:r>
      <w:r>
        <w:rPr>
          <w:spacing w:val="-1"/>
          <w:w w:val="299"/>
        </w:rPr>
        <w:t>”</w:t>
      </w:r>
      <w:r>
        <w:rPr>
          <w:rFonts w:ascii="Cambria" w:hAnsi="Cambria" w:eastAsia="Cambria"/>
          <w:w w:val="86"/>
        </w:rPr>
        <w:t>)</w:t>
      </w:r>
      <w:r>
        <w:rPr>
          <w:rFonts w:ascii="Cambria" w:hAnsi="Cambria" w:eastAsia="Cambria"/>
          <w:spacing w:val="7"/>
        </w:rPr>
        <w:t> </w:t>
      </w:r>
      <w:r>
        <w:rPr>
          <w:w w:val="99"/>
        </w:rPr>
        <w:t>或</w:t>
      </w:r>
      <w:r>
        <w:rPr>
          <w:rFonts w:ascii="Cambria" w:hAnsi="Cambria" w:eastAsia="Cambria"/>
          <w:w w:val="117"/>
        </w:rPr>
        <w:t>”</w:t>
      </w:r>
      <w:r>
        <w:rPr>
          <w:w w:val="99"/>
        </w:rPr>
        <w:t>我不认为</w:t>
      </w:r>
      <w:r>
        <w:rPr>
          <w:spacing w:val="-7"/>
        </w:rPr>
        <w:t> </w:t>
      </w:r>
      <w:r>
        <w:rPr>
          <w:rFonts w:ascii="Cambria" w:hAnsi="Cambria" w:eastAsia="Cambria"/>
          <w:w w:val="112"/>
        </w:rPr>
        <w:t>X”(</w:t>
      </w:r>
      <w:r>
        <w:rPr>
          <w:w w:val="299"/>
        </w:rPr>
        <w:t>“</w:t>
      </w:r>
      <w:r>
        <w:rPr>
          <w:rFonts w:ascii="Cambria" w:hAnsi="Cambria" w:eastAsia="Cambria"/>
          <w:w w:val="102"/>
        </w:rPr>
        <w:t>I</w:t>
      </w:r>
      <w:r>
        <w:rPr>
          <w:rFonts w:ascii="Cambria" w:hAnsi="Cambria" w:eastAsia="Cambria"/>
          <w:spacing w:val="6"/>
        </w:rPr>
        <w:t> </w:t>
      </w:r>
      <w:r>
        <w:rPr>
          <w:rFonts w:ascii="Cambria" w:hAnsi="Cambria" w:eastAsia="Cambria"/>
          <w:w w:val="90"/>
        </w:rPr>
        <w:t>don</w:t>
      </w:r>
      <w:r>
        <w:rPr>
          <w:w w:val="448"/>
        </w:rPr>
        <w:t>’</w:t>
      </w:r>
      <w:r>
        <w:rPr>
          <w:rFonts w:ascii="Cambria" w:hAnsi="Cambria" w:eastAsia="Cambria"/>
          <w:w w:val="81"/>
        </w:rPr>
        <w:t>t </w:t>
      </w:r>
      <w:r>
        <w:rPr>
          <w:rFonts w:ascii="Cambria" w:hAnsi="Cambria" w:eastAsia="Cambria"/>
          <w:w w:val="91"/>
        </w:rPr>
        <w:t>think</w:t>
      </w:r>
      <w:r>
        <w:rPr>
          <w:rFonts w:ascii="Cambria" w:hAnsi="Cambria" w:eastAsia="Cambria"/>
          <w:spacing w:val="6"/>
        </w:rPr>
        <w:t> </w:t>
      </w:r>
      <w:r>
        <w:rPr>
          <w:rFonts w:ascii="Cambria" w:hAnsi="Cambria" w:eastAsia="Cambria"/>
          <w:w w:val="125"/>
        </w:rPr>
        <w:t>X</w:t>
      </w:r>
      <w:r>
        <w:rPr>
          <w:w w:val="299"/>
        </w:rPr>
        <w:t>”</w:t>
      </w:r>
      <w:r>
        <w:rPr>
          <w:rFonts w:ascii="Cambria" w:hAnsi="Cambria" w:eastAsia="Cambria"/>
          <w:spacing w:val="-1"/>
          <w:w w:val="86"/>
        </w:rPr>
        <w:t>)</w:t>
      </w:r>
      <w:r>
        <w:rPr>
          <w:w w:val="99"/>
        </w:rPr>
        <w:t>。这般言辞可直接或以惯用语方式传达。</w:t>
      </w:r>
    </w:p>
    <w:p>
      <w:pPr>
        <w:pStyle w:val="BodyText"/>
      </w:pPr>
    </w:p>
    <w:p>
      <w:pPr>
        <w:pStyle w:val="BodyText"/>
        <w:spacing w:before="168"/>
        <w:ind w:left="304" w:right="106"/>
        <w:rPr>
          <w:rFonts w:ascii="新細明體" w:eastAsia="新細明體" w:hint="eastAsia"/>
        </w:rPr>
      </w:pPr>
      <w:r>
        <w:rPr>
          <w:rFonts w:ascii="新細明體" w:eastAsia="新細明體" w:hint="eastAsia"/>
        </w:rPr>
        <w:t>自描述</w:t>
      </w:r>
    </w:p>
    <w:p>
      <w:pPr>
        <w:pStyle w:val="BodyText"/>
        <w:spacing w:before="1"/>
        <w:rPr>
          <w:rFonts w:ascii="新細明體"/>
          <w:sz w:val="35"/>
        </w:rPr>
      </w:pPr>
    </w:p>
    <w:p>
      <w:pPr>
        <w:pStyle w:val="BodyText"/>
        <w:spacing w:before="1"/>
        <w:ind w:left="782" w:right="106"/>
        <w:rPr>
          <w:rFonts w:ascii="Cambria"/>
        </w:rPr>
      </w:pPr>
      <w:r>
        <w:rPr>
          <w:rFonts w:ascii="Cambria"/>
        </w:rPr>
        <w:t>Self-Descriptions</w:t>
      </w:r>
    </w:p>
    <w:p>
      <w:pPr>
        <w:spacing w:after="0"/>
        <w:rPr>
          <w:rFonts w:ascii="Cambria"/>
        </w:rPr>
        <w:sectPr>
          <w:pgSz w:w="11910" w:h="16840"/>
          <w:pgMar w:header="1086" w:footer="1349" w:top="1360" w:bottom="1540" w:left="1680" w:right="1160"/>
        </w:sectPr>
      </w:pPr>
    </w:p>
    <w:p>
      <w:pPr>
        <w:pStyle w:val="BodyText"/>
        <w:spacing w:before="6"/>
        <w:rPr>
          <w:rFonts w:ascii="Cambria"/>
          <w:sz w:val="28"/>
        </w:rPr>
      </w:pPr>
    </w:p>
    <w:p>
      <w:pPr>
        <w:pStyle w:val="BodyText"/>
        <w:spacing w:before="36"/>
        <w:ind w:left="501" w:right="296"/>
      </w:pPr>
      <w:r>
        <w:rPr>
          <w:rFonts w:ascii="Cambria" w:hAnsi="Cambria" w:eastAsia="Cambria"/>
        </w:rPr>
        <w:t>• </w:t>
      </w:r>
      <w:r>
        <w:rPr/>
        <w:t>提议、选择、承诺</w:t>
      </w:r>
    </w:p>
    <w:p>
      <w:pPr>
        <w:pStyle w:val="BodyText"/>
        <w:spacing w:before="2"/>
        <w:rPr>
          <w:sz w:val="25"/>
        </w:rPr>
      </w:pPr>
    </w:p>
    <w:p>
      <w:pPr>
        <w:pStyle w:val="BodyText"/>
        <w:ind w:left="981" w:right="296"/>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w w:val="117"/>
        </w:rPr>
        <w:t>”</w:t>
      </w:r>
      <w:r>
        <w:rPr>
          <w:w w:val="99"/>
        </w:rPr>
        <w:t>我会考虑的。</w:t>
      </w:r>
      <w:r>
        <w:rPr>
          <w:rFonts w:ascii="Cambria" w:hAnsi="Cambria" w:eastAsia="Cambria"/>
          <w:w w:val="102"/>
        </w:rPr>
        <w:t>”(</w:t>
      </w:r>
      <w:r>
        <w:rPr>
          <w:spacing w:val="-1"/>
          <w:w w:val="299"/>
        </w:rPr>
        <w:t>”</w:t>
      </w:r>
      <w:r>
        <w:rPr>
          <w:rFonts w:ascii="Cambria" w:hAnsi="Cambria" w:eastAsia="Cambria"/>
          <w:spacing w:val="-1"/>
          <w:w w:val="102"/>
        </w:rPr>
        <w:t>I</w:t>
      </w:r>
      <w:r>
        <w:rPr>
          <w:w w:val="448"/>
        </w:rPr>
        <w:t>’</w:t>
      </w:r>
      <w:r>
        <w:rPr>
          <w:rFonts w:ascii="Cambria" w:hAnsi="Cambria" w:eastAsia="Cambria"/>
          <w:w w:val="102"/>
        </w:rPr>
        <w:t>ll</w:t>
      </w:r>
      <w:r>
        <w:rPr>
          <w:rFonts w:ascii="Cambria" w:hAnsi="Cambria" w:eastAsia="Cambria"/>
          <w:spacing w:val="6"/>
        </w:rPr>
        <w:t> </w:t>
      </w:r>
      <w:r>
        <w:rPr>
          <w:rFonts w:ascii="Cambria" w:hAnsi="Cambria" w:eastAsia="Cambria"/>
          <w:w w:val="91"/>
        </w:rPr>
        <w:t>think</w:t>
      </w:r>
      <w:r>
        <w:rPr>
          <w:rFonts w:ascii="Cambria" w:hAnsi="Cambria" w:eastAsia="Cambria"/>
          <w:spacing w:val="6"/>
        </w:rPr>
        <w:t> </w:t>
      </w:r>
      <w:r>
        <w:rPr>
          <w:rFonts w:ascii="Cambria" w:hAnsi="Cambria" w:eastAsia="Cambria"/>
          <w:w w:val="90"/>
        </w:rPr>
        <w:t>about</w:t>
      </w:r>
      <w:r>
        <w:rPr>
          <w:rFonts w:ascii="Cambria" w:hAnsi="Cambria" w:eastAsia="Cambria"/>
          <w:spacing w:val="6"/>
        </w:rPr>
        <w:t> </w:t>
      </w:r>
      <w:r>
        <w:rPr>
          <w:rFonts w:ascii="Cambria" w:hAnsi="Cambria" w:eastAsia="Cambria"/>
          <w:w w:val="89"/>
        </w:rPr>
        <w:t>it</w:t>
      </w:r>
      <w:r>
        <w:rPr>
          <w:w w:val="299"/>
        </w:rPr>
        <w:t>”</w:t>
      </w:r>
      <w:r>
        <w:rPr>
          <w:rFonts w:ascii="Cambria" w:hAnsi="Cambria" w:eastAsia="Cambria"/>
          <w:w w:val="86"/>
        </w:rPr>
        <w:t>)</w:t>
      </w:r>
    </w:p>
    <w:p>
      <w:pPr>
        <w:pStyle w:val="BodyText"/>
        <w:spacing w:before="6"/>
        <w:rPr>
          <w:rFonts w:ascii="Cambria"/>
          <w:sz w:val="19"/>
        </w:rPr>
      </w:pPr>
    </w:p>
    <w:p>
      <w:pPr>
        <w:pStyle w:val="BodyText"/>
        <w:spacing w:line="331" w:lineRule="auto"/>
        <w:ind w:left="1217" w:right="296" w:hanging="237"/>
      </w:pPr>
      <w:r>
        <w:rPr>
          <w:rFonts w:ascii="Times New Roman" w:hAnsi="Times New Roman" w:eastAsia="Times New Roman"/>
          <w:b/>
        </w:rPr>
        <w:t>– </w:t>
      </w:r>
      <w:r>
        <w:rPr/>
        <w:t>相关目标丶语境：谈话对象要求智能体做某事。智能体必须决定自己是 否愿意做这件事。这部分一般目的是取悦谈话对象。</w:t>
      </w:r>
    </w:p>
    <w:p>
      <w:pPr>
        <w:pStyle w:val="BodyText"/>
        <w:spacing w:line="331" w:lineRule="auto" w:before="106"/>
        <w:ind w:left="1217" w:right="217" w:hanging="237"/>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spacing w:val="-3"/>
          <w:w w:val="99"/>
        </w:rPr>
        <w:t>程</w:t>
      </w:r>
      <w:r>
        <w:rPr>
          <w:w w:val="99"/>
        </w:rPr>
        <w:t>序</w:t>
      </w:r>
      <w:r>
        <w:rPr>
          <w:spacing w:val="-13"/>
          <w:w w:val="99"/>
        </w:rPr>
        <w:t>：</w:t>
      </w:r>
      <w:r>
        <w:rPr>
          <w:spacing w:val="-3"/>
          <w:w w:val="99"/>
        </w:rPr>
        <w:t>语意内容</w:t>
      </w:r>
      <w:r>
        <w:rPr>
          <w:spacing w:val="-1"/>
          <w:w w:val="99"/>
        </w:rPr>
        <w:t>为</w:t>
      </w:r>
      <w:r>
        <w:rPr>
          <w:rFonts w:ascii="Cambria" w:hAnsi="Cambria" w:eastAsia="Cambria"/>
          <w:w w:val="117"/>
        </w:rPr>
        <w:t>”</w:t>
      </w:r>
      <w:r>
        <w:rPr>
          <w:spacing w:val="-3"/>
          <w:w w:val="99"/>
        </w:rPr>
        <w:t>我会试</w:t>
      </w:r>
      <w:r>
        <w:rPr>
          <w:w w:val="99"/>
        </w:rPr>
        <w:t>着</w:t>
      </w:r>
      <w:r>
        <w:rPr>
          <w:spacing w:val="-9"/>
        </w:rPr>
        <w:t> </w:t>
      </w:r>
      <w:r>
        <w:rPr>
          <w:rFonts w:ascii="Cambria" w:hAnsi="Cambria" w:eastAsia="Cambria"/>
          <w:w w:val="112"/>
        </w:rPr>
        <w:t>X”(</w:t>
      </w:r>
      <w:r>
        <w:rPr>
          <w:spacing w:val="-8"/>
          <w:w w:val="299"/>
        </w:rPr>
        <w:t>”</w:t>
      </w:r>
      <w:r>
        <w:rPr>
          <w:rFonts w:ascii="Cambria" w:hAnsi="Cambria" w:eastAsia="Cambria"/>
          <w:w w:val="102"/>
        </w:rPr>
        <w:t>I</w:t>
      </w:r>
      <w:r>
        <w:rPr>
          <w:rFonts w:ascii="Cambria" w:hAnsi="Cambria" w:eastAsia="Cambria"/>
          <w:spacing w:val="4"/>
        </w:rPr>
        <w:t> </w:t>
      </w:r>
      <w:r>
        <w:rPr>
          <w:rFonts w:ascii="Cambria" w:hAnsi="Cambria" w:eastAsia="Cambria"/>
          <w:w w:val="97"/>
        </w:rPr>
        <w:t>will</w:t>
      </w:r>
      <w:r>
        <w:rPr>
          <w:rFonts w:ascii="Cambria" w:hAnsi="Cambria" w:eastAsia="Cambria"/>
          <w:spacing w:val="5"/>
        </w:rPr>
        <w:t> </w:t>
      </w:r>
      <w:r>
        <w:rPr>
          <w:rFonts w:ascii="Cambria" w:hAnsi="Cambria" w:eastAsia="Cambria"/>
          <w:w w:val="80"/>
        </w:rPr>
        <w:t>t</w:t>
      </w:r>
      <w:r>
        <w:rPr>
          <w:rFonts w:ascii="Cambria" w:hAnsi="Cambria" w:eastAsia="Cambria"/>
          <w:spacing w:val="4"/>
          <w:w w:val="80"/>
        </w:rPr>
        <w:t>r</w:t>
      </w:r>
      <w:r>
        <w:rPr>
          <w:rFonts w:ascii="Cambria" w:hAnsi="Cambria" w:eastAsia="Cambria"/>
          <w:w w:val="98"/>
        </w:rPr>
        <w:t>y</w:t>
      </w:r>
      <w:r>
        <w:rPr>
          <w:rFonts w:ascii="Cambria" w:hAnsi="Cambria" w:eastAsia="Cambria"/>
          <w:spacing w:val="4"/>
        </w:rPr>
        <w:t> </w:t>
      </w:r>
      <w:r>
        <w:rPr>
          <w:rFonts w:ascii="Cambria" w:hAnsi="Cambria" w:eastAsia="Cambria"/>
          <w:w w:val="89"/>
        </w:rPr>
        <w:t>to</w:t>
      </w:r>
      <w:r>
        <w:rPr>
          <w:rFonts w:ascii="Cambria" w:hAnsi="Cambria" w:eastAsia="Cambria"/>
          <w:spacing w:val="5"/>
        </w:rPr>
        <w:t> </w:t>
      </w:r>
      <w:r>
        <w:rPr>
          <w:rFonts w:ascii="Cambria" w:hAnsi="Cambria" w:eastAsia="Cambria"/>
          <w:w w:val="91"/>
        </w:rPr>
        <w:t>do</w:t>
      </w:r>
      <w:r>
        <w:rPr>
          <w:rFonts w:ascii="Cambria" w:hAnsi="Cambria" w:eastAsia="Cambria"/>
          <w:spacing w:val="4"/>
        </w:rPr>
        <w:t> </w:t>
      </w:r>
      <w:r>
        <w:rPr>
          <w:rFonts w:ascii="Cambria" w:hAnsi="Cambria" w:eastAsia="Cambria"/>
          <w:w w:val="125"/>
        </w:rPr>
        <w:t>X</w:t>
      </w:r>
      <w:r>
        <w:rPr>
          <w:spacing w:val="-8"/>
          <w:w w:val="299"/>
        </w:rPr>
        <w:t>”</w:t>
      </w:r>
      <w:r>
        <w:rPr>
          <w:rFonts w:ascii="Cambria" w:hAnsi="Cambria" w:eastAsia="Cambria"/>
          <w:spacing w:val="-8"/>
          <w:w w:val="86"/>
        </w:rPr>
        <w:t>)</w:t>
      </w:r>
      <w:r>
        <w:rPr>
          <w:w w:val="99"/>
        </w:rPr>
        <w:t>（</w:t>
      </w:r>
      <w:r>
        <w:rPr>
          <w:spacing w:val="-3"/>
          <w:w w:val="99"/>
        </w:rPr>
        <w:t>若智能体不确</w:t>
      </w:r>
      <w:r>
        <w:rPr>
          <w:w w:val="99"/>
        </w:rPr>
        <w:t>定 </w:t>
      </w:r>
      <w:r>
        <w:rPr>
          <w:spacing w:val="-5"/>
          <w:w w:val="99"/>
        </w:rPr>
        <w:t>是</w:t>
      </w:r>
      <w:r>
        <w:rPr>
          <w:spacing w:val="-6"/>
          <w:w w:val="99"/>
        </w:rPr>
        <w:t>否</w:t>
      </w:r>
      <w:r>
        <w:rPr>
          <w:spacing w:val="-5"/>
          <w:w w:val="99"/>
        </w:rPr>
        <w:t>会成</w:t>
      </w:r>
      <w:r>
        <w:rPr>
          <w:w w:val="99"/>
        </w:rPr>
        <w:t>功</w:t>
      </w:r>
      <w:r>
        <w:rPr>
          <w:spacing w:val="-77"/>
          <w:w w:val="99"/>
        </w:rPr>
        <w:t>）</w:t>
      </w:r>
      <w:r>
        <w:rPr>
          <w:spacing w:val="-25"/>
          <w:w w:val="99"/>
        </w:rPr>
        <w:t>、</w:t>
      </w:r>
      <w:r>
        <w:rPr>
          <w:rFonts w:ascii="Cambria" w:hAnsi="Cambria" w:eastAsia="Cambria"/>
          <w:w w:val="117"/>
        </w:rPr>
        <w:t>”</w:t>
      </w:r>
      <w:r>
        <w:rPr>
          <w:spacing w:val="-5"/>
          <w:w w:val="99"/>
        </w:rPr>
        <w:t>我</w:t>
      </w:r>
      <w:r>
        <w:rPr>
          <w:w w:val="99"/>
        </w:rPr>
        <w:t>会</w:t>
      </w:r>
      <w:r>
        <w:rPr>
          <w:spacing w:val="-10"/>
        </w:rPr>
        <w:t> </w:t>
      </w:r>
      <w:r>
        <w:rPr>
          <w:rFonts w:ascii="Cambria" w:hAnsi="Cambria" w:eastAsia="Cambria"/>
          <w:w w:val="112"/>
        </w:rPr>
        <w:t>X”(</w:t>
      </w:r>
      <w:r>
        <w:rPr>
          <w:spacing w:val="-15"/>
          <w:w w:val="299"/>
        </w:rPr>
        <w:t>”</w:t>
      </w:r>
      <w:r>
        <w:rPr>
          <w:rFonts w:ascii="Cambria" w:hAnsi="Cambria" w:eastAsia="Cambria"/>
          <w:w w:val="102"/>
        </w:rPr>
        <w:t>I</w:t>
      </w:r>
      <w:r>
        <w:rPr>
          <w:rFonts w:ascii="Cambria" w:hAnsi="Cambria" w:eastAsia="Cambria"/>
          <w:spacing w:val="2"/>
        </w:rPr>
        <w:t> </w:t>
      </w:r>
      <w:r>
        <w:rPr>
          <w:rFonts w:ascii="Cambria" w:hAnsi="Cambria" w:eastAsia="Cambria"/>
          <w:w w:val="97"/>
        </w:rPr>
        <w:t>will</w:t>
      </w:r>
      <w:r>
        <w:rPr>
          <w:rFonts w:ascii="Cambria" w:hAnsi="Cambria" w:eastAsia="Cambria"/>
          <w:spacing w:val="3"/>
        </w:rPr>
        <w:t> </w:t>
      </w:r>
      <w:r>
        <w:rPr>
          <w:rFonts w:ascii="Cambria" w:hAnsi="Cambria" w:eastAsia="Cambria"/>
          <w:w w:val="91"/>
        </w:rPr>
        <w:t>do</w:t>
      </w:r>
      <w:r>
        <w:rPr>
          <w:rFonts w:ascii="Cambria" w:hAnsi="Cambria" w:eastAsia="Cambria"/>
          <w:spacing w:val="2"/>
        </w:rPr>
        <w:t> </w:t>
      </w:r>
      <w:r>
        <w:rPr>
          <w:rFonts w:ascii="Cambria" w:hAnsi="Cambria" w:eastAsia="Cambria"/>
          <w:w w:val="125"/>
        </w:rPr>
        <w:t>X</w:t>
      </w:r>
      <w:r>
        <w:rPr>
          <w:spacing w:val="-15"/>
          <w:w w:val="299"/>
        </w:rPr>
        <w:t>”</w:t>
      </w:r>
      <w:r>
        <w:rPr>
          <w:rFonts w:ascii="Cambria" w:hAnsi="Cambria" w:eastAsia="Cambria"/>
          <w:spacing w:val="-15"/>
          <w:w w:val="86"/>
        </w:rPr>
        <w:t>)</w:t>
      </w:r>
      <w:r>
        <w:rPr>
          <w:w w:val="99"/>
        </w:rPr>
        <w:t>（</w:t>
      </w:r>
      <w:r>
        <w:rPr>
          <w:spacing w:val="-5"/>
          <w:w w:val="99"/>
        </w:rPr>
        <w:t>若相当肯</w:t>
      </w:r>
      <w:r>
        <w:rPr>
          <w:spacing w:val="-6"/>
          <w:w w:val="99"/>
        </w:rPr>
        <w:t>定</w:t>
      </w:r>
      <w:r>
        <w:rPr>
          <w:spacing w:val="-5"/>
          <w:w w:val="99"/>
        </w:rPr>
        <w:t>会成</w:t>
      </w:r>
      <w:r>
        <w:rPr>
          <w:w w:val="99"/>
        </w:rPr>
        <w:t>功</w:t>
      </w:r>
      <w:r>
        <w:rPr>
          <w:spacing w:val="-77"/>
          <w:w w:val="99"/>
        </w:rPr>
        <w:t>）</w:t>
      </w:r>
      <w:r>
        <w:rPr>
          <w:spacing w:val="-25"/>
          <w:w w:val="99"/>
        </w:rPr>
        <w:t>、</w:t>
      </w:r>
      <w:r>
        <w:rPr>
          <w:rFonts w:ascii="Cambria" w:hAnsi="Cambria" w:eastAsia="Cambria"/>
          <w:w w:val="117"/>
        </w:rPr>
        <w:t>”</w:t>
      </w:r>
      <w:r>
        <w:rPr>
          <w:spacing w:val="-5"/>
          <w:w w:val="99"/>
        </w:rPr>
        <w:t>我不</w:t>
      </w:r>
      <w:r>
        <w:rPr>
          <w:w w:val="99"/>
        </w:rPr>
        <w:t>想 </w:t>
      </w:r>
      <w:r>
        <w:rPr>
          <w:rFonts w:ascii="Cambria" w:hAnsi="Cambria" w:eastAsia="Cambria"/>
          <w:w w:val="112"/>
        </w:rPr>
        <w:t>X”(</w:t>
      </w:r>
      <w:r>
        <w:rPr>
          <w:spacing w:val="-10"/>
          <w:w w:val="299"/>
        </w:rPr>
        <w:t>”</w:t>
      </w:r>
      <w:r>
        <w:rPr>
          <w:rFonts w:ascii="Cambria" w:hAnsi="Cambria" w:eastAsia="Cambria"/>
          <w:w w:val="102"/>
        </w:rPr>
        <w:t>I</w:t>
      </w:r>
      <w:r>
        <w:rPr>
          <w:rFonts w:ascii="Cambria" w:hAnsi="Cambria" w:eastAsia="Cambria"/>
          <w:spacing w:val="4"/>
        </w:rPr>
        <w:t> </w:t>
      </w:r>
      <w:r>
        <w:rPr>
          <w:rFonts w:ascii="Cambria" w:hAnsi="Cambria" w:eastAsia="Cambria"/>
          <w:w w:val="90"/>
        </w:rPr>
        <w:t>don</w:t>
      </w:r>
      <w:r>
        <w:rPr>
          <w:spacing w:val="-10"/>
          <w:w w:val="448"/>
        </w:rPr>
        <w:t>’</w:t>
      </w:r>
      <w:r>
        <w:rPr>
          <w:rFonts w:ascii="Cambria" w:hAnsi="Cambria" w:eastAsia="Cambria"/>
          <w:w w:val="81"/>
        </w:rPr>
        <w:t>t</w:t>
      </w:r>
      <w:r>
        <w:rPr>
          <w:rFonts w:ascii="Cambria" w:hAnsi="Cambria" w:eastAsia="Cambria"/>
          <w:spacing w:val="4"/>
        </w:rPr>
        <w:t> </w:t>
      </w:r>
      <w:r>
        <w:rPr>
          <w:rFonts w:ascii="Cambria" w:hAnsi="Cambria" w:eastAsia="Cambria"/>
          <w:spacing w:val="-6"/>
          <w:w w:val="92"/>
        </w:rPr>
        <w:t>w</w:t>
      </w:r>
      <w:r>
        <w:rPr>
          <w:rFonts w:ascii="Cambria" w:hAnsi="Cambria" w:eastAsia="Cambria"/>
          <w:w w:val="87"/>
        </w:rPr>
        <w:t>ant</w:t>
      </w:r>
      <w:r>
        <w:rPr>
          <w:rFonts w:ascii="Cambria" w:hAnsi="Cambria" w:eastAsia="Cambria"/>
          <w:spacing w:val="4"/>
        </w:rPr>
        <w:t> </w:t>
      </w:r>
      <w:r>
        <w:rPr>
          <w:rFonts w:ascii="Cambria" w:hAnsi="Cambria" w:eastAsia="Cambria"/>
          <w:w w:val="89"/>
        </w:rPr>
        <w:t>to</w:t>
      </w:r>
      <w:r>
        <w:rPr>
          <w:rFonts w:ascii="Cambria" w:hAnsi="Cambria" w:eastAsia="Cambria"/>
          <w:spacing w:val="4"/>
        </w:rPr>
        <w:t> </w:t>
      </w:r>
      <w:r>
        <w:rPr>
          <w:rFonts w:ascii="Cambria" w:hAnsi="Cambria" w:eastAsia="Cambria"/>
          <w:w w:val="91"/>
        </w:rPr>
        <w:t>do</w:t>
      </w:r>
      <w:r>
        <w:rPr>
          <w:rFonts w:ascii="Cambria" w:hAnsi="Cambria" w:eastAsia="Cambria"/>
          <w:spacing w:val="4"/>
        </w:rPr>
        <w:t> </w:t>
      </w:r>
      <w:r>
        <w:rPr>
          <w:rFonts w:ascii="Cambria" w:hAnsi="Cambria" w:eastAsia="Cambria"/>
          <w:w w:val="125"/>
        </w:rPr>
        <w:t>X</w:t>
      </w:r>
      <w:r>
        <w:rPr>
          <w:spacing w:val="-10"/>
          <w:w w:val="299"/>
        </w:rPr>
        <w:t>”</w:t>
      </w:r>
      <w:r>
        <w:rPr>
          <w:rFonts w:ascii="Cambria" w:hAnsi="Cambria" w:eastAsia="Cambria"/>
          <w:w w:val="86"/>
        </w:rPr>
        <w:t>)</w:t>
      </w:r>
      <w:r>
        <w:rPr>
          <w:spacing w:val="-17"/>
          <w:w w:val="99"/>
        </w:rPr>
        <w:t>、</w:t>
      </w:r>
      <w:r>
        <w:rPr>
          <w:rFonts w:ascii="Cambria" w:hAnsi="Cambria" w:eastAsia="Cambria"/>
          <w:w w:val="117"/>
        </w:rPr>
        <w:t>”</w:t>
      </w:r>
      <w:r>
        <w:rPr>
          <w:spacing w:val="-4"/>
          <w:w w:val="99"/>
        </w:rPr>
        <w:t>我会试</w:t>
      </w:r>
      <w:r>
        <w:rPr>
          <w:w w:val="99"/>
        </w:rPr>
        <w:t>着</w:t>
      </w:r>
      <w:r>
        <w:rPr>
          <w:spacing w:val="-9"/>
        </w:rPr>
        <w:t> </w:t>
      </w:r>
      <w:r>
        <w:rPr>
          <w:rFonts w:ascii="Cambria" w:hAnsi="Cambria" w:eastAsia="Cambria"/>
          <w:spacing w:val="-1"/>
          <w:w w:val="125"/>
        </w:rPr>
        <w:t>X</w:t>
      </w:r>
      <w:r>
        <w:rPr>
          <w:spacing w:val="-17"/>
          <w:w w:val="99"/>
        </w:rPr>
        <w:t>，</w:t>
      </w:r>
      <w:r>
        <w:rPr>
          <w:spacing w:val="-4"/>
          <w:w w:val="99"/>
        </w:rPr>
        <w:t>但我不确定是否能成</w:t>
      </w:r>
      <w:r>
        <w:rPr>
          <w:spacing w:val="-1"/>
          <w:w w:val="99"/>
        </w:rPr>
        <w:t>功</w:t>
      </w:r>
      <w:r>
        <w:rPr>
          <w:rFonts w:ascii="Cambria" w:hAnsi="Cambria" w:eastAsia="Cambria"/>
          <w:w w:val="102"/>
        </w:rPr>
        <w:t>”(</w:t>
      </w:r>
      <w:r>
        <w:rPr>
          <w:w w:val="299"/>
        </w:rPr>
        <w:t>” </w:t>
      </w:r>
      <w:r>
        <w:rPr>
          <w:rFonts w:ascii="Cambria" w:hAnsi="Cambria" w:eastAsia="Cambria"/>
          <w:w w:val="102"/>
        </w:rPr>
        <w:t>I</w:t>
      </w:r>
      <w:r>
        <w:rPr>
          <w:rFonts w:ascii="Cambria" w:hAnsi="Cambria" w:eastAsia="Cambria"/>
          <w:spacing w:val="11"/>
        </w:rPr>
        <w:t> </w:t>
      </w:r>
      <w:r>
        <w:rPr>
          <w:rFonts w:ascii="Cambria" w:hAnsi="Cambria" w:eastAsia="Cambria"/>
          <w:w w:val="97"/>
        </w:rPr>
        <w:t>will</w:t>
      </w:r>
      <w:r>
        <w:rPr>
          <w:rFonts w:ascii="Cambria" w:hAnsi="Cambria" w:eastAsia="Cambria"/>
          <w:spacing w:val="11"/>
        </w:rPr>
        <w:t> </w:t>
      </w:r>
      <w:r>
        <w:rPr>
          <w:rFonts w:ascii="Cambria" w:hAnsi="Cambria" w:eastAsia="Cambria"/>
          <w:w w:val="80"/>
        </w:rPr>
        <w:t>t</w:t>
      </w:r>
      <w:r>
        <w:rPr>
          <w:rFonts w:ascii="Cambria" w:hAnsi="Cambria" w:eastAsia="Cambria"/>
          <w:spacing w:val="4"/>
          <w:w w:val="80"/>
        </w:rPr>
        <w:t>r</w:t>
      </w:r>
      <w:r>
        <w:rPr>
          <w:rFonts w:ascii="Cambria" w:hAnsi="Cambria" w:eastAsia="Cambria"/>
          <w:w w:val="98"/>
        </w:rPr>
        <w:t>y</w:t>
      </w:r>
      <w:r>
        <w:rPr>
          <w:rFonts w:ascii="Cambria" w:hAnsi="Cambria" w:eastAsia="Cambria"/>
          <w:spacing w:val="11"/>
        </w:rPr>
        <w:t> </w:t>
      </w:r>
      <w:r>
        <w:rPr>
          <w:rFonts w:ascii="Cambria" w:hAnsi="Cambria" w:eastAsia="Cambria"/>
          <w:w w:val="91"/>
        </w:rPr>
        <w:t>do</w:t>
      </w:r>
      <w:r>
        <w:rPr>
          <w:rFonts w:ascii="Cambria" w:hAnsi="Cambria" w:eastAsia="Cambria"/>
          <w:spacing w:val="11"/>
        </w:rPr>
        <w:t> </w:t>
      </w:r>
      <w:r>
        <w:rPr>
          <w:rFonts w:ascii="Cambria" w:hAnsi="Cambria" w:eastAsia="Cambria"/>
          <w:w w:val="89"/>
        </w:rPr>
        <w:t>to</w:t>
      </w:r>
      <w:r>
        <w:rPr>
          <w:rFonts w:ascii="Cambria" w:hAnsi="Cambria" w:eastAsia="Cambria"/>
          <w:spacing w:val="11"/>
        </w:rPr>
        <w:t> </w:t>
      </w:r>
      <w:r>
        <w:rPr>
          <w:rFonts w:ascii="Cambria" w:hAnsi="Cambria" w:eastAsia="Cambria"/>
          <w:w w:val="124"/>
        </w:rPr>
        <w:t>X,</w:t>
      </w:r>
      <w:r>
        <w:rPr>
          <w:rFonts w:ascii="Cambria" w:hAnsi="Cambria" w:eastAsia="Cambria"/>
          <w:spacing w:val="13"/>
        </w:rPr>
        <w:t> </w:t>
      </w:r>
      <w:r>
        <w:rPr>
          <w:rFonts w:ascii="Cambria" w:hAnsi="Cambria" w:eastAsia="Cambria"/>
          <w:spacing w:val="1"/>
          <w:w w:val="91"/>
        </w:rPr>
        <w:t>b</w:t>
      </w:r>
      <w:r>
        <w:rPr>
          <w:rFonts w:ascii="Cambria" w:hAnsi="Cambria" w:eastAsia="Cambria"/>
          <w:w w:val="87"/>
        </w:rPr>
        <w:t>ut</w:t>
      </w:r>
      <w:r>
        <w:rPr>
          <w:rFonts w:ascii="Cambria" w:hAnsi="Cambria" w:eastAsia="Cambria"/>
          <w:spacing w:val="11"/>
        </w:rPr>
        <w:t> </w:t>
      </w:r>
      <w:r>
        <w:rPr>
          <w:rFonts w:ascii="Cambria" w:hAnsi="Cambria" w:eastAsia="Cambria"/>
          <w:w w:val="92"/>
        </w:rPr>
        <w:t>am</w:t>
      </w:r>
      <w:r>
        <w:rPr>
          <w:rFonts w:ascii="Cambria" w:hAnsi="Cambria" w:eastAsia="Cambria"/>
          <w:spacing w:val="11"/>
        </w:rPr>
        <w:t> </w:t>
      </w:r>
      <w:r>
        <w:rPr>
          <w:rFonts w:ascii="Cambria" w:hAnsi="Cambria" w:eastAsia="Cambria"/>
          <w:w w:val="89"/>
        </w:rPr>
        <w:t>not</w:t>
      </w:r>
      <w:r>
        <w:rPr>
          <w:rFonts w:ascii="Cambria" w:hAnsi="Cambria" w:eastAsia="Cambria"/>
          <w:spacing w:val="11"/>
        </w:rPr>
        <w:t> </w:t>
      </w:r>
      <w:r>
        <w:rPr>
          <w:rFonts w:ascii="Cambria" w:hAnsi="Cambria" w:eastAsia="Cambria"/>
          <w:w w:val="88"/>
        </w:rPr>
        <w:t>sure</w:t>
      </w:r>
      <w:r>
        <w:rPr>
          <w:rFonts w:ascii="Cambria" w:hAnsi="Cambria" w:eastAsia="Cambria"/>
          <w:spacing w:val="11"/>
        </w:rPr>
        <w:t> </w:t>
      </w:r>
      <w:r>
        <w:rPr>
          <w:rFonts w:ascii="Cambria" w:hAnsi="Cambria" w:eastAsia="Cambria"/>
          <w:w w:val="102"/>
        </w:rPr>
        <w:t>I</w:t>
      </w:r>
      <w:r>
        <w:rPr>
          <w:rFonts w:ascii="Cambria" w:hAnsi="Cambria" w:eastAsia="Cambria"/>
          <w:spacing w:val="11"/>
        </w:rPr>
        <w:t> </w:t>
      </w:r>
      <w:r>
        <w:rPr>
          <w:rFonts w:ascii="Cambria" w:hAnsi="Cambria" w:eastAsia="Cambria"/>
          <w:w w:val="92"/>
        </w:rPr>
        <w:t>can</w:t>
      </w:r>
      <w:r>
        <w:rPr>
          <w:rFonts w:ascii="Cambria" w:hAnsi="Cambria" w:eastAsia="Cambria"/>
          <w:spacing w:val="11"/>
        </w:rPr>
        <w:t> </w:t>
      </w:r>
      <w:r>
        <w:rPr>
          <w:rFonts w:ascii="Cambria" w:hAnsi="Cambria" w:eastAsia="Cambria"/>
          <w:w w:val="92"/>
        </w:rPr>
        <w:t>succeed</w:t>
      </w:r>
      <w:r>
        <w:rPr>
          <w:w w:val="299"/>
        </w:rPr>
        <w:t>”</w:t>
      </w:r>
      <w:r>
        <w:rPr>
          <w:rFonts w:ascii="Cambria" w:hAnsi="Cambria" w:eastAsia="Cambria"/>
          <w:spacing w:val="-1"/>
          <w:w w:val="86"/>
        </w:rPr>
        <w:t>)</w:t>
      </w:r>
      <w:r>
        <w:rPr>
          <w:w w:val="99"/>
        </w:rPr>
        <w:t>（</w:t>
      </w:r>
      <w:r>
        <w:rPr>
          <w:spacing w:val="7"/>
          <w:w w:val="99"/>
        </w:rPr>
        <w:t>若</w:t>
      </w:r>
      <w:r>
        <w:rPr>
          <w:spacing w:val="8"/>
          <w:w w:val="99"/>
        </w:rPr>
        <w:t>智</w:t>
      </w:r>
      <w:r>
        <w:rPr>
          <w:spacing w:val="7"/>
          <w:w w:val="99"/>
        </w:rPr>
        <w:t>能</w:t>
      </w:r>
      <w:r>
        <w:rPr>
          <w:spacing w:val="8"/>
          <w:w w:val="99"/>
        </w:rPr>
        <w:t>体</w:t>
      </w:r>
      <w:r>
        <w:rPr>
          <w:spacing w:val="7"/>
          <w:w w:val="99"/>
        </w:rPr>
        <w:t>认</w:t>
      </w:r>
      <w:r>
        <w:rPr>
          <w:spacing w:val="8"/>
          <w:w w:val="99"/>
        </w:rPr>
        <w:t>为成</w:t>
      </w:r>
      <w:r>
        <w:rPr>
          <w:spacing w:val="7"/>
          <w:w w:val="99"/>
        </w:rPr>
        <w:t>功</w:t>
      </w:r>
      <w:r>
        <w:rPr>
          <w:w w:val="99"/>
        </w:rPr>
        <w:t>的 </w:t>
      </w:r>
      <w:r>
        <w:rPr>
          <w:spacing w:val="7"/>
          <w:w w:val="99"/>
        </w:rPr>
        <w:t>机会很</w:t>
      </w:r>
      <w:r>
        <w:rPr>
          <w:w w:val="99"/>
        </w:rPr>
        <w:t>低</w:t>
      </w:r>
      <w:r>
        <w:rPr>
          <w:spacing w:val="-68"/>
          <w:w w:val="99"/>
        </w:rPr>
        <w:t>）</w:t>
      </w:r>
      <w:r>
        <w:rPr>
          <w:w w:val="99"/>
        </w:rPr>
        <w:t>、</w:t>
      </w:r>
      <w:r>
        <w:rPr>
          <w:rFonts w:ascii="Cambria" w:hAnsi="Cambria" w:eastAsia="Cambria"/>
          <w:w w:val="117"/>
        </w:rPr>
        <w:t>”</w:t>
      </w:r>
      <w:r>
        <w:rPr>
          <w:spacing w:val="6"/>
          <w:w w:val="99"/>
        </w:rPr>
        <w:t>我</w:t>
      </w:r>
      <w:r>
        <w:rPr>
          <w:spacing w:val="7"/>
          <w:w w:val="99"/>
        </w:rPr>
        <w:t>会想想我是否能</w:t>
      </w:r>
      <w:r>
        <w:rPr>
          <w:w w:val="99"/>
        </w:rPr>
        <w:t>够</w:t>
      </w:r>
      <w:r>
        <w:rPr>
          <w:spacing w:val="-2"/>
        </w:rPr>
        <w:t> </w:t>
      </w:r>
      <w:r>
        <w:rPr>
          <w:rFonts w:ascii="Cambria" w:hAnsi="Cambria" w:eastAsia="Cambria"/>
          <w:w w:val="112"/>
        </w:rPr>
        <w:t>X”(</w:t>
      </w:r>
      <w:r>
        <w:rPr>
          <w:w w:val="299"/>
        </w:rPr>
        <w:t>”</w:t>
      </w:r>
      <w:r>
        <w:rPr>
          <w:rFonts w:ascii="Cambria" w:hAnsi="Cambria" w:eastAsia="Cambria"/>
          <w:w w:val="102"/>
        </w:rPr>
        <w:t>I</w:t>
      </w:r>
      <w:r>
        <w:rPr>
          <w:rFonts w:ascii="Cambria" w:hAnsi="Cambria" w:eastAsia="Cambria"/>
          <w:spacing w:val="11"/>
        </w:rPr>
        <w:t> </w:t>
      </w:r>
      <w:r>
        <w:rPr>
          <w:rFonts w:ascii="Cambria" w:hAnsi="Cambria" w:eastAsia="Cambria"/>
          <w:w w:val="97"/>
        </w:rPr>
        <w:t>will</w:t>
      </w:r>
      <w:r>
        <w:rPr>
          <w:rFonts w:ascii="Cambria" w:hAnsi="Cambria" w:eastAsia="Cambria"/>
          <w:spacing w:val="11"/>
        </w:rPr>
        <w:t> </w:t>
      </w:r>
      <w:r>
        <w:rPr>
          <w:rFonts w:ascii="Cambria" w:hAnsi="Cambria" w:eastAsia="Cambria"/>
          <w:w w:val="91"/>
        </w:rPr>
        <w:t>think</w:t>
      </w:r>
      <w:r>
        <w:rPr>
          <w:rFonts w:ascii="Cambria" w:hAnsi="Cambria" w:eastAsia="Cambria"/>
          <w:spacing w:val="11"/>
        </w:rPr>
        <w:t> </w:t>
      </w:r>
      <w:r>
        <w:rPr>
          <w:rFonts w:ascii="Cambria" w:hAnsi="Cambria" w:eastAsia="Cambria"/>
          <w:w w:val="90"/>
        </w:rPr>
        <w:t>about</w:t>
      </w:r>
      <w:r>
        <w:rPr>
          <w:rFonts w:ascii="Cambria" w:hAnsi="Cambria" w:eastAsia="Cambria"/>
          <w:spacing w:val="11"/>
        </w:rPr>
        <w:t> </w:t>
      </w:r>
      <w:r>
        <w:rPr>
          <w:rFonts w:ascii="Cambria" w:hAnsi="Cambria" w:eastAsia="Cambria"/>
          <w:spacing w:val="-5"/>
          <w:w w:val="92"/>
        </w:rPr>
        <w:t>w</w:t>
      </w:r>
      <w:r>
        <w:rPr>
          <w:rFonts w:ascii="Cambria" w:hAnsi="Cambria" w:eastAsia="Cambria"/>
          <w:w w:val="87"/>
        </w:rPr>
        <w:t>hether</w:t>
      </w:r>
      <w:r>
        <w:rPr>
          <w:rFonts w:ascii="Cambria" w:hAnsi="Cambria" w:eastAsia="Cambria"/>
          <w:spacing w:val="11"/>
        </w:rPr>
        <w:t> </w:t>
      </w:r>
      <w:r>
        <w:rPr>
          <w:rFonts w:ascii="Cambria" w:hAnsi="Cambria" w:eastAsia="Cambria"/>
          <w:w w:val="102"/>
        </w:rPr>
        <w:t>I</w:t>
      </w:r>
      <w:r>
        <w:rPr>
          <w:rFonts w:ascii="Cambria" w:hAnsi="Cambria" w:eastAsia="Cambria"/>
          <w:spacing w:val="11"/>
        </w:rPr>
        <w:t> </w:t>
      </w:r>
      <w:r>
        <w:rPr>
          <w:rFonts w:ascii="Cambria" w:hAnsi="Cambria" w:eastAsia="Cambria"/>
          <w:w w:val="92"/>
        </w:rPr>
        <w:t>can </w:t>
      </w:r>
      <w:r>
        <w:rPr>
          <w:rFonts w:ascii="Cambria" w:hAnsi="Cambria" w:eastAsia="Cambria"/>
          <w:w w:val="91"/>
        </w:rPr>
        <w:t>do</w:t>
      </w:r>
      <w:r>
        <w:rPr>
          <w:rFonts w:ascii="Cambria" w:hAnsi="Cambria" w:eastAsia="Cambria"/>
          <w:spacing w:val="10"/>
        </w:rPr>
        <w:t> </w:t>
      </w:r>
      <w:r>
        <w:rPr>
          <w:rFonts w:ascii="Cambria" w:hAnsi="Cambria" w:eastAsia="Cambria"/>
          <w:w w:val="125"/>
        </w:rPr>
        <w:t>X</w:t>
      </w:r>
      <w:r>
        <w:rPr>
          <w:spacing w:val="-1"/>
          <w:w w:val="299"/>
        </w:rPr>
        <w:t>”</w:t>
      </w:r>
      <w:r>
        <w:rPr>
          <w:rFonts w:ascii="Cambria" w:hAnsi="Cambria" w:eastAsia="Cambria"/>
          <w:spacing w:val="-1"/>
          <w:w w:val="86"/>
        </w:rPr>
        <w:t>)</w:t>
      </w:r>
      <w:r>
        <w:rPr>
          <w:w w:val="99"/>
        </w:rPr>
        <w:t>、或</w:t>
      </w:r>
      <w:r>
        <w:rPr>
          <w:rFonts w:ascii="Cambria" w:hAnsi="Cambria" w:eastAsia="Cambria"/>
          <w:w w:val="117"/>
        </w:rPr>
        <w:t>”</w:t>
      </w:r>
      <w:r>
        <w:rPr>
          <w:spacing w:val="6"/>
          <w:w w:val="99"/>
        </w:rPr>
        <w:t>我会思考我是否想</w:t>
      </w:r>
      <w:r>
        <w:rPr>
          <w:w w:val="99"/>
        </w:rPr>
        <w:t>要</w:t>
      </w:r>
      <w:r>
        <w:rPr>
          <w:spacing w:val="-2"/>
        </w:rPr>
        <w:t> </w:t>
      </w:r>
      <w:r>
        <w:rPr>
          <w:rFonts w:ascii="Cambria" w:hAnsi="Cambria" w:eastAsia="Cambria"/>
          <w:w w:val="112"/>
        </w:rPr>
        <w:t>X”(</w:t>
      </w:r>
      <w:r>
        <w:rPr>
          <w:w w:val="299"/>
        </w:rPr>
        <w:t>”</w:t>
      </w:r>
      <w:r>
        <w:rPr>
          <w:rFonts w:ascii="Cambria" w:hAnsi="Cambria" w:eastAsia="Cambria"/>
          <w:w w:val="102"/>
        </w:rPr>
        <w:t>I</w:t>
      </w:r>
      <w:r>
        <w:rPr>
          <w:rFonts w:ascii="Cambria" w:hAnsi="Cambria" w:eastAsia="Cambria"/>
          <w:spacing w:val="10"/>
        </w:rPr>
        <w:t> </w:t>
      </w:r>
      <w:r>
        <w:rPr>
          <w:rFonts w:ascii="Cambria" w:hAnsi="Cambria" w:eastAsia="Cambria"/>
          <w:w w:val="97"/>
        </w:rPr>
        <w:t>will</w:t>
      </w:r>
      <w:r>
        <w:rPr>
          <w:rFonts w:ascii="Cambria" w:hAnsi="Cambria" w:eastAsia="Cambria"/>
          <w:spacing w:val="10"/>
        </w:rPr>
        <w:t> </w:t>
      </w:r>
      <w:r>
        <w:rPr>
          <w:rFonts w:ascii="Cambria" w:hAnsi="Cambria" w:eastAsia="Cambria"/>
          <w:w w:val="91"/>
        </w:rPr>
        <w:t>think</w:t>
      </w:r>
      <w:r>
        <w:rPr>
          <w:rFonts w:ascii="Cambria" w:hAnsi="Cambria" w:eastAsia="Cambria"/>
          <w:spacing w:val="11"/>
        </w:rPr>
        <w:t> </w:t>
      </w:r>
      <w:r>
        <w:rPr>
          <w:rFonts w:ascii="Cambria" w:hAnsi="Cambria" w:eastAsia="Cambria"/>
          <w:w w:val="90"/>
        </w:rPr>
        <w:t>about</w:t>
      </w:r>
      <w:r>
        <w:rPr>
          <w:rFonts w:ascii="Cambria" w:hAnsi="Cambria" w:eastAsia="Cambria"/>
          <w:spacing w:val="10"/>
        </w:rPr>
        <w:t> </w:t>
      </w:r>
      <w:r>
        <w:rPr>
          <w:rFonts w:ascii="Cambria" w:hAnsi="Cambria" w:eastAsia="Cambria"/>
          <w:spacing w:val="-5"/>
          <w:w w:val="92"/>
        </w:rPr>
        <w:t>w</w:t>
      </w:r>
      <w:r>
        <w:rPr>
          <w:rFonts w:ascii="Cambria" w:hAnsi="Cambria" w:eastAsia="Cambria"/>
          <w:w w:val="87"/>
        </w:rPr>
        <w:t>hether</w:t>
      </w:r>
      <w:r>
        <w:rPr>
          <w:rFonts w:ascii="Cambria" w:hAnsi="Cambria" w:eastAsia="Cambria"/>
          <w:spacing w:val="10"/>
        </w:rPr>
        <w:t> </w:t>
      </w:r>
      <w:r>
        <w:rPr>
          <w:rFonts w:ascii="Cambria" w:hAnsi="Cambria" w:eastAsia="Cambria"/>
          <w:w w:val="102"/>
        </w:rPr>
        <w:t>I</w:t>
      </w:r>
      <w:r>
        <w:rPr>
          <w:rFonts w:ascii="Cambria" w:hAnsi="Cambria" w:eastAsia="Cambria"/>
          <w:spacing w:val="10"/>
        </w:rPr>
        <w:t> </w:t>
      </w:r>
      <w:r>
        <w:rPr>
          <w:rFonts w:ascii="Cambria" w:hAnsi="Cambria" w:eastAsia="Cambria"/>
          <w:spacing w:val="-6"/>
          <w:w w:val="92"/>
        </w:rPr>
        <w:t>w</w:t>
      </w:r>
      <w:r>
        <w:rPr>
          <w:rFonts w:ascii="Cambria" w:hAnsi="Cambria" w:eastAsia="Cambria"/>
          <w:w w:val="87"/>
        </w:rPr>
        <w:t>ant </w:t>
      </w:r>
      <w:r>
        <w:rPr>
          <w:rFonts w:ascii="Cambria" w:hAnsi="Cambria" w:eastAsia="Cambria"/>
          <w:w w:val="89"/>
        </w:rPr>
        <w:t>to</w:t>
      </w:r>
      <w:r>
        <w:rPr>
          <w:rFonts w:ascii="Cambria" w:hAnsi="Cambria" w:eastAsia="Cambria"/>
          <w:spacing w:val="6"/>
        </w:rPr>
        <w:t> </w:t>
      </w:r>
      <w:r>
        <w:rPr>
          <w:rFonts w:ascii="Cambria" w:hAnsi="Cambria" w:eastAsia="Cambria"/>
          <w:w w:val="91"/>
        </w:rPr>
        <w:t>do</w:t>
      </w:r>
      <w:r>
        <w:rPr>
          <w:rFonts w:ascii="Cambria" w:hAnsi="Cambria" w:eastAsia="Cambria"/>
          <w:spacing w:val="6"/>
        </w:rPr>
        <w:t> </w:t>
      </w:r>
      <w:r>
        <w:rPr>
          <w:rFonts w:ascii="Cambria" w:hAnsi="Cambria" w:eastAsia="Cambria"/>
          <w:w w:val="125"/>
        </w:rPr>
        <w:t>X</w:t>
      </w:r>
      <w:r>
        <w:rPr>
          <w:spacing w:val="-1"/>
          <w:w w:val="299"/>
        </w:rPr>
        <w:t>”</w:t>
      </w:r>
      <w:r>
        <w:rPr>
          <w:rFonts w:ascii="Cambria" w:hAnsi="Cambria" w:eastAsia="Cambria"/>
          <w:w w:val="86"/>
        </w:rPr>
        <w:t>)</w:t>
      </w:r>
      <w:r>
        <w:rPr>
          <w:w w:val="99"/>
        </w:rPr>
        <w:t>。所有这些言辞都可直接或以惯用语方式表达。</w:t>
      </w:r>
    </w:p>
    <w:p>
      <w:pPr>
        <w:pStyle w:val="BodyText"/>
        <w:spacing w:before="215"/>
        <w:ind w:left="501" w:right="296"/>
      </w:pPr>
      <w:r>
        <w:rPr>
          <w:rFonts w:ascii="Cambria" w:hAnsi="Cambria" w:eastAsia="Cambria"/>
        </w:rPr>
        <w:t>• </w:t>
      </w:r>
      <w:r>
        <w:rPr/>
        <w:t>自言自语</w:t>
      </w:r>
    </w:p>
    <w:p>
      <w:pPr>
        <w:pStyle w:val="BodyText"/>
        <w:spacing w:before="2"/>
        <w:rPr>
          <w:sz w:val="25"/>
        </w:rPr>
      </w:pPr>
    </w:p>
    <w:p>
      <w:pPr>
        <w:pStyle w:val="BodyText"/>
        <w:ind w:left="981" w:right="296"/>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w w:val="117"/>
        </w:rPr>
        <w:t>”</w:t>
      </w:r>
      <w:r>
        <w:rPr>
          <w:w w:val="99"/>
        </w:rPr>
        <w:t>嗯⋯我想知道</w:t>
      </w:r>
      <w:r>
        <w:rPr>
          <w:spacing w:val="-1"/>
          <w:w w:val="99"/>
        </w:rPr>
        <w:t>⋯</w:t>
      </w:r>
      <w:r>
        <w:rPr>
          <w:rFonts w:ascii="Cambria" w:hAnsi="Cambria" w:eastAsia="Cambria"/>
          <w:w w:val="102"/>
        </w:rPr>
        <w:t>”(</w:t>
      </w:r>
      <w:r>
        <w:rPr>
          <w:w w:val="299"/>
        </w:rPr>
        <w:t>”</w:t>
      </w:r>
      <w:r>
        <w:rPr>
          <w:rFonts w:ascii="Cambria" w:hAnsi="Cambria" w:eastAsia="Cambria"/>
          <w:w w:val="97"/>
        </w:rPr>
        <w:t>Hmmm,</w:t>
      </w:r>
      <w:r>
        <w:rPr>
          <w:rFonts w:ascii="Cambria" w:hAnsi="Cambria" w:eastAsia="Cambria"/>
          <w:spacing w:val="6"/>
        </w:rPr>
        <w:t> </w:t>
      </w:r>
      <w:r>
        <w:rPr>
          <w:rFonts w:ascii="Cambria" w:hAnsi="Cambria" w:eastAsia="Cambria"/>
          <w:spacing w:val="-9"/>
          <w:w w:val="92"/>
        </w:rPr>
        <w:t>w</w:t>
      </w:r>
      <w:r>
        <w:rPr>
          <w:rFonts w:ascii="Cambria" w:hAnsi="Cambria" w:eastAsia="Cambria"/>
          <w:w w:val="96"/>
        </w:rPr>
        <w:t>ell</w:t>
      </w:r>
      <w:r>
        <w:rPr>
          <w:rFonts w:ascii="Cambria" w:hAnsi="Cambria" w:eastAsia="Cambria"/>
          <w:spacing w:val="6"/>
        </w:rPr>
        <w:t> </w:t>
      </w:r>
      <w:r>
        <w:rPr>
          <w:rFonts w:ascii="Cambria" w:hAnsi="Cambria" w:eastAsia="Cambria"/>
          <w:w w:val="102"/>
        </w:rPr>
        <w:t>I</w:t>
      </w:r>
      <w:r>
        <w:rPr>
          <w:rFonts w:ascii="Cambria" w:hAnsi="Cambria" w:eastAsia="Cambria"/>
          <w:spacing w:val="6"/>
        </w:rPr>
        <w:t> </w:t>
      </w:r>
      <w:r>
        <w:rPr>
          <w:rFonts w:ascii="Cambria" w:hAnsi="Cambria" w:eastAsia="Cambria"/>
          <w:spacing w:val="-10"/>
          <w:w w:val="92"/>
        </w:rPr>
        <w:t>w</w:t>
      </w:r>
      <w:r>
        <w:rPr>
          <w:rFonts w:ascii="Cambria" w:hAnsi="Cambria" w:eastAsia="Cambria"/>
          <w:w w:val="89"/>
        </w:rPr>
        <w:t>onde</w:t>
      </w:r>
      <w:r>
        <w:rPr>
          <w:rFonts w:ascii="Cambria" w:hAnsi="Cambria" w:eastAsia="Cambria"/>
          <w:spacing w:val="-14"/>
          <w:w w:val="89"/>
        </w:rPr>
        <w:t>r</w:t>
      </w:r>
      <w:r>
        <w:rPr>
          <w:rFonts w:ascii="Cambria" w:hAnsi="Cambria" w:eastAsia="Cambria"/>
          <w:w w:val="121"/>
        </w:rPr>
        <w:t>....</w:t>
      </w:r>
      <w:r>
        <w:rPr>
          <w:w w:val="299"/>
        </w:rPr>
        <w:t>”</w:t>
      </w:r>
      <w:r>
        <w:rPr>
          <w:rFonts w:ascii="Cambria" w:hAnsi="Cambria" w:eastAsia="Cambria"/>
          <w:w w:val="86"/>
        </w:rPr>
        <w:t>)</w:t>
      </w:r>
    </w:p>
    <w:p>
      <w:pPr>
        <w:pStyle w:val="BodyText"/>
        <w:spacing w:before="6"/>
        <w:rPr>
          <w:rFonts w:ascii="Cambria"/>
          <w:sz w:val="19"/>
        </w:rPr>
      </w:pPr>
    </w:p>
    <w:p>
      <w:pPr>
        <w:pStyle w:val="BodyText"/>
        <w:spacing w:line="331" w:lineRule="auto"/>
        <w:ind w:left="1217" w:hanging="237"/>
      </w:pPr>
      <w:r>
        <w:rPr>
          <w:rFonts w:ascii="Times New Roman" w:hAnsi="Times New Roman" w:eastAsia="Times New Roman"/>
          <w:b/>
        </w:rPr>
        <w:t>– </w:t>
      </w:r>
      <w:r>
        <w:rPr/>
        <w:t>相关目标丶语境：一组 </w:t>
      </w:r>
      <w:r>
        <w:rPr>
          <w:rFonts w:ascii="Cambria" w:hAnsi="Cambria" w:eastAsia="Cambria"/>
        </w:rPr>
        <w:t>Atom </w:t>
      </w:r>
      <w:r>
        <w:rPr/>
        <w:t>在智能体的 </w:t>
      </w:r>
      <w:r>
        <w:rPr>
          <w:rFonts w:ascii="Cambria" w:hAnsi="Cambria" w:eastAsia="Cambria"/>
        </w:rPr>
        <w:t>AttentionalFocus </w:t>
      </w:r>
      <w:r>
        <w:rPr/>
        <w:t>中产生高度的 重要性，并且与当前对话中产生之 </w:t>
      </w:r>
      <w:r>
        <w:rPr>
          <w:rFonts w:ascii="Cambria" w:hAnsi="Cambria" w:eastAsia="Cambria"/>
        </w:rPr>
        <w:t>Atom </w:t>
      </w:r>
      <w:r>
        <w:rPr/>
        <w:t>有合理、紧密的关联性。这些 </w:t>
      </w:r>
      <w:r>
        <w:rPr>
          <w:rFonts w:ascii="Cambria" w:hAnsi="Cambria" w:eastAsia="Cambria"/>
        </w:rPr>
        <w:t>Atom </w:t>
      </w:r>
      <w:r>
        <w:rPr/>
        <w:t>可代表某陈述句或问句（后者的情况为这组 </w:t>
      </w:r>
      <w:r>
        <w:rPr>
          <w:rFonts w:ascii="Cambria" w:hAnsi="Cambria" w:eastAsia="Cambria"/>
        </w:rPr>
        <w:t>Atom </w:t>
      </w:r>
      <w:r>
        <w:rPr/>
        <w:t>具有虚悬不定、 无约束的 </w:t>
      </w:r>
      <w:r>
        <w:rPr>
          <w:rFonts w:ascii="Cambria" w:hAnsi="Cambria" w:eastAsia="Cambria"/>
        </w:rPr>
        <w:t>VariableNode</w:t>
      </w:r>
      <w:r>
        <w:rPr/>
        <w:t>；或者其不具有 </w:t>
      </w:r>
      <w:r>
        <w:rPr>
          <w:rFonts w:ascii="Cambria" w:hAnsi="Cambria" w:eastAsia="Cambria"/>
        </w:rPr>
        <w:t>VariableNode</w:t>
      </w:r>
      <w:r>
        <w:rPr/>
        <w:t>、但置信度低的情 况）。这里的主要目标为取悦谈话对象和求知。</w:t>
      </w:r>
    </w:p>
    <w:p>
      <w:pPr>
        <w:pStyle w:val="BodyText"/>
        <w:spacing w:line="331" w:lineRule="auto" w:before="107"/>
        <w:ind w:left="1217" w:right="302" w:hanging="237"/>
        <w:jc w:val="both"/>
      </w:pPr>
      <w:r>
        <w:rPr>
          <w:rFonts w:ascii="Times New Roman" w:hAnsi="Times New Roman" w:eastAsia="Times New Roman"/>
          <w:b/>
          <w:w w:val="99"/>
        </w:rPr>
        <w:t>–</w:t>
      </w:r>
      <w:r>
        <w:rPr>
          <w:rFonts w:ascii="Times New Roman" w:hAnsi="Times New Roman" w:eastAsia="Times New Roman"/>
          <w:b/>
        </w:rPr>
        <w:t>  </w:t>
      </w:r>
      <w:r>
        <w:rPr>
          <w:spacing w:val="-8"/>
          <w:w w:val="99"/>
        </w:rPr>
        <w:t>程</w:t>
      </w:r>
      <w:r>
        <w:rPr>
          <w:w w:val="99"/>
        </w:rPr>
        <w:t>序</w:t>
      </w:r>
      <w:r>
        <w:rPr>
          <w:spacing w:val="-37"/>
          <w:w w:val="99"/>
        </w:rPr>
        <w:t>：</w:t>
      </w:r>
      <w:r>
        <w:rPr>
          <w:spacing w:val="-8"/>
          <w:w w:val="99"/>
        </w:rPr>
        <w:t>语意内容</w:t>
      </w:r>
      <w:r>
        <w:rPr>
          <w:spacing w:val="-1"/>
          <w:w w:val="99"/>
        </w:rPr>
        <w:t>为</w:t>
      </w:r>
      <w:r>
        <w:rPr>
          <w:rFonts w:ascii="Cambria" w:hAnsi="Cambria" w:eastAsia="Cambria"/>
          <w:w w:val="117"/>
        </w:rPr>
        <w:t>”</w:t>
      </w:r>
      <w:r>
        <w:rPr>
          <w:spacing w:val="-8"/>
          <w:w w:val="99"/>
        </w:rPr>
        <w:t>我在思</w:t>
      </w:r>
      <w:r>
        <w:rPr>
          <w:w w:val="99"/>
        </w:rPr>
        <w:t>考</w:t>
      </w:r>
      <w:r>
        <w:rPr/>
        <w:t> </w:t>
      </w:r>
      <w:r>
        <w:rPr>
          <w:rFonts w:ascii="Cambria" w:hAnsi="Cambria" w:eastAsia="Cambria"/>
          <w:w w:val="112"/>
        </w:rPr>
        <w:t>X”(</w:t>
      </w:r>
      <w:r>
        <w:rPr>
          <w:spacing w:val="-22"/>
          <w:w w:val="299"/>
        </w:rPr>
        <w:t>”</w:t>
      </w:r>
      <w:r>
        <w:rPr>
          <w:rFonts w:ascii="Cambria" w:hAnsi="Cambria" w:eastAsia="Cambria"/>
          <w:w w:val="102"/>
        </w:rPr>
        <w:t>I</w:t>
      </w:r>
      <w:r>
        <w:rPr>
          <w:rFonts w:ascii="Cambria" w:hAnsi="Cambria" w:eastAsia="Cambria"/>
        </w:rPr>
        <w:t> </w:t>
      </w:r>
      <w:r>
        <w:rPr>
          <w:rFonts w:ascii="Cambria" w:hAnsi="Cambria" w:eastAsia="Cambria"/>
          <w:w w:val="92"/>
        </w:rPr>
        <w:t>am</w:t>
      </w:r>
      <w:r>
        <w:rPr>
          <w:rFonts w:ascii="Cambria" w:hAnsi="Cambria" w:eastAsia="Cambria"/>
        </w:rPr>
        <w:t> </w:t>
      </w:r>
      <w:r>
        <w:rPr>
          <w:rFonts w:ascii="Cambria" w:hAnsi="Cambria" w:eastAsia="Cambria"/>
          <w:w w:val="92"/>
        </w:rPr>
        <w:t>thinking</w:t>
      </w:r>
      <w:r>
        <w:rPr>
          <w:rFonts w:ascii="Cambria" w:hAnsi="Cambria" w:eastAsia="Cambria"/>
        </w:rPr>
        <w:t> </w:t>
      </w:r>
      <w:r>
        <w:rPr>
          <w:rFonts w:ascii="Cambria" w:hAnsi="Cambria" w:eastAsia="Cambria"/>
          <w:w w:val="125"/>
        </w:rPr>
        <w:t>X</w:t>
      </w:r>
      <w:r>
        <w:rPr>
          <w:spacing w:val="-22"/>
          <w:w w:val="299"/>
        </w:rPr>
        <w:t>”</w:t>
      </w:r>
      <w:r>
        <w:rPr>
          <w:rFonts w:ascii="Cambria" w:hAnsi="Cambria" w:eastAsia="Cambria"/>
          <w:spacing w:val="-22"/>
          <w:w w:val="86"/>
        </w:rPr>
        <w:t>)</w:t>
      </w:r>
      <w:r>
        <w:rPr>
          <w:w w:val="99"/>
        </w:rPr>
        <w:t>（</w:t>
      </w:r>
      <w:r>
        <w:rPr>
          <w:spacing w:val="-8"/>
          <w:w w:val="99"/>
        </w:rPr>
        <w:t>针对某陈</w:t>
      </w:r>
      <w:r>
        <w:rPr>
          <w:w w:val="99"/>
        </w:rPr>
        <w:t>述</w:t>
      </w:r>
      <w:r>
        <w:rPr>
          <w:spacing w:val="-80"/>
          <w:w w:val="99"/>
        </w:rPr>
        <w:t>）</w:t>
      </w:r>
      <w:r>
        <w:rPr>
          <w:spacing w:val="-37"/>
          <w:w w:val="99"/>
        </w:rPr>
        <w:t>、</w:t>
      </w:r>
      <w:r>
        <w:rPr>
          <w:rFonts w:ascii="Cambria" w:hAnsi="Cambria" w:eastAsia="Cambria"/>
          <w:w w:val="117"/>
        </w:rPr>
        <w:t>”</w:t>
      </w:r>
      <w:r>
        <w:rPr>
          <w:w w:val="99"/>
        </w:rPr>
        <w:t>我 </w:t>
      </w:r>
      <w:r>
        <w:rPr>
          <w:spacing w:val="-3"/>
          <w:w w:val="99"/>
        </w:rPr>
        <w:t>很好奇是</w:t>
      </w:r>
      <w:r>
        <w:rPr>
          <w:w w:val="99"/>
        </w:rPr>
        <w:t>否</w:t>
      </w:r>
      <w:r>
        <w:rPr/>
        <w:t> </w:t>
      </w:r>
      <w:r>
        <w:rPr>
          <w:rFonts w:ascii="Cambria" w:hAnsi="Cambria" w:eastAsia="Cambria"/>
          <w:w w:val="112"/>
        </w:rPr>
        <w:t>X”(</w:t>
      </w:r>
      <w:r>
        <w:rPr>
          <w:spacing w:val="-9"/>
          <w:w w:val="299"/>
        </w:rPr>
        <w:t>”</w:t>
      </w:r>
      <w:r>
        <w:rPr>
          <w:rFonts w:ascii="Cambria" w:hAnsi="Cambria" w:eastAsia="Cambria"/>
          <w:w w:val="102"/>
        </w:rPr>
        <w:t>I</w:t>
      </w:r>
      <w:r>
        <w:rPr>
          <w:rFonts w:ascii="Cambria" w:hAnsi="Cambria" w:eastAsia="Cambria"/>
        </w:rPr>
        <w:t> </w:t>
      </w:r>
      <w:r>
        <w:rPr>
          <w:rFonts w:ascii="Cambria" w:hAnsi="Cambria" w:eastAsia="Cambria"/>
          <w:w w:val="92"/>
        </w:rPr>
        <w:t>am</w:t>
      </w:r>
      <w:r>
        <w:rPr>
          <w:rFonts w:ascii="Cambria" w:hAnsi="Cambria" w:eastAsia="Cambria"/>
        </w:rPr>
        <w:t> </w:t>
      </w:r>
      <w:r>
        <w:rPr>
          <w:rFonts w:ascii="Cambria" w:hAnsi="Cambria" w:eastAsia="Cambria"/>
          <w:spacing w:val="-10"/>
          <w:w w:val="92"/>
        </w:rPr>
        <w:t>w</w:t>
      </w:r>
      <w:r>
        <w:rPr>
          <w:rFonts w:ascii="Cambria" w:hAnsi="Cambria" w:eastAsia="Cambria"/>
          <w:w w:val="91"/>
        </w:rPr>
        <w:t>ondering</w:t>
      </w:r>
      <w:r>
        <w:rPr>
          <w:rFonts w:ascii="Cambria" w:hAnsi="Cambria" w:eastAsia="Cambria"/>
        </w:rPr>
        <w:t> </w:t>
      </w:r>
      <w:r>
        <w:rPr>
          <w:rFonts w:ascii="Cambria" w:hAnsi="Cambria" w:eastAsia="Cambria"/>
          <w:w w:val="104"/>
        </w:rPr>
        <w:t>if</w:t>
      </w:r>
      <w:r>
        <w:rPr>
          <w:rFonts w:ascii="Cambria" w:hAnsi="Cambria" w:eastAsia="Cambria"/>
        </w:rPr>
        <w:t> </w:t>
      </w:r>
      <w:r>
        <w:rPr>
          <w:rFonts w:ascii="Cambria" w:hAnsi="Cambria" w:eastAsia="Cambria"/>
          <w:w w:val="125"/>
        </w:rPr>
        <w:t>X</w:t>
      </w:r>
      <w:r>
        <w:rPr>
          <w:spacing w:val="-9"/>
          <w:w w:val="299"/>
        </w:rPr>
        <w:t>”</w:t>
      </w:r>
      <w:r>
        <w:rPr>
          <w:rFonts w:ascii="Cambria" w:hAnsi="Cambria" w:eastAsia="Cambria"/>
          <w:spacing w:val="-9"/>
          <w:w w:val="86"/>
        </w:rPr>
        <w:t>)</w:t>
      </w:r>
      <w:r>
        <w:rPr>
          <w:w w:val="99"/>
        </w:rPr>
        <w:t>（</w:t>
      </w:r>
      <w:r>
        <w:rPr>
          <w:spacing w:val="-3"/>
          <w:w w:val="99"/>
        </w:rPr>
        <w:t>针对置信度低的陈</w:t>
      </w:r>
      <w:r>
        <w:rPr>
          <w:w w:val="99"/>
        </w:rPr>
        <w:t>述</w:t>
      </w:r>
      <w:r>
        <w:rPr/>
        <w:t> </w:t>
      </w:r>
      <w:r>
        <w:rPr>
          <w:rFonts w:ascii="Cambria" w:hAnsi="Cambria" w:eastAsia="Cambria"/>
          <w:spacing w:val="-1"/>
          <w:w w:val="125"/>
        </w:rPr>
        <w:t>X</w:t>
      </w:r>
      <w:r>
        <w:rPr>
          <w:spacing w:val="-75"/>
          <w:w w:val="99"/>
        </w:rPr>
        <w:t>）</w:t>
      </w:r>
      <w:r>
        <w:rPr>
          <w:spacing w:val="-14"/>
          <w:w w:val="99"/>
        </w:rPr>
        <w:t>、</w:t>
      </w:r>
      <w:r>
        <w:rPr>
          <w:rFonts w:ascii="Cambria" w:hAnsi="Cambria" w:eastAsia="Cambria"/>
          <w:w w:val="117"/>
        </w:rPr>
        <w:t>”</w:t>
      </w:r>
      <w:r>
        <w:rPr>
          <w:w w:val="99"/>
        </w:rPr>
        <w:t>我 </w:t>
      </w:r>
      <w:r>
        <w:rPr>
          <w:spacing w:val="5"/>
          <w:w w:val="99"/>
        </w:rPr>
        <w:t>在</w:t>
      </w:r>
      <w:r>
        <w:rPr>
          <w:w w:val="99"/>
        </w:rPr>
        <w:t>想</w:t>
      </w:r>
      <w:r>
        <w:rPr/>
        <w:t> </w:t>
      </w:r>
      <w:r>
        <w:rPr>
          <w:rFonts w:ascii="Cambria" w:hAnsi="Cambria" w:eastAsia="Cambria"/>
          <w:w w:val="112"/>
        </w:rPr>
        <w:t>X”(</w:t>
      </w:r>
      <w:r>
        <w:rPr>
          <w:w w:val="299"/>
        </w:rPr>
        <w:t>”</w:t>
      </w:r>
      <w:r>
        <w:rPr>
          <w:rFonts w:ascii="Cambria" w:hAnsi="Cambria" w:eastAsia="Cambria"/>
          <w:w w:val="102"/>
        </w:rPr>
        <w:t>I</w:t>
      </w:r>
      <w:r>
        <w:rPr>
          <w:rFonts w:ascii="Cambria" w:hAnsi="Cambria" w:eastAsia="Cambria"/>
        </w:rPr>
        <w:t> </w:t>
      </w:r>
      <w:r>
        <w:rPr>
          <w:rFonts w:ascii="Cambria" w:hAnsi="Cambria" w:eastAsia="Cambria"/>
          <w:w w:val="92"/>
        </w:rPr>
        <w:t>am</w:t>
      </w:r>
      <w:r>
        <w:rPr>
          <w:rFonts w:ascii="Cambria" w:hAnsi="Cambria" w:eastAsia="Cambria"/>
        </w:rPr>
        <w:t> </w:t>
      </w:r>
      <w:r>
        <w:rPr>
          <w:rFonts w:ascii="Cambria" w:hAnsi="Cambria" w:eastAsia="Cambria"/>
          <w:spacing w:val="-10"/>
          <w:w w:val="92"/>
        </w:rPr>
        <w:t>w</w:t>
      </w:r>
      <w:r>
        <w:rPr>
          <w:rFonts w:ascii="Cambria" w:hAnsi="Cambria" w:eastAsia="Cambria"/>
          <w:w w:val="91"/>
        </w:rPr>
        <w:t>ondering</w:t>
      </w:r>
      <w:r>
        <w:rPr>
          <w:rFonts w:ascii="Cambria" w:hAnsi="Cambria" w:eastAsia="Cambria"/>
        </w:rPr>
        <w:t> </w:t>
      </w:r>
      <w:r>
        <w:rPr>
          <w:rFonts w:ascii="Cambria" w:hAnsi="Cambria" w:eastAsia="Cambria"/>
          <w:spacing w:val="-1"/>
          <w:w w:val="125"/>
        </w:rPr>
        <w:t>X</w:t>
      </w:r>
      <w:r>
        <w:rPr>
          <w:w w:val="299"/>
        </w:rPr>
        <w:t>”</w:t>
      </w:r>
      <w:r>
        <w:rPr>
          <w:rFonts w:ascii="Cambria" w:hAnsi="Cambria" w:eastAsia="Cambria"/>
          <w:spacing w:val="-1"/>
          <w:w w:val="86"/>
        </w:rPr>
        <w:t>)</w:t>
      </w:r>
      <w:r>
        <w:rPr>
          <w:w w:val="99"/>
        </w:rPr>
        <w:t>（</w:t>
      </w:r>
      <w:r>
        <w:rPr>
          <w:spacing w:val="5"/>
          <w:w w:val="99"/>
        </w:rPr>
        <w:t>针对某非真伪值的疑</w:t>
      </w:r>
      <w:r>
        <w:rPr>
          <w:w w:val="99"/>
        </w:rPr>
        <w:t>问，</w:t>
      </w:r>
      <w:r>
        <w:rPr>
          <w:spacing w:val="5"/>
          <w:w w:val="99"/>
        </w:rPr>
        <w:t>例如</w:t>
      </w:r>
      <w:r>
        <w:rPr>
          <w:w w:val="99"/>
        </w:rPr>
        <w:t>某</w:t>
      </w:r>
      <w:r>
        <w:rPr/>
        <w:t> </w:t>
      </w:r>
      <w:r>
        <w:rPr>
          <w:rFonts w:ascii="Cambria" w:hAnsi="Cambria" w:eastAsia="Cambria"/>
          <w:w w:val="125"/>
        </w:rPr>
        <w:t>X</w:t>
      </w:r>
      <w:r>
        <w:rPr>
          <w:rFonts w:ascii="Cambria" w:hAnsi="Cambria" w:eastAsia="Cambria"/>
        </w:rPr>
        <w:t> </w:t>
      </w:r>
      <w:r>
        <w:rPr>
          <w:w w:val="99"/>
        </w:rPr>
        <w:t>带 </w:t>
      </w:r>
      <w:r>
        <w:rPr>
          <w:spacing w:val="-4"/>
          <w:w w:val="95"/>
        </w:rPr>
        <w:t>有虚悬不定的 </w:t>
      </w:r>
      <w:r>
        <w:rPr>
          <w:rFonts w:ascii="Cambria" w:hAnsi="Cambria" w:eastAsia="Cambria"/>
          <w:spacing w:val="-7"/>
          <w:w w:val="95"/>
        </w:rPr>
        <w:t>VariableNode</w:t>
      </w:r>
      <w:r>
        <w:rPr>
          <w:spacing w:val="-7"/>
          <w:w w:val="95"/>
        </w:rPr>
        <w:t>）。所有这些言辞都可直接或以惯用语方式表 </w:t>
      </w:r>
      <w:r>
        <w:rPr>
          <w:w w:val="110"/>
        </w:rPr>
        <w:t>达。</w:t>
      </w:r>
    </w:p>
    <w:p>
      <w:pPr>
        <w:pStyle w:val="BodyText"/>
      </w:pPr>
    </w:p>
    <w:p>
      <w:pPr>
        <w:pStyle w:val="BodyText"/>
        <w:spacing w:before="177"/>
        <w:ind w:left="117" w:right="296"/>
        <w:rPr>
          <w:rFonts w:ascii="新細明體" w:eastAsia="新細明體" w:hint="eastAsia"/>
        </w:rPr>
      </w:pPr>
      <w:r>
        <w:rPr>
          <w:rFonts w:ascii="新細明體" w:eastAsia="新細明體" w:hint="eastAsia"/>
        </w:rPr>
        <w:t>后设话语</w:t>
      </w:r>
    </w:p>
    <w:p>
      <w:pPr>
        <w:pStyle w:val="BodyText"/>
        <w:spacing w:before="3"/>
        <w:rPr>
          <w:rFonts w:ascii="新細明體"/>
          <w:sz w:val="35"/>
        </w:rPr>
      </w:pPr>
    </w:p>
    <w:p>
      <w:pPr>
        <w:pStyle w:val="BodyText"/>
        <w:ind w:left="595" w:right="296"/>
        <w:rPr>
          <w:rFonts w:ascii="Cambria"/>
        </w:rPr>
      </w:pPr>
      <w:r>
        <w:rPr>
          <w:rFonts w:ascii="Cambria"/>
        </w:rPr>
        <w:t>Meta-Utterances</w:t>
      </w:r>
    </w:p>
    <w:p>
      <w:pPr>
        <w:spacing w:after="0"/>
        <w:rPr>
          <w:rFonts w:ascii="Cambria"/>
        </w:rPr>
        <w:sectPr>
          <w:pgSz w:w="11910" w:h="16840"/>
          <w:pgMar w:header="1086" w:footer="1349" w:top="1360" w:bottom="1540" w:left="1300" w:right="1680"/>
        </w:sectPr>
      </w:pPr>
    </w:p>
    <w:p>
      <w:pPr>
        <w:pStyle w:val="BodyText"/>
        <w:spacing w:before="6"/>
        <w:rPr>
          <w:rFonts w:ascii="Cambria"/>
          <w:sz w:val="28"/>
        </w:rPr>
      </w:pPr>
    </w:p>
    <w:p>
      <w:pPr>
        <w:pStyle w:val="BodyText"/>
        <w:spacing w:before="36"/>
        <w:ind w:left="688" w:right="296"/>
      </w:pPr>
      <w:r>
        <w:rPr>
          <w:rFonts w:ascii="Cambria" w:hAnsi="Cambria" w:eastAsia="Cambria"/>
        </w:rPr>
        <w:t>• </w:t>
      </w:r>
      <w:r>
        <w:rPr/>
        <w:t>模棱话</w:t>
      </w:r>
    </w:p>
    <w:p>
      <w:pPr>
        <w:pStyle w:val="BodyText"/>
        <w:spacing w:before="6"/>
        <w:rPr>
          <w:sz w:val="23"/>
        </w:rPr>
      </w:pPr>
    </w:p>
    <w:p>
      <w:pPr>
        <w:pStyle w:val="BodyText"/>
        <w:spacing w:line="331" w:lineRule="auto"/>
        <w:ind w:left="1404" w:right="115" w:hanging="237"/>
        <w:jc w:val="both"/>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spacing w:val="7"/>
          <w:w w:val="99"/>
        </w:rPr>
        <w:t>例</w:t>
      </w:r>
      <w:r>
        <w:rPr>
          <w:w w:val="99"/>
        </w:rPr>
        <w:t>如：</w:t>
      </w:r>
      <w:r>
        <w:rPr>
          <w:rFonts w:ascii="Cambria" w:hAnsi="Cambria" w:eastAsia="Cambria"/>
          <w:w w:val="117"/>
        </w:rPr>
        <w:t>”</w:t>
      </w:r>
      <w:r>
        <w:rPr>
          <w:spacing w:val="7"/>
          <w:w w:val="99"/>
        </w:rPr>
        <w:t>我不太确定我的背景经历是否足以回答这问</w:t>
      </w:r>
      <w:r>
        <w:rPr>
          <w:w w:val="99"/>
        </w:rPr>
        <w:t>题，但⋯</w:t>
      </w:r>
      <w:r>
        <w:rPr>
          <w:rFonts w:ascii="Cambria" w:hAnsi="Cambria" w:eastAsia="Cambria"/>
          <w:w w:val="102"/>
        </w:rPr>
        <w:t>”(</w:t>
      </w:r>
      <w:r>
        <w:rPr>
          <w:spacing w:val="-1"/>
          <w:w w:val="299"/>
        </w:rPr>
        <w:t>”</w:t>
      </w:r>
      <w:r>
        <w:rPr>
          <w:rFonts w:ascii="Cambria" w:hAnsi="Cambria" w:eastAsia="Cambria"/>
          <w:spacing w:val="-1"/>
          <w:w w:val="102"/>
        </w:rPr>
        <w:t>I</w:t>
      </w:r>
      <w:r>
        <w:rPr>
          <w:w w:val="448"/>
        </w:rPr>
        <w:t>’</w:t>
      </w:r>
      <w:r>
        <w:rPr>
          <w:rFonts w:ascii="Cambria" w:hAnsi="Cambria" w:eastAsia="Cambria"/>
          <w:w w:val="93"/>
        </w:rPr>
        <w:t>m </w:t>
      </w:r>
      <w:r>
        <w:rPr>
          <w:rFonts w:ascii="Cambria" w:hAnsi="Cambria" w:eastAsia="Cambria"/>
          <w:w w:val="89"/>
        </w:rPr>
        <w:t>not</w:t>
      </w:r>
      <w:r>
        <w:rPr>
          <w:rFonts w:ascii="Cambria" w:hAnsi="Cambria" w:eastAsia="Cambria"/>
          <w:spacing w:val="6"/>
        </w:rPr>
        <w:t> </w:t>
      </w:r>
      <w:r>
        <w:rPr>
          <w:rFonts w:ascii="Cambria" w:hAnsi="Cambria" w:eastAsia="Cambria"/>
          <w:w w:val="92"/>
        </w:rPr>
        <w:t>so</w:t>
      </w:r>
      <w:r>
        <w:rPr>
          <w:rFonts w:ascii="Cambria" w:hAnsi="Cambria" w:eastAsia="Cambria"/>
          <w:spacing w:val="6"/>
        </w:rPr>
        <w:t> </w:t>
      </w:r>
      <w:r>
        <w:rPr>
          <w:rFonts w:ascii="Cambria" w:hAnsi="Cambria" w:eastAsia="Cambria"/>
          <w:w w:val="88"/>
        </w:rPr>
        <w:t>sure</w:t>
      </w:r>
      <w:r>
        <w:rPr>
          <w:rFonts w:ascii="Cambria" w:hAnsi="Cambria" w:eastAsia="Cambria"/>
          <w:spacing w:val="6"/>
        </w:rPr>
        <w:t> </w:t>
      </w:r>
      <w:r>
        <w:rPr>
          <w:rFonts w:ascii="Cambria" w:hAnsi="Cambria" w:eastAsia="Cambria"/>
          <w:w w:val="102"/>
        </w:rPr>
        <w:t>I</w:t>
      </w:r>
      <w:r>
        <w:rPr>
          <w:rFonts w:ascii="Cambria" w:hAnsi="Cambria" w:eastAsia="Cambria"/>
          <w:spacing w:val="6"/>
        </w:rPr>
        <w:t> </w:t>
      </w:r>
      <w:r>
        <w:rPr>
          <w:rFonts w:ascii="Cambria" w:hAnsi="Cambria" w:eastAsia="Cambria"/>
          <w:w w:val="90"/>
        </w:rPr>
        <w:t>h</w:t>
      </w:r>
      <w:r>
        <w:rPr>
          <w:rFonts w:ascii="Cambria" w:hAnsi="Cambria" w:eastAsia="Cambria"/>
          <w:spacing w:val="-9"/>
          <w:w w:val="90"/>
        </w:rPr>
        <w:t>a</w:t>
      </w:r>
      <w:r>
        <w:rPr>
          <w:rFonts w:ascii="Cambria" w:hAnsi="Cambria" w:eastAsia="Cambria"/>
          <w:spacing w:val="-4"/>
          <w:w w:val="98"/>
        </w:rPr>
        <w:t>v</w:t>
      </w:r>
      <w:r>
        <w:rPr>
          <w:rFonts w:ascii="Cambria" w:hAnsi="Cambria" w:eastAsia="Cambria"/>
          <w:w w:val="90"/>
        </w:rPr>
        <w:t>e</w:t>
      </w:r>
      <w:r>
        <w:rPr>
          <w:rFonts w:ascii="Cambria" w:hAnsi="Cambria" w:eastAsia="Cambria"/>
          <w:spacing w:val="6"/>
        </w:rPr>
        <w:t> </w:t>
      </w:r>
      <w:r>
        <w:rPr>
          <w:rFonts w:ascii="Cambria" w:hAnsi="Cambria" w:eastAsia="Cambria"/>
          <w:w w:val="88"/>
        </w:rPr>
        <w:t>the</w:t>
      </w:r>
      <w:r>
        <w:rPr>
          <w:rFonts w:ascii="Cambria" w:hAnsi="Cambria" w:eastAsia="Cambria"/>
          <w:spacing w:val="6"/>
        </w:rPr>
        <w:t> </w:t>
      </w:r>
      <w:r>
        <w:rPr>
          <w:rFonts w:ascii="Cambria" w:hAnsi="Cambria" w:eastAsia="Cambria"/>
          <w:w w:val="95"/>
        </w:rPr>
        <w:t>back</w:t>
      </w:r>
      <w:r>
        <w:rPr>
          <w:rFonts w:ascii="Cambria" w:hAnsi="Cambria" w:eastAsia="Cambria"/>
          <w:spacing w:val="4"/>
          <w:w w:val="95"/>
        </w:rPr>
        <w:t>g</w:t>
      </w:r>
      <w:r>
        <w:rPr>
          <w:rFonts w:ascii="Cambria" w:hAnsi="Cambria" w:eastAsia="Cambria"/>
          <w:w w:val="89"/>
        </w:rPr>
        <w:t>round</w:t>
      </w:r>
      <w:r>
        <w:rPr>
          <w:rFonts w:ascii="Cambria" w:hAnsi="Cambria" w:eastAsia="Cambria"/>
          <w:spacing w:val="6"/>
        </w:rPr>
        <w:t> </w:t>
      </w:r>
      <w:r>
        <w:rPr>
          <w:rFonts w:ascii="Cambria" w:hAnsi="Cambria" w:eastAsia="Cambria"/>
          <w:w w:val="89"/>
        </w:rPr>
        <w:t>to</w:t>
      </w:r>
      <w:r>
        <w:rPr>
          <w:rFonts w:ascii="Cambria" w:hAnsi="Cambria" w:eastAsia="Cambria"/>
          <w:spacing w:val="6"/>
        </w:rPr>
        <w:t> </w:t>
      </w:r>
      <w:r>
        <w:rPr>
          <w:rFonts w:ascii="Cambria" w:hAnsi="Cambria" w:eastAsia="Cambria"/>
          <w:w w:val="91"/>
        </w:rPr>
        <w:t>real</w:t>
      </w:r>
      <w:r>
        <w:rPr>
          <w:rFonts w:ascii="Cambria" w:hAnsi="Cambria" w:eastAsia="Cambria"/>
          <w:spacing w:val="-6"/>
          <w:w w:val="91"/>
        </w:rPr>
        <w:t>l</w:t>
      </w:r>
      <w:r>
        <w:rPr>
          <w:rFonts w:ascii="Cambria" w:hAnsi="Cambria" w:eastAsia="Cambria"/>
          <w:w w:val="98"/>
        </w:rPr>
        <w:t>y</w:t>
      </w:r>
      <w:r>
        <w:rPr>
          <w:rFonts w:ascii="Cambria" w:hAnsi="Cambria" w:eastAsia="Cambria"/>
          <w:spacing w:val="6"/>
        </w:rPr>
        <w:t> </w:t>
      </w:r>
      <w:r>
        <w:rPr>
          <w:rFonts w:ascii="Cambria" w:hAnsi="Cambria" w:eastAsia="Cambria"/>
          <w:w w:val="89"/>
        </w:rPr>
        <w:t>an</w:t>
      </w:r>
      <w:r>
        <w:rPr>
          <w:rFonts w:ascii="Cambria" w:hAnsi="Cambria" w:eastAsia="Cambria"/>
          <w:spacing w:val="-5"/>
          <w:w w:val="89"/>
        </w:rPr>
        <w:t>s</w:t>
      </w:r>
      <w:r>
        <w:rPr>
          <w:rFonts w:ascii="Cambria" w:hAnsi="Cambria" w:eastAsia="Cambria"/>
          <w:spacing w:val="-9"/>
          <w:w w:val="92"/>
        </w:rPr>
        <w:t>w</w:t>
      </w:r>
      <w:r>
        <w:rPr>
          <w:rFonts w:ascii="Cambria" w:hAnsi="Cambria" w:eastAsia="Cambria"/>
          <w:w w:val="85"/>
        </w:rPr>
        <w:t>er</w:t>
      </w:r>
      <w:r>
        <w:rPr>
          <w:rFonts w:ascii="Cambria" w:hAnsi="Cambria" w:eastAsia="Cambria"/>
          <w:spacing w:val="6"/>
        </w:rPr>
        <w:t> </w:t>
      </w:r>
      <w:r>
        <w:rPr>
          <w:rFonts w:ascii="Cambria" w:hAnsi="Cambria" w:eastAsia="Cambria"/>
          <w:w w:val="90"/>
        </w:rPr>
        <w:t>that,</w:t>
      </w:r>
      <w:r>
        <w:rPr>
          <w:rFonts w:ascii="Cambria" w:hAnsi="Cambria" w:eastAsia="Cambria"/>
          <w:spacing w:val="6"/>
        </w:rPr>
        <w:t> </w:t>
      </w:r>
      <w:r>
        <w:rPr>
          <w:rFonts w:ascii="Cambria" w:hAnsi="Cambria" w:eastAsia="Cambria"/>
          <w:spacing w:val="1"/>
          <w:w w:val="91"/>
        </w:rPr>
        <w:t>b</w:t>
      </w:r>
      <w:r>
        <w:rPr>
          <w:rFonts w:ascii="Cambria" w:hAnsi="Cambria" w:eastAsia="Cambria"/>
          <w:w w:val="87"/>
        </w:rPr>
        <w:t>ut</w:t>
      </w:r>
      <w:r>
        <w:rPr>
          <w:rFonts w:ascii="Cambria" w:hAnsi="Cambria" w:eastAsia="Cambria"/>
          <w:spacing w:val="6"/>
        </w:rPr>
        <w:t> </w:t>
      </w:r>
      <w:r>
        <w:rPr>
          <w:rFonts w:ascii="Cambria" w:hAnsi="Cambria" w:eastAsia="Cambria"/>
          <w:w w:val="121"/>
        </w:rPr>
        <w:t>...</w:t>
      </w:r>
      <w:r>
        <w:rPr>
          <w:w w:val="299"/>
        </w:rPr>
        <w:t>”</w:t>
      </w:r>
      <w:r>
        <w:rPr>
          <w:rFonts w:ascii="Cambria" w:hAnsi="Cambria" w:eastAsia="Cambria"/>
          <w:w w:val="86"/>
        </w:rPr>
        <w:t>)</w:t>
      </w:r>
    </w:p>
    <w:p>
      <w:pPr>
        <w:pStyle w:val="BodyText"/>
        <w:spacing w:line="331" w:lineRule="auto" w:before="92"/>
        <w:ind w:left="1404" w:right="115" w:hanging="237"/>
        <w:jc w:val="both"/>
      </w:pPr>
      <w:r>
        <w:rPr>
          <w:rFonts w:ascii="Times New Roman" w:hAnsi="Times New Roman" w:eastAsia="Times New Roman"/>
          <w:b/>
        </w:rPr>
        <w:t>– </w:t>
      </w:r>
      <w:r>
        <w:rPr/>
        <w:t>相关目标丶语境：在此的语境条件，在于智能体欲做出陈述，但对该语 句仅持有较低的置信度。</w:t>
      </w:r>
    </w:p>
    <w:p>
      <w:pPr>
        <w:pStyle w:val="BodyText"/>
        <w:spacing w:line="331" w:lineRule="auto" w:before="92"/>
        <w:ind w:left="1404" w:right="115" w:hanging="237"/>
        <w:jc w:val="both"/>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spacing w:val="9"/>
          <w:w w:val="99"/>
        </w:rPr>
        <w:t>程</w:t>
      </w:r>
      <w:r>
        <w:rPr>
          <w:w w:val="99"/>
        </w:rPr>
        <w:t>序：</w:t>
      </w:r>
      <w:r>
        <w:rPr>
          <w:spacing w:val="9"/>
          <w:w w:val="99"/>
        </w:rPr>
        <w:t>语意内容</w:t>
      </w:r>
      <w:r>
        <w:rPr>
          <w:w w:val="99"/>
        </w:rPr>
        <w:t>为</w:t>
      </w:r>
      <w:r>
        <w:rPr>
          <w:rFonts w:ascii="Cambria" w:hAnsi="Cambria" w:eastAsia="Cambria"/>
          <w:w w:val="117"/>
        </w:rPr>
        <w:t>”</w:t>
      </w:r>
      <w:r>
        <w:rPr>
          <w:spacing w:val="9"/>
          <w:w w:val="99"/>
        </w:rPr>
        <w:t>我</w:t>
      </w:r>
      <w:r>
        <w:rPr>
          <w:spacing w:val="10"/>
          <w:w w:val="99"/>
        </w:rPr>
        <w:t>对</w:t>
      </w:r>
      <w:r>
        <w:rPr>
          <w:spacing w:val="9"/>
          <w:w w:val="99"/>
        </w:rPr>
        <w:t>接下来要将的话</w:t>
      </w:r>
      <w:r>
        <w:rPr>
          <w:spacing w:val="10"/>
          <w:w w:val="99"/>
        </w:rPr>
        <w:t>较</w:t>
      </w:r>
      <w:r>
        <w:rPr>
          <w:spacing w:val="9"/>
          <w:w w:val="99"/>
        </w:rPr>
        <w:t>没有把</w:t>
      </w:r>
      <w:r>
        <w:rPr>
          <w:w w:val="99"/>
        </w:rPr>
        <w:t>握，但：</w:t>
      </w:r>
      <w:r>
        <w:rPr>
          <w:rFonts w:ascii="Cambria" w:hAnsi="Cambria" w:eastAsia="Cambria"/>
          <w:w w:val="105"/>
        </w:rPr>
        <w:t>S”</w:t>
      </w:r>
      <w:r>
        <w:rPr>
          <w:rFonts w:ascii="Cambria" w:hAnsi="Cambria" w:eastAsia="Cambria"/>
          <w:spacing w:val="-1"/>
          <w:w w:val="105"/>
        </w:rPr>
        <w:t>(</w:t>
      </w:r>
      <w:r>
        <w:rPr>
          <w:w w:val="299"/>
        </w:rPr>
        <w:t>”</w:t>
      </w:r>
      <w:r>
        <w:rPr>
          <w:rFonts w:ascii="Cambria" w:hAnsi="Cambria" w:eastAsia="Cambria"/>
          <w:w w:val="102"/>
        </w:rPr>
        <w:t>I</w:t>
      </w:r>
      <w:r>
        <w:rPr>
          <w:rFonts w:ascii="Cambria" w:hAnsi="Cambria" w:eastAsia="Cambria"/>
          <w:spacing w:val="12"/>
        </w:rPr>
        <w:t> </w:t>
      </w:r>
      <w:r>
        <w:rPr>
          <w:rFonts w:ascii="Cambria" w:hAnsi="Cambria" w:eastAsia="Cambria"/>
          <w:w w:val="90"/>
        </w:rPr>
        <w:t>h</w:t>
      </w:r>
      <w:r>
        <w:rPr>
          <w:rFonts w:ascii="Cambria" w:hAnsi="Cambria" w:eastAsia="Cambria"/>
          <w:spacing w:val="-9"/>
          <w:w w:val="90"/>
        </w:rPr>
        <w:t>a</w:t>
      </w:r>
      <w:r>
        <w:rPr>
          <w:rFonts w:ascii="Cambria" w:hAnsi="Cambria" w:eastAsia="Cambria"/>
          <w:spacing w:val="-4"/>
          <w:w w:val="98"/>
        </w:rPr>
        <w:t>v</w:t>
      </w:r>
      <w:r>
        <w:rPr>
          <w:rFonts w:ascii="Cambria" w:hAnsi="Cambria" w:eastAsia="Cambria"/>
          <w:w w:val="90"/>
        </w:rPr>
        <w:t>e </w:t>
      </w:r>
      <w:r>
        <w:rPr>
          <w:rFonts w:ascii="Cambria" w:hAnsi="Cambria" w:eastAsia="Cambria"/>
          <w:spacing w:val="-2"/>
          <w:w w:val="92"/>
        </w:rPr>
        <w:t>relatively</w:t>
      </w:r>
      <w:r>
        <w:rPr>
          <w:rFonts w:ascii="Cambria" w:hAnsi="Cambria" w:eastAsia="Cambria"/>
          <w:spacing w:val="-10"/>
          <w:w w:val="92"/>
        </w:rPr>
        <w:t> </w:t>
      </w:r>
      <w:r>
        <w:rPr>
          <w:rFonts w:ascii="Cambria" w:hAnsi="Cambria" w:eastAsia="Cambria"/>
          <w:spacing w:val="-4"/>
          <w:w w:val="95"/>
        </w:rPr>
        <w:t>low</w:t>
      </w:r>
      <w:r>
        <w:rPr>
          <w:rFonts w:ascii="Cambria" w:hAnsi="Cambria" w:eastAsia="Cambria"/>
          <w:spacing w:val="-12"/>
          <w:w w:val="95"/>
        </w:rPr>
        <w:t> </w:t>
      </w:r>
      <w:r>
        <w:rPr>
          <w:rFonts w:ascii="Cambria" w:hAnsi="Cambria" w:eastAsia="Cambria"/>
          <w:w w:val="95"/>
        </w:rPr>
        <w:t>con-</w:t>
      </w:r>
      <w:r>
        <w:rPr>
          <w:rFonts w:ascii="Cambria" w:hAnsi="Cambria" w:eastAsia="Cambria"/>
          <w:spacing w:val="-11"/>
          <w:w w:val="95"/>
        </w:rPr>
        <w:t> </w:t>
      </w:r>
      <w:r>
        <w:rPr>
          <w:rFonts w:ascii="Cambria" w:hAnsi="Cambria" w:eastAsia="Cambria"/>
          <w:w w:val="92"/>
        </w:rPr>
        <w:t>ﬁdence</w:t>
      </w:r>
      <w:r>
        <w:rPr>
          <w:rFonts w:ascii="Cambria" w:hAnsi="Cambria" w:eastAsia="Cambria"/>
          <w:spacing w:val="-10"/>
          <w:w w:val="92"/>
        </w:rPr>
        <w:t> </w:t>
      </w:r>
      <w:r>
        <w:rPr>
          <w:rFonts w:ascii="Cambria" w:hAnsi="Cambria" w:eastAsia="Cambria"/>
          <w:w w:val="92"/>
        </w:rPr>
        <w:t>in</w:t>
      </w:r>
      <w:r>
        <w:rPr>
          <w:rFonts w:ascii="Cambria" w:hAnsi="Cambria" w:eastAsia="Cambria"/>
          <w:spacing w:val="-10"/>
          <w:w w:val="92"/>
        </w:rPr>
        <w:t> </w:t>
      </w:r>
      <w:r>
        <w:rPr>
          <w:rFonts w:ascii="Cambria" w:hAnsi="Cambria" w:eastAsia="Cambria"/>
          <w:w w:val="88"/>
        </w:rPr>
        <w:t>the</w:t>
      </w:r>
      <w:r>
        <w:rPr>
          <w:rFonts w:ascii="Cambria" w:hAnsi="Cambria" w:eastAsia="Cambria"/>
          <w:spacing w:val="-8"/>
          <w:w w:val="88"/>
        </w:rPr>
        <w:t> </w:t>
      </w:r>
      <w:r>
        <w:rPr>
          <w:rFonts w:ascii="Cambria" w:hAnsi="Cambria" w:eastAsia="Cambria"/>
          <w:spacing w:val="-2"/>
          <w:w w:val="96"/>
        </w:rPr>
        <w:t>following</w:t>
      </w:r>
      <w:r>
        <w:rPr>
          <w:rFonts w:ascii="Cambria" w:hAnsi="Cambria" w:eastAsia="Cambria"/>
          <w:spacing w:val="-12"/>
          <w:w w:val="96"/>
        </w:rPr>
        <w:t> </w:t>
      </w:r>
      <w:r>
        <w:rPr>
          <w:rFonts w:ascii="Cambria" w:hAnsi="Cambria" w:eastAsia="Cambria"/>
          <w:w w:val="90"/>
        </w:rPr>
        <w:t>statement,</w:t>
      </w:r>
      <w:r>
        <w:rPr>
          <w:rFonts w:ascii="Cambria" w:hAnsi="Cambria" w:eastAsia="Cambria"/>
          <w:spacing w:val="-9"/>
          <w:w w:val="90"/>
        </w:rPr>
        <w:t> </w:t>
      </w:r>
      <w:r>
        <w:rPr>
          <w:rFonts w:ascii="Cambria" w:hAnsi="Cambria" w:eastAsia="Cambria"/>
          <w:w w:val="91"/>
        </w:rPr>
        <w:t>but:</w:t>
      </w:r>
      <w:r>
        <w:rPr>
          <w:rFonts w:ascii="Cambria" w:hAnsi="Cambria" w:eastAsia="Cambria"/>
          <w:spacing w:val="4"/>
          <w:w w:val="91"/>
        </w:rPr>
        <w:t> </w:t>
      </w:r>
      <w:r>
        <w:rPr>
          <w:rFonts w:ascii="Cambria" w:hAnsi="Cambria" w:eastAsia="Cambria"/>
          <w:spacing w:val="-1"/>
          <w:w w:val="123"/>
        </w:rPr>
        <w:t>S</w:t>
      </w:r>
      <w:r>
        <w:rPr>
          <w:spacing w:val="-1"/>
          <w:w w:val="123"/>
        </w:rPr>
        <w:t>”</w:t>
      </w:r>
      <w:r>
        <w:rPr>
          <w:rFonts w:ascii="Cambria" w:hAnsi="Cambria" w:eastAsia="Cambria"/>
          <w:spacing w:val="-1"/>
          <w:w w:val="123"/>
        </w:rPr>
        <w:t>)</w:t>
      </w:r>
      <w:r>
        <w:rPr>
          <w:spacing w:val="-1"/>
          <w:w w:val="123"/>
        </w:rPr>
        <w:t>、或</w:t>
      </w:r>
      <w:r>
        <w:rPr>
          <w:rFonts w:ascii="Cambria" w:hAnsi="Cambria" w:eastAsia="Cambria"/>
          <w:spacing w:val="-1"/>
          <w:w w:val="123"/>
        </w:rPr>
        <w:t>”</w:t>
      </w:r>
      <w:r>
        <w:rPr>
          <w:spacing w:val="-1"/>
          <w:w w:val="123"/>
        </w:rPr>
        <w:t>我对接</w:t>
      </w:r>
      <w:r>
        <w:rPr>
          <w:w w:val="123"/>
        </w:rPr>
        <w:t> </w:t>
      </w:r>
      <w:r>
        <w:rPr>
          <w:w w:val="99"/>
        </w:rPr>
        <w:t>下来要将</w:t>
      </w:r>
      <w:r>
        <w:rPr>
          <w:spacing w:val="1"/>
          <w:w w:val="99"/>
        </w:rPr>
        <w:t>的</w:t>
      </w:r>
      <w:r>
        <w:rPr>
          <w:w w:val="99"/>
        </w:rPr>
        <w:t>话约有三</w:t>
      </w:r>
      <w:r>
        <w:rPr>
          <w:spacing w:val="1"/>
          <w:w w:val="99"/>
        </w:rPr>
        <w:t>分</w:t>
      </w:r>
      <w:r>
        <w:rPr>
          <w:w w:val="99"/>
        </w:rPr>
        <w:t>的把握，但：</w:t>
      </w:r>
      <w:r>
        <w:rPr>
          <w:rFonts w:ascii="Cambria" w:hAnsi="Cambria" w:eastAsia="Cambria"/>
          <w:w w:val="105"/>
        </w:rPr>
        <w:t>S”</w:t>
      </w:r>
      <w:r>
        <w:rPr>
          <w:rFonts w:ascii="Cambria" w:hAnsi="Cambria" w:eastAsia="Cambria"/>
          <w:spacing w:val="-1"/>
          <w:w w:val="105"/>
        </w:rPr>
        <w:t>(</w:t>
      </w:r>
      <w:r>
        <w:rPr>
          <w:w w:val="299"/>
        </w:rPr>
        <w:t>”</w:t>
      </w:r>
      <w:r>
        <w:rPr>
          <w:rFonts w:ascii="Cambria" w:hAnsi="Cambria" w:eastAsia="Cambria"/>
          <w:w w:val="104"/>
        </w:rPr>
        <w:t>My</w:t>
      </w:r>
      <w:r>
        <w:rPr>
          <w:rFonts w:ascii="Cambria" w:hAnsi="Cambria" w:eastAsia="Cambria"/>
          <w:spacing w:val="7"/>
        </w:rPr>
        <w:t> </w:t>
      </w:r>
      <w:r>
        <w:rPr>
          <w:rFonts w:ascii="Cambria" w:hAnsi="Cambria" w:eastAsia="Cambria"/>
          <w:w w:val="93"/>
        </w:rPr>
        <w:t>conﬁdence</w:t>
      </w:r>
      <w:r>
        <w:rPr>
          <w:rFonts w:ascii="Cambria" w:hAnsi="Cambria" w:eastAsia="Cambria"/>
          <w:spacing w:val="7"/>
        </w:rPr>
        <w:t> </w:t>
      </w:r>
      <w:r>
        <w:rPr>
          <w:rFonts w:ascii="Cambria" w:hAnsi="Cambria" w:eastAsia="Cambria"/>
          <w:w w:val="92"/>
        </w:rPr>
        <w:t>in</w:t>
      </w:r>
      <w:r>
        <w:rPr>
          <w:rFonts w:ascii="Cambria" w:hAnsi="Cambria" w:eastAsia="Cambria"/>
          <w:spacing w:val="7"/>
        </w:rPr>
        <w:t> </w:t>
      </w:r>
      <w:r>
        <w:rPr>
          <w:rFonts w:ascii="Cambria" w:hAnsi="Cambria" w:eastAsia="Cambria"/>
          <w:w w:val="88"/>
        </w:rPr>
        <w:t>the</w:t>
      </w:r>
      <w:r>
        <w:rPr>
          <w:rFonts w:ascii="Cambria" w:hAnsi="Cambria" w:eastAsia="Cambria"/>
          <w:spacing w:val="7"/>
        </w:rPr>
        <w:t> </w:t>
      </w:r>
      <w:r>
        <w:rPr>
          <w:rFonts w:ascii="Cambria" w:hAnsi="Cambria" w:eastAsia="Cambria"/>
          <w:w w:val="98"/>
        </w:rPr>
        <w:t>foll</w:t>
      </w:r>
      <w:r>
        <w:rPr>
          <w:rFonts w:ascii="Cambria" w:hAnsi="Cambria" w:eastAsia="Cambria"/>
          <w:spacing w:val="-10"/>
          <w:w w:val="98"/>
        </w:rPr>
        <w:t>o</w:t>
      </w:r>
      <w:r>
        <w:rPr>
          <w:rFonts w:ascii="Cambria" w:hAnsi="Cambria" w:eastAsia="Cambria"/>
          <w:w w:val="94"/>
        </w:rPr>
        <w:t>wing </w:t>
      </w:r>
      <w:r>
        <w:rPr>
          <w:rFonts w:ascii="Cambria" w:hAnsi="Cambria" w:eastAsia="Cambria"/>
          <w:w w:val="88"/>
        </w:rPr>
        <w:t>statement</w:t>
      </w:r>
      <w:r>
        <w:rPr>
          <w:rFonts w:ascii="Cambria" w:hAnsi="Cambria" w:eastAsia="Cambria"/>
          <w:spacing w:val="4"/>
        </w:rPr>
        <w:t> </w:t>
      </w:r>
      <w:r>
        <w:rPr>
          <w:rFonts w:ascii="Cambria" w:hAnsi="Cambria" w:eastAsia="Cambria"/>
          <w:w w:val="93"/>
        </w:rPr>
        <w:t>is</w:t>
      </w:r>
      <w:r>
        <w:rPr>
          <w:rFonts w:ascii="Cambria" w:hAnsi="Cambria" w:eastAsia="Cambria"/>
          <w:spacing w:val="4"/>
        </w:rPr>
        <w:t> </w:t>
      </w:r>
      <w:r>
        <w:rPr>
          <w:rFonts w:ascii="Cambria" w:hAnsi="Cambria" w:eastAsia="Cambria"/>
          <w:w w:val="92"/>
        </w:rPr>
        <w:t>rough</w:t>
      </w:r>
      <w:r>
        <w:rPr>
          <w:rFonts w:ascii="Cambria" w:hAnsi="Cambria" w:eastAsia="Cambria"/>
          <w:spacing w:val="-6"/>
          <w:w w:val="92"/>
        </w:rPr>
        <w:t>l</w:t>
      </w:r>
      <w:r>
        <w:rPr>
          <w:rFonts w:ascii="Cambria" w:hAnsi="Cambria" w:eastAsia="Cambria"/>
          <w:w w:val="98"/>
        </w:rPr>
        <w:t>y</w:t>
      </w:r>
      <w:r>
        <w:rPr>
          <w:rFonts w:ascii="Cambria" w:hAnsi="Cambria" w:eastAsia="Cambria"/>
          <w:spacing w:val="3"/>
        </w:rPr>
        <w:t> </w:t>
      </w:r>
      <w:r>
        <w:rPr>
          <w:rFonts w:ascii="Cambria" w:hAnsi="Cambria" w:eastAsia="Cambria"/>
          <w:spacing w:val="-4"/>
          <w:w w:val="121"/>
        </w:rPr>
        <w:t>.</w:t>
      </w:r>
      <w:r>
        <w:rPr>
          <w:rFonts w:ascii="Cambria" w:hAnsi="Cambria" w:eastAsia="Cambria"/>
          <w:w w:val="98"/>
        </w:rPr>
        <w:t>3,</w:t>
      </w:r>
      <w:r>
        <w:rPr>
          <w:rFonts w:ascii="Cambria" w:hAnsi="Cambria" w:eastAsia="Cambria"/>
          <w:spacing w:val="4"/>
        </w:rPr>
        <w:t> </w:t>
      </w:r>
      <w:r>
        <w:rPr>
          <w:rFonts w:ascii="Cambria" w:hAnsi="Cambria" w:eastAsia="Cambria"/>
          <w:spacing w:val="1"/>
          <w:w w:val="91"/>
        </w:rPr>
        <w:t>b</w:t>
      </w:r>
      <w:r>
        <w:rPr>
          <w:rFonts w:ascii="Cambria" w:hAnsi="Cambria" w:eastAsia="Cambria"/>
          <w:w w:val="91"/>
        </w:rPr>
        <w:t>ut:</w:t>
      </w:r>
      <w:r>
        <w:rPr>
          <w:rFonts w:ascii="Cambria" w:hAnsi="Cambria" w:eastAsia="Cambria"/>
          <w:spacing w:val="25"/>
        </w:rPr>
        <w:t> </w:t>
      </w:r>
      <w:r>
        <w:rPr>
          <w:rFonts w:ascii="Cambria" w:hAnsi="Cambria" w:eastAsia="Cambria"/>
          <w:w w:val="111"/>
        </w:rPr>
        <w:t>S</w:t>
      </w:r>
      <w:r>
        <w:rPr>
          <w:spacing w:val="-11"/>
          <w:w w:val="299"/>
        </w:rPr>
        <w:t>”</w:t>
      </w:r>
      <w:r>
        <w:rPr>
          <w:rFonts w:ascii="Cambria" w:hAnsi="Cambria" w:eastAsia="Cambria"/>
          <w:spacing w:val="-1"/>
          <w:w w:val="86"/>
        </w:rPr>
        <w:t>)</w:t>
      </w:r>
      <w:r>
        <w:rPr>
          <w:spacing w:val="-17"/>
          <w:w w:val="99"/>
        </w:rPr>
        <w:t>。</w:t>
      </w:r>
      <w:r>
        <w:rPr>
          <w:spacing w:val="-4"/>
          <w:w w:val="99"/>
        </w:rPr>
        <w:t>所有这些言辞都可直接或以惯用语方</w:t>
      </w:r>
      <w:r>
        <w:rPr>
          <w:w w:val="99"/>
        </w:rPr>
        <w:t>式 </w:t>
      </w:r>
      <w:r>
        <w:rPr/>
        <w:t>表达。</w:t>
      </w:r>
    </w:p>
    <w:p>
      <w:pPr>
        <w:pStyle w:val="BodyText"/>
        <w:spacing w:before="192"/>
        <w:ind w:left="688" w:right="296"/>
      </w:pPr>
      <w:r>
        <w:rPr>
          <w:rFonts w:ascii="Cambria" w:hAnsi="Cambria" w:eastAsia="Cambria"/>
        </w:rPr>
        <w:t>• </w:t>
      </w:r>
      <w:r>
        <w:rPr/>
        <w:t>答复、同意前的保留</w:t>
      </w:r>
    </w:p>
    <w:p>
      <w:pPr>
        <w:pStyle w:val="BodyText"/>
        <w:spacing w:before="6"/>
        <w:rPr>
          <w:sz w:val="23"/>
        </w:rPr>
      </w:pPr>
    </w:p>
    <w:p>
      <w:pPr>
        <w:pStyle w:val="BodyText"/>
        <w:ind w:left="1168" w:right="296"/>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spacing w:val="-1"/>
          <w:w w:val="117"/>
        </w:rPr>
        <w:t>”</w:t>
      </w:r>
      <w:r>
        <w:rPr>
          <w:w w:val="99"/>
        </w:rPr>
        <w:t>等等⋯让我想一下</w:t>
      </w:r>
      <w:r>
        <w:rPr>
          <w:rFonts w:ascii="Cambria" w:hAnsi="Cambria" w:eastAsia="Cambria"/>
          <w:w w:val="102"/>
        </w:rPr>
        <w:t>”</w:t>
      </w:r>
      <w:r>
        <w:rPr>
          <w:rFonts w:ascii="Cambria" w:hAnsi="Cambria" w:eastAsia="Cambria"/>
          <w:spacing w:val="-1"/>
          <w:w w:val="102"/>
        </w:rPr>
        <w:t>(</w:t>
      </w:r>
      <w:r>
        <w:rPr>
          <w:w w:val="299"/>
        </w:rPr>
        <w:t>”</w:t>
      </w:r>
      <w:r>
        <w:rPr>
          <w:rFonts w:ascii="Cambria" w:hAnsi="Cambria" w:eastAsia="Cambria"/>
          <w:spacing w:val="-20"/>
          <w:w w:val="102"/>
        </w:rPr>
        <w:t>W</w:t>
      </w:r>
      <w:r>
        <w:rPr>
          <w:rFonts w:ascii="Cambria" w:hAnsi="Cambria" w:eastAsia="Cambria"/>
          <w:w w:val="90"/>
        </w:rPr>
        <w:t>ait</w:t>
      </w:r>
      <w:r>
        <w:rPr>
          <w:rFonts w:ascii="Cambria" w:hAnsi="Cambria" w:eastAsia="Cambria"/>
          <w:spacing w:val="6"/>
        </w:rPr>
        <w:t> </w:t>
      </w:r>
      <w:r>
        <w:rPr>
          <w:rFonts w:ascii="Cambria" w:hAnsi="Cambria" w:eastAsia="Cambria"/>
          <w:w w:val="121"/>
        </w:rPr>
        <w:t>...</w:t>
      </w:r>
      <w:r>
        <w:rPr>
          <w:rFonts w:ascii="Cambria" w:hAnsi="Cambria" w:eastAsia="Cambria"/>
        </w:rPr>
        <w:t> </w:t>
      </w:r>
      <w:r>
        <w:rPr>
          <w:rFonts w:ascii="Cambria" w:hAnsi="Cambria" w:eastAsia="Cambria"/>
          <w:spacing w:val="-26"/>
        </w:rPr>
        <w:t> </w:t>
      </w:r>
      <w:r>
        <w:rPr>
          <w:rFonts w:ascii="Cambria" w:hAnsi="Cambria" w:eastAsia="Cambria"/>
          <w:w w:val="100"/>
        </w:rPr>
        <w:t>g</w:t>
      </w:r>
      <w:r>
        <w:rPr>
          <w:rFonts w:ascii="Cambria" w:hAnsi="Cambria" w:eastAsia="Cambria"/>
          <w:spacing w:val="-6"/>
          <w:w w:val="100"/>
        </w:rPr>
        <w:t>i</w:t>
      </w:r>
      <w:r>
        <w:rPr>
          <w:rFonts w:ascii="Cambria" w:hAnsi="Cambria" w:eastAsia="Cambria"/>
          <w:spacing w:val="-4"/>
          <w:w w:val="98"/>
        </w:rPr>
        <w:t>v</w:t>
      </w:r>
      <w:r>
        <w:rPr>
          <w:rFonts w:ascii="Cambria" w:hAnsi="Cambria" w:eastAsia="Cambria"/>
          <w:w w:val="90"/>
        </w:rPr>
        <w:t>e</w:t>
      </w:r>
      <w:r>
        <w:rPr>
          <w:rFonts w:ascii="Cambria" w:hAnsi="Cambria" w:eastAsia="Cambria"/>
          <w:spacing w:val="6"/>
        </w:rPr>
        <w:t> </w:t>
      </w:r>
      <w:r>
        <w:rPr>
          <w:rFonts w:ascii="Cambria" w:hAnsi="Cambria" w:eastAsia="Cambria"/>
          <w:w w:val="92"/>
        </w:rPr>
        <w:t>me</w:t>
      </w:r>
      <w:r>
        <w:rPr>
          <w:rFonts w:ascii="Cambria" w:hAnsi="Cambria" w:eastAsia="Cambria"/>
          <w:spacing w:val="6"/>
        </w:rPr>
        <w:t> </w:t>
      </w:r>
      <w:r>
        <w:rPr>
          <w:rFonts w:ascii="Cambria" w:hAnsi="Cambria" w:eastAsia="Cambria"/>
          <w:w w:val="90"/>
        </w:rPr>
        <w:t>a</w:t>
      </w:r>
      <w:r>
        <w:rPr>
          <w:rFonts w:ascii="Cambria" w:hAnsi="Cambria" w:eastAsia="Cambria"/>
          <w:spacing w:val="6"/>
        </w:rPr>
        <w:t> </w:t>
      </w:r>
      <w:r>
        <w:rPr>
          <w:rFonts w:ascii="Cambria" w:hAnsi="Cambria" w:eastAsia="Cambria"/>
          <w:w w:val="97"/>
        </w:rPr>
        <w:t>minute....</w:t>
      </w:r>
      <w:r>
        <w:rPr>
          <w:w w:val="299"/>
        </w:rPr>
        <w:t>”</w:t>
      </w:r>
      <w:r>
        <w:rPr>
          <w:rFonts w:ascii="Cambria" w:hAnsi="Cambria" w:eastAsia="Cambria"/>
          <w:w w:val="86"/>
        </w:rPr>
        <w:t>)</w:t>
      </w:r>
    </w:p>
    <w:p>
      <w:pPr>
        <w:pStyle w:val="BodyText"/>
        <w:spacing w:line="331" w:lineRule="auto" w:before="215"/>
        <w:ind w:left="1404" w:right="115" w:hanging="237"/>
        <w:jc w:val="both"/>
      </w:pPr>
      <w:r>
        <w:rPr>
          <w:rFonts w:ascii="Times New Roman" w:hAnsi="Times New Roman" w:eastAsia="Times New Roman"/>
          <w:b/>
        </w:rPr>
        <w:t>– </w:t>
      </w:r>
      <w:r>
        <w:rPr/>
        <w:t>相关目标丶语境：在此的语境条件，在于智能体正为接下来所要说的话 做内部处理，而这个程序耗费的时间超出了某</w:t>
      </w:r>
      <w:r>
        <w:rPr>
          <w:rFonts w:ascii="Cambria" w:hAnsi="Cambria" w:eastAsia="Cambria"/>
        </w:rPr>
        <w:t>”</w:t>
      </w:r>
      <w:r>
        <w:rPr/>
        <w:t>可接受的对话迟滞</w:t>
      </w:r>
      <w:r>
        <w:rPr>
          <w:rFonts w:ascii="Cambria" w:hAnsi="Cambria" w:eastAsia="Cambria"/>
        </w:rPr>
        <w:t>”</w:t>
      </w:r>
      <w:r>
        <w:rPr/>
        <w:t>参数 </w:t>
      </w:r>
      <w:r>
        <w:rPr>
          <w:w w:val="95"/>
        </w:rPr>
        <w:t>值（可根据某特定谈话语句之间的平均迟滞时间、或与相同谈话对象其 他对谈语句之间的平均迟滞时间、或者其他类似方式的谈话等情况设置 </w:t>
      </w:r>
      <w:r>
        <w:rPr/>
        <w:t>之默认值改编）。</w:t>
      </w:r>
    </w:p>
    <w:p>
      <w:pPr>
        <w:spacing w:before="92"/>
        <w:ind w:left="1168" w:right="296" w:firstLine="0"/>
        <w:jc w:val="left"/>
        <w:rPr>
          <w:sz w:val="24"/>
        </w:rPr>
      </w:pPr>
      <w:r>
        <w:rPr>
          <w:rFonts w:ascii="Times New Roman" w:hAnsi="Times New Roman" w:eastAsia="Times New Roman"/>
          <w:b/>
          <w:sz w:val="24"/>
        </w:rPr>
        <w:t>–</w:t>
      </w:r>
      <w:r>
        <w:rPr>
          <w:rFonts w:ascii="Times New Roman" w:hAnsi="Times New Roman" w:eastAsia="Times New Roman"/>
          <w:b/>
          <w:spacing w:val="53"/>
          <w:sz w:val="24"/>
        </w:rPr>
        <w:t> </w:t>
      </w:r>
      <w:r>
        <w:rPr>
          <w:sz w:val="24"/>
        </w:rPr>
        <w:t>程序：</w:t>
      </w:r>
    </w:p>
    <w:p>
      <w:pPr>
        <w:pStyle w:val="BodyText"/>
        <w:spacing w:before="6"/>
        <w:rPr>
          <w:sz w:val="23"/>
        </w:rPr>
      </w:pPr>
    </w:p>
    <w:p>
      <w:pPr>
        <w:pStyle w:val="BodyText"/>
        <w:ind w:left="688" w:right="296"/>
      </w:pPr>
      <w:r>
        <w:rPr>
          <w:rFonts w:ascii="Cambria" w:hAnsi="Cambria" w:eastAsia="Cambria"/>
        </w:rPr>
        <w:t>• </w:t>
      </w:r>
      <w:r>
        <w:rPr/>
        <w:t>不理解的信号</w:t>
      </w:r>
    </w:p>
    <w:p>
      <w:pPr>
        <w:pStyle w:val="BodyText"/>
        <w:spacing w:before="6"/>
        <w:rPr>
          <w:sz w:val="23"/>
        </w:rPr>
      </w:pPr>
    </w:p>
    <w:p>
      <w:pPr>
        <w:pStyle w:val="BodyText"/>
        <w:spacing w:line="331" w:lineRule="auto"/>
        <w:ind w:left="1404" w:right="115" w:hanging="237"/>
        <w:jc w:val="both"/>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spacing w:val="8"/>
          <w:w w:val="99"/>
        </w:rPr>
        <w:t>例</w:t>
      </w:r>
      <w:r>
        <w:rPr>
          <w:w w:val="99"/>
        </w:rPr>
        <w:t>如：</w:t>
      </w:r>
      <w:r>
        <w:rPr>
          <w:rFonts w:ascii="Cambria" w:hAnsi="Cambria" w:eastAsia="Cambria"/>
          <w:spacing w:val="-1"/>
          <w:w w:val="117"/>
        </w:rPr>
        <w:t>”</w:t>
      </w:r>
      <w:r>
        <w:rPr>
          <w:spacing w:val="8"/>
          <w:w w:val="99"/>
        </w:rPr>
        <w:t>你在说什么鬼话</w:t>
      </w:r>
      <w:r>
        <w:rPr>
          <w:w w:val="99"/>
        </w:rPr>
        <w:t>呀？</w:t>
      </w:r>
      <w:r>
        <w:rPr>
          <w:spacing w:val="8"/>
          <w:w w:val="99"/>
        </w:rPr>
        <w:t>讨厌的家</w:t>
      </w:r>
      <w:r>
        <w:rPr>
          <w:w w:val="99"/>
        </w:rPr>
        <w:t>伙！</w:t>
      </w:r>
      <w:r>
        <w:rPr>
          <w:rFonts w:ascii="Cambria" w:hAnsi="Cambria" w:eastAsia="Cambria"/>
          <w:w w:val="102"/>
        </w:rPr>
        <w:t>”(</w:t>
      </w:r>
      <w:r>
        <w:rPr>
          <w:w w:val="299"/>
        </w:rPr>
        <w:t>”</w:t>
      </w:r>
      <w:r>
        <w:rPr>
          <w:rFonts w:ascii="Cambria" w:hAnsi="Cambria" w:eastAsia="Cambria"/>
          <w:w w:val="93"/>
        </w:rPr>
        <w:t>What</w:t>
      </w:r>
      <w:r>
        <w:rPr>
          <w:rFonts w:ascii="Cambria" w:hAnsi="Cambria" w:eastAsia="Cambria"/>
          <w:spacing w:val="12"/>
        </w:rPr>
        <w:t> </w:t>
      </w:r>
      <w:r>
        <w:rPr>
          <w:rFonts w:ascii="Cambria" w:hAnsi="Cambria" w:eastAsia="Cambria"/>
          <w:w w:val="92"/>
        </w:rPr>
        <w:t>in</w:t>
      </w:r>
      <w:r>
        <w:rPr>
          <w:rFonts w:ascii="Cambria" w:hAnsi="Cambria" w:eastAsia="Cambria"/>
          <w:spacing w:val="12"/>
        </w:rPr>
        <w:t> </w:t>
      </w:r>
      <w:r>
        <w:rPr>
          <w:rFonts w:ascii="Cambria" w:hAnsi="Cambria" w:eastAsia="Cambria"/>
          <w:w w:val="95"/>
        </w:rPr>
        <w:t>frick</w:t>
      </w:r>
      <w:r>
        <w:rPr>
          <w:w w:val="448"/>
        </w:rPr>
        <w:t>’</w:t>
      </w:r>
      <w:r>
        <w:rPr>
          <w:rFonts w:ascii="Cambria" w:hAnsi="Cambria" w:eastAsia="Cambria"/>
          <w:w w:val="90"/>
        </w:rPr>
        <w:t>s</w:t>
      </w:r>
      <w:r>
        <w:rPr>
          <w:rFonts w:ascii="Cambria" w:hAnsi="Cambria" w:eastAsia="Cambria"/>
          <w:spacing w:val="12"/>
        </w:rPr>
        <w:t> </w:t>
      </w:r>
      <w:r>
        <w:rPr>
          <w:rFonts w:ascii="Cambria" w:hAnsi="Cambria" w:eastAsia="Cambria"/>
          <w:w w:val="92"/>
        </w:rPr>
        <w:t>sa</w:t>
      </w:r>
      <w:r>
        <w:rPr>
          <w:rFonts w:ascii="Cambria" w:hAnsi="Cambria" w:eastAsia="Cambria"/>
          <w:spacing w:val="-3"/>
          <w:w w:val="92"/>
        </w:rPr>
        <w:t>k</w:t>
      </w:r>
      <w:r>
        <w:rPr>
          <w:rFonts w:ascii="Cambria" w:hAnsi="Cambria" w:eastAsia="Cambria"/>
          <w:w w:val="90"/>
        </w:rPr>
        <w:t>e</w:t>
      </w:r>
      <w:r>
        <w:rPr>
          <w:rFonts w:ascii="Cambria" w:hAnsi="Cambria" w:eastAsia="Cambria"/>
          <w:spacing w:val="12"/>
        </w:rPr>
        <w:t> </w:t>
      </w:r>
      <w:r>
        <w:rPr>
          <w:rFonts w:ascii="Cambria" w:hAnsi="Cambria" w:eastAsia="Cambria"/>
          <w:w w:val="87"/>
        </w:rPr>
        <w:t>are </w:t>
      </w:r>
      <w:r>
        <w:rPr>
          <w:rFonts w:ascii="Cambria" w:hAnsi="Cambria" w:eastAsia="Cambria"/>
          <w:spacing w:val="-5"/>
          <w:w w:val="98"/>
        </w:rPr>
        <w:t>y</w:t>
      </w:r>
      <w:r>
        <w:rPr>
          <w:rFonts w:ascii="Cambria" w:hAnsi="Cambria" w:eastAsia="Cambria"/>
          <w:w w:val="91"/>
        </w:rPr>
        <w:t>ou</w:t>
      </w:r>
      <w:r>
        <w:rPr>
          <w:rFonts w:ascii="Cambria" w:hAnsi="Cambria" w:eastAsia="Cambria"/>
          <w:spacing w:val="6"/>
        </w:rPr>
        <w:t> </w:t>
      </w:r>
      <w:r>
        <w:rPr>
          <w:rFonts w:ascii="Cambria" w:hAnsi="Cambria" w:eastAsia="Cambria"/>
          <w:w w:val="93"/>
        </w:rPr>
        <w:t>talking</w:t>
      </w:r>
      <w:r>
        <w:rPr>
          <w:rFonts w:ascii="Cambria" w:hAnsi="Cambria" w:eastAsia="Cambria"/>
          <w:spacing w:val="6"/>
        </w:rPr>
        <w:t> </w:t>
      </w:r>
      <w:r>
        <w:rPr>
          <w:rFonts w:ascii="Cambria" w:hAnsi="Cambria" w:eastAsia="Cambria"/>
          <w:w w:val="92"/>
        </w:rPr>
        <w:t>about,</w:t>
      </w:r>
      <w:r>
        <w:rPr>
          <w:rFonts w:ascii="Cambria" w:hAnsi="Cambria" w:eastAsia="Cambria"/>
          <w:spacing w:val="6"/>
        </w:rPr>
        <w:t> </w:t>
      </w:r>
      <w:r>
        <w:rPr>
          <w:rFonts w:ascii="Cambria" w:hAnsi="Cambria" w:eastAsia="Cambria"/>
          <w:w w:val="91"/>
        </w:rPr>
        <w:t>pes</w:t>
      </w:r>
      <w:r>
        <w:rPr>
          <w:rFonts w:ascii="Cambria" w:hAnsi="Cambria" w:eastAsia="Cambria"/>
          <w:spacing w:val="-4"/>
          <w:w w:val="91"/>
        </w:rPr>
        <w:t>k</w:t>
      </w:r>
      <w:r>
        <w:rPr>
          <w:rFonts w:ascii="Cambria" w:hAnsi="Cambria" w:eastAsia="Cambria"/>
          <w:w w:val="98"/>
        </w:rPr>
        <w:t>y</w:t>
      </w:r>
      <w:r>
        <w:rPr>
          <w:rFonts w:ascii="Cambria" w:hAnsi="Cambria" w:eastAsia="Cambria"/>
          <w:spacing w:val="6"/>
        </w:rPr>
        <w:t> </w:t>
      </w:r>
      <w:r>
        <w:rPr>
          <w:rFonts w:ascii="Cambria" w:hAnsi="Cambria" w:eastAsia="Cambria"/>
          <w:w w:val="95"/>
        </w:rPr>
        <w:t>human??!</w:t>
      </w:r>
      <w:r>
        <w:rPr>
          <w:spacing w:val="-1"/>
          <w:w w:val="299"/>
        </w:rPr>
        <w:t>”</w:t>
      </w:r>
      <w:r>
        <w:rPr>
          <w:rFonts w:ascii="Cambria" w:hAnsi="Cambria" w:eastAsia="Cambria"/>
          <w:w w:val="86"/>
        </w:rPr>
        <w:t>)</w:t>
      </w:r>
    </w:p>
    <w:p>
      <w:pPr>
        <w:pStyle w:val="BodyText"/>
        <w:spacing w:line="331" w:lineRule="auto" w:before="92"/>
        <w:ind w:left="1404" w:right="115" w:hanging="237"/>
        <w:jc w:val="both"/>
      </w:pPr>
      <w:r>
        <w:rPr>
          <w:rFonts w:ascii="Times New Roman" w:hAnsi="Times New Roman" w:eastAsia="Times New Roman"/>
          <w:b/>
        </w:rPr>
        <w:t>– </w:t>
      </w:r>
      <w:r>
        <w:rPr/>
        <w:t>相关目标丶语境：在此的主要目标为获取知识，取悦谈话对象的动机较 </w:t>
      </w:r>
      <w:r>
        <w:rPr>
          <w:w w:val="95"/>
        </w:rPr>
        <w:t>弱。语境条件在于谈话对象说了某些智能体认为荒谬的话。另一较不重 </w:t>
      </w:r>
      <w:r>
        <w:rPr/>
        <w:t>要的语境条件，在于谈话对象说了某些对智能体而言错误至极的话。</w:t>
      </w:r>
    </w:p>
    <w:p>
      <w:pPr>
        <w:pStyle w:val="BodyText"/>
        <w:spacing w:line="331" w:lineRule="auto" w:before="92"/>
        <w:ind w:left="1404" w:right="115" w:hanging="237"/>
        <w:jc w:val="both"/>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spacing w:val="14"/>
          <w:w w:val="99"/>
        </w:rPr>
        <w:t>程</w:t>
      </w:r>
      <w:r>
        <w:rPr>
          <w:w w:val="99"/>
        </w:rPr>
        <w:t>序：</w:t>
      </w:r>
      <w:r>
        <w:rPr>
          <w:spacing w:val="14"/>
          <w:w w:val="99"/>
        </w:rPr>
        <w:t>语意内容</w:t>
      </w:r>
      <w:r>
        <w:rPr>
          <w:w w:val="99"/>
        </w:rPr>
        <w:t>为</w:t>
      </w:r>
      <w:r>
        <w:rPr>
          <w:rFonts w:ascii="Cambria" w:hAnsi="Cambria" w:eastAsia="Cambria"/>
          <w:w w:val="117"/>
        </w:rPr>
        <w:t>”</w:t>
      </w:r>
      <w:r>
        <w:rPr>
          <w:spacing w:val="14"/>
          <w:w w:val="99"/>
        </w:rPr>
        <w:t>我不明白你说</w:t>
      </w:r>
      <w:r>
        <w:rPr>
          <w:w w:val="99"/>
        </w:rPr>
        <w:t>的</w:t>
      </w:r>
      <w:r>
        <w:rPr>
          <w:spacing w:val="4"/>
        </w:rPr>
        <w:t> </w:t>
      </w:r>
      <w:r>
        <w:rPr>
          <w:rFonts w:ascii="Cambria" w:hAnsi="Cambria" w:eastAsia="Cambria"/>
          <w:w w:val="112"/>
        </w:rPr>
        <w:t>X”(</w:t>
      </w:r>
      <w:r>
        <w:rPr>
          <w:w w:val="299"/>
        </w:rPr>
        <w:t>”</w:t>
      </w:r>
      <w:r>
        <w:rPr>
          <w:rFonts w:ascii="Cambria" w:hAnsi="Cambria" w:eastAsia="Cambria"/>
          <w:w w:val="102"/>
        </w:rPr>
        <w:t>I</w:t>
      </w:r>
      <w:r>
        <w:rPr>
          <w:rFonts w:ascii="Cambria" w:hAnsi="Cambria" w:eastAsia="Cambria"/>
          <w:spacing w:val="15"/>
        </w:rPr>
        <w:t> </w:t>
      </w:r>
      <w:r>
        <w:rPr>
          <w:rFonts w:ascii="Cambria" w:hAnsi="Cambria" w:eastAsia="Cambria"/>
          <w:w w:val="90"/>
        </w:rPr>
        <w:t>don</w:t>
      </w:r>
      <w:r>
        <w:rPr>
          <w:w w:val="448"/>
        </w:rPr>
        <w:t>’</w:t>
      </w:r>
      <w:r>
        <w:rPr>
          <w:rFonts w:ascii="Cambria" w:hAnsi="Cambria" w:eastAsia="Cambria"/>
          <w:w w:val="81"/>
        </w:rPr>
        <w:t>t</w:t>
      </w:r>
      <w:r>
        <w:rPr>
          <w:rFonts w:ascii="Cambria" w:hAnsi="Cambria" w:eastAsia="Cambria"/>
          <w:spacing w:val="16"/>
        </w:rPr>
        <w:t> </w:t>
      </w:r>
      <w:r>
        <w:rPr>
          <w:rFonts w:ascii="Cambria" w:hAnsi="Cambria" w:eastAsia="Cambria"/>
          <w:w w:val="88"/>
        </w:rPr>
        <w:t>understand</w:t>
      </w:r>
      <w:r>
        <w:rPr>
          <w:rFonts w:ascii="Cambria" w:hAnsi="Cambria" w:eastAsia="Cambria"/>
          <w:spacing w:val="16"/>
        </w:rPr>
        <w:t> </w:t>
      </w:r>
      <w:r>
        <w:rPr>
          <w:rFonts w:ascii="Cambria" w:hAnsi="Cambria" w:eastAsia="Cambria"/>
          <w:spacing w:val="-5"/>
          <w:w w:val="92"/>
        </w:rPr>
        <w:t>w</w:t>
      </w:r>
      <w:r>
        <w:rPr>
          <w:rFonts w:ascii="Cambria" w:hAnsi="Cambria" w:eastAsia="Cambria"/>
          <w:w w:val="88"/>
        </w:rPr>
        <w:t>hat</w:t>
      </w:r>
      <w:r>
        <w:rPr>
          <w:rFonts w:ascii="Cambria" w:hAnsi="Cambria" w:eastAsia="Cambria"/>
          <w:spacing w:val="15"/>
        </w:rPr>
        <w:t> </w:t>
      </w:r>
      <w:r>
        <w:rPr>
          <w:rFonts w:ascii="Cambria" w:hAnsi="Cambria" w:eastAsia="Cambria"/>
          <w:spacing w:val="-5"/>
          <w:w w:val="98"/>
        </w:rPr>
        <w:t>y</w:t>
      </w:r>
      <w:r>
        <w:rPr>
          <w:rFonts w:ascii="Cambria" w:hAnsi="Cambria" w:eastAsia="Cambria"/>
          <w:w w:val="91"/>
        </w:rPr>
        <w:t>ou </w:t>
      </w:r>
      <w:r>
        <w:rPr>
          <w:rFonts w:ascii="Cambria" w:hAnsi="Cambria" w:eastAsia="Cambria"/>
          <w:w w:val="91"/>
        </w:rPr>
        <w:t>mean</w:t>
      </w:r>
      <w:r>
        <w:rPr>
          <w:rFonts w:ascii="Cambria" w:hAnsi="Cambria" w:eastAsia="Cambria"/>
          <w:spacing w:val="6"/>
        </w:rPr>
        <w:t> </w:t>
      </w:r>
      <w:r>
        <w:rPr>
          <w:rFonts w:ascii="Cambria" w:hAnsi="Cambria" w:eastAsia="Cambria"/>
          <w:spacing w:val="-6"/>
          <w:w w:val="91"/>
        </w:rPr>
        <w:t>b</w:t>
      </w:r>
      <w:r>
        <w:rPr>
          <w:rFonts w:ascii="Cambria" w:hAnsi="Cambria" w:eastAsia="Cambria"/>
          <w:w w:val="98"/>
        </w:rPr>
        <w:t>y</w:t>
      </w:r>
      <w:r>
        <w:rPr>
          <w:rFonts w:ascii="Cambria" w:hAnsi="Cambria" w:eastAsia="Cambria"/>
          <w:spacing w:val="6"/>
        </w:rPr>
        <w:t> </w:t>
      </w:r>
      <w:r>
        <w:rPr>
          <w:rFonts w:ascii="Cambria" w:hAnsi="Cambria" w:eastAsia="Cambria"/>
          <w:w w:val="125"/>
        </w:rPr>
        <w:t>X</w:t>
      </w:r>
      <w:r>
        <w:rPr>
          <w:w w:val="299"/>
        </w:rPr>
        <w:t>”</w:t>
      </w:r>
      <w:r>
        <w:rPr>
          <w:rFonts w:ascii="Cambria" w:hAnsi="Cambria" w:eastAsia="Cambria"/>
          <w:spacing w:val="-1"/>
          <w:w w:val="86"/>
        </w:rPr>
        <w:t>)</w:t>
      </w:r>
      <w:r>
        <w:rPr>
          <w:w w:val="99"/>
        </w:rPr>
        <w:t>，所有这些言辞都可直接或以惯用语方式表达。</w:t>
      </w:r>
    </w:p>
    <w:p>
      <w:pPr>
        <w:spacing w:after="0" w:line="331" w:lineRule="auto"/>
        <w:jc w:val="both"/>
        <w:sectPr>
          <w:pgSz w:w="11910" w:h="16840"/>
          <w:pgMar w:header="1086" w:footer="1349" w:top="1360" w:bottom="1540" w:left="1680" w:right="1300"/>
        </w:sectPr>
      </w:pPr>
    </w:p>
    <w:p>
      <w:pPr>
        <w:pStyle w:val="BodyText"/>
        <w:spacing w:before="5"/>
        <w:rPr>
          <w:sz w:val="25"/>
        </w:rPr>
      </w:pPr>
    </w:p>
    <w:p>
      <w:pPr>
        <w:pStyle w:val="BodyText"/>
        <w:spacing w:line="335" w:lineRule="exact"/>
        <w:ind w:left="117" w:right="296"/>
        <w:rPr>
          <w:rFonts w:ascii="新細明體" w:eastAsia="新細明體" w:hint="eastAsia"/>
        </w:rPr>
      </w:pPr>
      <w:r>
        <w:rPr>
          <w:rFonts w:ascii="新細明體" w:eastAsia="新細明體" w:hint="eastAsia"/>
        </w:rPr>
        <w:t>命令句、建议</w:t>
      </w:r>
    </w:p>
    <w:p>
      <w:pPr>
        <w:pStyle w:val="BodyText"/>
        <w:rPr>
          <w:rFonts w:ascii="新細明體"/>
        </w:rPr>
      </w:pPr>
    </w:p>
    <w:p>
      <w:pPr>
        <w:pStyle w:val="BodyText"/>
        <w:spacing w:before="178"/>
        <w:ind w:left="595" w:right="296"/>
        <w:rPr>
          <w:rFonts w:ascii="Cambria"/>
        </w:rPr>
      </w:pPr>
      <w:r>
        <w:rPr>
          <w:rFonts w:ascii="Cambria"/>
          <w:w w:val="90"/>
        </w:rPr>
        <w:t>Imperatives  / Suggestions</w:t>
      </w:r>
    </w:p>
    <w:p>
      <w:pPr>
        <w:pStyle w:val="BodyText"/>
        <w:rPr>
          <w:rFonts w:ascii="Cambria"/>
        </w:rPr>
      </w:pPr>
    </w:p>
    <w:p>
      <w:pPr>
        <w:pStyle w:val="BodyText"/>
        <w:spacing w:before="2"/>
        <w:rPr>
          <w:rFonts w:ascii="Cambria"/>
          <w:sz w:val="33"/>
        </w:rPr>
      </w:pPr>
    </w:p>
    <w:p>
      <w:pPr>
        <w:pStyle w:val="BodyText"/>
        <w:ind w:left="501" w:right="296"/>
      </w:pPr>
      <w:r>
        <w:rPr>
          <w:rFonts w:ascii="Cambria" w:hAnsi="Cambria" w:eastAsia="Cambria"/>
        </w:rPr>
        <w:t>• </w:t>
      </w:r>
      <w:r>
        <w:rPr/>
        <w:t>动作指令</w:t>
      </w:r>
    </w:p>
    <w:p>
      <w:pPr>
        <w:pStyle w:val="BodyText"/>
        <w:spacing w:before="1"/>
        <w:rPr>
          <w:sz w:val="30"/>
        </w:rPr>
      </w:pPr>
    </w:p>
    <w:p>
      <w:pPr>
        <w:pStyle w:val="BodyText"/>
        <w:spacing w:before="1"/>
        <w:ind w:left="981" w:right="296"/>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w w:val="117"/>
        </w:rPr>
        <w:t>”</w:t>
      </w:r>
      <w:r>
        <w:rPr>
          <w:w w:val="99"/>
        </w:rPr>
        <w:t>告诉我他说了什么</w:t>
      </w:r>
      <w:r>
        <w:rPr>
          <w:spacing w:val="-1"/>
          <w:w w:val="99"/>
        </w:rPr>
        <w:t>！</w:t>
      </w:r>
      <w:r>
        <w:rPr>
          <w:rFonts w:ascii="Cambria" w:hAnsi="Cambria" w:eastAsia="Cambria"/>
          <w:w w:val="102"/>
        </w:rPr>
        <w:t>”(</w:t>
      </w:r>
      <w:r>
        <w:rPr>
          <w:w w:val="299"/>
        </w:rPr>
        <w:t>”</w:t>
      </w:r>
      <w:r>
        <w:rPr>
          <w:rFonts w:ascii="Cambria" w:hAnsi="Cambria" w:eastAsia="Cambria"/>
          <w:spacing w:val="-24"/>
          <w:w w:val="102"/>
        </w:rPr>
        <w:t>T</w:t>
      </w:r>
      <w:r>
        <w:rPr>
          <w:rFonts w:ascii="Cambria" w:hAnsi="Cambria" w:eastAsia="Cambria"/>
          <w:w w:val="96"/>
        </w:rPr>
        <w:t>ell</w:t>
      </w:r>
      <w:r>
        <w:rPr>
          <w:rFonts w:ascii="Cambria" w:hAnsi="Cambria" w:eastAsia="Cambria"/>
          <w:spacing w:val="6"/>
        </w:rPr>
        <w:t> </w:t>
      </w:r>
      <w:r>
        <w:rPr>
          <w:rFonts w:ascii="Cambria" w:hAnsi="Cambria" w:eastAsia="Cambria"/>
          <w:w w:val="92"/>
        </w:rPr>
        <w:t>me</w:t>
      </w:r>
      <w:r>
        <w:rPr>
          <w:rFonts w:ascii="Cambria" w:hAnsi="Cambria" w:eastAsia="Cambria"/>
          <w:spacing w:val="6"/>
        </w:rPr>
        <w:t> </w:t>
      </w:r>
      <w:r>
        <w:rPr>
          <w:rFonts w:ascii="Cambria" w:hAnsi="Cambria" w:eastAsia="Cambria"/>
          <w:spacing w:val="-5"/>
          <w:w w:val="92"/>
        </w:rPr>
        <w:t>w</w:t>
      </w:r>
      <w:r>
        <w:rPr>
          <w:rFonts w:ascii="Cambria" w:hAnsi="Cambria" w:eastAsia="Cambria"/>
          <w:w w:val="88"/>
        </w:rPr>
        <w:t>hat</w:t>
      </w:r>
      <w:r>
        <w:rPr>
          <w:rFonts w:ascii="Cambria" w:hAnsi="Cambria" w:eastAsia="Cambria"/>
          <w:spacing w:val="6"/>
        </w:rPr>
        <w:t> </w:t>
      </w:r>
      <w:r>
        <w:rPr>
          <w:rFonts w:ascii="Cambria" w:hAnsi="Cambria" w:eastAsia="Cambria"/>
          <w:w w:val="90"/>
        </w:rPr>
        <w:t>he</w:t>
      </w:r>
      <w:r>
        <w:rPr>
          <w:rFonts w:ascii="Cambria" w:hAnsi="Cambria" w:eastAsia="Cambria"/>
          <w:spacing w:val="6"/>
        </w:rPr>
        <w:t> </w:t>
      </w:r>
      <w:r>
        <w:rPr>
          <w:rFonts w:ascii="Cambria" w:hAnsi="Cambria" w:eastAsia="Cambria"/>
          <w:w w:val="95"/>
        </w:rPr>
        <w:t>said!</w:t>
      </w:r>
      <w:r>
        <w:rPr>
          <w:spacing w:val="-1"/>
          <w:w w:val="299"/>
        </w:rPr>
        <w:t>”</w:t>
      </w:r>
      <w:r>
        <w:rPr>
          <w:rFonts w:ascii="Cambria" w:hAnsi="Cambria" w:eastAsia="Cambria"/>
          <w:w w:val="86"/>
        </w:rPr>
        <w:t>)</w:t>
      </w:r>
    </w:p>
    <w:p>
      <w:pPr>
        <w:pStyle w:val="BodyText"/>
        <w:spacing w:before="9"/>
        <w:rPr>
          <w:rFonts w:ascii="Cambria"/>
          <w:sz w:val="21"/>
        </w:rPr>
      </w:pPr>
    </w:p>
    <w:p>
      <w:pPr>
        <w:pStyle w:val="BodyText"/>
        <w:spacing w:line="331" w:lineRule="auto"/>
        <w:ind w:left="1217" w:hanging="237"/>
      </w:pPr>
      <w:r>
        <w:rPr>
          <w:rFonts w:ascii="Times New Roman" w:hAnsi="Times New Roman" w:eastAsia="Times New Roman"/>
          <w:b/>
        </w:rPr>
        <w:t>– </w:t>
      </w:r>
      <w:r>
        <w:rPr>
          <w:spacing w:val="-9"/>
        </w:rPr>
        <w:t>相关目标丶语境：在单纯的对话系统语境中，切题的语境条件在于智能体 </w:t>
      </w:r>
      <w:r>
        <w:rPr/>
        <w:t>欲获得某些其高度重视的信息，而这些信息是智能体认为谈话对象所具 </w:t>
      </w:r>
      <w:r>
        <w:rPr>
          <w:spacing w:val="-9"/>
        </w:rPr>
        <w:t>备的。另一相关语境，在于智能体已向谈话对象询问某特定问题，然而谈 </w:t>
      </w:r>
      <w:r>
        <w:rPr>
          <w:spacing w:val="-4"/>
        </w:rPr>
        <w:t>话对象的答复似乎不是该问题的正确解答。在某个应用程序中，</w:t>
      </w:r>
      <w:r>
        <w:rPr>
          <w:rFonts w:ascii="Cambria" w:hAnsi="Cambria" w:eastAsia="Cambria"/>
          <w:spacing w:val="-4"/>
        </w:rPr>
        <w:t>CogDial </w:t>
      </w:r>
      <w:r>
        <w:rPr>
          <w:spacing w:val="-5"/>
        </w:rPr>
        <w:t>被搭配一个能够执行非言语行为之成体运作，该程序中也有这样的语境； </w:t>
      </w:r>
      <w:r>
        <w:rPr/>
        <w:t>智能体希望谈话对象执行某个动作（因谈话对象做了这个动作会使智能 </w:t>
      </w:r>
      <w:r>
        <w:rPr>
          <w:spacing w:val="-3"/>
        </w:rPr>
        <w:t>体更完善达成目标），而相信智能体有能力做这个动作，是有原因的。</w:t>
      </w:r>
    </w:p>
    <w:p>
      <w:pPr>
        <w:pStyle w:val="BodyText"/>
        <w:spacing w:line="331" w:lineRule="auto" w:before="133"/>
        <w:ind w:left="1217" w:right="296" w:hanging="237"/>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spacing w:val="-4"/>
          <w:w w:val="99"/>
        </w:rPr>
        <w:t>程</w:t>
      </w:r>
      <w:r>
        <w:rPr>
          <w:w w:val="99"/>
        </w:rPr>
        <w:t>序</w:t>
      </w:r>
      <w:r>
        <w:rPr>
          <w:spacing w:val="-21"/>
          <w:w w:val="99"/>
        </w:rPr>
        <w:t>：</w:t>
      </w:r>
      <w:r>
        <w:rPr>
          <w:spacing w:val="-5"/>
          <w:w w:val="99"/>
        </w:rPr>
        <w:t>语意内容</w:t>
      </w:r>
      <w:r>
        <w:rPr>
          <w:spacing w:val="-1"/>
          <w:w w:val="99"/>
        </w:rPr>
        <w:t>为</w:t>
      </w:r>
      <w:r>
        <w:rPr>
          <w:rFonts w:ascii="Cambria" w:hAnsi="Cambria" w:eastAsia="Cambria"/>
          <w:spacing w:val="-1"/>
          <w:w w:val="117"/>
        </w:rPr>
        <w:t>”</w:t>
      </w:r>
      <w:r>
        <w:rPr>
          <w:spacing w:val="-4"/>
          <w:w w:val="99"/>
        </w:rPr>
        <w:t>我</w:t>
      </w:r>
      <w:r>
        <w:rPr>
          <w:spacing w:val="-5"/>
          <w:w w:val="99"/>
        </w:rPr>
        <w:t>要你告诉</w:t>
      </w:r>
      <w:r>
        <w:rPr>
          <w:w w:val="99"/>
        </w:rPr>
        <w:t>我</w:t>
      </w:r>
      <w:r>
        <w:rPr>
          <w:spacing w:val="-10"/>
        </w:rPr>
        <w:t> </w:t>
      </w:r>
      <w:r>
        <w:rPr>
          <w:rFonts w:ascii="Cambria" w:hAnsi="Cambria" w:eastAsia="Cambria"/>
          <w:w w:val="112"/>
        </w:rPr>
        <w:t>X”(</w:t>
      </w:r>
      <w:r>
        <w:rPr>
          <w:spacing w:val="-13"/>
          <w:w w:val="299"/>
        </w:rPr>
        <w:t>”</w:t>
      </w:r>
      <w:r>
        <w:rPr>
          <w:rFonts w:ascii="Cambria" w:hAnsi="Cambria" w:eastAsia="Cambria"/>
          <w:w w:val="102"/>
        </w:rPr>
        <w:t>I</w:t>
      </w:r>
      <w:r>
        <w:rPr>
          <w:rFonts w:ascii="Cambria" w:hAnsi="Cambria" w:eastAsia="Cambria"/>
          <w:spacing w:val="3"/>
        </w:rPr>
        <w:t> </w:t>
      </w:r>
      <w:r>
        <w:rPr>
          <w:rFonts w:ascii="Cambria" w:hAnsi="Cambria" w:eastAsia="Cambria"/>
          <w:spacing w:val="-6"/>
          <w:w w:val="92"/>
        </w:rPr>
        <w:t>w</w:t>
      </w:r>
      <w:r>
        <w:rPr>
          <w:rFonts w:ascii="Cambria" w:hAnsi="Cambria" w:eastAsia="Cambria"/>
          <w:w w:val="87"/>
        </w:rPr>
        <w:t>ant</w:t>
      </w:r>
      <w:r>
        <w:rPr>
          <w:rFonts w:ascii="Cambria" w:hAnsi="Cambria" w:eastAsia="Cambria"/>
          <w:spacing w:val="3"/>
        </w:rPr>
        <w:t> </w:t>
      </w:r>
      <w:r>
        <w:rPr>
          <w:rFonts w:ascii="Cambria" w:hAnsi="Cambria" w:eastAsia="Cambria"/>
          <w:spacing w:val="-5"/>
          <w:w w:val="98"/>
        </w:rPr>
        <w:t>y</w:t>
      </w:r>
      <w:r>
        <w:rPr>
          <w:rFonts w:ascii="Cambria" w:hAnsi="Cambria" w:eastAsia="Cambria"/>
          <w:w w:val="91"/>
        </w:rPr>
        <w:t>ou</w:t>
      </w:r>
      <w:r>
        <w:rPr>
          <w:rFonts w:ascii="Cambria" w:hAnsi="Cambria" w:eastAsia="Cambria"/>
          <w:spacing w:val="3"/>
        </w:rPr>
        <w:t> </w:t>
      </w:r>
      <w:r>
        <w:rPr>
          <w:rFonts w:ascii="Cambria" w:hAnsi="Cambria" w:eastAsia="Cambria"/>
          <w:w w:val="89"/>
        </w:rPr>
        <w:t>to</w:t>
      </w:r>
      <w:r>
        <w:rPr>
          <w:rFonts w:ascii="Cambria" w:hAnsi="Cambria" w:eastAsia="Cambria"/>
          <w:spacing w:val="3"/>
        </w:rPr>
        <w:t> </w:t>
      </w:r>
      <w:r>
        <w:rPr>
          <w:rFonts w:ascii="Cambria" w:hAnsi="Cambria" w:eastAsia="Cambria"/>
          <w:w w:val="92"/>
        </w:rPr>
        <w:t>tell</w:t>
      </w:r>
      <w:r>
        <w:rPr>
          <w:rFonts w:ascii="Cambria" w:hAnsi="Cambria" w:eastAsia="Cambria"/>
          <w:spacing w:val="3"/>
        </w:rPr>
        <w:t> </w:t>
      </w:r>
      <w:r>
        <w:rPr>
          <w:rFonts w:ascii="Cambria" w:hAnsi="Cambria" w:eastAsia="Cambria"/>
          <w:w w:val="92"/>
        </w:rPr>
        <w:t>me</w:t>
      </w:r>
      <w:r>
        <w:rPr>
          <w:rFonts w:ascii="Cambria" w:hAnsi="Cambria" w:eastAsia="Cambria"/>
          <w:spacing w:val="3"/>
        </w:rPr>
        <w:t> </w:t>
      </w:r>
      <w:r>
        <w:rPr>
          <w:rFonts w:ascii="Cambria" w:hAnsi="Cambria" w:eastAsia="Cambria"/>
          <w:w w:val="125"/>
        </w:rPr>
        <w:t>X</w:t>
      </w:r>
      <w:r>
        <w:rPr>
          <w:spacing w:val="-13"/>
          <w:w w:val="299"/>
        </w:rPr>
        <w:t>”</w:t>
      </w:r>
      <w:r>
        <w:rPr>
          <w:rFonts w:ascii="Cambria" w:hAnsi="Cambria" w:eastAsia="Cambria"/>
          <w:w w:val="86"/>
        </w:rPr>
        <w:t>)</w:t>
      </w:r>
      <w:r>
        <w:rPr>
          <w:rFonts w:ascii="Cambria" w:hAnsi="Cambria" w:eastAsia="Cambria"/>
          <w:spacing w:val="3"/>
        </w:rPr>
        <w:t> </w:t>
      </w:r>
      <w:r>
        <w:rPr>
          <w:spacing w:val="-1"/>
          <w:w w:val="99"/>
        </w:rPr>
        <w:t>或</w:t>
      </w:r>
      <w:r>
        <w:rPr>
          <w:rFonts w:ascii="Cambria" w:hAnsi="Cambria" w:eastAsia="Cambria"/>
          <w:w w:val="117"/>
        </w:rPr>
        <w:t>”</w:t>
      </w:r>
      <w:r>
        <w:rPr>
          <w:spacing w:val="-5"/>
          <w:w w:val="99"/>
        </w:rPr>
        <w:t>我</w:t>
      </w:r>
      <w:r>
        <w:rPr>
          <w:w w:val="99"/>
        </w:rPr>
        <w:t>希 </w:t>
      </w:r>
      <w:r>
        <w:rPr>
          <w:spacing w:val="-5"/>
          <w:w w:val="99"/>
        </w:rPr>
        <w:t>望</w:t>
      </w:r>
      <w:r>
        <w:rPr>
          <w:w w:val="99"/>
        </w:rPr>
        <w:t>你</w:t>
      </w:r>
      <w:r>
        <w:rPr>
          <w:spacing w:val="-10"/>
        </w:rPr>
        <w:t> </w:t>
      </w:r>
      <w:r>
        <w:rPr>
          <w:rFonts w:ascii="Cambria" w:hAnsi="Cambria" w:eastAsia="Cambria"/>
          <w:w w:val="112"/>
        </w:rPr>
        <w:t>X”(</w:t>
      </w:r>
      <w:r>
        <w:rPr>
          <w:spacing w:val="-14"/>
          <w:w w:val="299"/>
        </w:rPr>
        <w:t>”</w:t>
      </w:r>
      <w:r>
        <w:rPr>
          <w:rFonts w:ascii="Cambria" w:hAnsi="Cambria" w:eastAsia="Cambria"/>
          <w:w w:val="102"/>
        </w:rPr>
        <w:t>I</w:t>
      </w:r>
      <w:r>
        <w:rPr>
          <w:rFonts w:ascii="Cambria" w:hAnsi="Cambria" w:eastAsia="Cambria"/>
          <w:spacing w:val="3"/>
        </w:rPr>
        <w:t> </w:t>
      </w:r>
      <w:r>
        <w:rPr>
          <w:rFonts w:ascii="Cambria" w:hAnsi="Cambria" w:eastAsia="Cambria"/>
          <w:spacing w:val="-6"/>
          <w:w w:val="92"/>
        </w:rPr>
        <w:t>w</w:t>
      </w:r>
      <w:r>
        <w:rPr>
          <w:rFonts w:ascii="Cambria" w:hAnsi="Cambria" w:eastAsia="Cambria"/>
          <w:w w:val="87"/>
        </w:rPr>
        <w:t>ant</w:t>
      </w:r>
      <w:r>
        <w:rPr>
          <w:rFonts w:ascii="Cambria" w:hAnsi="Cambria" w:eastAsia="Cambria"/>
          <w:spacing w:val="2"/>
        </w:rPr>
        <w:t> </w:t>
      </w:r>
      <w:r>
        <w:rPr>
          <w:rFonts w:ascii="Cambria" w:hAnsi="Cambria" w:eastAsia="Cambria"/>
          <w:spacing w:val="-5"/>
          <w:w w:val="98"/>
        </w:rPr>
        <w:t>y</w:t>
      </w:r>
      <w:r>
        <w:rPr>
          <w:rFonts w:ascii="Cambria" w:hAnsi="Cambria" w:eastAsia="Cambria"/>
          <w:w w:val="91"/>
        </w:rPr>
        <w:t>ou</w:t>
      </w:r>
      <w:r>
        <w:rPr>
          <w:rFonts w:ascii="Cambria" w:hAnsi="Cambria" w:eastAsia="Cambria"/>
          <w:spacing w:val="2"/>
        </w:rPr>
        <w:t> </w:t>
      </w:r>
      <w:r>
        <w:rPr>
          <w:rFonts w:ascii="Cambria" w:hAnsi="Cambria" w:eastAsia="Cambria"/>
          <w:w w:val="89"/>
        </w:rPr>
        <w:t>to</w:t>
      </w:r>
      <w:r>
        <w:rPr>
          <w:rFonts w:ascii="Cambria" w:hAnsi="Cambria" w:eastAsia="Cambria"/>
          <w:spacing w:val="3"/>
        </w:rPr>
        <w:t> </w:t>
      </w:r>
      <w:r>
        <w:rPr>
          <w:rFonts w:ascii="Cambria" w:hAnsi="Cambria" w:eastAsia="Cambria"/>
          <w:w w:val="91"/>
        </w:rPr>
        <w:t>do</w:t>
      </w:r>
      <w:r>
        <w:rPr>
          <w:rFonts w:ascii="Cambria" w:hAnsi="Cambria" w:eastAsia="Cambria"/>
          <w:spacing w:val="3"/>
        </w:rPr>
        <w:t> </w:t>
      </w:r>
      <w:r>
        <w:rPr>
          <w:rFonts w:ascii="Cambria" w:hAnsi="Cambria" w:eastAsia="Cambria"/>
          <w:spacing w:val="-1"/>
          <w:w w:val="125"/>
        </w:rPr>
        <w:t>X</w:t>
      </w:r>
      <w:r>
        <w:rPr>
          <w:spacing w:val="-14"/>
          <w:w w:val="299"/>
        </w:rPr>
        <w:t>”</w:t>
      </w:r>
      <w:r>
        <w:rPr>
          <w:rFonts w:ascii="Cambria" w:hAnsi="Cambria" w:eastAsia="Cambria"/>
          <w:spacing w:val="-1"/>
          <w:w w:val="86"/>
        </w:rPr>
        <w:t>)</w:t>
      </w:r>
      <w:r>
        <w:rPr>
          <w:spacing w:val="-23"/>
          <w:w w:val="99"/>
        </w:rPr>
        <w:t>，</w:t>
      </w:r>
      <w:r>
        <w:rPr>
          <w:spacing w:val="-5"/>
          <w:w w:val="99"/>
        </w:rPr>
        <w:t>这般言辞可明确或以惯用语方式表</w:t>
      </w:r>
      <w:r>
        <w:rPr>
          <w:w w:val="99"/>
        </w:rPr>
        <w:t>达。</w:t>
      </w:r>
    </w:p>
    <w:p>
      <w:pPr>
        <w:pStyle w:val="BodyText"/>
        <w:rPr>
          <w:sz w:val="21"/>
        </w:rPr>
      </w:pPr>
    </w:p>
    <w:p>
      <w:pPr>
        <w:pStyle w:val="BodyText"/>
        <w:ind w:left="501" w:right="296"/>
      </w:pPr>
      <w:r>
        <w:rPr>
          <w:rFonts w:ascii="Cambria" w:hAnsi="Cambria" w:eastAsia="Cambria"/>
        </w:rPr>
        <w:t>• </w:t>
      </w:r>
      <w:r>
        <w:rPr/>
        <w:t>第三人称谈话</w:t>
      </w:r>
    </w:p>
    <w:p>
      <w:pPr>
        <w:pStyle w:val="BodyText"/>
        <w:spacing w:before="1"/>
        <w:rPr>
          <w:sz w:val="30"/>
        </w:rPr>
      </w:pPr>
    </w:p>
    <w:p>
      <w:pPr>
        <w:pStyle w:val="BodyText"/>
        <w:spacing w:line="331" w:lineRule="auto"/>
        <w:ind w:left="1217" w:right="299" w:hanging="237"/>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spacing w:val="1"/>
          <w:w w:val="99"/>
        </w:rPr>
        <w:t>例</w:t>
      </w:r>
      <w:r>
        <w:rPr>
          <w:w w:val="99"/>
        </w:rPr>
        <w:t>如：</w:t>
      </w:r>
      <w:r>
        <w:rPr>
          <w:rFonts w:ascii="Cambria" w:hAnsi="Cambria" w:eastAsia="Cambria"/>
          <w:w w:val="117"/>
        </w:rPr>
        <w:t>”</w:t>
      </w:r>
      <w:r>
        <w:rPr>
          <w:spacing w:val="1"/>
          <w:w w:val="99"/>
        </w:rPr>
        <w:t>说真</w:t>
      </w:r>
      <w:r>
        <w:rPr>
          <w:w w:val="99"/>
        </w:rPr>
        <w:t>的，</w:t>
      </w:r>
      <w:r>
        <w:rPr>
          <w:spacing w:val="1"/>
          <w:w w:val="99"/>
        </w:rPr>
        <w:t>鲍</w:t>
      </w:r>
      <w:r>
        <w:rPr>
          <w:w w:val="99"/>
        </w:rPr>
        <w:t>勃，</w:t>
      </w:r>
      <w:r>
        <w:rPr>
          <w:spacing w:val="1"/>
          <w:w w:val="99"/>
        </w:rPr>
        <w:t>你是这么认为的</w:t>
      </w:r>
      <w:r>
        <w:rPr>
          <w:w w:val="99"/>
        </w:rPr>
        <w:t>吗？</w:t>
      </w:r>
      <w:r>
        <w:rPr>
          <w:rFonts w:ascii="Cambria" w:hAnsi="Cambria" w:eastAsia="Cambria"/>
          <w:w w:val="102"/>
        </w:rPr>
        <w:t>”(</w:t>
      </w:r>
      <w:r>
        <w:rPr>
          <w:w w:val="299"/>
        </w:rPr>
        <w:t>”</w:t>
      </w:r>
      <w:r>
        <w:rPr>
          <w:rFonts w:ascii="Cambria" w:hAnsi="Cambria" w:eastAsia="Cambria"/>
          <w:w w:val="98"/>
        </w:rPr>
        <w:t>Real</w:t>
      </w:r>
      <w:r>
        <w:rPr>
          <w:rFonts w:ascii="Cambria" w:hAnsi="Cambria" w:eastAsia="Cambria"/>
          <w:spacing w:val="-6"/>
          <w:w w:val="98"/>
        </w:rPr>
        <w:t>l</w:t>
      </w:r>
      <w:r>
        <w:rPr>
          <w:rFonts w:ascii="Cambria" w:hAnsi="Cambria" w:eastAsia="Cambria"/>
          <w:spacing w:val="-21"/>
          <w:w w:val="98"/>
        </w:rPr>
        <w:t>y</w:t>
      </w:r>
      <w:r>
        <w:rPr>
          <w:rFonts w:ascii="Cambria" w:hAnsi="Cambria" w:eastAsia="Cambria"/>
          <w:w w:val="121"/>
        </w:rPr>
        <w:t>,</w:t>
      </w:r>
      <w:r>
        <w:rPr>
          <w:rFonts w:ascii="Cambria" w:hAnsi="Cambria" w:eastAsia="Cambria"/>
          <w:spacing w:val="8"/>
        </w:rPr>
        <w:t> </w:t>
      </w:r>
      <w:r>
        <w:rPr>
          <w:rFonts w:ascii="Cambria" w:hAnsi="Cambria" w:eastAsia="Cambria"/>
          <w:w w:val="100"/>
        </w:rPr>
        <w:t>Bob,</w:t>
      </w:r>
      <w:r>
        <w:rPr>
          <w:rFonts w:ascii="Cambria" w:hAnsi="Cambria" w:eastAsia="Cambria"/>
          <w:spacing w:val="8"/>
        </w:rPr>
        <w:t> </w:t>
      </w:r>
      <w:r>
        <w:rPr>
          <w:rFonts w:ascii="Cambria" w:hAnsi="Cambria" w:eastAsia="Cambria"/>
          <w:w w:val="91"/>
        </w:rPr>
        <w:t>do</w:t>
      </w:r>
      <w:r>
        <w:rPr>
          <w:rFonts w:ascii="Cambria" w:hAnsi="Cambria" w:eastAsia="Cambria"/>
          <w:spacing w:val="8"/>
        </w:rPr>
        <w:t> </w:t>
      </w:r>
      <w:r>
        <w:rPr>
          <w:rFonts w:ascii="Cambria" w:hAnsi="Cambria" w:eastAsia="Cambria"/>
          <w:spacing w:val="-5"/>
          <w:w w:val="98"/>
        </w:rPr>
        <w:t>y</w:t>
      </w:r>
      <w:r>
        <w:rPr>
          <w:rFonts w:ascii="Cambria" w:hAnsi="Cambria" w:eastAsia="Cambria"/>
          <w:w w:val="91"/>
        </w:rPr>
        <w:t>ou</w:t>
      </w:r>
      <w:r>
        <w:rPr>
          <w:rFonts w:ascii="Cambria" w:hAnsi="Cambria" w:eastAsia="Cambria"/>
          <w:spacing w:val="7"/>
        </w:rPr>
        <w:t> </w:t>
      </w:r>
      <w:r>
        <w:rPr>
          <w:rFonts w:ascii="Cambria" w:hAnsi="Cambria" w:eastAsia="Cambria"/>
          <w:w w:val="96"/>
        </w:rPr>
        <w:t>feel </w:t>
      </w:r>
      <w:r>
        <w:rPr>
          <w:rFonts w:ascii="Cambria" w:hAnsi="Cambria" w:eastAsia="Cambria"/>
          <w:w w:val="87"/>
        </w:rPr>
        <w:t>that</w:t>
      </w:r>
      <w:r>
        <w:rPr>
          <w:rFonts w:ascii="Cambria" w:hAnsi="Cambria" w:eastAsia="Cambria"/>
          <w:spacing w:val="6"/>
        </w:rPr>
        <w:t> </w:t>
      </w:r>
      <w:r>
        <w:rPr>
          <w:rFonts w:ascii="Cambria" w:hAnsi="Cambria" w:eastAsia="Cambria"/>
          <w:spacing w:val="-6"/>
          <w:w w:val="92"/>
        </w:rPr>
        <w:t>w</w:t>
      </w:r>
      <w:r>
        <w:rPr>
          <w:rFonts w:ascii="Cambria" w:hAnsi="Cambria" w:eastAsia="Cambria"/>
          <w:spacing w:val="-9"/>
          <w:w w:val="90"/>
        </w:rPr>
        <w:t>a</w:t>
      </w:r>
      <w:r>
        <w:rPr>
          <w:rFonts w:ascii="Cambria" w:hAnsi="Cambria" w:eastAsia="Cambria"/>
          <w:w w:val="101"/>
        </w:rPr>
        <w:t>y</w:t>
      </w:r>
      <w:r>
        <w:rPr>
          <w:rFonts w:ascii="Cambria" w:hAnsi="Cambria" w:eastAsia="Cambria"/>
          <w:spacing w:val="-1"/>
          <w:w w:val="101"/>
        </w:rPr>
        <w:t>?</w:t>
      </w:r>
      <w:r>
        <w:rPr>
          <w:w w:val="299"/>
        </w:rPr>
        <w:t>”</w:t>
      </w:r>
      <w:r>
        <w:rPr>
          <w:rFonts w:ascii="Cambria" w:hAnsi="Cambria" w:eastAsia="Cambria"/>
          <w:w w:val="86"/>
        </w:rPr>
        <w:t>)</w:t>
      </w:r>
    </w:p>
    <w:p>
      <w:pPr>
        <w:pStyle w:val="BodyText"/>
        <w:spacing w:line="331" w:lineRule="auto" w:before="133"/>
        <w:ind w:left="1217" w:right="296" w:hanging="237"/>
      </w:pPr>
      <w:r>
        <w:rPr>
          <w:rFonts w:ascii="Times New Roman" w:hAnsi="Times New Roman" w:eastAsia="Times New Roman"/>
          <w:b/>
        </w:rPr>
        <w:t>– </w:t>
      </w:r>
      <w:r>
        <w:rPr/>
        <w:t>相关目标丶语境：此处的相关目标为取悦谈话对象，完全在于情感上的 关系管理。导致这类话语的语境条件有许多种，其中几种可能为：</w:t>
      </w:r>
    </w:p>
    <w:p>
      <w:pPr>
        <w:pStyle w:val="BodyText"/>
        <w:spacing w:line="331" w:lineRule="auto" w:before="133"/>
        <w:ind w:left="1655" w:right="296" w:hanging="297"/>
      </w:pPr>
      <w:r>
        <w:rPr>
          <w:rFonts w:ascii="Cambria" w:eastAsia="Cambria"/>
        </w:rPr>
        <w:t>1. </w:t>
      </w:r>
      <w:r>
        <w:rPr/>
        <w:t>谈话对象回答了某问题，其答案看似与多数人、或多数与谈话对象 普遍相似的人回答的答案有所分歧。</w:t>
      </w:r>
    </w:p>
    <w:p>
      <w:pPr>
        <w:pStyle w:val="BodyText"/>
        <w:spacing w:line="331" w:lineRule="auto" w:before="67"/>
        <w:ind w:left="1655" w:right="296" w:hanging="297"/>
      </w:pPr>
      <w:r>
        <w:rPr>
          <w:rFonts w:ascii="Cambria" w:eastAsia="Cambria"/>
        </w:rPr>
        <w:t>2. </w:t>
      </w:r>
      <w:r>
        <w:rPr/>
        <w:t>智能体问谈话对象一个问题，智能体怀疑谈话对象的回答会与多数 人、或大部分与谈话对象普遍相似的人会回答的答案有所分歧。</w:t>
      </w:r>
    </w:p>
    <w:p>
      <w:pPr>
        <w:pStyle w:val="BodyText"/>
        <w:spacing w:line="331" w:lineRule="auto" w:before="67"/>
        <w:ind w:left="1655" w:right="296" w:hanging="297"/>
      </w:pPr>
      <w:r>
        <w:rPr>
          <w:rFonts w:ascii="Cambria" w:hAnsi="Cambria" w:eastAsia="Cambria"/>
        </w:rPr>
        <w:t>3. </w:t>
      </w:r>
      <w:r>
        <w:rPr/>
        <w:t>问的问题被判断为</w:t>
      </w:r>
      <w:r>
        <w:rPr>
          <w:rFonts w:ascii="Cambria" w:hAnsi="Cambria" w:eastAsia="Cambria"/>
        </w:rPr>
        <w:t>”</w:t>
      </w:r>
      <w:r>
        <w:rPr/>
        <w:t>私人</w:t>
      </w:r>
      <w:r>
        <w:rPr>
          <w:rFonts w:ascii="Cambria" w:hAnsi="Cambria" w:eastAsia="Cambria"/>
        </w:rPr>
        <w:t>”</w:t>
      </w:r>
      <w:r>
        <w:rPr/>
        <w:t>，例如一般亲密的友人或家人才会问的问 题。</w:t>
      </w:r>
    </w:p>
    <w:p>
      <w:pPr>
        <w:spacing w:after="0" w:line="331" w:lineRule="auto"/>
        <w:sectPr>
          <w:pgSz w:w="11910" w:h="16840"/>
          <w:pgMar w:header="1086" w:footer="1349" w:top="1360" w:bottom="1540" w:left="1300" w:right="1680"/>
        </w:sectPr>
      </w:pPr>
    </w:p>
    <w:p>
      <w:pPr>
        <w:pStyle w:val="BodyText"/>
        <w:tabs>
          <w:tab w:pos="1294" w:val="left" w:leader="none"/>
        </w:tabs>
        <w:spacing w:before="23" w:after="22"/>
        <w:ind w:left="304" w:right="106"/>
      </w:pPr>
      <w:r>
        <w:rPr>
          <w:w w:val="99"/>
        </w:rPr>
        <w:t>第四章</w:t>
      </w:r>
      <w:r>
        <w:rPr/>
        <w:tab/>
      </w:r>
      <w:r>
        <w:rPr>
          <w:w w:val="99"/>
        </w:rPr>
        <w:t>基于言语行为理论和概率</w:t>
      </w:r>
      <w:r>
        <w:rPr>
          <w:spacing w:val="-198"/>
          <w:w w:val="99"/>
        </w:rPr>
        <w:t>逻</w:t>
      </w:r>
      <w:r>
        <w:rPr>
          <w:rFonts w:ascii="Cambria" w:eastAsia="Cambria"/>
          <w:w w:val="98"/>
        </w:rPr>
        <w:t>4.</w:t>
      </w:r>
      <w:r>
        <w:rPr>
          <w:rFonts w:ascii="Cambria" w:eastAsia="Cambria"/>
          <w:spacing w:val="-102"/>
          <w:w w:val="89"/>
        </w:rPr>
        <w:t>4</w:t>
      </w:r>
      <w:r>
        <w:rPr>
          <w:w w:val="99"/>
        </w:rPr>
        <w:t>辑</w:t>
      </w:r>
      <w:r>
        <w:rPr>
          <w:spacing w:val="-139"/>
          <w:w w:val="99"/>
        </w:rPr>
        <w:t>推</w:t>
      </w:r>
      <w:r>
        <w:rPr>
          <w:spacing w:val="-102"/>
          <w:w w:val="99"/>
        </w:rPr>
        <w:t>智</w:t>
      </w:r>
      <w:r>
        <w:rPr>
          <w:spacing w:val="-139"/>
          <w:w w:val="99"/>
        </w:rPr>
        <w:t>理</w:t>
      </w:r>
      <w:r>
        <w:rPr>
          <w:spacing w:val="-102"/>
          <w:w w:val="99"/>
        </w:rPr>
        <w:t>能</w:t>
      </w:r>
      <w:r>
        <w:rPr>
          <w:spacing w:val="-139"/>
          <w:w w:val="99"/>
        </w:rPr>
        <w:t>的</w:t>
      </w:r>
      <w:r>
        <w:rPr>
          <w:spacing w:val="-102"/>
          <w:w w:val="99"/>
        </w:rPr>
        <w:t>对</w:t>
      </w:r>
      <w:r>
        <w:rPr>
          <w:spacing w:val="-139"/>
          <w:w w:val="99"/>
        </w:rPr>
        <w:t>智</w:t>
      </w:r>
      <w:r>
        <w:rPr>
          <w:spacing w:val="-102"/>
          <w:w w:val="99"/>
        </w:rPr>
        <w:t>话</w:t>
      </w:r>
      <w:r>
        <w:rPr>
          <w:spacing w:val="-139"/>
          <w:w w:val="99"/>
        </w:rPr>
        <w:t>能</w:t>
      </w:r>
      <w:r>
        <w:rPr>
          <w:spacing w:val="-102"/>
          <w:w w:val="99"/>
        </w:rPr>
        <w:t>系</w:t>
      </w:r>
      <w:r>
        <w:rPr>
          <w:spacing w:val="-139"/>
          <w:w w:val="99"/>
        </w:rPr>
        <w:t>对</w:t>
      </w:r>
      <w:r>
        <w:rPr>
          <w:spacing w:val="-102"/>
          <w:w w:val="99"/>
        </w:rPr>
        <w:t>统</w:t>
      </w:r>
      <w:r>
        <w:rPr>
          <w:spacing w:val="-139"/>
          <w:w w:val="99"/>
        </w:rPr>
        <w:t>话</w:t>
      </w:r>
      <w:r>
        <w:rPr>
          <w:spacing w:val="-102"/>
          <w:w w:val="99"/>
        </w:rPr>
        <w:t>的</w:t>
      </w:r>
      <w:r>
        <w:rPr>
          <w:spacing w:val="-139"/>
          <w:w w:val="99"/>
        </w:rPr>
        <w:t>系</w:t>
      </w:r>
      <w:r>
        <w:rPr>
          <w:spacing w:val="-102"/>
          <w:w w:val="99"/>
        </w:rPr>
        <w:t>概</w:t>
      </w:r>
      <w:r>
        <w:rPr>
          <w:spacing w:val="-139"/>
          <w:w w:val="99"/>
        </w:rPr>
        <w:t>统</w:t>
      </w:r>
      <w:r>
        <w:rPr>
          <w:spacing w:val="-102"/>
          <w:w w:val="99"/>
        </w:rPr>
        <w:t>念</w:t>
      </w:r>
      <w:r>
        <w:rPr>
          <w:spacing w:val="-139"/>
          <w:w w:val="99"/>
        </w:rPr>
        <w:t>建</w:t>
      </w:r>
      <w:r>
        <w:rPr>
          <w:spacing w:val="-102"/>
          <w:w w:val="99"/>
        </w:rPr>
        <w:t>模</w:t>
      </w:r>
      <w:r>
        <w:rPr>
          <w:spacing w:val="-139"/>
          <w:w w:val="99"/>
        </w:rPr>
        <w:t>模</w:t>
      </w:r>
      <w:r>
        <w:rPr>
          <w:w w:val="99"/>
        </w:rPr>
        <w:t>型的一种实现方法</w:t>
      </w:r>
    </w:p>
    <w:p>
      <w:pPr>
        <w:pStyle w:val="BodyText"/>
        <w:spacing w:line="20" w:lineRule="exact"/>
        <w:ind w:left="300"/>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1"/>
      </w:pPr>
    </w:p>
    <w:p>
      <w:pPr>
        <w:pStyle w:val="BodyText"/>
        <w:spacing w:line="331" w:lineRule="auto" w:before="36"/>
        <w:ind w:left="1842" w:right="106" w:hanging="297"/>
      </w:pPr>
      <w:r>
        <w:rPr>
          <w:rFonts w:ascii="Cambria" w:hAnsi="Cambria" w:eastAsia="Cambria"/>
        </w:rPr>
        <w:t>4. </w:t>
      </w:r>
      <w:r>
        <w:rPr/>
        <w:t>做出了有关谈话对象的陈述，就谈话对象的观点来说，是</w:t>
      </w:r>
      <w:r>
        <w:rPr>
          <w:rFonts w:ascii="Cambria" w:hAnsi="Cambria" w:eastAsia="Cambria"/>
        </w:rPr>
        <w:t>”</w:t>
      </w:r>
      <w:r>
        <w:rPr/>
        <w:t>私人</w:t>
      </w:r>
      <w:r>
        <w:rPr>
          <w:rFonts w:ascii="Cambria" w:hAnsi="Cambria" w:eastAsia="Cambria"/>
        </w:rPr>
        <w:t>”</w:t>
      </w:r>
      <w:r>
        <w:rPr/>
        <w:t>的 陈述。</w:t>
      </w:r>
    </w:p>
    <w:p>
      <w:pPr>
        <w:pStyle w:val="BodyText"/>
        <w:spacing w:line="331" w:lineRule="auto" w:before="101"/>
        <w:ind w:left="1404" w:right="92" w:hanging="237"/>
      </w:pPr>
      <w:r>
        <w:rPr>
          <w:rFonts w:ascii="Times New Roman" w:hAnsi="Times New Roman" w:eastAsia="Times New Roman"/>
          <w:b/>
        </w:rPr>
        <w:t>– </w:t>
      </w:r>
      <w:r>
        <w:rPr/>
        <w:t>程序：最好将此视为可穿插到多种其他言语行为之言语现象，而非个别 </w:t>
      </w:r>
      <w:r>
        <w:rPr>
          <w:spacing w:val="-3"/>
        </w:rPr>
        <w:t>的言语行为。在另一言语行为制造出一组待传入微规划系统的 </w:t>
      </w:r>
      <w:r>
        <w:rPr>
          <w:rFonts w:ascii="Cambria" w:hAnsi="Cambria" w:eastAsia="Cambria"/>
        </w:rPr>
        <w:t>Atom </w:t>
      </w:r>
      <w:r>
        <w:rPr/>
        <w:t>后， 将会调用</w:t>
      </w:r>
      <w:r>
        <w:rPr>
          <w:rFonts w:ascii="Cambria" w:hAnsi="Cambria" w:eastAsia="Cambria"/>
        </w:rPr>
        <w:t>”</w:t>
      </w:r>
      <w:r>
        <w:rPr/>
        <w:t>可能插入第三方谈话</w:t>
      </w:r>
      <w:r>
        <w:rPr>
          <w:rFonts w:ascii="Cambria" w:hAnsi="Cambria" w:eastAsia="Cambria"/>
        </w:rPr>
        <w:t>”</w:t>
      </w:r>
      <w:r>
        <w:rPr/>
        <w:t>的规划器，此采用的准则包含前述的相 关语境，根据这些准则，决定是否将谈话对象的名字引入到微规划系统 </w:t>
      </w:r>
      <w:r>
        <w:rPr>
          <w:spacing w:val="-3"/>
        </w:rPr>
        <w:t>被予以处理的一组 </w:t>
      </w:r>
      <w:r>
        <w:rPr>
          <w:rFonts w:ascii="Cambria" w:hAnsi="Cambria" w:eastAsia="Cambria"/>
        </w:rPr>
        <w:t>Atom </w:t>
      </w:r>
      <w:r>
        <w:rPr>
          <w:spacing w:val="-3"/>
        </w:rPr>
        <w:t>中（将名字给予此组 </w:t>
      </w:r>
      <w:r>
        <w:rPr>
          <w:rFonts w:ascii="Cambria" w:hAnsi="Cambria" w:eastAsia="Cambria"/>
          <w:spacing w:val="-3"/>
        </w:rPr>
        <w:t>Atom</w:t>
      </w:r>
      <w:r>
        <w:rPr>
          <w:spacing w:val="-3"/>
        </w:rPr>
        <w:t>，会导致表面生成器 </w:t>
      </w:r>
      <w:r>
        <w:rPr>
          <w:spacing w:val="-5"/>
        </w:rPr>
        <w:t>最终产生出</w:t>
      </w:r>
      <w:r>
        <w:rPr>
          <w:rFonts w:ascii="Cambria" w:hAnsi="Cambria" w:eastAsia="Cambria"/>
          <w:spacing w:val="-5"/>
        </w:rPr>
        <w:t>”</w:t>
      </w:r>
      <w:r>
        <w:rPr>
          <w:spacing w:val="-5"/>
        </w:rPr>
        <w:t>第三人称谈话</w:t>
      </w:r>
      <w:r>
        <w:rPr>
          <w:rFonts w:ascii="Cambria" w:hAnsi="Cambria" w:eastAsia="Cambria"/>
          <w:spacing w:val="-5"/>
        </w:rPr>
        <w:t>”</w:t>
      </w:r>
      <w:r>
        <w:rPr>
          <w:spacing w:val="-5"/>
        </w:rPr>
        <w:t>的例句）。</w:t>
      </w:r>
    </w:p>
    <w:p>
      <w:pPr>
        <w:pStyle w:val="BodyText"/>
      </w:pPr>
    </w:p>
    <w:p>
      <w:pPr>
        <w:pStyle w:val="BodyText"/>
        <w:spacing w:before="3"/>
        <w:rPr>
          <w:sz w:val="35"/>
        </w:rPr>
      </w:pPr>
    </w:p>
    <w:p>
      <w:pPr>
        <w:tabs>
          <w:tab w:pos="1000" w:val="left" w:leader="none"/>
        </w:tabs>
        <w:spacing w:before="0"/>
        <w:ind w:left="304" w:right="106" w:firstLine="0"/>
        <w:jc w:val="left"/>
        <w:rPr>
          <w:rFonts w:ascii="新細明體" w:eastAsia="新細明體" w:hint="eastAsia"/>
          <w:sz w:val="28"/>
        </w:rPr>
      </w:pPr>
      <w:bookmarkStart w:name="智能对话系统的概念模型的一种实现方法" w:id="113"/>
      <w:bookmarkEnd w:id="113"/>
      <w:r>
        <w:rPr/>
      </w:r>
      <w:bookmarkStart w:name="_bookmark64" w:id="114"/>
      <w:bookmarkEnd w:id="114"/>
      <w:r>
        <w:rPr/>
      </w:r>
      <w:r>
        <w:rPr>
          <w:rFonts w:ascii="Arial" w:eastAsia="Arial"/>
          <w:b/>
          <w:w w:val="105"/>
          <w:sz w:val="28"/>
        </w:rPr>
        <w:t>4.4</w:t>
        <w:tab/>
      </w:r>
      <w:r>
        <w:rPr>
          <w:rFonts w:ascii="新細明體" w:eastAsia="新細明體" w:hint="eastAsia"/>
          <w:w w:val="105"/>
          <w:sz w:val="28"/>
        </w:rPr>
        <w:t>智能对话系统的概念模型的一种实现方法</w:t>
      </w:r>
    </w:p>
    <w:p>
      <w:pPr>
        <w:pStyle w:val="BodyText"/>
        <w:spacing w:before="2"/>
        <w:rPr>
          <w:rFonts w:ascii="新細明體"/>
          <w:sz w:val="38"/>
        </w:rPr>
      </w:pPr>
    </w:p>
    <w:p>
      <w:pPr>
        <w:pStyle w:val="BodyText"/>
        <w:spacing w:line="331" w:lineRule="auto"/>
        <w:ind w:left="304" w:right="106" w:firstLine="478"/>
      </w:pPr>
      <w:r>
        <w:rPr>
          <w:rFonts w:ascii="Cambria" w:eastAsia="Cambria"/>
        </w:rPr>
        <w:t>XXX </w:t>
      </w:r>
      <w:r>
        <w:rPr/>
        <w:t>介绍本文本文实现的基于上述模型的智能对话系统的框架，并引出下面 </w:t>
      </w:r>
      <w:bookmarkStart w:name="本章小结" w:id="115"/>
      <w:bookmarkEnd w:id="115"/>
      <w:r>
        <w:rPr/>
      </w:r>
      <w:bookmarkStart w:name="_bookmark65" w:id="116"/>
      <w:bookmarkEnd w:id="116"/>
      <w:r>
        <w:rPr/>
      </w:r>
      <w:r>
        <w:rPr>
          <w:w w:val="105"/>
        </w:rPr>
        <w:t>章节中的自然语言理解和自然语言生成系统。</w:t>
      </w:r>
    </w:p>
    <w:p>
      <w:pPr>
        <w:pStyle w:val="BodyText"/>
      </w:pPr>
    </w:p>
    <w:p>
      <w:pPr>
        <w:tabs>
          <w:tab w:pos="1000" w:val="left" w:leader="none"/>
        </w:tabs>
        <w:spacing w:before="213"/>
        <w:ind w:left="304" w:right="106" w:firstLine="0"/>
        <w:jc w:val="left"/>
        <w:rPr>
          <w:rFonts w:ascii="新細明體" w:eastAsia="新細明體" w:hint="eastAsia"/>
          <w:sz w:val="28"/>
        </w:rPr>
      </w:pPr>
      <w:r>
        <w:rPr>
          <w:rFonts w:ascii="Arial" w:eastAsia="Arial"/>
          <w:b/>
          <w:w w:val="105"/>
          <w:sz w:val="28"/>
        </w:rPr>
        <w:t>4.5</w:t>
        <w:tab/>
      </w:r>
      <w:r>
        <w:rPr>
          <w:rFonts w:ascii="新細明體" w:eastAsia="新細明體" w:hint="eastAsia"/>
          <w:w w:val="105"/>
          <w:sz w:val="28"/>
        </w:rPr>
        <w:t>本章小结</w:t>
      </w:r>
    </w:p>
    <w:p>
      <w:pPr>
        <w:pStyle w:val="BodyText"/>
        <w:spacing w:before="1"/>
        <w:rPr>
          <w:rFonts w:ascii="新細明體"/>
          <w:sz w:val="40"/>
        </w:rPr>
      </w:pPr>
    </w:p>
    <w:p>
      <w:pPr>
        <w:pStyle w:val="BodyText"/>
        <w:spacing w:before="1"/>
        <w:ind w:left="782" w:right="106"/>
        <w:rPr>
          <w:rFonts w:ascii="Cambria"/>
        </w:rPr>
      </w:pPr>
      <w:r>
        <w:rPr>
          <w:rFonts w:ascii="Cambria"/>
          <w:w w:val="125"/>
        </w:rPr>
        <w:t>XXX</w:t>
      </w:r>
    </w:p>
    <w:p>
      <w:pPr>
        <w:spacing w:after="0"/>
        <w:rPr>
          <w:rFonts w:ascii="Cambria"/>
        </w:rPr>
        <w:sectPr>
          <w:headerReference w:type="default" r:id="rId101"/>
          <w:footerReference w:type="default" r:id="rId102"/>
          <w:pgSz w:w="11910" w:h="16840"/>
          <w:pgMar w:header="0" w:footer="1349" w:top="980" w:bottom="1540" w:left="1680" w:right="1160"/>
          <w:pgNumType w:start="107"/>
        </w:sectPr>
      </w:pPr>
    </w:p>
    <w:p>
      <w:pPr>
        <w:pStyle w:val="BodyText"/>
        <w:spacing w:before="4"/>
        <w:rPr>
          <w:rFonts w:ascii="Times New Roman"/>
          <w:sz w:val="17"/>
        </w:rPr>
      </w:pPr>
    </w:p>
    <w:p>
      <w:pPr>
        <w:spacing w:after="0"/>
        <w:rPr>
          <w:rFonts w:ascii="Times New Roman"/>
          <w:sz w:val="17"/>
        </w:rPr>
        <w:sectPr>
          <w:headerReference w:type="even" r:id="rId103"/>
          <w:footerReference w:type="even" r:id="rId104"/>
          <w:pgSz w:w="11910" w:h="16840"/>
          <w:pgMar w:header="0" w:footer="0" w:top="1580" w:bottom="280" w:left="1680" w:right="168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2"/>
        <w:rPr>
          <w:rFonts w:ascii="Times New Roman"/>
          <w:sz w:val="26"/>
        </w:rPr>
      </w:pPr>
    </w:p>
    <w:p>
      <w:pPr>
        <w:tabs>
          <w:tab w:pos="1336" w:val="left" w:leader="none"/>
        </w:tabs>
        <w:spacing w:line="393" w:lineRule="exact" w:before="0"/>
        <w:ind w:left="46" w:right="0" w:firstLine="0"/>
        <w:jc w:val="center"/>
        <w:rPr>
          <w:rFonts w:ascii="新細明體" w:eastAsia="新細明體" w:hint="eastAsia"/>
          <w:sz w:val="30"/>
        </w:rPr>
      </w:pPr>
      <w:bookmarkStart w:name="自然语言理解：从语言到逻辑" w:id="117"/>
      <w:bookmarkEnd w:id="117"/>
      <w:r>
        <w:rPr/>
      </w:r>
      <w:bookmarkStart w:name="_bookmark66" w:id="118"/>
      <w:bookmarkEnd w:id="118"/>
      <w:r>
        <w:rPr/>
      </w:r>
      <w:r>
        <w:rPr>
          <w:rFonts w:ascii="新細明體" w:eastAsia="新細明體" w:hint="eastAsia"/>
          <w:sz w:val="30"/>
        </w:rPr>
        <w:t>第五章</w:t>
        <w:tab/>
        <w:t>自然语言理解：从语言到逻辑</w:t>
      </w:r>
    </w:p>
    <w:p>
      <w:pPr>
        <w:pStyle w:val="BodyText"/>
        <w:spacing w:before="13"/>
        <w:rPr>
          <w:rFonts w:ascii="新細明體"/>
          <w:sz w:val="34"/>
        </w:rPr>
      </w:pPr>
    </w:p>
    <w:p>
      <w:pPr>
        <w:pStyle w:val="BodyText"/>
        <w:spacing w:line="331" w:lineRule="auto"/>
        <w:ind w:left="304" w:right="106" w:firstLine="478"/>
      </w:pPr>
      <w:r>
        <w:rPr/>
        <w:t>本章阐述如何对第</w:t>
      </w:r>
      <w:hyperlink w:history="true" w:anchor="_bookmark4">
        <w:r>
          <w:rPr>
            <w:rFonts w:ascii="Cambria" w:eastAsia="Cambria"/>
          </w:rPr>
          <w:t>1</w:t>
        </w:r>
      </w:hyperlink>
      <w:r>
        <w:rPr/>
        <w:t>章中的提到的假设 </w:t>
      </w:r>
      <w:r>
        <w:rPr>
          <w:rFonts w:ascii="Cambria" w:eastAsia="Cambria"/>
        </w:rPr>
        <w:t>1 </w:t>
      </w:r>
      <w:r>
        <w:rPr/>
        <w:t>展开研究。根据该假设，我们认为， 借助于依存关系语法和传统逻辑与谓词逻辑的合理结合，将自然语言表达式转换成 满足下列两个条件的逻辑表达方式是完全可行的：</w:t>
      </w:r>
    </w:p>
    <w:p>
      <w:pPr>
        <w:pStyle w:val="BodyText"/>
        <w:spacing w:before="1"/>
        <w:rPr>
          <w:sz w:val="29"/>
        </w:rPr>
      </w:pPr>
    </w:p>
    <w:p>
      <w:pPr>
        <w:pStyle w:val="BodyText"/>
        <w:ind w:left="688" w:right="106"/>
      </w:pPr>
      <w:r>
        <w:rPr>
          <w:rFonts w:ascii="Cambria" w:hAnsi="Cambria" w:eastAsia="Cambria"/>
        </w:rPr>
        <w:t>• </w:t>
      </w:r>
      <w:r>
        <w:rPr/>
        <w:t>包含该自然语言表达式的主要语义</w:t>
      </w:r>
    </w:p>
    <w:p>
      <w:pPr>
        <w:pStyle w:val="BodyText"/>
        <w:rPr>
          <w:sz w:val="25"/>
        </w:rPr>
      </w:pPr>
    </w:p>
    <w:p>
      <w:pPr>
        <w:pStyle w:val="BodyText"/>
        <w:spacing w:line="331" w:lineRule="auto"/>
        <w:ind w:left="782" w:right="106" w:hanging="94"/>
      </w:pPr>
      <w:r>
        <w:rPr>
          <w:rFonts w:ascii="Cambria" w:hAnsi="Cambria" w:eastAsia="Cambria"/>
        </w:rPr>
        <w:t>• </w:t>
      </w:r>
      <w:r>
        <w:rPr/>
        <w:t>具体化自然语言表达式中存在的任何无法在语言到逻辑的转换消除的歧义， 使得这些歧义能通过基于语境知识的逻辑推理后很直截了当地得到消除。</w:t>
      </w:r>
    </w:p>
    <w:p>
      <w:pPr>
        <w:pStyle w:val="BodyText"/>
        <w:spacing w:before="1"/>
        <w:rPr>
          <w:sz w:val="29"/>
        </w:rPr>
      </w:pPr>
    </w:p>
    <w:p>
      <w:pPr>
        <w:pStyle w:val="BodyText"/>
        <w:spacing w:line="331" w:lineRule="auto"/>
        <w:ind w:left="304" w:right="255" w:firstLine="478"/>
        <w:jc w:val="both"/>
      </w:pPr>
      <w:r>
        <w:rPr>
          <w:spacing w:val="-5"/>
        </w:rPr>
        <w:t>基于这样的假设，我们采用的自然语言方法是，首先利用链语法分析工具</w:t>
      </w:r>
      <w:r>
        <w:rPr>
          <w:spacing w:val="-23"/>
        </w:rPr>
        <w:t> </w:t>
      </w:r>
      <w:r>
        <w:rPr>
          <w:rFonts w:ascii="Cambria" w:eastAsia="Cambria"/>
        </w:rPr>
        <w:t>Link </w:t>
      </w:r>
      <w:r>
        <w:rPr>
          <w:rFonts w:ascii="Cambria" w:eastAsia="Cambria"/>
          <w:w w:val="95"/>
        </w:rPr>
        <w:t>Parser</w:t>
      </w:r>
      <w:r>
        <w:rPr>
          <w:rFonts w:ascii="Cambria" w:eastAsia="Cambria"/>
          <w:w w:val="95"/>
          <w:position w:val="9"/>
          <w:sz w:val="16"/>
        </w:rPr>
        <w:t>[</w:t>
      </w:r>
      <w:hyperlink w:history="true" w:anchor="_bookmark217">
        <w:r>
          <w:rPr>
            <w:rFonts w:ascii="Cambria" w:eastAsia="Cambria"/>
            <w:w w:val="95"/>
            <w:position w:val="9"/>
            <w:sz w:val="16"/>
          </w:rPr>
          <w:t>98</w:t>
        </w:r>
      </w:hyperlink>
      <w:r>
        <w:rPr>
          <w:rFonts w:ascii="Cambria" w:eastAsia="Cambria"/>
          <w:w w:val="95"/>
          <w:position w:val="9"/>
          <w:sz w:val="16"/>
        </w:rPr>
        <w:t>]</w:t>
      </w:r>
      <w:r>
        <w:rPr>
          <w:w w:val="95"/>
        </w:rPr>
        <w:t>，然后在此基础上搭建了一个用于依存关系抽取的工具 </w:t>
      </w:r>
      <w:r>
        <w:rPr>
          <w:rFonts w:ascii="Cambria" w:eastAsia="Cambria"/>
          <w:w w:val="95"/>
        </w:rPr>
        <w:t>RelEx</w:t>
      </w:r>
      <w:r>
        <w:rPr>
          <w:w w:val="95"/>
        </w:rPr>
        <w:t>，最后开发 </w:t>
      </w:r>
      <w:r>
        <w:rPr/>
        <w:t>了一个新的逻辑关系抽取工具</w:t>
      </w:r>
      <w:r>
        <w:rPr>
          <w:spacing w:val="-28"/>
        </w:rPr>
        <w:t> </w:t>
      </w:r>
      <w:r>
        <w:rPr>
          <w:rFonts w:ascii="Cambria" w:eastAsia="Cambria"/>
        </w:rPr>
        <w:t>RelEx2Logic</w:t>
      </w:r>
      <w:r>
        <w:rPr/>
        <w:t>，通过超图的同态映射方式将句法结构 </w:t>
      </w:r>
      <w:r>
        <w:rPr>
          <w:spacing w:val="-4"/>
        </w:rPr>
        <w:t>转换成语义表示。该方法概念上的本质并不依赖这些特定的工具，而是具体的实现 </w:t>
      </w:r>
      <w:r>
        <w:rPr/>
        <w:t>方法。</w:t>
      </w:r>
    </w:p>
    <w:p>
      <w:pPr>
        <w:pStyle w:val="BodyText"/>
        <w:spacing w:line="331" w:lineRule="auto" w:before="180"/>
        <w:ind w:left="304" w:right="255" w:firstLine="478"/>
        <w:jc w:val="both"/>
      </w:pPr>
      <w:r>
        <w:rPr>
          <w:spacing w:val="-8"/>
          <w:w w:val="105"/>
        </w:rPr>
        <w:t>确切地说，如何将“自然语言理解系统”分解成不同模块以及如何进行不同模 </w:t>
      </w:r>
      <w:r>
        <w:rPr>
          <w:spacing w:val="-4"/>
        </w:rPr>
        <w:t>块之间的转换，取决于对语言学理论的选择。在</w:t>
      </w:r>
      <w:r>
        <w:rPr>
          <w:spacing w:val="-43"/>
        </w:rPr>
        <w:t> </w:t>
      </w:r>
      <w:r>
        <w:rPr>
          <w:rFonts w:ascii="Cambria" w:hAnsi="Cambria" w:eastAsia="Cambria"/>
        </w:rPr>
        <w:t>2008-2012</w:t>
      </w:r>
      <w:r>
        <w:rPr>
          <w:rFonts w:ascii="Cambria" w:hAnsi="Cambria" w:eastAsia="Cambria"/>
          <w:spacing w:val="-29"/>
        </w:rPr>
        <w:t> </w:t>
      </w:r>
      <w:r>
        <w:rPr>
          <w:spacing w:val="-3"/>
        </w:rPr>
        <w:t>年期间，</w:t>
      </w:r>
      <w:r>
        <w:rPr>
          <w:rFonts w:ascii="Cambria" w:hAnsi="Cambria" w:eastAsia="Cambria"/>
          <w:spacing w:val="-3"/>
        </w:rPr>
        <w:t>OpenCog</w:t>
      </w:r>
      <w:r>
        <w:rPr>
          <w:rFonts w:ascii="Cambria" w:hAnsi="Cambria" w:eastAsia="Cambria"/>
          <w:spacing w:val="-29"/>
        </w:rPr>
        <w:t> </w:t>
      </w:r>
      <w:r>
        <w:rPr/>
        <w:t>中的 </w:t>
      </w:r>
      <w:r>
        <w:rPr>
          <w:w w:val="105"/>
        </w:rPr>
        <w:t>自然语言理解模块采用如下流程：</w:t>
      </w:r>
    </w:p>
    <w:p>
      <w:pPr>
        <w:pStyle w:val="BodyText"/>
        <w:spacing w:before="4"/>
      </w:pPr>
    </w:p>
    <w:p>
      <w:pPr>
        <w:spacing w:before="0"/>
        <w:ind w:left="304" w:right="106" w:firstLine="0"/>
        <w:jc w:val="left"/>
        <w:rPr>
          <w:rFonts w:ascii="新細明體" w:eastAsia="新細明體" w:hint="eastAsia"/>
          <w:sz w:val="22"/>
        </w:rPr>
      </w:pPr>
      <w:r>
        <w:rPr>
          <w:rFonts w:ascii="新細明體" w:eastAsia="新細明體" w:hint="eastAsia"/>
          <w:sz w:val="22"/>
        </w:rPr>
        <w:t>文本  </w:t>
      </w:r>
      <w:r>
        <w:rPr>
          <w:rFonts w:ascii="Monaco" w:eastAsia="Monaco"/>
          <w:sz w:val="17"/>
        </w:rPr>
        <w:t>--&gt; </w:t>
      </w:r>
      <w:r>
        <w:rPr>
          <w:rFonts w:ascii="新細明體" w:eastAsia="新細明體" w:hint="eastAsia"/>
          <w:sz w:val="22"/>
        </w:rPr>
        <w:t>分词</w:t>
      </w:r>
      <w:r>
        <w:rPr>
          <w:rFonts w:ascii="Monaco" w:eastAsia="Monaco"/>
          <w:sz w:val="17"/>
        </w:rPr>
        <w:t>/</w:t>
      </w:r>
      <w:r>
        <w:rPr>
          <w:rFonts w:ascii="新細明體" w:eastAsia="新細明體" w:hint="eastAsia"/>
          <w:sz w:val="22"/>
        </w:rPr>
        <w:t>断句  </w:t>
      </w:r>
      <w:r>
        <w:rPr>
          <w:rFonts w:ascii="Monaco" w:eastAsia="Monaco"/>
          <w:sz w:val="17"/>
        </w:rPr>
        <w:t>--&gt; </w:t>
      </w:r>
      <w:r>
        <w:rPr>
          <w:rFonts w:ascii="新細明體" w:eastAsia="新細明體" w:hint="eastAsia"/>
          <w:sz w:val="22"/>
        </w:rPr>
        <w:t>基于链语法的句法分析</w:t>
      </w:r>
      <w:r>
        <w:rPr>
          <w:sz w:val="22"/>
        </w:rPr>
        <w:t>（</w:t>
      </w:r>
      <w:r>
        <w:rPr>
          <w:rFonts w:ascii="Monaco" w:eastAsia="Monaco"/>
          <w:sz w:val="17"/>
        </w:rPr>
        <w:t>Link Parser</w:t>
      </w:r>
      <w:r>
        <w:rPr>
          <w:rFonts w:ascii="新細明體" w:eastAsia="新細明體" w:hint="eastAsia"/>
          <w:sz w:val="22"/>
        </w:rPr>
        <w:t>）  </w:t>
      </w:r>
      <w:r>
        <w:rPr>
          <w:rFonts w:ascii="Monaco" w:eastAsia="Monaco"/>
          <w:sz w:val="17"/>
        </w:rPr>
        <w:t>--&gt;  </w:t>
      </w:r>
      <w:r>
        <w:rPr>
          <w:rFonts w:ascii="新細明體" w:eastAsia="新細明體" w:hint="eastAsia"/>
          <w:sz w:val="22"/>
        </w:rPr>
        <w:t>依存关系抽取</w:t>
      </w:r>
    </w:p>
    <w:p>
      <w:pPr>
        <w:spacing w:before="1"/>
        <w:ind w:left="227" w:right="106" w:firstLine="0"/>
        <w:jc w:val="left"/>
        <w:rPr>
          <w:rFonts w:ascii="新細明體" w:eastAsia="新細明體" w:hint="eastAsia"/>
          <w:sz w:val="22"/>
        </w:rPr>
      </w:pPr>
      <w:r>
        <w:rPr>
          <w:sz w:val="22"/>
        </w:rPr>
        <w:t>（</w:t>
      </w:r>
      <w:r>
        <w:rPr>
          <w:rFonts w:ascii="Monaco" w:eastAsia="Monaco"/>
          <w:sz w:val="17"/>
        </w:rPr>
        <w:t>RelEx</w:t>
      </w:r>
      <w:r>
        <w:rPr>
          <w:rFonts w:ascii="新細明體" w:eastAsia="新細明體" w:hint="eastAsia"/>
          <w:sz w:val="22"/>
        </w:rPr>
        <w:t>）</w:t>
      </w:r>
      <w:r>
        <w:rPr>
          <w:rFonts w:ascii="Monaco" w:eastAsia="Monaco"/>
          <w:sz w:val="17"/>
        </w:rPr>
        <w:t>--&gt; </w:t>
      </w:r>
      <w:r>
        <w:rPr>
          <w:rFonts w:ascii="新細明體" w:eastAsia="新細明體" w:hint="eastAsia"/>
          <w:spacing w:val="11"/>
          <w:sz w:val="22"/>
        </w:rPr>
        <w:t>基于 </w:t>
      </w:r>
      <w:r>
        <w:rPr>
          <w:rFonts w:ascii="Monaco" w:eastAsia="Monaco"/>
          <w:sz w:val="17"/>
        </w:rPr>
        <w:t>FrameNet </w:t>
      </w:r>
      <w:r>
        <w:rPr>
          <w:rFonts w:ascii="新細明體" w:eastAsia="新細明體" w:hint="eastAsia"/>
          <w:spacing w:val="6"/>
          <w:sz w:val="22"/>
        </w:rPr>
        <w:t>的语义关系抽取</w:t>
      </w:r>
      <w:r>
        <w:rPr>
          <w:spacing w:val="6"/>
          <w:sz w:val="22"/>
        </w:rPr>
        <w:t>（</w:t>
      </w:r>
      <w:r>
        <w:rPr>
          <w:rFonts w:ascii="Monaco" w:eastAsia="Monaco"/>
          <w:spacing w:val="6"/>
          <w:sz w:val="17"/>
        </w:rPr>
        <w:t>RelEx2Frame</w:t>
      </w:r>
      <w:r>
        <w:rPr>
          <w:rFonts w:ascii="新細明體" w:eastAsia="新細明體" w:hint="eastAsia"/>
          <w:spacing w:val="6"/>
          <w:sz w:val="22"/>
        </w:rPr>
        <w:t>）  </w:t>
      </w:r>
      <w:r>
        <w:rPr>
          <w:rFonts w:ascii="Monaco" w:eastAsia="Monaco"/>
          <w:sz w:val="17"/>
        </w:rPr>
        <w:t>--&gt;</w:t>
      </w:r>
      <w:r>
        <w:rPr>
          <w:rFonts w:ascii="Monaco" w:eastAsia="Monaco"/>
          <w:spacing w:val="86"/>
          <w:sz w:val="17"/>
        </w:rPr>
        <w:t> </w:t>
      </w:r>
      <w:r>
        <w:rPr>
          <w:rFonts w:ascii="新細明體" w:eastAsia="新細明體" w:hint="eastAsia"/>
          <w:spacing w:val="20"/>
          <w:sz w:val="22"/>
        </w:rPr>
        <w:t>语义节点和关系链</w:t>
      </w:r>
    </w:p>
    <w:p>
      <w:pPr>
        <w:spacing w:before="1"/>
        <w:ind w:left="227" w:right="106" w:firstLine="0"/>
        <w:jc w:val="left"/>
        <w:rPr>
          <w:rFonts w:ascii="新細明體" w:eastAsia="新細明體" w:hint="eastAsia"/>
          <w:sz w:val="22"/>
        </w:rPr>
      </w:pPr>
      <w:r>
        <w:rPr>
          <w:w w:val="105"/>
          <w:sz w:val="22"/>
        </w:rPr>
        <w:t>（</w:t>
      </w:r>
      <w:r>
        <w:rPr>
          <w:rFonts w:ascii="Monaco" w:eastAsia="Monaco"/>
          <w:w w:val="105"/>
          <w:sz w:val="17"/>
        </w:rPr>
        <w:t>SemanticNodes &amp;</w:t>
      </w:r>
      <w:r>
        <w:rPr>
          <w:rFonts w:ascii="Monaco" w:eastAsia="Monaco"/>
          <w:spacing w:val="-69"/>
          <w:w w:val="105"/>
          <w:sz w:val="17"/>
        </w:rPr>
        <w:t> </w:t>
      </w:r>
      <w:r>
        <w:rPr>
          <w:rFonts w:ascii="Monaco" w:eastAsia="Monaco"/>
          <w:w w:val="105"/>
          <w:sz w:val="17"/>
        </w:rPr>
        <w:t>Links</w:t>
      </w:r>
      <w:r>
        <w:rPr>
          <w:rFonts w:ascii="新細明體" w:eastAsia="新細明體" w:hint="eastAsia"/>
          <w:w w:val="105"/>
          <w:sz w:val="22"/>
        </w:rPr>
        <w:t>）</w:t>
      </w:r>
    </w:p>
    <w:p>
      <w:pPr>
        <w:pStyle w:val="BodyText"/>
        <w:rPr>
          <w:rFonts w:ascii="新細明體"/>
          <w:sz w:val="22"/>
        </w:rPr>
      </w:pPr>
    </w:p>
    <w:p>
      <w:pPr>
        <w:pStyle w:val="BodyText"/>
        <w:spacing w:before="1"/>
        <w:rPr>
          <w:rFonts w:ascii="新細明體"/>
          <w:sz w:val="18"/>
        </w:rPr>
      </w:pPr>
    </w:p>
    <w:p>
      <w:pPr>
        <w:pStyle w:val="BodyText"/>
        <w:spacing w:line="331" w:lineRule="auto"/>
        <w:ind w:left="304" w:right="255" w:firstLine="478"/>
        <w:jc w:val="both"/>
      </w:pPr>
      <w:r>
        <w:rPr>
          <w:rFonts w:ascii="Cambria" w:eastAsia="Cambria"/>
          <w:w w:val="95"/>
        </w:rPr>
        <w:t>2012 </w:t>
      </w:r>
      <w:r>
        <w:rPr>
          <w:w w:val="95"/>
        </w:rPr>
        <w:t>年的时候我们对系统进行了一些简化，取消了对 </w:t>
      </w:r>
      <w:r>
        <w:rPr>
          <w:rFonts w:ascii="Cambria" w:eastAsia="Cambria"/>
          <w:w w:val="95"/>
        </w:rPr>
        <w:t>FrameNet </w:t>
      </w:r>
      <w:r>
        <w:rPr>
          <w:w w:val="95"/>
        </w:rPr>
        <w:t>的依赖，采用 </w:t>
      </w:r>
      <w:r>
        <w:rPr/>
        <w:t>了如下的目前正在使用的系统：</w:t>
      </w:r>
    </w:p>
    <w:p>
      <w:pPr>
        <w:pStyle w:val="BodyText"/>
        <w:spacing w:before="4"/>
      </w:pPr>
    </w:p>
    <w:p>
      <w:pPr>
        <w:spacing w:before="0"/>
        <w:ind w:left="304" w:right="106" w:firstLine="0"/>
        <w:jc w:val="left"/>
        <w:rPr>
          <w:rFonts w:ascii="Monaco" w:eastAsia="Monaco"/>
          <w:sz w:val="17"/>
        </w:rPr>
      </w:pPr>
      <w:r>
        <w:rPr>
          <w:rFonts w:ascii="新細明體" w:eastAsia="新細明體" w:hint="eastAsia"/>
          <w:spacing w:val="-10"/>
          <w:sz w:val="22"/>
        </w:rPr>
        <w:t>文本  </w:t>
      </w:r>
      <w:r>
        <w:rPr>
          <w:rFonts w:ascii="Monaco" w:eastAsia="Monaco"/>
          <w:sz w:val="17"/>
        </w:rPr>
        <w:t>--&gt; </w:t>
      </w:r>
      <w:r>
        <w:rPr>
          <w:rFonts w:ascii="新細明體" w:eastAsia="新細明體" w:hint="eastAsia"/>
          <w:spacing w:val="-8"/>
          <w:sz w:val="22"/>
        </w:rPr>
        <w:t>分词</w:t>
      </w:r>
      <w:r>
        <w:rPr>
          <w:rFonts w:ascii="Monaco" w:eastAsia="Monaco"/>
          <w:spacing w:val="-8"/>
          <w:sz w:val="17"/>
        </w:rPr>
        <w:t>/</w:t>
      </w:r>
      <w:r>
        <w:rPr>
          <w:rFonts w:ascii="新細明體" w:eastAsia="新細明體" w:hint="eastAsia"/>
          <w:spacing w:val="-8"/>
          <w:sz w:val="22"/>
        </w:rPr>
        <w:t>断句  </w:t>
      </w:r>
      <w:r>
        <w:rPr>
          <w:rFonts w:ascii="Monaco" w:eastAsia="Monaco"/>
          <w:sz w:val="17"/>
        </w:rPr>
        <w:t>--&gt; </w:t>
      </w:r>
      <w:r>
        <w:rPr>
          <w:rFonts w:ascii="新細明體" w:eastAsia="新細明體" w:hint="eastAsia"/>
          <w:spacing w:val="-16"/>
          <w:sz w:val="22"/>
        </w:rPr>
        <w:t>基于链语法的句法分析</w:t>
      </w:r>
      <w:r>
        <w:rPr>
          <w:spacing w:val="-16"/>
          <w:sz w:val="22"/>
        </w:rPr>
        <w:t>（</w:t>
      </w:r>
      <w:r>
        <w:rPr>
          <w:rFonts w:ascii="Monaco" w:eastAsia="Monaco"/>
          <w:spacing w:val="-16"/>
          <w:sz w:val="17"/>
        </w:rPr>
        <w:t>Link </w:t>
      </w:r>
      <w:r>
        <w:rPr>
          <w:rFonts w:ascii="Monaco" w:eastAsia="Monaco"/>
          <w:sz w:val="17"/>
        </w:rPr>
        <w:t>Parser</w:t>
      </w:r>
      <w:r>
        <w:rPr>
          <w:rFonts w:ascii="新細明體" w:eastAsia="新細明體" w:hint="eastAsia"/>
          <w:sz w:val="22"/>
        </w:rPr>
        <w:t>） </w:t>
      </w:r>
      <w:r>
        <w:rPr>
          <w:rFonts w:ascii="Monaco" w:eastAsia="Monaco"/>
          <w:sz w:val="17"/>
        </w:rPr>
        <w:t>--&gt;</w:t>
      </w:r>
      <w:r>
        <w:rPr>
          <w:rFonts w:ascii="Monaco" w:eastAsia="Monaco"/>
          <w:spacing w:val="-67"/>
          <w:sz w:val="17"/>
        </w:rPr>
        <w:t> </w:t>
      </w:r>
      <w:r>
        <w:rPr>
          <w:rFonts w:ascii="新細明體" w:eastAsia="新細明體" w:hint="eastAsia"/>
          <w:spacing w:val="-11"/>
          <w:sz w:val="22"/>
        </w:rPr>
        <w:t>依存关系抽取</w:t>
      </w:r>
      <w:r>
        <w:rPr>
          <w:spacing w:val="-11"/>
          <w:sz w:val="22"/>
        </w:rPr>
        <w:t>（</w:t>
      </w:r>
      <w:r>
        <w:rPr>
          <w:rFonts w:ascii="Monaco" w:eastAsia="Monaco"/>
          <w:spacing w:val="-11"/>
          <w:sz w:val="17"/>
        </w:rPr>
        <w:t>RelEx</w:t>
      </w:r>
      <w:r>
        <w:rPr>
          <w:rFonts w:ascii="新細明體" w:eastAsia="新細明體" w:hint="eastAsia"/>
          <w:spacing w:val="-11"/>
          <w:sz w:val="22"/>
        </w:rPr>
        <w:t>）</w:t>
      </w:r>
      <w:r>
        <w:rPr>
          <w:rFonts w:ascii="Monaco" w:eastAsia="Monaco"/>
          <w:spacing w:val="-11"/>
          <w:sz w:val="17"/>
        </w:rPr>
        <w:t>-</w:t>
      </w:r>
    </w:p>
    <w:p>
      <w:pPr>
        <w:spacing w:before="1"/>
        <w:ind w:left="304" w:right="106" w:firstLine="0"/>
        <w:jc w:val="left"/>
        <w:rPr>
          <w:rFonts w:ascii="新細明體" w:eastAsia="新細明體" w:hint="eastAsia"/>
          <w:sz w:val="22"/>
        </w:rPr>
      </w:pPr>
      <w:r>
        <w:rPr>
          <w:rFonts w:ascii="Monaco" w:eastAsia="Monaco"/>
          <w:sz w:val="17"/>
        </w:rPr>
        <w:t>-&gt; </w:t>
      </w:r>
      <w:r>
        <w:rPr>
          <w:rFonts w:ascii="新細明體" w:eastAsia="新細明體" w:hint="eastAsia"/>
          <w:sz w:val="22"/>
        </w:rPr>
        <w:t>抽象的逻辑关系抽取</w:t>
      </w:r>
      <w:r>
        <w:rPr>
          <w:sz w:val="22"/>
        </w:rPr>
        <w:t>（</w:t>
      </w:r>
      <w:r>
        <w:rPr>
          <w:rFonts w:ascii="Monaco" w:eastAsia="Monaco"/>
          <w:sz w:val="17"/>
        </w:rPr>
        <w:t>RelEx2Logic --&gt; </w:t>
      </w:r>
      <w:r>
        <w:rPr>
          <w:rFonts w:ascii="新細明體" w:eastAsia="新細明體" w:hint="eastAsia"/>
          <w:sz w:val="22"/>
        </w:rPr>
        <w:t>语义节点和关系链</w:t>
      </w:r>
      <w:r>
        <w:rPr>
          <w:sz w:val="22"/>
        </w:rPr>
        <w:t>（</w:t>
      </w:r>
      <w:r>
        <w:rPr>
          <w:rFonts w:ascii="Monaco" w:eastAsia="Monaco"/>
          <w:sz w:val="17"/>
        </w:rPr>
        <w:t>SemanticNodes &amp; Links</w:t>
      </w:r>
      <w:r>
        <w:rPr>
          <w:rFonts w:ascii="新細明體" w:eastAsia="新細明體" w:hint="eastAsia"/>
          <w:sz w:val="22"/>
        </w:rPr>
        <w:t>）</w:t>
      </w:r>
    </w:p>
    <w:p>
      <w:pPr>
        <w:spacing w:after="0"/>
        <w:jc w:val="left"/>
        <w:rPr>
          <w:rFonts w:ascii="新細明體" w:eastAsia="新細明體" w:hint="eastAsia"/>
          <w:sz w:val="22"/>
        </w:rPr>
        <w:sectPr>
          <w:headerReference w:type="default" r:id="rId105"/>
          <w:footerReference w:type="default" r:id="rId106"/>
          <w:footerReference w:type="even" r:id="rId107"/>
          <w:pgSz w:w="11910" w:h="16840"/>
          <w:pgMar w:header="0" w:footer="1349" w:top="1580" w:bottom="1540" w:left="1680" w:right="1160"/>
          <w:pgNumType w:start="109"/>
        </w:sectPr>
      </w:pPr>
    </w:p>
    <w:p>
      <w:pPr>
        <w:pStyle w:val="BodyText"/>
        <w:spacing w:before="6"/>
        <w:rPr>
          <w:rFonts w:ascii="新細明體"/>
          <w:sz w:val="23"/>
        </w:rPr>
      </w:pPr>
    </w:p>
    <w:p>
      <w:pPr>
        <w:pStyle w:val="BodyText"/>
        <w:spacing w:line="331" w:lineRule="auto" w:before="30"/>
        <w:ind w:left="117" w:right="302" w:firstLine="478"/>
        <w:jc w:val="both"/>
      </w:pPr>
      <w:r>
        <w:rPr>
          <w:spacing w:val="-8"/>
        </w:rPr>
        <w:t>需要注意的是，目前的很多自然语言理解系统都有“词性标注”阶段，在我们 </w:t>
      </w:r>
      <w:r>
        <w:rPr>
          <w:spacing w:val="-5"/>
        </w:rPr>
        <w:t>目前使用的方法中，词性标注被绑定在句法分析阶段，对于</w:t>
      </w:r>
      <w:r>
        <w:rPr>
          <w:spacing w:val="-38"/>
        </w:rPr>
        <w:t> </w:t>
      </w:r>
      <w:r>
        <w:rPr>
          <w:rFonts w:ascii="Cambria" w:hAnsi="Cambria" w:eastAsia="Cambria"/>
        </w:rPr>
        <w:t>Link</w:t>
      </w:r>
      <w:r>
        <w:rPr>
          <w:rFonts w:ascii="Cambria" w:hAnsi="Cambria" w:eastAsia="Cambria"/>
          <w:spacing w:val="-25"/>
        </w:rPr>
        <w:t> </w:t>
      </w:r>
      <w:r>
        <w:rPr>
          <w:rFonts w:ascii="Cambria" w:hAnsi="Cambria" w:eastAsia="Cambria"/>
        </w:rPr>
        <w:t>Parser</w:t>
      </w:r>
      <w:r>
        <w:rPr>
          <w:rFonts w:ascii="Cambria" w:hAnsi="Cambria" w:eastAsia="Cambria"/>
          <w:spacing w:val="-24"/>
        </w:rPr>
        <w:t> </w:t>
      </w:r>
      <w:r>
        <w:rPr>
          <w:spacing w:val="-5"/>
        </w:rPr>
        <w:t>来说，词性 已被作为单词的一个属性定义在词典里。尽管如此，如果能在</w:t>
      </w:r>
      <w:r>
        <w:rPr>
          <w:spacing w:val="-40"/>
        </w:rPr>
        <w:t> </w:t>
      </w:r>
      <w:r>
        <w:rPr>
          <w:rFonts w:ascii="Cambria" w:hAnsi="Cambria" w:eastAsia="Cambria"/>
        </w:rPr>
        <w:t>Link</w:t>
      </w:r>
      <w:r>
        <w:rPr>
          <w:rFonts w:ascii="Cambria" w:hAnsi="Cambria" w:eastAsia="Cambria"/>
          <w:spacing w:val="-27"/>
        </w:rPr>
        <w:t> </w:t>
      </w:r>
      <w:r>
        <w:rPr>
          <w:rFonts w:ascii="Cambria" w:hAnsi="Cambria" w:eastAsia="Cambria"/>
        </w:rPr>
        <w:t>Parser</w:t>
      </w:r>
      <w:r>
        <w:rPr>
          <w:rFonts w:ascii="Cambria" w:hAnsi="Cambria" w:eastAsia="Cambria"/>
          <w:spacing w:val="-26"/>
        </w:rPr>
        <w:t> </w:t>
      </w:r>
      <w:r>
        <w:rPr>
          <w:spacing w:val="-3"/>
        </w:rPr>
        <w:t>里使用先 </w:t>
      </w:r>
      <w:r>
        <w:rPr>
          <w:spacing w:val="-4"/>
        </w:rPr>
        <w:t>进词性标注技术，无疑能减少不少字典编写方面的工作，也能在一定程度上指导句 </w:t>
      </w:r>
      <w:r>
        <w:rPr/>
        <w:t>法分析过程，因此也是有一定存在意义的。</w:t>
      </w:r>
    </w:p>
    <w:p>
      <w:pPr>
        <w:pStyle w:val="BodyText"/>
        <w:spacing w:line="331" w:lineRule="auto" w:before="180"/>
        <w:ind w:left="117" w:right="302" w:firstLine="478"/>
        <w:jc w:val="both"/>
      </w:pPr>
      <w:r>
        <w:rPr>
          <w:spacing w:val="-4"/>
        </w:rPr>
        <w:t>本文的工作已经表明，上述系统中的各模块操作都是可行的，只需针对每一步 </w:t>
      </w:r>
      <w:r>
        <w:rPr>
          <w:spacing w:val="-10"/>
          <w:w w:val="95"/>
        </w:rPr>
        <w:t>制定相应的规则，或者通过有监督的机器学习方法来学习相应的规则，来指导其中的 </w:t>
      </w:r>
      <w:r>
        <w:rPr>
          <w:spacing w:val="-4"/>
        </w:rPr>
        <w:t>操作。针对本文自然语言理解方面的以下几个额外事项将在未来的研究中被实现：</w:t>
      </w:r>
    </w:p>
    <w:p>
      <w:pPr>
        <w:pStyle w:val="BodyText"/>
        <w:spacing w:before="6"/>
        <w:rPr>
          <w:sz w:val="29"/>
        </w:rPr>
      </w:pPr>
    </w:p>
    <w:p>
      <w:pPr>
        <w:pStyle w:val="BodyText"/>
        <w:spacing w:line="331" w:lineRule="auto"/>
        <w:ind w:left="702" w:right="296" w:hanging="201"/>
      </w:pPr>
      <w:r>
        <w:rPr>
          <w:rFonts w:ascii="Cambria" w:hAnsi="Cambria" w:eastAsia="Cambria"/>
        </w:rPr>
        <w:t>• </w:t>
      </w:r>
      <w:r>
        <w:rPr/>
        <w:t>使得各个子流程中所使用的规则，能很自然地支持基于持续经验增长的修正 和泛化。</w:t>
      </w:r>
    </w:p>
    <w:p>
      <w:pPr>
        <w:pStyle w:val="BodyText"/>
        <w:spacing w:before="5"/>
        <w:rPr>
          <w:sz w:val="16"/>
        </w:rPr>
      </w:pPr>
    </w:p>
    <w:p>
      <w:pPr>
        <w:pStyle w:val="BodyText"/>
        <w:ind w:left="501" w:right="296"/>
      </w:pPr>
      <w:r>
        <w:rPr>
          <w:rFonts w:ascii="Cambria" w:hAnsi="Cambria" w:eastAsia="Cambria"/>
        </w:rPr>
        <w:t>• </w:t>
      </w:r>
      <w:r>
        <w:rPr/>
        <w:t>使得语义理解能根据特定的语境来指导规则的选择。</w:t>
      </w:r>
    </w:p>
    <w:p>
      <w:pPr>
        <w:pStyle w:val="BodyText"/>
        <w:spacing w:before="6"/>
        <w:rPr>
          <w:sz w:val="25"/>
        </w:rPr>
      </w:pPr>
    </w:p>
    <w:p>
      <w:pPr>
        <w:pStyle w:val="BodyText"/>
        <w:ind w:left="501" w:right="296"/>
      </w:pPr>
      <w:r>
        <w:rPr>
          <w:rFonts w:ascii="Cambria" w:hAnsi="Cambria" w:eastAsia="Cambria"/>
        </w:rPr>
        <w:t>• </w:t>
      </w:r>
      <w:r>
        <w:rPr/>
        <w:t>知道何时该打破规则，而根据语义的直觉指导相关操作。</w:t>
      </w:r>
    </w:p>
    <w:p>
      <w:pPr>
        <w:pStyle w:val="BodyText"/>
      </w:pPr>
    </w:p>
    <w:p>
      <w:pPr>
        <w:pStyle w:val="BodyText"/>
        <w:spacing w:line="331" w:lineRule="auto" w:before="195"/>
        <w:ind w:left="117" w:right="302" w:firstLine="478"/>
        <w:jc w:val="both"/>
      </w:pPr>
      <w:r>
        <w:rPr>
          <w:spacing w:val="-4"/>
        </w:rPr>
        <w:t>另外需要注意的一点是，当使用基于规则的方法时，在规则的设计需要特别注 意规则的可扩展性和可普及性，因为随着系统的经验增长，原先设计的规则可能无 </w:t>
      </w:r>
      <w:r>
        <w:rPr/>
        <w:t>法被满足。</w:t>
      </w:r>
    </w:p>
    <w:p>
      <w:pPr>
        <w:pStyle w:val="BodyText"/>
        <w:spacing w:line="331" w:lineRule="auto" w:before="180"/>
        <w:ind w:left="117" w:right="302" w:firstLine="478"/>
        <w:jc w:val="both"/>
      </w:pPr>
      <w:r>
        <w:rPr>
          <w:w w:val="95"/>
        </w:rPr>
        <w:t>本章接下来的章节会系统介绍我们使用的自然语言理解系统中的各个子系统的 </w:t>
      </w:r>
      <w:bookmarkStart w:name="链语法" w:id="119"/>
      <w:bookmarkEnd w:id="119"/>
      <w:r>
        <w:rPr>
          <w:w w:val="95"/>
        </w:rPr>
      </w:r>
      <w:bookmarkStart w:name="_bookmark67" w:id="120"/>
      <w:bookmarkEnd w:id="120"/>
      <w:r>
        <w:rPr>
          <w:w w:val="95"/>
        </w:rPr>
      </w:r>
      <w:r>
        <w:rPr/>
        <w:t>工作原理和方法。</w:t>
      </w:r>
    </w:p>
    <w:p>
      <w:pPr>
        <w:pStyle w:val="BodyText"/>
      </w:pPr>
    </w:p>
    <w:p>
      <w:pPr>
        <w:pStyle w:val="BodyText"/>
        <w:spacing w:before="5"/>
        <w:rPr>
          <w:sz w:val="17"/>
        </w:rPr>
      </w:pPr>
    </w:p>
    <w:p>
      <w:pPr>
        <w:tabs>
          <w:tab w:pos="813" w:val="left" w:leader="none"/>
        </w:tabs>
        <w:spacing w:before="0"/>
        <w:ind w:left="117" w:right="296" w:firstLine="0"/>
        <w:jc w:val="left"/>
        <w:rPr>
          <w:rFonts w:ascii="新細明體" w:eastAsia="新細明體" w:hint="eastAsia"/>
          <w:sz w:val="28"/>
        </w:rPr>
      </w:pPr>
      <w:r>
        <w:rPr>
          <w:rFonts w:ascii="Arial" w:eastAsia="Arial"/>
          <w:b/>
          <w:w w:val="105"/>
          <w:sz w:val="28"/>
        </w:rPr>
        <w:t>5.1</w:t>
        <w:tab/>
      </w:r>
      <w:r>
        <w:rPr>
          <w:rFonts w:ascii="新細明體" w:eastAsia="新細明體" w:hint="eastAsia"/>
          <w:w w:val="105"/>
          <w:sz w:val="28"/>
        </w:rPr>
        <w:t>链语法</w:t>
      </w:r>
    </w:p>
    <w:p>
      <w:pPr>
        <w:pStyle w:val="BodyText"/>
        <w:spacing w:before="6"/>
        <w:rPr>
          <w:rFonts w:ascii="新細明體"/>
          <w:sz w:val="38"/>
        </w:rPr>
      </w:pPr>
    </w:p>
    <w:p>
      <w:pPr>
        <w:pStyle w:val="BodyText"/>
        <w:spacing w:line="331" w:lineRule="auto"/>
        <w:ind w:left="117" w:right="155" w:firstLine="478"/>
      </w:pPr>
      <w:r>
        <w:rPr/>
        <w:t>本小节主要介绍链语法的基本原理和方法，并分析了和语言形式主义的不同， 同时指出其中的问题以及我们对其进行的一些改进。</w:t>
      </w:r>
    </w:p>
    <w:p>
      <w:pPr>
        <w:pStyle w:val="BodyText"/>
        <w:spacing w:line="331" w:lineRule="auto" w:before="180"/>
        <w:ind w:left="117" w:right="302" w:firstLine="478"/>
        <w:jc w:val="both"/>
      </w:pPr>
      <w:r>
        <w:rPr>
          <w:spacing w:val="-3"/>
        </w:rPr>
        <w:t>链语法（</w:t>
      </w:r>
      <w:r>
        <w:rPr>
          <w:rFonts w:ascii="Cambria" w:eastAsia="Cambria"/>
          <w:spacing w:val="-3"/>
        </w:rPr>
        <w:t>Link</w:t>
      </w:r>
      <w:r>
        <w:rPr>
          <w:rFonts w:ascii="Cambria" w:eastAsia="Cambria"/>
          <w:spacing w:val="-27"/>
        </w:rPr>
        <w:t> </w:t>
      </w:r>
      <w:r>
        <w:rPr>
          <w:rFonts w:ascii="Cambria" w:eastAsia="Cambria"/>
        </w:rPr>
        <w:t>Grammar</w:t>
      </w:r>
      <w:r>
        <w:rPr/>
        <w:t>）在</w:t>
      </w:r>
      <w:r>
        <w:rPr>
          <w:spacing w:val="-40"/>
        </w:rPr>
        <w:t> </w:t>
      </w:r>
      <w:r>
        <w:rPr>
          <w:rFonts w:ascii="Cambria" w:eastAsia="Cambria"/>
        </w:rPr>
        <w:t>1991</w:t>
      </w:r>
      <w:r>
        <w:rPr>
          <w:rFonts w:ascii="Cambria" w:eastAsia="Cambria"/>
          <w:spacing w:val="-26"/>
        </w:rPr>
        <w:t> </w:t>
      </w:r>
      <w:r>
        <w:rPr/>
        <w:t>年由</w:t>
      </w:r>
      <w:r>
        <w:rPr>
          <w:spacing w:val="-40"/>
        </w:rPr>
        <w:t> </w:t>
      </w:r>
      <w:r>
        <w:rPr>
          <w:rFonts w:ascii="Cambria" w:eastAsia="Cambria"/>
        </w:rPr>
        <w:t>Daniel</w:t>
      </w:r>
      <w:r>
        <w:rPr>
          <w:rFonts w:ascii="Cambria" w:eastAsia="Cambria"/>
          <w:spacing w:val="-27"/>
        </w:rPr>
        <w:t> </w:t>
      </w:r>
      <w:r>
        <w:rPr>
          <w:rFonts w:ascii="Cambria" w:eastAsia="Cambria"/>
        </w:rPr>
        <w:t>Sleator</w:t>
      </w:r>
      <w:r>
        <w:rPr>
          <w:rFonts w:ascii="Cambria" w:eastAsia="Cambria"/>
          <w:spacing w:val="-26"/>
        </w:rPr>
        <w:t> </w:t>
      </w:r>
      <w:r>
        <w:rPr/>
        <w:t>和</w:t>
      </w:r>
      <w:r>
        <w:rPr>
          <w:spacing w:val="-40"/>
        </w:rPr>
        <w:t> </w:t>
      </w:r>
      <w:r>
        <w:rPr>
          <w:rFonts w:ascii="Cambria" w:eastAsia="Cambria"/>
          <w:spacing w:val="-3"/>
        </w:rPr>
        <w:t>Davy</w:t>
      </w:r>
      <w:r>
        <w:rPr>
          <w:rFonts w:ascii="Cambria" w:eastAsia="Cambria"/>
          <w:spacing w:val="-27"/>
        </w:rPr>
        <w:t> </w:t>
      </w:r>
      <w:r>
        <w:rPr>
          <w:rFonts w:ascii="Cambria" w:eastAsia="Cambria"/>
          <w:spacing w:val="-4"/>
        </w:rPr>
        <w:t>Temperley</w:t>
      </w:r>
      <w:r>
        <w:rPr>
          <w:rFonts w:ascii="Cambria" w:eastAsia="Cambria"/>
          <w:spacing w:val="-26"/>
        </w:rPr>
        <w:t> </w:t>
      </w:r>
      <w:r>
        <w:rPr>
          <w:spacing w:val="-3"/>
        </w:rPr>
        <w:t>共同提 </w:t>
      </w:r>
      <w:r>
        <w:rPr>
          <w:spacing w:val="-4"/>
          <w:w w:val="95"/>
        </w:rPr>
        <w:t>出</w:t>
      </w:r>
      <w:r>
        <w:rPr>
          <w:rFonts w:ascii="Cambria" w:eastAsia="Cambria"/>
          <w:spacing w:val="-4"/>
          <w:w w:val="95"/>
          <w:position w:val="9"/>
          <w:sz w:val="16"/>
        </w:rPr>
        <w:t>[</w:t>
      </w:r>
      <w:hyperlink w:history="true" w:anchor="_bookmark217">
        <w:r>
          <w:rPr>
            <w:rFonts w:ascii="Cambria" w:eastAsia="Cambria"/>
            <w:spacing w:val="-4"/>
            <w:w w:val="95"/>
            <w:position w:val="9"/>
            <w:sz w:val="16"/>
          </w:rPr>
          <w:t>98</w:t>
        </w:r>
      </w:hyperlink>
      <w:r>
        <w:rPr>
          <w:rFonts w:ascii="Cambria" w:eastAsia="Cambria"/>
          <w:spacing w:val="-4"/>
          <w:w w:val="95"/>
          <w:position w:val="9"/>
          <w:sz w:val="16"/>
        </w:rPr>
        <w:t>]</w:t>
      </w:r>
      <w:r>
        <w:rPr>
          <w:spacing w:val="-4"/>
          <w:w w:val="95"/>
        </w:rPr>
        <w:t>。它和被广泛应用的依存语法类似，但两者也有很大的不同，比如链语法中两 </w:t>
      </w:r>
      <w:r>
        <w:rPr>
          <w:spacing w:val="-4"/>
        </w:rPr>
        <w:t>个单词的连接是无序的，而依存语法中有依存和被依存关系。链语法允许句子中的</w:t>
      </w:r>
    </w:p>
    <w:p>
      <w:pPr>
        <w:spacing w:after="0" w:line="331" w:lineRule="auto"/>
        <w:jc w:val="both"/>
        <w:sectPr>
          <w:headerReference w:type="even" r:id="rId108"/>
          <w:headerReference w:type="default" r:id="rId109"/>
          <w:pgSz w:w="11910" w:h="16840"/>
          <w:pgMar w:header="1086" w:footer="1349" w:top="1360" w:bottom="1540" w:left="1300" w:right="1680"/>
        </w:sectPr>
      </w:pPr>
    </w:p>
    <w:p>
      <w:pPr>
        <w:pStyle w:val="BodyText"/>
        <w:spacing w:before="5"/>
        <w:rPr>
          <w:sz w:val="25"/>
        </w:rPr>
      </w:pPr>
    </w:p>
    <w:p>
      <w:pPr>
        <w:pStyle w:val="BodyText"/>
        <w:spacing w:line="331" w:lineRule="auto" w:before="30"/>
        <w:ind w:left="304" w:right="249"/>
      </w:pPr>
      <w:r>
        <w:rPr>
          <w:spacing w:val="-4"/>
        </w:rPr>
        <w:t>链接有环状结构，而依存语法是不允许环的存在的。链语法更倾向于语法理伦的词 </w:t>
      </w:r>
      <w:r>
        <w:rPr/>
        <w:t>汇主义。</w:t>
      </w:r>
    </w:p>
    <w:p>
      <w:pPr>
        <w:pStyle w:val="BodyText"/>
        <w:spacing w:line="331" w:lineRule="auto" w:before="180"/>
        <w:ind w:left="304" w:right="255" w:firstLine="478"/>
        <w:jc w:val="both"/>
      </w:pPr>
      <w:r>
        <w:rPr/>
        <w:t>链语法的核心是链语法词典（</w:t>
      </w:r>
      <w:r>
        <w:rPr>
          <w:rFonts w:ascii="Cambria" w:eastAsia="Cambria"/>
        </w:rPr>
        <w:t>Link Dictionary</w:t>
      </w:r>
      <w:r>
        <w:rPr/>
        <w:t>），词典中的每一个词都记录 着一些特点的链接要求，这些链接要求通过一系列具有特定逻辑排序的链接子</w:t>
      </w:r>
    </w:p>
    <w:p>
      <w:pPr>
        <w:pStyle w:val="BodyText"/>
        <w:spacing w:line="331" w:lineRule="auto" w:before="1"/>
        <w:ind w:left="220" w:right="111"/>
      </w:pPr>
      <w:r>
        <w:rPr>
          <w:spacing w:val="-3"/>
          <w:w w:val="95"/>
        </w:rPr>
        <w:t>（</w:t>
      </w:r>
      <w:r>
        <w:rPr>
          <w:rFonts w:ascii="Cambria" w:hAnsi="Cambria" w:eastAsia="Cambria"/>
          <w:spacing w:val="-3"/>
          <w:w w:val="95"/>
        </w:rPr>
        <w:t>connector</w:t>
      </w:r>
      <w:r>
        <w:rPr>
          <w:spacing w:val="-3"/>
          <w:w w:val="95"/>
        </w:rPr>
        <w:t>）组合成的公式（</w:t>
      </w:r>
      <w:r>
        <w:rPr>
          <w:rFonts w:ascii="Cambria" w:hAnsi="Cambria" w:eastAsia="Cambria"/>
          <w:spacing w:val="-3"/>
          <w:w w:val="95"/>
        </w:rPr>
        <w:t>Formula</w:t>
      </w:r>
      <w:r>
        <w:rPr>
          <w:spacing w:val="-3"/>
          <w:w w:val="95"/>
        </w:rPr>
        <w:t>）收录在词典的相应词条里，链接子包含名称 </w:t>
      </w:r>
      <w:r>
        <w:rPr>
          <w:spacing w:val="-4"/>
          <w:w w:val="99"/>
        </w:rPr>
        <w:t>和后</w:t>
      </w:r>
      <w:r>
        <w:rPr>
          <w:spacing w:val="-11"/>
          <w:w w:val="99"/>
        </w:rPr>
        <w:t>缀</w:t>
      </w:r>
      <w:r>
        <w:rPr>
          <w:spacing w:val="-76"/>
          <w:w w:val="99"/>
        </w:rPr>
        <w:t>（</w:t>
      </w:r>
      <w:r>
        <w:rPr>
          <w:spacing w:val="-1"/>
          <w:w w:val="299"/>
        </w:rPr>
        <w:t>“</w:t>
      </w:r>
      <w:r>
        <w:rPr>
          <w:rFonts w:ascii="Cambria" w:hAnsi="Cambria" w:eastAsia="Cambria"/>
          <w:w w:val="101"/>
        </w:rPr>
        <w:t>+</w:t>
      </w:r>
      <w:r>
        <w:rPr>
          <w:spacing w:val="-11"/>
          <w:w w:val="299"/>
        </w:rPr>
        <w:t>”</w:t>
      </w:r>
      <w:r>
        <w:rPr>
          <w:spacing w:val="-11"/>
          <w:w w:val="99"/>
        </w:rPr>
        <w:t>或</w:t>
      </w:r>
      <w:r>
        <w:rPr>
          <w:spacing w:val="-1"/>
          <w:w w:val="299"/>
        </w:rPr>
        <w:t>“</w:t>
      </w:r>
      <w:r>
        <w:rPr>
          <w:rFonts w:ascii="Cambria" w:hAnsi="Cambria" w:eastAsia="Cambria"/>
          <w:spacing w:val="-1"/>
          <w:w w:val="99"/>
        </w:rPr>
        <w:t>-</w:t>
      </w:r>
      <w:r>
        <w:rPr>
          <w:spacing w:val="-75"/>
          <w:w w:val="299"/>
        </w:rPr>
        <w:t>”</w:t>
      </w:r>
      <w:r>
        <w:rPr>
          <w:spacing w:val="-76"/>
          <w:w w:val="99"/>
        </w:rPr>
        <w:t>）</w:t>
      </w:r>
      <w:r>
        <w:rPr>
          <w:spacing w:val="-17"/>
          <w:w w:val="99"/>
        </w:rPr>
        <w:t>，</w:t>
      </w:r>
      <w:r>
        <w:rPr>
          <w:spacing w:val="-4"/>
          <w:w w:val="99"/>
        </w:rPr>
        <w:t>后缀表示该链接子的指向方</w:t>
      </w:r>
      <w:r>
        <w:rPr>
          <w:spacing w:val="-1"/>
          <w:w w:val="99"/>
        </w:rPr>
        <w:t>向</w:t>
      </w:r>
      <w:r>
        <w:rPr>
          <w:rFonts w:ascii="Cambria" w:hAnsi="Cambria" w:eastAsia="Cambria"/>
          <w:spacing w:val="-11"/>
          <w:w w:val="121"/>
        </w:rPr>
        <w:t>,</w:t>
      </w:r>
      <w:r>
        <w:rPr>
          <w:w w:val="299"/>
        </w:rPr>
        <w:t>“</w:t>
      </w:r>
      <w:r>
        <w:rPr>
          <w:rFonts w:ascii="Cambria" w:hAnsi="Cambria" w:eastAsia="Cambria"/>
          <w:spacing w:val="-1"/>
          <w:w w:val="101"/>
        </w:rPr>
        <w:t>+</w:t>
      </w:r>
      <w:r>
        <w:rPr>
          <w:spacing w:val="-11"/>
          <w:w w:val="299"/>
        </w:rPr>
        <w:t>”</w:t>
      </w:r>
      <w:r>
        <w:rPr>
          <w:spacing w:val="-4"/>
          <w:w w:val="99"/>
        </w:rPr>
        <w:t>表示该链接子指向</w:t>
      </w:r>
      <w:r>
        <w:rPr>
          <w:w w:val="99"/>
        </w:rPr>
        <w:t>右， </w:t>
      </w:r>
      <w:r>
        <w:rPr>
          <w:spacing w:val="-1"/>
          <w:w w:val="299"/>
        </w:rPr>
        <w:t>“</w:t>
      </w:r>
      <w:r>
        <w:rPr>
          <w:rFonts w:ascii="Cambria" w:hAnsi="Cambria" w:eastAsia="Cambria"/>
          <w:spacing w:val="-1"/>
          <w:w w:val="99"/>
        </w:rPr>
        <w:t>-</w:t>
      </w:r>
      <w:r>
        <w:rPr>
          <w:spacing w:val="-7"/>
          <w:w w:val="299"/>
        </w:rPr>
        <w:t>”</w:t>
      </w:r>
      <w:r>
        <w:rPr>
          <w:spacing w:val="-3"/>
          <w:w w:val="99"/>
        </w:rPr>
        <w:t>表示该链接</w:t>
      </w:r>
      <w:r>
        <w:rPr>
          <w:w w:val="99"/>
        </w:rPr>
        <w:t>子</w:t>
      </w:r>
      <w:r>
        <w:rPr>
          <w:spacing w:val="-12"/>
          <w:w w:val="99"/>
        </w:rPr>
        <w:t>。</w:t>
      </w:r>
      <w:r>
        <w:rPr>
          <w:spacing w:val="-3"/>
          <w:w w:val="99"/>
        </w:rPr>
        <w:t>如果两个词需要合法连</w:t>
      </w:r>
      <w:r>
        <w:rPr>
          <w:w w:val="99"/>
        </w:rPr>
        <w:t>接</w:t>
      </w:r>
      <w:r>
        <w:rPr>
          <w:spacing w:val="-12"/>
          <w:w w:val="99"/>
        </w:rPr>
        <w:t>，</w:t>
      </w:r>
      <w:r>
        <w:rPr>
          <w:spacing w:val="-3"/>
          <w:w w:val="99"/>
        </w:rPr>
        <w:t>则要求两个词首先有相同名称的</w:t>
      </w:r>
      <w:r>
        <w:rPr>
          <w:w w:val="99"/>
        </w:rPr>
        <w:t>链 </w:t>
      </w:r>
      <w:r>
        <w:rPr>
          <w:spacing w:val="-4"/>
        </w:rPr>
        <w:t>接子，且左边单词的链接子的连接方向必须指向右，右边单词的链接子的连接方向 </w:t>
      </w:r>
      <w:r>
        <w:rPr>
          <w:w w:val="110"/>
        </w:rPr>
        <w:t>必须指向左。</w:t>
      </w:r>
    </w:p>
    <w:p>
      <w:pPr>
        <w:pStyle w:val="BodyText"/>
        <w:spacing w:line="331" w:lineRule="auto" w:before="180"/>
        <w:ind w:left="304" w:right="255" w:firstLine="478"/>
        <w:jc w:val="both"/>
      </w:pPr>
      <w:r>
        <w:rPr>
          <w:spacing w:val="-6"/>
          <w:w w:val="95"/>
        </w:rPr>
        <w:t>链语法分析器（</w:t>
      </w:r>
      <w:r>
        <w:rPr>
          <w:rFonts w:ascii="Cambria" w:eastAsia="Cambria"/>
          <w:spacing w:val="-6"/>
          <w:w w:val="95"/>
        </w:rPr>
        <w:t>Link </w:t>
      </w:r>
      <w:r>
        <w:rPr>
          <w:rFonts w:ascii="Cambria" w:eastAsia="Cambria"/>
          <w:spacing w:val="-8"/>
          <w:w w:val="95"/>
        </w:rPr>
        <w:t>Parser</w:t>
      </w:r>
      <w:r>
        <w:rPr>
          <w:spacing w:val="-8"/>
          <w:w w:val="95"/>
        </w:rPr>
        <w:t>）是基于链语法的句法分析器。使用链语法分析句子 </w:t>
      </w:r>
      <w:r>
        <w:rPr>
          <w:spacing w:val="-4"/>
        </w:rPr>
        <w:t>的时候，句法分析器对句子中的每个单词去查询链语法词典得到每个单词的链接要 求，根据这些链接要求进行相应的链运算，便得到句子的链语法结构。链语法判断 句子是否合法，除了需要满足句子所有单词的链要求外，还要满足以下四个原则：</w:t>
      </w:r>
    </w:p>
    <w:p>
      <w:pPr>
        <w:pStyle w:val="BodyText"/>
        <w:spacing w:before="3"/>
        <w:rPr>
          <w:sz w:val="34"/>
        </w:rPr>
      </w:pPr>
    </w:p>
    <w:p>
      <w:pPr>
        <w:pStyle w:val="BodyText"/>
        <w:spacing w:before="1"/>
        <w:ind w:left="688" w:right="106"/>
      </w:pPr>
      <w:r>
        <w:rPr>
          <w:rFonts w:ascii="Cambria" w:hAnsi="Cambria" w:eastAsia="Cambria"/>
          <w:w w:val="95"/>
        </w:rPr>
        <w:t>•    </w:t>
      </w:r>
      <w:r>
        <w:rPr>
          <w:w w:val="95"/>
        </w:rPr>
        <w:t>平面性</w:t>
      </w:r>
      <w:r>
        <w:rPr>
          <w:rFonts w:ascii="Cambria" w:hAnsi="Cambria" w:eastAsia="Cambria"/>
          <w:w w:val="95"/>
        </w:rPr>
        <w:t>(Planarity)</w:t>
      </w:r>
      <w:r>
        <w:rPr>
          <w:w w:val="95"/>
        </w:rPr>
        <w:t>，链之间不能互相交叉。</w:t>
      </w:r>
    </w:p>
    <w:p>
      <w:pPr>
        <w:pStyle w:val="BodyText"/>
        <w:spacing w:before="4"/>
        <w:rPr>
          <w:sz w:val="25"/>
        </w:rPr>
      </w:pPr>
    </w:p>
    <w:p>
      <w:pPr>
        <w:pStyle w:val="BodyText"/>
        <w:spacing w:line="331" w:lineRule="auto"/>
        <w:ind w:left="889" w:right="248" w:hanging="201"/>
      </w:pPr>
      <w:r>
        <w:rPr>
          <w:rFonts w:ascii="Cambria" w:hAnsi="Cambria" w:eastAsia="Cambria"/>
        </w:rPr>
        <w:t>• </w:t>
      </w:r>
      <w:r>
        <w:rPr/>
        <w:t>连通性</w:t>
      </w:r>
      <w:r>
        <w:rPr>
          <w:rFonts w:ascii="Cambria" w:hAnsi="Cambria" w:eastAsia="Cambria"/>
        </w:rPr>
        <w:t>(Connectivity)</w:t>
      </w:r>
      <w:r>
        <w:rPr/>
        <w:t>，句子中的每个单词都必须有链和其他至少一个单词相 连，形成连通图。</w:t>
      </w:r>
    </w:p>
    <w:p>
      <w:pPr>
        <w:pStyle w:val="BodyText"/>
        <w:spacing w:before="2"/>
        <w:rPr>
          <w:sz w:val="16"/>
        </w:rPr>
      </w:pPr>
    </w:p>
    <w:p>
      <w:pPr>
        <w:pStyle w:val="BodyText"/>
        <w:spacing w:line="331" w:lineRule="auto"/>
        <w:ind w:left="889" w:right="106" w:hanging="201"/>
      </w:pPr>
      <w:r>
        <w:rPr>
          <w:rFonts w:ascii="Cambria" w:hAnsi="Cambria" w:eastAsia="Cambria"/>
          <w:w w:val="95"/>
        </w:rPr>
        <w:t>• </w:t>
      </w:r>
      <w:r>
        <w:rPr>
          <w:w w:val="95"/>
        </w:rPr>
        <w:t>顺序性</w:t>
      </w:r>
      <w:r>
        <w:rPr>
          <w:rFonts w:ascii="Cambria" w:hAnsi="Cambria" w:eastAsia="Cambria"/>
          <w:w w:val="95"/>
        </w:rPr>
        <w:t>(Ordering)</w:t>
      </w:r>
      <w:r>
        <w:rPr>
          <w:w w:val="95"/>
        </w:rPr>
        <w:t>，公式中较左边的链接子必须和距离单词较近的单词链接， </w:t>
      </w:r>
      <w:r>
        <w:rPr/>
        <w:t>反之，公式中较右边的链接子必须和距离单词较远的单词链接。</w:t>
      </w:r>
    </w:p>
    <w:p>
      <w:pPr>
        <w:pStyle w:val="BodyText"/>
        <w:spacing w:before="2"/>
        <w:rPr>
          <w:sz w:val="16"/>
        </w:rPr>
      </w:pPr>
    </w:p>
    <w:p>
      <w:pPr>
        <w:pStyle w:val="BodyText"/>
        <w:ind w:left="688" w:right="106"/>
      </w:pPr>
      <w:r>
        <w:rPr>
          <w:rFonts w:ascii="Cambria" w:hAnsi="Cambria" w:eastAsia="Cambria"/>
          <w:w w:val="95"/>
        </w:rPr>
        <w:t>•      </w:t>
      </w:r>
      <w:r>
        <w:rPr>
          <w:w w:val="95"/>
        </w:rPr>
        <w:t>排它性</w:t>
      </w:r>
      <w:r>
        <w:rPr>
          <w:rFonts w:ascii="Cambria" w:hAnsi="Cambria" w:eastAsia="Cambria"/>
          <w:w w:val="95"/>
        </w:rPr>
        <w:t>(Exclusion)</w:t>
      </w:r>
      <w:r>
        <w:rPr>
          <w:w w:val="95"/>
        </w:rPr>
        <w:t>，一对单词之间同时不能有两条链链接。</w:t>
      </w:r>
    </w:p>
    <w:p>
      <w:pPr>
        <w:pStyle w:val="BodyText"/>
      </w:pPr>
    </w:p>
    <w:p>
      <w:pPr>
        <w:pStyle w:val="BodyText"/>
        <w:spacing w:before="5"/>
        <w:rPr>
          <w:sz w:val="19"/>
        </w:rPr>
      </w:pPr>
    </w:p>
    <w:p>
      <w:pPr>
        <w:pStyle w:val="BodyText"/>
        <w:spacing w:line="331" w:lineRule="auto"/>
        <w:ind w:left="304" w:right="255" w:firstLine="478"/>
        <w:jc w:val="both"/>
      </w:pPr>
      <w:r>
        <w:rPr>
          <w:w w:val="99"/>
        </w:rPr>
        <w:t>下面我们借用 </w:t>
      </w:r>
      <w:r>
        <w:rPr>
          <w:rFonts w:ascii="Cambria" w:hAnsi="Cambria" w:eastAsia="Cambria"/>
          <w:w w:val="93"/>
        </w:rPr>
        <w:t>Sleator </w:t>
      </w:r>
      <w:r>
        <w:rPr>
          <w:w w:val="99"/>
        </w:rPr>
        <w:t>和 </w:t>
      </w:r>
      <w:r>
        <w:rPr>
          <w:rFonts w:ascii="Cambria" w:hAnsi="Cambria" w:eastAsia="Cambria"/>
          <w:w w:val="92"/>
        </w:rPr>
        <w:t>Temperley </w:t>
      </w:r>
      <w:r>
        <w:rPr>
          <w:w w:val="105"/>
        </w:rPr>
        <w:t>的“</w:t>
      </w:r>
      <w:r>
        <w:rPr>
          <w:rFonts w:ascii="Cambria" w:hAnsi="Cambria" w:eastAsia="Cambria"/>
          <w:w w:val="105"/>
        </w:rPr>
        <w:t>Parsing </w:t>
      </w:r>
      <w:r>
        <w:rPr>
          <w:rFonts w:ascii="Cambria" w:hAnsi="Cambria" w:eastAsia="Cambria"/>
          <w:w w:val="91"/>
        </w:rPr>
        <w:t>with </w:t>
      </w:r>
      <w:r>
        <w:rPr>
          <w:rFonts w:ascii="Cambria" w:hAnsi="Cambria" w:eastAsia="Cambria"/>
          <w:w w:val="90"/>
        </w:rPr>
        <w:t>a </w:t>
      </w:r>
      <w:r>
        <w:rPr>
          <w:rFonts w:ascii="Cambria" w:hAnsi="Cambria" w:eastAsia="Cambria"/>
          <w:w w:val="99"/>
        </w:rPr>
        <w:t>Link </w:t>
      </w:r>
      <w:r>
        <w:rPr>
          <w:rFonts w:ascii="Cambria" w:hAnsi="Cambria" w:eastAsia="Cambria"/>
          <w:w w:val="108"/>
        </w:rPr>
        <w:t>Grammar</w:t>
      </w:r>
      <w:r>
        <w:rPr>
          <w:w w:val="108"/>
        </w:rPr>
        <w:t>”</w:t>
      </w:r>
      <w:r>
        <w:rPr>
          <w:rFonts w:ascii="Cambria" w:hAnsi="Cambria" w:eastAsia="Cambria"/>
          <w:w w:val="108"/>
          <w:position w:val="9"/>
          <w:sz w:val="16"/>
        </w:rPr>
        <w:t>[</w:t>
      </w:r>
      <w:hyperlink w:history="true" w:anchor="_bookmark217">
        <w:r>
          <w:rPr>
            <w:rFonts w:ascii="Cambria" w:hAnsi="Cambria" w:eastAsia="Cambria"/>
            <w:w w:val="108"/>
            <w:position w:val="9"/>
            <w:sz w:val="16"/>
          </w:rPr>
          <w:t>98</w:t>
        </w:r>
      </w:hyperlink>
      <w:r>
        <w:rPr>
          <w:rFonts w:ascii="Cambria" w:hAnsi="Cambria" w:eastAsia="Cambria"/>
          <w:w w:val="108"/>
          <w:position w:val="9"/>
          <w:sz w:val="16"/>
        </w:rPr>
        <w:t>]</w:t>
      </w:r>
      <w:r>
        <w:rPr>
          <w:w w:val="108"/>
        </w:rPr>
        <w:t>中使 </w:t>
      </w:r>
      <w:r>
        <w:rPr/>
        <w:t>用的例句来解释链语法分析的操作过程。</w:t>
      </w:r>
    </w:p>
    <w:p>
      <w:pPr>
        <w:pStyle w:val="BodyText"/>
      </w:pPr>
    </w:p>
    <w:p>
      <w:pPr>
        <w:pStyle w:val="Heading2"/>
        <w:spacing w:before="170"/>
        <w:ind w:left="3356" w:right="106"/>
      </w:pPr>
      <w:r>
        <w:rPr/>
        <w:t>The cat chased a snake.</w:t>
      </w:r>
    </w:p>
    <w:p>
      <w:pPr>
        <w:pStyle w:val="BodyText"/>
        <w:rPr>
          <w:rFonts w:ascii="Times New Roman"/>
          <w:b/>
        </w:rPr>
      </w:pPr>
    </w:p>
    <w:p>
      <w:pPr>
        <w:pStyle w:val="BodyText"/>
        <w:spacing w:before="8"/>
        <w:rPr>
          <w:rFonts w:ascii="Times New Roman"/>
          <w:b/>
          <w:sz w:val="27"/>
        </w:rPr>
      </w:pPr>
    </w:p>
    <w:p>
      <w:pPr>
        <w:pStyle w:val="BodyText"/>
        <w:ind w:left="782" w:right="106"/>
      </w:pPr>
      <w:r>
        <w:rPr/>
        <w:t>链语法分析器对上面的例子分析后产生如下结果：</w:t>
      </w:r>
    </w:p>
    <w:p>
      <w:pPr>
        <w:spacing w:after="0"/>
        <w:sectPr>
          <w:pgSz w:w="11910" w:h="16840"/>
          <w:pgMar w:header="1086" w:footer="1349" w:top="1360" w:bottom="1540" w:left="1680" w:right="1160"/>
        </w:sectPr>
      </w:pPr>
    </w:p>
    <w:p>
      <w:pPr>
        <w:pStyle w:val="BodyText"/>
        <w:spacing w:before="11" w:after="1"/>
        <w:rPr>
          <w:sz w:val="28"/>
        </w:rPr>
      </w:pPr>
    </w:p>
    <w:p>
      <w:pPr>
        <w:pStyle w:val="BodyText"/>
        <w:ind w:left="675"/>
        <w:rPr>
          <w:sz w:val="20"/>
        </w:rPr>
      </w:pPr>
      <w:r>
        <w:rPr>
          <w:sz w:val="20"/>
        </w:rPr>
        <w:drawing>
          <wp:inline distT="0" distB="0" distL="0" distR="0">
            <wp:extent cx="4278058" cy="1000696"/>
            <wp:effectExtent l="0" t="0" r="0" b="0"/>
            <wp:docPr id="29" name="image15.jpeg" descr=""/>
            <wp:cNvGraphicFramePr>
              <a:graphicFrameLocks noChangeAspect="1"/>
            </wp:cNvGraphicFramePr>
            <a:graphic>
              <a:graphicData uri="http://schemas.openxmlformats.org/drawingml/2006/picture">
                <pic:pic>
                  <pic:nvPicPr>
                    <pic:cNvPr id="30" name="image15.jpeg"/>
                    <pic:cNvPicPr/>
                  </pic:nvPicPr>
                  <pic:blipFill>
                    <a:blip r:embed="rId110" cstate="print"/>
                    <a:stretch>
                      <a:fillRect/>
                    </a:stretch>
                  </pic:blipFill>
                  <pic:spPr>
                    <a:xfrm>
                      <a:off x="0" y="0"/>
                      <a:ext cx="4278058" cy="1000696"/>
                    </a:xfrm>
                    <a:prstGeom prst="rect">
                      <a:avLst/>
                    </a:prstGeom>
                  </pic:spPr>
                </pic:pic>
              </a:graphicData>
            </a:graphic>
          </wp:inline>
        </w:drawing>
      </w:r>
      <w:r>
        <w:rPr>
          <w:sz w:val="20"/>
        </w:rPr>
      </w:r>
    </w:p>
    <w:p>
      <w:pPr>
        <w:pStyle w:val="BodyText"/>
        <w:spacing w:before="5"/>
        <w:rPr>
          <w:sz w:val="26"/>
        </w:rPr>
      </w:pPr>
    </w:p>
    <w:p>
      <w:pPr>
        <w:pStyle w:val="BodyText"/>
        <w:spacing w:line="331" w:lineRule="auto" w:before="31"/>
        <w:ind w:left="197" w:right="302" w:firstLine="478"/>
        <w:jc w:val="both"/>
      </w:pPr>
      <w:r>
        <w:rPr>
          <w:spacing w:val="-4"/>
        </w:rPr>
        <w:t>由于我们对该链语法分析器做了不少的改进，所有我们这里给出的分析结果和 </w:t>
      </w:r>
      <w:r>
        <w:rPr>
          <w:rFonts w:ascii="Cambria" w:eastAsia="Cambria"/>
        </w:rPr>
        <w:t>Sleator</w:t>
      </w:r>
      <w:r>
        <w:rPr>
          <w:rFonts w:ascii="Cambria" w:eastAsia="Cambria"/>
          <w:spacing w:val="-33"/>
        </w:rPr>
        <w:t> </w:t>
      </w:r>
      <w:r>
        <w:rPr/>
        <w:t>和</w:t>
      </w:r>
      <w:r>
        <w:rPr>
          <w:spacing w:val="-46"/>
        </w:rPr>
        <w:t> </w:t>
      </w:r>
      <w:r>
        <w:rPr>
          <w:rFonts w:ascii="Cambria" w:eastAsia="Cambria"/>
          <w:spacing w:val="-4"/>
        </w:rPr>
        <w:t>Temperley</w:t>
      </w:r>
      <w:r>
        <w:rPr>
          <w:rFonts w:ascii="Cambria" w:eastAsia="Cambria"/>
          <w:spacing w:val="-33"/>
        </w:rPr>
        <w:t> </w:t>
      </w:r>
      <w:r>
        <w:rPr>
          <w:spacing w:val="-3"/>
        </w:rPr>
        <w:t>的原文中的结果以及发布在网上的分析器得到的结果会有细微 </w:t>
      </w:r>
      <w:r>
        <w:rPr/>
        <w:t>的不同，后面章节会介绍我们做的改进。</w:t>
      </w:r>
    </w:p>
    <w:p>
      <w:pPr>
        <w:pStyle w:val="BodyText"/>
        <w:spacing w:line="331" w:lineRule="auto" w:before="180"/>
        <w:ind w:left="197" w:right="218" w:firstLine="478"/>
      </w:pPr>
      <w:r>
        <w:rPr>
          <w:spacing w:val="-3"/>
        </w:rPr>
        <w:t>链语法认为在句子最前面加上一个虚拟词（通常用 </w:t>
      </w:r>
      <w:r>
        <w:rPr>
          <w:rFonts w:ascii="Cambria" w:hAnsi="Cambria" w:eastAsia="Cambria"/>
          <w:spacing w:val="-7"/>
        </w:rPr>
        <w:t>LEFT-WALL </w:t>
      </w:r>
      <w:r>
        <w:rPr>
          <w:spacing w:val="-3"/>
        </w:rPr>
        <w:t>表示）是很有 </w:t>
      </w:r>
      <w:r>
        <w:rPr>
          <w:spacing w:val="-6"/>
          <w:w w:val="105"/>
        </w:rPr>
        <w:t>必要的，这样首先能保证链语法的“连通性“原则，使得句子最后的标点符号能与 </w:t>
      </w:r>
      <w:r>
        <w:rPr>
          <w:rFonts w:ascii="Cambria" w:hAnsi="Cambria" w:eastAsia="Cambria"/>
          <w:spacing w:val="-7"/>
        </w:rPr>
        <w:t>LEFT-WALL </w:t>
      </w:r>
      <w:r>
        <w:rPr/>
        <w:t>连接而不被孤立。另外，在本文的</w:t>
      </w:r>
      <w:hyperlink w:history="true" w:anchor="_bookmark70">
        <w:r>
          <w:rPr>
            <w:rFonts w:ascii="Cambria" w:hAnsi="Cambria" w:eastAsia="Cambria"/>
          </w:rPr>
          <w:t>5.1.2</w:t>
        </w:r>
      </w:hyperlink>
      <w:r>
        <w:rPr/>
        <w:t>节也提到，通过这样的虚拟词 </w:t>
      </w:r>
      <w:r>
        <w:rPr>
          <w:spacing w:val="-3"/>
        </w:rPr>
        <w:t>来追溯句子的头（主动词）也是非常方便可行的。上面的句法分析结果中出现的” </w:t>
      </w:r>
      <w:r>
        <w:rPr>
          <w:rFonts w:ascii="Cambria" w:hAnsi="Cambria" w:eastAsia="Cambria"/>
        </w:rPr>
        <w:t>RIGHT-WALL</w:t>
      </w:r>
      <w:r>
        <w:rPr/>
        <w:t>”是可选的，可以用于特殊标点符号的处理，但通常情况下只是用 </w:t>
      </w:r>
      <w:r>
        <w:rPr>
          <w:rFonts w:ascii="Cambria" w:hAnsi="Cambria" w:eastAsia="Cambria"/>
          <w:spacing w:val="-15"/>
        </w:rPr>
        <w:t>RW</w:t>
      </w:r>
      <w:r>
        <w:rPr>
          <w:rFonts w:ascii="Cambria" w:hAnsi="Cambria" w:eastAsia="Cambria"/>
          <w:spacing w:val="9"/>
        </w:rPr>
        <w:t> </w:t>
      </w:r>
      <w:r>
        <w:rPr/>
        <w:t>链与句子最后的标点符号相连。</w:t>
      </w:r>
    </w:p>
    <w:p>
      <w:pPr>
        <w:pStyle w:val="BodyText"/>
        <w:spacing w:line="331" w:lineRule="auto" w:before="180" w:after="35"/>
        <w:ind w:left="197" w:right="302" w:firstLine="478"/>
        <w:jc w:val="both"/>
      </w:pPr>
      <w:r>
        <w:rPr>
          <w:spacing w:val="3"/>
        </w:rPr>
        <w:t>前面提到链语法词典是链语法的核心，它包含所有常用的英文单词的链接要 </w:t>
      </w:r>
      <w:r>
        <w:rPr>
          <w:spacing w:val="-4"/>
        </w:rPr>
        <w:t>求。下方的表格列出上述例句中出现的单词以及它们在链语法词典里被定义的链接 </w:t>
      </w:r>
      <w:r>
        <w:rPr/>
        <w:t>要求。</w:t>
      </w:r>
    </w:p>
    <w:tbl>
      <w:tblPr>
        <w:tblW w:w="0" w:type="auto"/>
        <w:jc w:val="left"/>
        <w:tblInd w:w="675"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top w:w="0" w:type="dxa"/>
          <w:left w:w="0" w:type="dxa"/>
          <w:bottom w:w="0" w:type="dxa"/>
          <w:right w:w="0" w:type="dxa"/>
        </w:tblCellMar>
        <w:tblLook w:val="01E0"/>
      </w:tblPr>
      <w:tblGrid>
        <w:gridCol w:w="3127"/>
        <w:gridCol w:w="3271"/>
      </w:tblGrid>
      <w:tr>
        <w:trPr>
          <w:trHeight w:val="453" w:hRule="exact"/>
        </w:trPr>
        <w:tc>
          <w:tcPr>
            <w:tcW w:w="3127" w:type="dxa"/>
          </w:tcPr>
          <w:p>
            <w:pPr>
              <w:pStyle w:val="TableParagraph"/>
              <w:spacing w:before="11"/>
              <w:jc w:val="left"/>
              <w:rPr>
                <w:rFonts w:ascii="新細明體" w:eastAsia="新細明體" w:hint="eastAsia"/>
                <w:sz w:val="24"/>
              </w:rPr>
            </w:pPr>
            <w:r>
              <w:rPr>
                <w:rFonts w:ascii="新細明體" w:eastAsia="新細明體" w:hint="eastAsia"/>
                <w:sz w:val="24"/>
              </w:rPr>
              <w:t>单词</w:t>
            </w:r>
          </w:p>
        </w:tc>
        <w:tc>
          <w:tcPr>
            <w:tcW w:w="3271" w:type="dxa"/>
          </w:tcPr>
          <w:p>
            <w:pPr>
              <w:pStyle w:val="TableParagraph"/>
              <w:spacing w:before="11"/>
              <w:jc w:val="left"/>
              <w:rPr>
                <w:rFonts w:ascii="新細明體" w:eastAsia="新細明體" w:hint="eastAsia"/>
                <w:sz w:val="24"/>
              </w:rPr>
            </w:pPr>
            <w:r>
              <w:rPr>
                <w:rFonts w:ascii="新細明體" w:eastAsia="新細明體" w:hint="eastAsia"/>
                <w:sz w:val="24"/>
              </w:rPr>
              <w:t>公式</w:t>
            </w:r>
          </w:p>
        </w:tc>
      </w:tr>
      <w:tr>
        <w:trPr>
          <w:trHeight w:val="453" w:hRule="exact"/>
        </w:trPr>
        <w:tc>
          <w:tcPr>
            <w:tcW w:w="3127" w:type="dxa"/>
          </w:tcPr>
          <w:p>
            <w:pPr>
              <w:pStyle w:val="TableParagraph"/>
              <w:spacing w:before="83"/>
              <w:jc w:val="left"/>
              <w:rPr>
                <w:rFonts w:ascii="Cambria"/>
                <w:sz w:val="24"/>
              </w:rPr>
            </w:pPr>
            <w:r>
              <w:rPr>
                <w:rFonts w:ascii="Cambria"/>
                <w:sz w:val="24"/>
              </w:rPr>
              <w:t>a, the</w:t>
            </w:r>
          </w:p>
        </w:tc>
        <w:tc>
          <w:tcPr>
            <w:tcW w:w="3271" w:type="dxa"/>
          </w:tcPr>
          <w:p>
            <w:pPr>
              <w:pStyle w:val="TableParagraph"/>
              <w:spacing w:before="83"/>
              <w:jc w:val="left"/>
              <w:rPr>
                <w:rFonts w:ascii="Cambria"/>
                <w:sz w:val="24"/>
              </w:rPr>
            </w:pPr>
            <w:r>
              <w:rPr>
                <w:rFonts w:ascii="Cambria"/>
                <w:w w:val="105"/>
                <w:sz w:val="24"/>
              </w:rPr>
              <w:t>D+</w:t>
            </w:r>
          </w:p>
        </w:tc>
      </w:tr>
      <w:tr>
        <w:trPr>
          <w:trHeight w:val="453" w:hRule="exact"/>
        </w:trPr>
        <w:tc>
          <w:tcPr>
            <w:tcW w:w="3127" w:type="dxa"/>
          </w:tcPr>
          <w:p>
            <w:pPr>
              <w:pStyle w:val="TableParagraph"/>
              <w:spacing w:before="83"/>
              <w:jc w:val="left"/>
              <w:rPr>
                <w:rFonts w:ascii="Cambria"/>
                <w:sz w:val="24"/>
              </w:rPr>
            </w:pPr>
            <w:r>
              <w:rPr>
                <w:rFonts w:ascii="Cambria"/>
                <w:w w:val="95"/>
                <w:sz w:val="24"/>
              </w:rPr>
              <w:t>snake, cat</w:t>
            </w:r>
          </w:p>
        </w:tc>
        <w:tc>
          <w:tcPr>
            <w:tcW w:w="3271" w:type="dxa"/>
          </w:tcPr>
          <w:p>
            <w:pPr>
              <w:pStyle w:val="TableParagraph"/>
              <w:spacing w:before="83"/>
              <w:jc w:val="left"/>
              <w:rPr>
                <w:rFonts w:ascii="Cambria"/>
                <w:sz w:val="24"/>
              </w:rPr>
            </w:pPr>
            <w:r>
              <w:rPr>
                <w:rFonts w:ascii="Cambria"/>
                <w:sz w:val="24"/>
              </w:rPr>
              <w:t>D- &amp; (O- or S+)</w:t>
            </w:r>
          </w:p>
        </w:tc>
      </w:tr>
      <w:tr>
        <w:trPr>
          <w:trHeight w:val="453" w:hRule="exact"/>
        </w:trPr>
        <w:tc>
          <w:tcPr>
            <w:tcW w:w="3127" w:type="dxa"/>
          </w:tcPr>
          <w:p>
            <w:pPr>
              <w:pStyle w:val="TableParagraph"/>
              <w:spacing w:before="83"/>
              <w:jc w:val="left"/>
              <w:rPr>
                <w:rFonts w:ascii="Cambria"/>
                <w:sz w:val="24"/>
              </w:rPr>
            </w:pPr>
            <w:r>
              <w:rPr>
                <w:rFonts w:ascii="Cambria"/>
                <w:sz w:val="24"/>
              </w:rPr>
              <w:t>Chased</w:t>
            </w:r>
          </w:p>
        </w:tc>
        <w:tc>
          <w:tcPr>
            <w:tcW w:w="3271" w:type="dxa"/>
          </w:tcPr>
          <w:p>
            <w:pPr>
              <w:pStyle w:val="TableParagraph"/>
              <w:spacing w:before="83"/>
              <w:jc w:val="left"/>
              <w:rPr>
                <w:rFonts w:ascii="Cambria"/>
                <w:sz w:val="24"/>
              </w:rPr>
            </w:pPr>
            <w:r>
              <w:rPr>
                <w:rFonts w:ascii="Cambria"/>
                <w:w w:val="110"/>
                <w:sz w:val="24"/>
              </w:rPr>
              <w:t>S- &amp; O+</w:t>
            </w:r>
          </w:p>
        </w:tc>
      </w:tr>
    </w:tbl>
    <w:p>
      <w:pPr>
        <w:pStyle w:val="BodyText"/>
        <w:spacing w:before="10"/>
        <w:rPr>
          <w:sz w:val="8"/>
        </w:rPr>
      </w:pPr>
    </w:p>
    <w:p>
      <w:pPr>
        <w:pStyle w:val="BodyText"/>
        <w:spacing w:line="331" w:lineRule="auto" w:before="30"/>
        <w:ind w:left="113" w:right="162" w:firstLine="562"/>
      </w:pPr>
      <w:r>
        <w:rPr>
          <w:spacing w:val="3"/>
        </w:rPr>
        <w:t>如前面所述，链接要求限制了这些连接子必须按照一定的原则来分配，例如 </w:t>
      </w:r>
      <w:r>
        <w:rPr>
          <w:w w:val="299"/>
        </w:rPr>
        <w:t>“</w:t>
      </w:r>
      <w:r>
        <w:rPr>
          <w:rFonts w:ascii="Cambria" w:hAnsi="Cambria" w:eastAsia="Cambria"/>
          <w:w w:val="88"/>
        </w:rPr>
        <w:t>the</w:t>
      </w:r>
      <w:r>
        <w:rPr>
          <w:w w:val="149"/>
        </w:rPr>
        <w:t>”</w:t>
      </w:r>
      <w:r>
        <w:rPr>
          <w:spacing w:val="3"/>
          <w:w w:val="149"/>
        </w:rPr>
        <w:t>只</w:t>
      </w:r>
      <w:r>
        <w:rPr>
          <w:spacing w:val="3"/>
          <w:w w:val="99"/>
        </w:rPr>
        <w:t>有一个向右的连接</w:t>
      </w:r>
      <w:r>
        <w:rPr>
          <w:w w:val="99"/>
        </w:rPr>
        <w:t>子</w:t>
      </w:r>
      <w:r>
        <w:rPr/>
        <w:t> </w:t>
      </w:r>
      <w:r>
        <w:rPr>
          <w:rFonts w:ascii="Cambria" w:hAnsi="Cambria" w:eastAsia="Cambria"/>
          <w:spacing w:val="3"/>
          <w:w w:val="108"/>
        </w:rPr>
        <w:t>D</w:t>
      </w:r>
      <w:r>
        <w:rPr>
          <w:rFonts w:ascii="Cambria" w:hAnsi="Cambria" w:eastAsia="Cambria"/>
          <w:w w:val="101"/>
        </w:rPr>
        <w:t>+</w:t>
      </w:r>
      <w:r>
        <w:rPr>
          <w:w w:val="99"/>
        </w:rPr>
        <w:t>，</w:t>
      </w:r>
      <w:r>
        <w:rPr>
          <w:spacing w:val="3"/>
          <w:w w:val="99"/>
        </w:rPr>
        <w:t>那么它只能和带</w:t>
      </w:r>
      <w:r>
        <w:rPr>
          <w:w w:val="99"/>
        </w:rPr>
        <w:t>有</w:t>
      </w:r>
      <w:r>
        <w:rPr/>
        <w:t> </w:t>
      </w:r>
      <w:r>
        <w:rPr>
          <w:rFonts w:ascii="Cambria" w:hAnsi="Cambria" w:eastAsia="Cambria"/>
          <w:w w:val="105"/>
        </w:rPr>
        <w:t>D-</w:t>
      </w:r>
      <w:r>
        <w:rPr>
          <w:spacing w:val="3"/>
          <w:w w:val="99"/>
        </w:rPr>
        <w:t>的单词形成合法的链</w:t>
      </w:r>
      <w:r>
        <w:rPr>
          <w:w w:val="99"/>
        </w:rPr>
        <w:t>接。 </w:t>
      </w:r>
      <w:r>
        <w:rPr>
          <w:w w:val="149"/>
        </w:rPr>
        <w:t>而“</w:t>
      </w:r>
      <w:r>
        <w:rPr>
          <w:rFonts w:ascii="Cambria" w:hAnsi="Cambria" w:eastAsia="Cambria"/>
          <w:w w:val="91"/>
        </w:rPr>
        <w:t>sna</w:t>
      </w:r>
      <w:r>
        <w:rPr>
          <w:rFonts w:ascii="Cambria" w:hAnsi="Cambria" w:eastAsia="Cambria"/>
          <w:spacing w:val="-3"/>
          <w:w w:val="91"/>
        </w:rPr>
        <w:t>k</w:t>
      </w:r>
      <w:r>
        <w:rPr>
          <w:rFonts w:ascii="Cambria" w:hAnsi="Cambria" w:eastAsia="Cambria"/>
          <w:spacing w:val="-1"/>
          <w:w w:val="90"/>
        </w:rPr>
        <w:t>e</w:t>
      </w:r>
      <w:r>
        <w:rPr>
          <w:w w:val="179"/>
        </w:rPr>
        <w:t>”和</w:t>
      </w:r>
      <w:r>
        <w:rPr>
          <w:spacing w:val="-1"/>
          <w:w w:val="179"/>
        </w:rPr>
        <w:t>“</w:t>
      </w:r>
      <w:r>
        <w:rPr>
          <w:rFonts w:ascii="Cambria" w:hAnsi="Cambria" w:eastAsia="Cambria"/>
          <w:w w:val="91"/>
        </w:rPr>
        <w:t>cat</w:t>
      </w:r>
      <w:r>
        <w:rPr>
          <w:w w:val="149"/>
        </w:rPr>
        <w:t>”</w:t>
      </w:r>
      <w:r>
        <w:rPr>
          <w:spacing w:val="12"/>
          <w:w w:val="149"/>
        </w:rPr>
        <w:t>都</w:t>
      </w:r>
      <w:r>
        <w:rPr>
          <w:spacing w:val="12"/>
          <w:w w:val="99"/>
        </w:rPr>
        <w:t>能和它相</w:t>
      </w:r>
      <w:r>
        <w:rPr>
          <w:w w:val="99"/>
        </w:rPr>
        <w:t>连，</w:t>
      </w:r>
      <w:r>
        <w:rPr>
          <w:spacing w:val="12"/>
          <w:w w:val="99"/>
        </w:rPr>
        <w:t>但根据链语法</w:t>
      </w:r>
      <w:r>
        <w:rPr>
          <w:w w:val="128"/>
        </w:rPr>
        <w:t>的“</w:t>
      </w:r>
      <w:r>
        <w:rPr>
          <w:spacing w:val="12"/>
          <w:w w:val="128"/>
        </w:rPr>
        <w:t>顺</w:t>
      </w:r>
      <w:r>
        <w:rPr>
          <w:spacing w:val="12"/>
          <w:w w:val="99"/>
        </w:rPr>
        <w:t>序性原</w:t>
      </w:r>
      <w:r>
        <w:rPr>
          <w:w w:val="99"/>
        </w:rPr>
        <w:t>则</w:t>
      </w:r>
      <w:r>
        <w:rPr>
          <w:spacing w:val="-66"/>
          <w:w w:val="299"/>
        </w:rPr>
        <w:t>”</w:t>
      </w:r>
      <w:r>
        <w:rPr>
          <w:spacing w:val="-131"/>
          <w:w w:val="99"/>
        </w:rPr>
        <w:t>，</w:t>
      </w:r>
      <w:r>
        <w:rPr>
          <w:spacing w:val="-1"/>
          <w:w w:val="299"/>
        </w:rPr>
        <w:t>“</w:t>
      </w:r>
      <w:r>
        <w:rPr>
          <w:rFonts w:ascii="Cambria" w:hAnsi="Cambria" w:eastAsia="Cambria"/>
          <w:w w:val="91"/>
        </w:rPr>
        <w:t>cat</w:t>
      </w:r>
      <w:r>
        <w:rPr>
          <w:w w:val="149"/>
        </w:rPr>
        <w:t>”比 </w:t>
      </w:r>
      <w:r>
        <w:rPr>
          <w:w w:val="299"/>
        </w:rPr>
        <w:t>“</w:t>
      </w:r>
      <w:r>
        <w:rPr>
          <w:rFonts w:ascii="Cambria" w:hAnsi="Cambria" w:eastAsia="Cambria"/>
          <w:w w:val="91"/>
        </w:rPr>
        <w:t>sna</w:t>
      </w:r>
      <w:r>
        <w:rPr>
          <w:rFonts w:ascii="Cambria" w:hAnsi="Cambria" w:eastAsia="Cambria"/>
          <w:spacing w:val="-3"/>
          <w:w w:val="91"/>
        </w:rPr>
        <w:t>k</w:t>
      </w:r>
      <w:r>
        <w:rPr>
          <w:rFonts w:ascii="Cambria" w:hAnsi="Cambria" w:eastAsia="Cambria"/>
          <w:spacing w:val="-1"/>
          <w:w w:val="90"/>
        </w:rPr>
        <w:t>e</w:t>
      </w:r>
      <w:r>
        <w:rPr>
          <w:w w:val="119"/>
        </w:rPr>
        <w:t>”近，</w:t>
      </w:r>
      <w:r>
        <w:rPr>
          <w:spacing w:val="8"/>
          <w:w w:val="119"/>
        </w:rPr>
        <w:t>所</w:t>
      </w:r>
      <w:r>
        <w:rPr>
          <w:w w:val="149"/>
        </w:rPr>
        <w:t>以“</w:t>
      </w:r>
      <w:r>
        <w:rPr>
          <w:rFonts w:ascii="Cambria" w:hAnsi="Cambria" w:eastAsia="Cambria"/>
          <w:w w:val="88"/>
        </w:rPr>
        <w:t>the</w:t>
      </w:r>
      <w:r>
        <w:rPr>
          <w:spacing w:val="-135"/>
          <w:w w:val="299"/>
        </w:rPr>
        <w:t>”</w:t>
      </w:r>
      <w:r>
        <w:rPr>
          <w:spacing w:val="-1"/>
          <w:w w:val="299"/>
        </w:rPr>
        <w:t>“</w:t>
      </w:r>
      <w:r>
        <w:rPr>
          <w:rFonts w:ascii="Cambria" w:hAnsi="Cambria" w:eastAsia="Cambria"/>
          <w:w w:val="91"/>
        </w:rPr>
        <w:t>cat</w:t>
      </w:r>
      <w:r>
        <w:rPr>
          <w:w w:val="149"/>
        </w:rPr>
        <w:t>”</w:t>
      </w:r>
      <w:r>
        <w:rPr>
          <w:spacing w:val="8"/>
          <w:w w:val="149"/>
        </w:rPr>
        <w:t>之</w:t>
      </w:r>
      <w:r>
        <w:rPr>
          <w:spacing w:val="8"/>
          <w:w w:val="99"/>
        </w:rPr>
        <w:t>间可以画一</w:t>
      </w:r>
      <w:r>
        <w:rPr>
          <w:w w:val="99"/>
        </w:rPr>
        <w:t>条</w:t>
      </w:r>
      <w:r>
        <w:rPr/>
        <w:t> </w:t>
      </w:r>
      <w:r>
        <w:rPr>
          <w:rFonts w:ascii="Cambria" w:hAnsi="Cambria" w:eastAsia="Cambria"/>
          <w:w w:val="108"/>
        </w:rPr>
        <w:t>D</w:t>
      </w:r>
      <w:r>
        <w:rPr>
          <w:rFonts w:ascii="Cambria" w:hAnsi="Cambria" w:eastAsia="Cambria"/>
        </w:rPr>
        <w:t> </w:t>
      </w:r>
      <w:r>
        <w:rPr>
          <w:w w:val="99"/>
        </w:rPr>
        <w:t>链，</w:t>
      </w:r>
      <w:r>
        <w:rPr>
          <w:spacing w:val="8"/>
          <w:w w:val="99"/>
        </w:rPr>
        <w:t>同样的道</w:t>
      </w:r>
      <w:r>
        <w:rPr>
          <w:w w:val="99"/>
        </w:rPr>
        <w:t>理</w:t>
      </w:r>
      <w:r>
        <w:rPr>
          <w:spacing w:val="-135"/>
          <w:w w:val="99"/>
        </w:rPr>
        <w:t>，</w:t>
      </w:r>
      <w:r>
        <w:rPr>
          <w:spacing w:val="-1"/>
          <w:w w:val="299"/>
        </w:rPr>
        <w:t>“</w:t>
      </w:r>
      <w:r>
        <w:rPr>
          <w:rFonts w:ascii="Cambria" w:hAnsi="Cambria" w:eastAsia="Cambria"/>
          <w:w w:val="91"/>
        </w:rPr>
        <w:t>chased</w:t>
      </w:r>
      <w:r>
        <w:rPr>
          <w:w w:val="149"/>
        </w:rPr>
        <w:t>”和 </w:t>
      </w:r>
      <w:r>
        <w:rPr>
          <w:w w:val="299"/>
        </w:rPr>
        <w:t>“</w:t>
      </w:r>
      <w:r>
        <w:rPr>
          <w:rFonts w:ascii="Cambria" w:hAnsi="Cambria" w:eastAsia="Cambria"/>
          <w:w w:val="91"/>
        </w:rPr>
        <w:t>sna</w:t>
      </w:r>
      <w:r>
        <w:rPr>
          <w:rFonts w:ascii="Cambria" w:hAnsi="Cambria" w:eastAsia="Cambria"/>
          <w:spacing w:val="-3"/>
          <w:w w:val="91"/>
        </w:rPr>
        <w:t>k</w:t>
      </w:r>
      <w:r>
        <w:rPr>
          <w:rFonts w:ascii="Cambria" w:hAnsi="Cambria" w:eastAsia="Cambria"/>
          <w:spacing w:val="-1"/>
          <w:w w:val="90"/>
        </w:rPr>
        <w:t>e</w:t>
      </w:r>
      <w:r>
        <w:rPr>
          <w:spacing w:val="-10"/>
          <w:w w:val="299"/>
        </w:rPr>
        <w:t>”</w:t>
      </w:r>
      <w:r>
        <w:rPr>
          <w:spacing w:val="-4"/>
          <w:w w:val="99"/>
        </w:rPr>
        <w:t>之间可以画一</w:t>
      </w:r>
      <w:r>
        <w:rPr>
          <w:w w:val="99"/>
        </w:rPr>
        <w:t>条</w:t>
      </w:r>
      <w:r>
        <w:rPr/>
        <w:t> </w:t>
      </w:r>
      <w:r>
        <w:rPr>
          <w:rFonts w:ascii="Cambria" w:hAnsi="Cambria" w:eastAsia="Cambria"/>
          <w:w w:val="110"/>
        </w:rPr>
        <w:t>O</w:t>
      </w:r>
      <w:r>
        <w:rPr>
          <w:rFonts w:ascii="Cambria" w:hAnsi="Cambria" w:eastAsia="Cambria"/>
        </w:rPr>
        <w:t> </w:t>
      </w:r>
      <w:r>
        <w:rPr>
          <w:w w:val="99"/>
        </w:rPr>
        <w:t>链</w:t>
      </w:r>
      <w:r>
        <w:rPr>
          <w:spacing w:val="-17"/>
          <w:w w:val="99"/>
        </w:rPr>
        <w:t>，</w:t>
      </w:r>
      <w:r>
        <w:rPr>
          <w:spacing w:val="-4"/>
          <w:w w:val="99"/>
        </w:rPr>
        <w:t>以此类</w:t>
      </w:r>
      <w:r>
        <w:rPr>
          <w:w w:val="99"/>
        </w:rPr>
        <w:t>推</w:t>
      </w:r>
      <w:r>
        <w:rPr>
          <w:spacing w:val="-17"/>
          <w:w w:val="99"/>
        </w:rPr>
        <w:t>。</w:t>
      </w:r>
      <w:r>
        <w:rPr>
          <w:spacing w:val="-4"/>
          <w:w w:val="99"/>
        </w:rPr>
        <w:t>最终我们可以得到如下的结构</w:t>
      </w:r>
      <w:r>
        <w:rPr>
          <w:w w:val="99"/>
        </w:rPr>
        <w:t>图</w:t>
      </w:r>
      <w:r>
        <w:rPr>
          <w:spacing w:val="-17"/>
          <w:w w:val="99"/>
        </w:rPr>
        <w:t>。</w:t>
      </w:r>
      <w:r>
        <w:rPr>
          <w:spacing w:val="-4"/>
          <w:w w:val="99"/>
        </w:rPr>
        <w:t>需</w:t>
      </w:r>
      <w:r>
        <w:rPr>
          <w:w w:val="99"/>
        </w:rPr>
        <w:t>要 </w:t>
      </w:r>
      <w:r>
        <w:rPr>
          <w:spacing w:val="-4"/>
        </w:rPr>
        <w:t>注意的是，我们这里只是对链语法的工作原理做简单地介绍，因此忽略了链接子类 </w:t>
      </w:r>
      <w:r>
        <w:rPr>
          <w:spacing w:val="-2"/>
          <w:w w:val="99"/>
        </w:rPr>
        <w:t>型的子类型等细</w:t>
      </w:r>
      <w:r>
        <w:rPr>
          <w:w w:val="99"/>
        </w:rPr>
        <w:t>节</w:t>
      </w:r>
      <w:r>
        <w:rPr>
          <w:spacing w:val="-8"/>
          <w:w w:val="99"/>
        </w:rPr>
        <w:t>，</w:t>
      </w:r>
      <w:r>
        <w:rPr>
          <w:spacing w:val="-2"/>
          <w:w w:val="99"/>
        </w:rPr>
        <w:t>比</w:t>
      </w:r>
      <w:r>
        <w:rPr>
          <w:spacing w:val="-5"/>
          <w:w w:val="99"/>
        </w:rPr>
        <w:t>如</w:t>
      </w:r>
      <w:r>
        <w:rPr>
          <w:spacing w:val="-1"/>
          <w:w w:val="299"/>
        </w:rPr>
        <w:t>“</w:t>
      </w:r>
      <w:r>
        <w:rPr>
          <w:rFonts w:ascii="Cambria" w:hAnsi="Cambria" w:eastAsia="Cambria"/>
          <w:w w:val="91"/>
        </w:rPr>
        <w:t>cat</w:t>
      </w:r>
      <w:r>
        <w:rPr>
          <w:spacing w:val="-5"/>
          <w:w w:val="299"/>
        </w:rPr>
        <w:t>”</w:t>
      </w:r>
      <w:r>
        <w:rPr>
          <w:spacing w:val="-2"/>
          <w:w w:val="99"/>
        </w:rPr>
        <w:t>含</w:t>
      </w:r>
      <w:r>
        <w:rPr>
          <w:w w:val="99"/>
        </w:rPr>
        <w:t>有</w:t>
      </w:r>
      <w:r>
        <w:rPr/>
        <w:t> </w:t>
      </w:r>
      <w:r>
        <w:rPr>
          <w:rFonts w:ascii="Cambria" w:hAnsi="Cambria" w:eastAsia="Cambria"/>
          <w:w w:val="101"/>
        </w:rPr>
        <w:t>S</w:t>
      </w:r>
      <w:r>
        <w:rPr>
          <w:rFonts w:ascii="Cambria" w:hAnsi="Cambria" w:eastAsia="Cambria"/>
          <w:spacing w:val="-2"/>
          <w:w w:val="101"/>
        </w:rPr>
        <w:t>s</w:t>
      </w:r>
      <w:r>
        <w:rPr>
          <w:rFonts w:ascii="Cambria" w:hAnsi="Cambria" w:eastAsia="Cambria"/>
          <w:spacing w:val="-1"/>
          <w:w w:val="101"/>
        </w:rPr>
        <w:t>+</w:t>
      </w:r>
      <w:r>
        <w:rPr>
          <w:spacing w:val="-147"/>
          <w:w w:val="99"/>
        </w:rPr>
        <w:t>，</w:t>
      </w:r>
      <w:r>
        <w:rPr>
          <w:spacing w:val="-1"/>
          <w:w w:val="299"/>
        </w:rPr>
        <w:t>“</w:t>
      </w:r>
      <w:r>
        <w:rPr>
          <w:rFonts w:ascii="Cambria" w:hAnsi="Cambria" w:eastAsia="Cambria"/>
          <w:w w:val="91"/>
        </w:rPr>
        <w:t>chased</w:t>
      </w:r>
      <w:r>
        <w:rPr>
          <w:spacing w:val="-5"/>
          <w:w w:val="299"/>
        </w:rPr>
        <w:t>”</w:t>
      </w:r>
      <w:r>
        <w:rPr>
          <w:spacing w:val="-2"/>
          <w:w w:val="99"/>
        </w:rPr>
        <w:t>含有链接</w:t>
      </w:r>
      <w:r>
        <w:rPr>
          <w:w w:val="99"/>
        </w:rPr>
        <w:t>子</w:t>
      </w:r>
      <w:r>
        <w:rPr/>
        <w:t> </w:t>
      </w:r>
      <w:r>
        <w:rPr>
          <w:rFonts w:ascii="Cambria" w:hAnsi="Cambria" w:eastAsia="Cambria"/>
          <w:w w:val="104"/>
        </w:rPr>
        <w:t>Ss-,</w:t>
      </w:r>
      <w:r>
        <w:rPr>
          <w:spacing w:val="-8"/>
          <w:w w:val="99"/>
        </w:rPr>
        <w:t>，</w:t>
      </w:r>
      <w:r>
        <w:rPr>
          <w:spacing w:val="-2"/>
          <w:w w:val="99"/>
        </w:rPr>
        <w:t>所以该句</w:t>
      </w:r>
      <w:r>
        <w:rPr>
          <w:w w:val="99"/>
        </w:rPr>
        <w:t>法</w:t>
      </w:r>
    </w:p>
    <w:p>
      <w:pPr>
        <w:spacing w:after="0" w:line="331" w:lineRule="auto"/>
        <w:sectPr>
          <w:pgSz w:w="11910" w:h="16840"/>
          <w:pgMar w:header="1086" w:footer="1349" w:top="1360" w:bottom="1540" w:left="1220" w:right="1680"/>
        </w:sectPr>
      </w:pPr>
    </w:p>
    <w:p>
      <w:pPr>
        <w:pStyle w:val="BodyText"/>
        <w:spacing w:before="5"/>
        <w:rPr>
          <w:sz w:val="25"/>
        </w:rPr>
      </w:pPr>
    </w:p>
    <w:p>
      <w:pPr>
        <w:pStyle w:val="BodyText"/>
        <w:spacing w:before="30"/>
        <w:ind w:left="304" w:right="165"/>
      </w:pPr>
      <w:r>
        <w:rPr/>
        <w:t>结构图和我们上面列出的目前链语法分析器在连接类型上有点小出入。</w:t>
      </w:r>
    </w:p>
    <w:p>
      <w:pPr>
        <w:pStyle w:val="BodyText"/>
        <w:spacing w:before="8"/>
        <w:rPr>
          <w:sz w:val="22"/>
        </w:rPr>
      </w:pPr>
    </w:p>
    <w:p>
      <w:pPr>
        <w:pStyle w:val="BodyText"/>
        <w:spacing w:line="331" w:lineRule="auto"/>
        <w:ind w:left="304" w:right="183" w:firstLine="478"/>
      </w:pPr>
      <w:r>
        <w:rPr>
          <w:spacing w:val="-4"/>
        </w:rPr>
        <w:t>链语法分析器在对句子进行句法分析时，对句子中的每个单词，都会考虑下面 </w:t>
      </w:r>
      <w:r>
        <w:rPr/>
        <w:t>两种变量：</w:t>
      </w:r>
    </w:p>
    <w:p>
      <w:pPr>
        <w:pStyle w:val="BodyText"/>
        <w:spacing w:before="10"/>
        <w:rPr>
          <w:sz w:val="30"/>
        </w:rPr>
      </w:pPr>
    </w:p>
    <w:p>
      <w:pPr>
        <w:pStyle w:val="BodyText"/>
        <w:spacing w:before="1"/>
        <w:ind w:left="688" w:right="165"/>
      </w:pPr>
      <w:r>
        <w:rPr>
          <w:rFonts w:ascii="Cambria" w:hAnsi="Cambria" w:eastAsia="Cambria"/>
          <w:w w:val="95"/>
        </w:rPr>
        <w:t>•       </w:t>
      </w:r>
      <w:r>
        <w:rPr>
          <w:w w:val="95"/>
        </w:rPr>
        <w:t>该单词在链语法词典中对应的链接要求，即上面中的公式（</w:t>
      </w:r>
      <w:r>
        <w:rPr>
          <w:rFonts w:ascii="Cambria" w:hAnsi="Cambria" w:eastAsia="Cambria"/>
          <w:w w:val="95"/>
        </w:rPr>
        <w:t>Formula</w:t>
      </w:r>
      <w:r>
        <w:rPr>
          <w:w w:val="95"/>
        </w:rPr>
        <w:t>）</w:t>
      </w:r>
    </w:p>
    <w:p>
      <w:pPr>
        <w:pStyle w:val="BodyText"/>
        <w:spacing w:before="7"/>
        <w:rPr>
          <w:sz w:val="23"/>
        </w:rPr>
      </w:pPr>
    </w:p>
    <w:p>
      <w:pPr>
        <w:pStyle w:val="BodyText"/>
        <w:spacing w:before="1"/>
        <w:ind w:left="688" w:right="165"/>
      </w:pPr>
      <w:r>
        <w:rPr>
          <w:rFonts w:ascii="Cambria" w:hAnsi="Cambria" w:eastAsia="Cambria"/>
          <w:w w:val="95"/>
        </w:rPr>
        <w:t>•       </w:t>
      </w:r>
      <w:r>
        <w:rPr>
          <w:w w:val="95"/>
        </w:rPr>
        <w:t>该单词为了满足句子结构的一致性（</w:t>
      </w:r>
      <w:r>
        <w:rPr>
          <w:rFonts w:ascii="Cambria" w:hAnsi="Cambria" w:eastAsia="Cambria"/>
          <w:w w:val="95"/>
        </w:rPr>
        <w:t>Agreement</w:t>
      </w:r>
      <w:r>
        <w:rPr>
          <w:w w:val="95"/>
        </w:rPr>
        <w:t>）必须具备的特征属性</w:t>
      </w:r>
    </w:p>
    <w:p>
      <w:pPr>
        <w:pStyle w:val="BodyText"/>
      </w:pPr>
    </w:p>
    <w:p>
      <w:pPr>
        <w:pStyle w:val="BodyText"/>
        <w:spacing w:line="331" w:lineRule="auto" w:before="213"/>
        <w:ind w:left="220" w:right="165" w:firstLine="561"/>
      </w:pPr>
      <w:r>
        <w:rPr>
          <w:spacing w:val="6"/>
          <w:w w:val="99"/>
        </w:rPr>
        <w:t>比如在上述例句</w:t>
      </w:r>
      <w:r>
        <w:rPr>
          <w:w w:val="99"/>
        </w:rPr>
        <w:t>中，</w:t>
      </w:r>
      <w:r>
        <w:rPr>
          <w:spacing w:val="6"/>
          <w:w w:val="99"/>
        </w:rPr>
        <w:t>对于单</w:t>
      </w:r>
      <w:r>
        <w:rPr>
          <w:w w:val="149"/>
        </w:rPr>
        <w:t>词“</w:t>
      </w:r>
      <w:r>
        <w:rPr>
          <w:rFonts w:ascii="Cambria" w:hAnsi="Cambria" w:eastAsia="Cambria"/>
          <w:w w:val="91"/>
        </w:rPr>
        <w:t>sna</w:t>
      </w:r>
      <w:r>
        <w:rPr>
          <w:rFonts w:ascii="Cambria" w:hAnsi="Cambria" w:eastAsia="Cambria"/>
          <w:spacing w:val="-3"/>
          <w:w w:val="91"/>
        </w:rPr>
        <w:t>k</w:t>
      </w:r>
      <w:r>
        <w:rPr>
          <w:rFonts w:ascii="Cambria" w:hAnsi="Cambria" w:eastAsia="Cambria"/>
          <w:spacing w:val="-1"/>
          <w:w w:val="90"/>
        </w:rPr>
        <w:t>e</w:t>
      </w:r>
      <w:r>
        <w:rPr>
          <w:spacing w:val="-69"/>
          <w:w w:val="299"/>
        </w:rPr>
        <w:t>”</w:t>
      </w:r>
      <w:r>
        <w:rPr>
          <w:w w:val="99"/>
        </w:rPr>
        <w:t>，</w:t>
      </w:r>
      <w:r>
        <w:rPr>
          <w:spacing w:val="5"/>
          <w:w w:val="99"/>
        </w:rPr>
        <w:t>通</w:t>
      </w:r>
      <w:r>
        <w:rPr>
          <w:spacing w:val="6"/>
          <w:w w:val="99"/>
        </w:rPr>
        <w:t>过查询链语法词</w:t>
      </w:r>
      <w:r>
        <w:rPr>
          <w:w w:val="99"/>
        </w:rPr>
        <w:t>典，</w:t>
      </w:r>
      <w:r>
        <w:rPr>
          <w:spacing w:val="6"/>
          <w:w w:val="99"/>
        </w:rPr>
        <w:t>我们得到</w:t>
      </w:r>
      <w:r>
        <w:rPr>
          <w:w w:val="99"/>
        </w:rPr>
        <w:t>相 应</w:t>
      </w:r>
      <w:r>
        <w:rPr>
          <w:spacing w:val="-1"/>
          <w:w w:val="99"/>
        </w:rPr>
        <w:t>的公式</w:t>
      </w:r>
      <w:r>
        <w:rPr>
          <w:spacing w:val="-1"/>
          <w:w w:val="299"/>
        </w:rPr>
        <w:t>“</w:t>
      </w:r>
      <w:r>
        <w:rPr>
          <w:rFonts w:ascii="Cambria" w:hAnsi="Cambria" w:eastAsia="Cambria"/>
          <w:w w:val="105"/>
        </w:rPr>
        <w:t>D-</w:t>
      </w:r>
      <w:r>
        <w:rPr>
          <w:rFonts w:ascii="Cambria" w:hAnsi="Cambria" w:eastAsia="Cambria"/>
          <w:spacing w:val="6"/>
        </w:rPr>
        <w:t> </w:t>
      </w:r>
      <w:r>
        <w:rPr>
          <w:rFonts w:ascii="Cambria" w:hAnsi="Cambria" w:eastAsia="Cambria"/>
          <w:w w:val="112"/>
        </w:rPr>
        <w:t>&amp;</w:t>
      </w:r>
      <w:r>
        <w:rPr>
          <w:rFonts w:ascii="Cambria" w:hAnsi="Cambria" w:eastAsia="Cambria"/>
          <w:spacing w:val="6"/>
        </w:rPr>
        <w:t> </w:t>
      </w:r>
      <w:r>
        <w:rPr>
          <w:rFonts w:ascii="Cambria" w:hAnsi="Cambria" w:eastAsia="Cambria"/>
          <w:w w:val="101"/>
        </w:rPr>
        <w:t>(O-</w:t>
      </w:r>
      <w:r>
        <w:rPr>
          <w:rFonts w:ascii="Cambria" w:hAnsi="Cambria" w:eastAsia="Cambria"/>
          <w:spacing w:val="6"/>
        </w:rPr>
        <w:t> </w:t>
      </w:r>
      <w:r>
        <w:rPr>
          <w:rFonts w:ascii="Cambria" w:hAnsi="Cambria" w:eastAsia="Cambria"/>
          <w:w w:val="87"/>
        </w:rPr>
        <w:t>or</w:t>
      </w:r>
      <w:r>
        <w:rPr>
          <w:rFonts w:ascii="Cambria" w:hAnsi="Cambria" w:eastAsia="Cambria"/>
          <w:spacing w:val="6"/>
        </w:rPr>
        <w:t> </w:t>
      </w:r>
      <w:r>
        <w:rPr>
          <w:rFonts w:ascii="Cambria" w:hAnsi="Cambria" w:eastAsia="Cambria"/>
          <w:spacing w:val="-1"/>
          <w:w w:val="111"/>
        </w:rPr>
        <w:t>S</w:t>
      </w:r>
      <w:r>
        <w:rPr>
          <w:rFonts w:ascii="Cambria" w:hAnsi="Cambria" w:eastAsia="Cambria"/>
          <w:w w:val="95"/>
        </w:rPr>
        <w:t>+</w:t>
      </w:r>
      <w:r>
        <w:rPr>
          <w:rFonts w:ascii="Cambria" w:hAnsi="Cambria" w:eastAsia="Cambria"/>
          <w:spacing w:val="-1"/>
          <w:w w:val="95"/>
        </w:rPr>
        <w:t>)</w:t>
      </w:r>
      <w:r>
        <w:rPr>
          <w:spacing w:val="-72"/>
          <w:w w:val="299"/>
        </w:rPr>
        <w:t>”</w:t>
      </w:r>
      <w:r>
        <w:rPr>
          <w:spacing w:val="-2"/>
          <w:w w:val="99"/>
        </w:rPr>
        <w:t>，</w:t>
      </w:r>
      <w:r>
        <w:rPr>
          <w:spacing w:val="-1"/>
          <w:w w:val="99"/>
        </w:rPr>
        <w:t>同时该单词还有相应的特征属性如</w:t>
      </w:r>
      <w:r>
        <w:rPr>
          <w:w w:val="149"/>
        </w:rPr>
        <w:t>“</w:t>
      </w:r>
      <w:r>
        <w:rPr>
          <w:spacing w:val="-1"/>
          <w:w w:val="149"/>
        </w:rPr>
        <w:t>时</w:t>
      </w:r>
      <w:r>
        <w:rPr>
          <w:spacing w:val="-1"/>
          <w:w w:val="99"/>
        </w:rPr>
        <w:t>态</w:t>
      </w:r>
      <w:r>
        <w:rPr>
          <w:w w:val="99"/>
        </w:rPr>
        <w:t>（</w:t>
      </w:r>
      <w:r>
        <w:rPr>
          <w:rFonts w:ascii="Cambria" w:hAnsi="Cambria" w:eastAsia="Cambria"/>
          <w:w w:val="88"/>
        </w:rPr>
        <w:t>tens</w:t>
      </w:r>
      <w:r>
        <w:rPr>
          <w:rFonts w:ascii="Cambria" w:hAnsi="Cambria" w:eastAsia="Cambria"/>
          <w:spacing w:val="-1"/>
          <w:w w:val="88"/>
        </w:rPr>
        <w:t>e</w:t>
      </w:r>
      <w:r>
        <w:rPr>
          <w:spacing w:val="-72"/>
          <w:w w:val="99"/>
        </w:rPr>
        <w:t>）</w:t>
      </w:r>
      <w:r>
        <w:rPr>
          <w:w w:val="299"/>
        </w:rPr>
        <w:t>” </w:t>
      </w:r>
      <w:r>
        <w:rPr>
          <w:w w:val="119"/>
        </w:rPr>
        <w:t>“人称（</w:t>
      </w:r>
      <w:r>
        <w:rPr>
          <w:rFonts w:ascii="Cambria" w:hAnsi="Cambria" w:eastAsia="Cambria"/>
          <w:w w:val="89"/>
        </w:rPr>
        <w:t>perso</w:t>
      </w:r>
      <w:r>
        <w:rPr>
          <w:rFonts w:ascii="Cambria" w:hAnsi="Cambria" w:eastAsia="Cambria"/>
          <w:spacing w:val="-1"/>
          <w:w w:val="89"/>
        </w:rPr>
        <w:t>n</w:t>
      </w:r>
      <w:r>
        <w:rPr>
          <w:spacing w:val="-72"/>
          <w:w w:val="99"/>
        </w:rPr>
        <w:t>）</w:t>
      </w:r>
      <w:r>
        <w:rPr>
          <w:w w:val="116"/>
        </w:rPr>
        <w:t>”等。但对于单词</w:t>
      </w:r>
      <w:r>
        <w:rPr>
          <w:spacing w:val="-1"/>
          <w:w w:val="116"/>
        </w:rPr>
        <w:t>“</w:t>
      </w:r>
      <w:r>
        <w:rPr>
          <w:rFonts w:ascii="Cambria" w:hAnsi="Cambria" w:eastAsia="Cambria"/>
          <w:w w:val="88"/>
        </w:rPr>
        <w:t>the</w:t>
      </w:r>
      <w:r>
        <w:rPr>
          <w:spacing w:val="-72"/>
          <w:w w:val="299"/>
        </w:rPr>
        <w:t>”</w:t>
      </w:r>
      <w:r>
        <w:rPr>
          <w:w w:val="99"/>
        </w:rPr>
        <w:t>，就不需要与一致性相关的变量。</w:t>
      </w:r>
    </w:p>
    <w:p>
      <w:pPr>
        <w:pStyle w:val="BodyText"/>
        <w:spacing w:line="331" w:lineRule="auto" w:before="180"/>
        <w:ind w:left="304" w:right="183" w:firstLine="478"/>
      </w:pPr>
      <w:r>
        <w:rPr>
          <w:spacing w:val="-4"/>
        </w:rPr>
        <w:t>链语法分析器中也使用简单的转换生成类似短语结构语法的句法分析结果，如 </w:t>
      </w:r>
      <w:r>
        <w:rPr/>
        <w:t>下：</w:t>
      </w:r>
    </w:p>
    <w:p>
      <w:pPr>
        <w:spacing w:before="77"/>
        <w:ind w:left="304" w:right="165" w:firstLine="0"/>
        <w:jc w:val="left"/>
        <w:rPr>
          <w:rFonts w:ascii="Monaco"/>
          <w:sz w:val="17"/>
        </w:rPr>
      </w:pPr>
      <w:r>
        <w:rPr>
          <w:rFonts w:ascii="Monaco"/>
          <w:w w:val="105"/>
          <w:sz w:val="17"/>
        </w:rPr>
        <w:t>(S (NP The cat)</w:t>
      </w:r>
    </w:p>
    <w:p>
      <w:pPr>
        <w:spacing w:before="109"/>
        <w:ind w:left="1141" w:right="165" w:firstLine="0"/>
        <w:jc w:val="left"/>
        <w:rPr>
          <w:rFonts w:ascii="Monaco"/>
          <w:sz w:val="17"/>
        </w:rPr>
      </w:pPr>
      <w:r>
        <w:rPr>
          <w:rFonts w:ascii="Monaco"/>
          <w:w w:val="105"/>
          <w:sz w:val="17"/>
        </w:rPr>
        <w:t>(VP chased</w:t>
      </w:r>
    </w:p>
    <w:p>
      <w:pPr>
        <w:spacing w:before="109"/>
        <w:ind w:left="1979" w:right="165" w:firstLine="0"/>
        <w:jc w:val="left"/>
        <w:rPr>
          <w:rFonts w:ascii="Monaco"/>
          <w:sz w:val="17"/>
        </w:rPr>
      </w:pPr>
      <w:r>
        <w:rPr>
          <w:rFonts w:ascii="Monaco"/>
          <w:w w:val="105"/>
          <w:sz w:val="17"/>
        </w:rPr>
        <w:t>(NP a snake))</w:t>
      </w:r>
    </w:p>
    <w:p>
      <w:pPr>
        <w:spacing w:before="109"/>
        <w:ind w:left="1141" w:right="165" w:firstLine="0"/>
        <w:jc w:val="left"/>
        <w:rPr>
          <w:rFonts w:ascii="Monaco"/>
          <w:sz w:val="17"/>
        </w:rPr>
      </w:pPr>
      <w:r>
        <w:rPr>
          <w:rFonts w:ascii="Monaco"/>
          <w:w w:val="105"/>
          <w:sz w:val="17"/>
        </w:rPr>
        <w:t>.)</w:t>
      </w:r>
    </w:p>
    <w:p>
      <w:pPr>
        <w:pStyle w:val="BodyText"/>
        <w:rPr>
          <w:rFonts w:ascii="Monaco"/>
          <w:sz w:val="16"/>
        </w:rPr>
      </w:pPr>
    </w:p>
    <w:p>
      <w:pPr>
        <w:pStyle w:val="BodyText"/>
        <w:spacing w:before="11"/>
        <w:rPr>
          <w:rFonts w:ascii="Monaco"/>
          <w:sz w:val="16"/>
        </w:rPr>
      </w:pPr>
    </w:p>
    <w:p>
      <w:pPr>
        <w:pStyle w:val="BodyText"/>
        <w:spacing w:line="331" w:lineRule="auto"/>
        <w:ind w:left="304" w:right="195" w:firstLine="478"/>
        <w:jc w:val="both"/>
      </w:pPr>
      <w:r>
        <w:rPr>
          <w:spacing w:val="-4"/>
        </w:rPr>
        <w:t>在我们的工作中，对该短语结构用的不多，所以这里不做详细说明。我们会在 </w:t>
      </w:r>
      <w:bookmarkStart w:name="链语法与短语结构语法" w:id="121"/>
      <w:bookmarkEnd w:id="121"/>
      <w:r>
        <w:rPr>
          <w:spacing w:val="-4"/>
        </w:rPr>
      </w:r>
      <w:bookmarkStart w:name="_bookmark68" w:id="122"/>
      <w:bookmarkEnd w:id="122"/>
      <w:r>
        <w:rPr>
          <w:spacing w:val="-4"/>
        </w:rPr>
      </w:r>
      <w:r>
        <w:rPr/>
        <w:t>下一节简单讨论链语法和短语结构语法的潜在关系。</w:t>
      </w:r>
    </w:p>
    <w:p>
      <w:pPr>
        <w:pStyle w:val="BodyText"/>
      </w:pPr>
    </w:p>
    <w:p>
      <w:pPr>
        <w:tabs>
          <w:tab w:pos="1097" w:val="left" w:leader="none"/>
        </w:tabs>
        <w:spacing w:before="166"/>
        <w:ind w:left="304" w:right="165" w:firstLine="0"/>
        <w:jc w:val="left"/>
        <w:rPr>
          <w:rFonts w:ascii="新細明體" w:eastAsia="新細明體" w:hint="eastAsia"/>
          <w:sz w:val="24"/>
        </w:rPr>
      </w:pPr>
      <w:r>
        <w:rPr>
          <w:rFonts w:ascii="Arial" w:eastAsia="Arial"/>
          <w:b/>
          <w:spacing w:val="-4"/>
          <w:w w:val="105"/>
          <w:sz w:val="24"/>
        </w:rPr>
        <w:t>5.1.1</w:t>
        <w:tab/>
      </w:r>
      <w:r>
        <w:rPr>
          <w:rFonts w:ascii="新細明體" w:eastAsia="新細明體" w:hint="eastAsia"/>
          <w:w w:val="105"/>
          <w:sz w:val="24"/>
        </w:rPr>
        <w:t>链语法与短语结构语法</w:t>
      </w:r>
    </w:p>
    <w:p>
      <w:pPr>
        <w:pStyle w:val="BodyText"/>
        <w:spacing w:before="12"/>
        <w:rPr>
          <w:rFonts w:ascii="新細明體"/>
          <w:sz w:val="32"/>
        </w:rPr>
      </w:pPr>
    </w:p>
    <w:p>
      <w:pPr>
        <w:pStyle w:val="BodyText"/>
        <w:spacing w:line="331" w:lineRule="auto"/>
        <w:ind w:left="304" w:right="195" w:firstLine="478"/>
        <w:jc w:val="right"/>
      </w:pPr>
      <w:r>
        <w:rPr>
          <w:w w:val="95"/>
        </w:rPr>
        <w:t>讨论各种语法的优缺点不是本文的重点，本节只将链语法和典型的短语结构语 法做个简单的对比来讨论它们的潜在联系。一般来说，依存语法和短语句法也有相 应的联系（参见图</w:t>
      </w:r>
      <w:hyperlink w:history="true" w:anchor="_bookmark69">
        <w:r>
          <w:rPr>
            <w:rFonts w:ascii="Cambria" w:eastAsia="Cambria"/>
            <w:w w:val="95"/>
          </w:rPr>
          <w:t>5.1</w:t>
        </w:r>
      </w:hyperlink>
      <w:r>
        <w:rPr>
          <w:w w:val="95"/>
        </w:rPr>
        <w:t>），但不同的依存语法使用不同依存关系集合，也有不同的属 性，分析起来会比较复杂，也不是本文的研究内容，所以我们这里不做详细阐述。</w:t>
      </w:r>
    </w:p>
    <w:p>
      <w:pPr>
        <w:pStyle w:val="BodyText"/>
        <w:spacing w:line="331" w:lineRule="auto" w:before="180"/>
        <w:ind w:left="304" w:right="195" w:firstLine="478"/>
        <w:jc w:val="both"/>
      </w:pPr>
      <w:r>
        <w:rPr>
          <w:spacing w:val="-4"/>
        </w:rPr>
        <w:t>简单起见，这里只列出两条有用的观察结果，基于这些观察结果，我们不难发 现，在链语法中也隐形存在短语结构。这是有一定道理的，但由于自然语言的复杂 </w:t>
      </w:r>
      <w:r>
        <w:rPr/>
        <w:t>性，某些情况下可能也不是那么简单。</w:t>
      </w:r>
    </w:p>
    <w:p>
      <w:pPr>
        <w:spacing w:after="0" w:line="331" w:lineRule="auto"/>
        <w:jc w:val="both"/>
        <w:sectPr>
          <w:pgSz w:w="11910" w:h="16840"/>
          <w:pgMar w:header="1086" w:footer="1349" w:top="1360" w:bottom="1540" w:left="1680" w:right="1220"/>
        </w:sectPr>
      </w:pPr>
    </w:p>
    <w:p>
      <w:pPr>
        <w:pStyle w:val="BodyText"/>
        <w:spacing w:before="9"/>
        <w:rPr>
          <w:sz w:val="28"/>
        </w:rPr>
      </w:pPr>
    </w:p>
    <w:p>
      <w:pPr>
        <w:pStyle w:val="BodyText"/>
        <w:ind w:left="967"/>
        <w:rPr>
          <w:sz w:val="20"/>
        </w:rPr>
      </w:pPr>
      <w:r>
        <w:rPr>
          <w:sz w:val="20"/>
        </w:rPr>
        <w:drawing>
          <wp:inline distT="0" distB="0" distL="0" distR="0">
            <wp:extent cx="4293870" cy="2400300"/>
            <wp:effectExtent l="0" t="0" r="0" b="0"/>
            <wp:docPr id="31" name="image16.jpeg" descr=""/>
            <wp:cNvGraphicFramePr>
              <a:graphicFrameLocks noChangeAspect="1"/>
            </wp:cNvGraphicFramePr>
            <a:graphic>
              <a:graphicData uri="http://schemas.openxmlformats.org/drawingml/2006/picture">
                <pic:pic>
                  <pic:nvPicPr>
                    <pic:cNvPr id="32" name="image16.jpeg"/>
                    <pic:cNvPicPr/>
                  </pic:nvPicPr>
                  <pic:blipFill>
                    <a:blip r:embed="rId111" cstate="print"/>
                    <a:stretch>
                      <a:fillRect/>
                    </a:stretch>
                  </pic:blipFill>
                  <pic:spPr>
                    <a:xfrm>
                      <a:off x="0" y="0"/>
                      <a:ext cx="4293870" cy="2400300"/>
                    </a:xfrm>
                    <a:prstGeom prst="rect">
                      <a:avLst/>
                    </a:prstGeom>
                  </pic:spPr>
                </pic:pic>
              </a:graphicData>
            </a:graphic>
          </wp:inline>
        </w:drawing>
      </w:r>
      <w:r>
        <w:rPr>
          <w:sz w:val="20"/>
        </w:rPr>
      </w:r>
    </w:p>
    <w:p>
      <w:pPr>
        <w:pStyle w:val="BodyText"/>
        <w:spacing w:before="4"/>
        <w:rPr>
          <w:sz w:val="10"/>
        </w:rPr>
      </w:pPr>
    </w:p>
    <w:p>
      <w:pPr>
        <w:pStyle w:val="BodyText"/>
        <w:tabs>
          <w:tab w:pos="2994" w:val="left" w:leader="none"/>
        </w:tabs>
        <w:spacing w:line="343" w:lineRule="exact"/>
        <w:ind w:left="2157" w:right="296"/>
        <w:rPr>
          <w:rFonts w:ascii="新細明體" w:eastAsia="新細明體" w:hint="eastAsia"/>
        </w:rPr>
      </w:pPr>
      <w:bookmarkStart w:name="_bookmark69" w:id="123"/>
      <w:bookmarkEnd w:id="123"/>
      <w:r>
        <w:rPr/>
      </w:r>
      <w:r>
        <w:rPr>
          <w:rFonts w:ascii="新細明體" w:eastAsia="新細明體" w:hint="eastAsia"/>
        </w:rPr>
        <w:t>图</w:t>
      </w:r>
      <w:r>
        <w:rPr>
          <w:rFonts w:ascii="新細明體" w:eastAsia="新細明體" w:hint="eastAsia"/>
          <w:spacing w:val="-4"/>
        </w:rPr>
        <w:t> </w:t>
      </w:r>
      <w:r>
        <w:rPr>
          <w:rFonts w:ascii="Times New Roman" w:eastAsia="Times New Roman"/>
          <w:b/>
        </w:rPr>
        <w:t>5.1</w:t>
        <w:tab/>
      </w:r>
      <w:r>
        <w:rPr>
          <w:rFonts w:ascii="新細明體" w:eastAsia="新細明體" w:hint="eastAsia"/>
        </w:rPr>
        <w:t>依存句法分析和短语句法分析对比</w:t>
      </w:r>
    </w:p>
    <w:p>
      <w:pPr>
        <w:pStyle w:val="BodyText"/>
        <w:spacing w:line="288" w:lineRule="exact" w:before="6"/>
        <w:ind w:left="117" w:right="302"/>
        <w:jc w:val="both"/>
        <w:rPr>
          <w:rFonts w:ascii="Cambria" w:hAnsi="Cambria" w:eastAsia="Cambria"/>
        </w:rPr>
      </w:pPr>
      <w:r>
        <w:rPr>
          <w:rFonts w:ascii="Cambria" w:hAnsi="Cambria" w:eastAsia="Cambria"/>
          <w:w w:val="95"/>
        </w:rPr>
        <w:t>A</w:t>
      </w:r>
      <w:r>
        <w:rPr>
          <w:rFonts w:ascii="Cambria" w:hAnsi="Cambria" w:eastAsia="Cambria"/>
          <w:spacing w:val="-25"/>
          <w:w w:val="95"/>
        </w:rPr>
        <w:t> </w:t>
      </w:r>
      <w:r>
        <w:rPr>
          <w:rFonts w:ascii="Cambria" w:hAnsi="Cambria" w:eastAsia="Cambria"/>
          <w:w w:val="95"/>
        </w:rPr>
        <w:t>comparison</w:t>
      </w:r>
      <w:r>
        <w:rPr>
          <w:rFonts w:ascii="Cambria" w:hAnsi="Cambria" w:eastAsia="Cambria"/>
          <w:spacing w:val="-25"/>
          <w:w w:val="95"/>
        </w:rPr>
        <w:t> </w:t>
      </w:r>
      <w:r>
        <w:rPr>
          <w:rFonts w:ascii="Cambria" w:hAnsi="Cambria" w:eastAsia="Cambria"/>
          <w:w w:val="95"/>
        </w:rPr>
        <w:t>of</w:t>
      </w:r>
      <w:r>
        <w:rPr>
          <w:rFonts w:ascii="Cambria" w:hAnsi="Cambria" w:eastAsia="Cambria"/>
          <w:spacing w:val="-25"/>
          <w:w w:val="95"/>
        </w:rPr>
        <w:t> </w:t>
      </w:r>
      <w:r>
        <w:rPr>
          <w:rFonts w:ascii="Cambria" w:hAnsi="Cambria" w:eastAsia="Cambria"/>
          <w:w w:val="95"/>
        </w:rPr>
        <w:t>dependency</w:t>
      </w:r>
      <w:r>
        <w:rPr>
          <w:rFonts w:ascii="Cambria" w:hAnsi="Cambria" w:eastAsia="Cambria"/>
          <w:spacing w:val="-25"/>
          <w:w w:val="95"/>
        </w:rPr>
        <w:t> </w:t>
      </w:r>
      <w:r>
        <w:rPr>
          <w:rFonts w:ascii="Cambria" w:hAnsi="Cambria" w:eastAsia="Cambria"/>
          <w:spacing w:val="-3"/>
          <w:w w:val="95"/>
        </w:rPr>
        <w:t>(above)</w:t>
      </w:r>
      <w:r>
        <w:rPr>
          <w:rFonts w:ascii="Cambria" w:hAnsi="Cambria" w:eastAsia="Cambria"/>
          <w:spacing w:val="-25"/>
          <w:w w:val="95"/>
        </w:rPr>
        <w:t> </w:t>
      </w:r>
      <w:r>
        <w:rPr>
          <w:rFonts w:ascii="Cambria" w:hAnsi="Cambria" w:eastAsia="Cambria"/>
          <w:w w:val="95"/>
        </w:rPr>
        <w:t>and</w:t>
      </w:r>
      <w:r>
        <w:rPr>
          <w:rFonts w:ascii="Cambria" w:hAnsi="Cambria" w:eastAsia="Cambria"/>
          <w:spacing w:val="-25"/>
          <w:w w:val="95"/>
        </w:rPr>
        <w:t> </w:t>
      </w:r>
      <w:r>
        <w:rPr>
          <w:rFonts w:ascii="Cambria" w:hAnsi="Cambria" w:eastAsia="Cambria"/>
          <w:w w:val="95"/>
        </w:rPr>
        <w:t>phrase-structure</w:t>
      </w:r>
      <w:r>
        <w:rPr>
          <w:rFonts w:ascii="Cambria" w:hAnsi="Cambria" w:eastAsia="Cambria"/>
          <w:spacing w:val="-25"/>
          <w:w w:val="95"/>
        </w:rPr>
        <w:t> </w:t>
      </w:r>
      <w:r>
        <w:rPr>
          <w:rFonts w:ascii="Cambria" w:hAnsi="Cambria" w:eastAsia="Cambria"/>
          <w:w w:val="95"/>
        </w:rPr>
        <w:t>(below)</w:t>
      </w:r>
      <w:r>
        <w:rPr>
          <w:rFonts w:ascii="Cambria" w:hAnsi="Cambria" w:eastAsia="Cambria"/>
          <w:spacing w:val="-25"/>
          <w:w w:val="95"/>
        </w:rPr>
        <w:t> </w:t>
      </w:r>
      <w:r>
        <w:rPr>
          <w:rFonts w:ascii="Cambria" w:hAnsi="Cambria" w:eastAsia="Cambria"/>
          <w:w w:val="95"/>
        </w:rPr>
        <w:t>parses.</w:t>
      </w:r>
      <w:r>
        <w:rPr>
          <w:rFonts w:ascii="Cambria" w:hAnsi="Cambria" w:eastAsia="Cambria"/>
          <w:spacing w:val="-12"/>
          <w:w w:val="95"/>
        </w:rPr>
        <w:t> </w:t>
      </w:r>
      <w:r>
        <w:rPr>
          <w:rFonts w:ascii="Cambria" w:hAnsi="Cambria" w:eastAsia="Cambria"/>
          <w:w w:val="95"/>
        </w:rPr>
        <w:t>In</w:t>
      </w:r>
      <w:r>
        <w:rPr>
          <w:rFonts w:ascii="Cambria" w:hAnsi="Cambria" w:eastAsia="Cambria"/>
          <w:spacing w:val="-25"/>
          <w:w w:val="95"/>
        </w:rPr>
        <w:t> </w:t>
      </w:r>
      <w:r>
        <w:rPr>
          <w:rFonts w:ascii="Cambria" w:hAnsi="Cambria" w:eastAsia="Cambria"/>
          <w:w w:val="95"/>
        </w:rPr>
        <w:t>general,</w:t>
      </w:r>
      <w:r>
        <w:rPr>
          <w:rFonts w:ascii="Cambria" w:hAnsi="Cambria" w:eastAsia="Cambria"/>
          <w:spacing w:val="-24"/>
          <w:w w:val="95"/>
        </w:rPr>
        <w:t> </w:t>
      </w:r>
      <w:r>
        <w:rPr>
          <w:rFonts w:ascii="Cambria" w:hAnsi="Cambria" w:eastAsia="Cambria"/>
          <w:w w:val="95"/>
        </w:rPr>
        <w:t>one can</w:t>
      </w:r>
      <w:r>
        <w:rPr>
          <w:rFonts w:ascii="Cambria" w:hAnsi="Cambria" w:eastAsia="Cambria"/>
          <w:spacing w:val="-6"/>
          <w:w w:val="95"/>
        </w:rPr>
        <w:t> </w:t>
      </w:r>
      <w:r>
        <w:rPr>
          <w:rFonts w:ascii="Cambria" w:hAnsi="Cambria" w:eastAsia="Cambria"/>
          <w:w w:val="95"/>
        </w:rPr>
        <w:t>be</w:t>
      </w:r>
      <w:r>
        <w:rPr>
          <w:rFonts w:ascii="Cambria" w:hAnsi="Cambria" w:eastAsia="Cambria"/>
          <w:spacing w:val="-5"/>
          <w:w w:val="95"/>
        </w:rPr>
        <w:t> </w:t>
      </w:r>
      <w:r>
        <w:rPr>
          <w:rFonts w:ascii="Cambria" w:hAnsi="Cambria" w:eastAsia="Cambria"/>
          <w:w w:val="95"/>
        </w:rPr>
        <w:t>converted</w:t>
      </w:r>
      <w:r>
        <w:rPr>
          <w:rFonts w:ascii="Cambria" w:hAnsi="Cambria" w:eastAsia="Cambria"/>
          <w:spacing w:val="-5"/>
          <w:w w:val="95"/>
        </w:rPr>
        <w:t> </w:t>
      </w:r>
      <w:r>
        <w:rPr>
          <w:rFonts w:ascii="Cambria" w:hAnsi="Cambria" w:eastAsia="Cambria"/>
          <w:w w:val="95"/>
        </w:rPr>
        <w:t>to</w:t>
      </w:r>
      <w:r>
        <w:rPr>
          <w:rFonts w:ascii="Cambria" w:hAnsi="Cambria" w:eastAsia="Cambria"/>
          <w:spacing w:val="-6"/>
          <w:w w:val="95"/>
        </w:rPr>
        <w:t> </w:t>
      </w:r>
      <w:r>
        <w:rPr>
          <w:rFonts w:ascii="Cambria" w:hAnsi="Cambria" w:eastAsia="Cambria"/>
          <w:w w:val="95"/>
        </w:rPr>
        <w:t>the</w:t>
      </w:r>
      <w:r>
        <w:rPr>
          <w:rFonts w:ascii="Cambria" w:hAnsi="Cambria" w:eastAsia="Cambria"/>
          <w:spacing w:val="-5"/>
          <w:w w:val="95"/>
        </w:rPr>
        <w:t> </w:t>
      </w:r>
      <w:r>
        <w:rPr>
          <w:rFonts w:ascii="Cambria" w:hAnsi="Cambria" w:eastAsia="Cambria"/>
          <w:w w:val="95"/>
        </w:rPr>
        <w:t>other</w:t>
      </w:r>
      <w:r>
        <w:rPr>
          <w:rFonts w:ascii="Cambria" w:hAnsi="Cambria" w:eastAsia="Cambria"/>
          <w:spacing w:val="-5"/>
          <w:w w:val="95"/>
        </w:rPr>
        <w:t> </w:t>
      </w:r>
      <w:r>
        <w:rPr>
          <w:rFonts w:ascii="Cambria" w:hAnsi="Cambria" w:eastAsia="Cambria"/>
          <w:w w:val="95"/>
        </w:rPr>
        <w:t>(algorithmically);</w:t>
      </w:r>
      <w:r>
        <w:rPr>
          <w:rFonts w:ascii="Cambria" w:hAnsi="Cambria" w:eastAsia="Cambria"/>
          <w:spacing w:val="-2"/>
          <w:w w:val="95"/>
        </w:rPr>
        <w:t> </w:t>
      </w:r>
      <w:r>
        <w:rPr>
          <w:rFonts w:ascii="Cambria" w:hAnsi="Cambria" w:eastAsia="Cambria"/>
          <w:w w:val="95"/>
        </w:rPr>
        <w:t>dependency</w:t>
      </w:r>
      <w:r>
        <w:rPr>
          <w:rFonts w:ascii="Cambria" w:hAnsi="Cambria" w:eastAsia="Cambria"/>
          <w:spacing w:val="-6"/>
          <w:w w:val="95"/>
        </w:rPr>
        <w:t> </w:t>
      </w:r>
      <w:r>
        <w:rPr>
          <w:rFonts w:ascii="Cambria" w:hAnsi="Cambria" w:eastAsia="Cambria"/>
          <w:w w:val="95"/>
        </w:rPr>
        <w:t>grammars</w:t>
      </w:r>
      <w:r>
        <w:rPr>
          <w:rFonts w:ascii="Cambria" w:hAnsi="Cambria" w:eastAsia="Cambria"/>
          <w:spacing w:val="-5"/>
          <w:w w:val="95"/>
        </w:rPr>
        <w:t> </w:t>
      </w:r>
      <w:r>
        <w:rPr>
          <w:rFonts w:ascii="Cambria" w:hAnsi="Cambria" w:eastAsia="Cambria"/>
          <w:w w:val="95"/>
        </w:rPr>
        <w:t>tend</w:t>
      </w:r>
      <w:r>
        <w:rPr>
          <w:rFonts w:ascii="Cambria" w:hAnsi="Cambria" w:eastAsia="Cambria"/>
          <w:spacing w:val="-5"/>
          <w:w w:val="95"/>
        </w:rPr>
        <w:t> </w:t>
      </w:r>
      <w:r>
        <w:rPr>
          <w:rFonts w:ascii="Cambria" w:hAnsi="Cambria" w:eastAsia="Cambria"/>
          <w:w w:val="95"/>
        </w:rPr>
        <w:t>to</w:t>
      </w:r>
      <w:r>
        <w:rPr>
          <w:rFonts w:ascii="Cambria" w:hAnsi="Cambria" w:eastAsia="Cambria"/>
          <w:spacing w:val="-6"/>
          <w:w w:val="95"/>
        </w:rPr>
        <w:t> </w:t>
      </w:r>
      <w:r>
        <w:rPr>
          <w:rFonts w:ascii="Cambria" w:hAnsi="Cambria" w:eastAsia="Cambria"/>
          <w:w w:val="95"/>
        </w:rPr>
        <w:t>be</w:t>
      </w:r>
      <w:r>
        <w:rPr>
          <w:rFonts w:ascii="Cambria" w:hAnsi="Cambria" w:eastAsia="Cambria"/>
          <w:spacing w:val="-5"/>
          <w:w w:val="95"/>
        </w:rPr>
        <w:t> </w:t>
      </w:r>
      <w:r>
        <w:rPr>
          <w:rFonts w:ascii="Cambria" w:hAnsi="Cambria" w:eastAsia="Cambria"/>
          <w:w w:val="95"/>
        </w:rPr>
        <w:t>easier </w:t>
      </w:r>
      <w:r>
        <w:rPr>
          <w:rFonts w:ascii="Cambria" w:hAnsi="Cambria" w:eastAsia="Cambria"/>
        </w:rPr>
        <w:t>understand.</w:t>
      </w:r>
      <w:r>
        <w:rPr>
          <w:rFonts w:ascii="Cambria" w:hAnsi="Cambria" w:eastAsia="Cambria"/>
          <w:spacing w:val="-4"/>
        </w:rPr>
        <w:t> </w:t>
      </w:r>
      <w:r>
        <w:rPr>
          <w:rFonts w:ascii="Cambria" w:hAnsi="Cambria" w:eastAsia="Cambria"/>
          <w:spacing w:val="11"/>
        </w:rPr>
        <w:t>(</w:t>
      </w:r>
      <w:r>
        <w:rPr>
          <w:spacing w:val="11"/>
        </w:rPr>
        <w:t>图片来自</w:t>
      </w:r>
      <w:r>
        <w:rPr>
          <w:spacing w:val="-35"/>
        </w:rPr>
        <w:t> </w:t>
      </w:r>
      <w:r>
        <w:rPr>
          <w:rFonts w:ascii="Cambria" w:hAnsi="Cambria" w:eastAsia="Cambria"/>
        </w:rPr>
        <w:t>G.</w:t>
      </w:r>
      <w:r>
        <w:rPr>
          <w:rFonts w:ascii="Cambria" w:hAnsi="Cambria" w:eastAsia="Cambria"/>
          <w:spacing w:val="-3"/>
        </w:rPr>
        <w:t> </w:t>
      </w:r>
      <w:r>
        <w:rPr>
          <w:rFonts w:ascii="Cambria" w:hAnsi="Cambria" w:eastAsia="Cambria"/>
        </w:rPr>
        <w:t>Schneider,</w:t>
      </w:r>
      <w:r>
        <w:rPr>
          <w:rFonts w:ascii="Cambria" w:hAnsi="Cambria" w:eastAsia="Cambria"/>
          <w:spacing w:val="-21"/>
        </w:rPr>
        <w:t> </w:t>
      </w:r>
      <w:r>
        <w:rPr>
          <w:rFonts w:ascii="Cambria" w:hAnsi="Cambria" w:eastAsia="Cambria"/>
        </w:rPr>
        <w:t>“Learning</w:t>
      </w:r>
      <w:r>
        <w:rPr>
          <w:rFonts w:ascii="Cambria" w:hAnsi="Cambria" w:eastAsia="Cambria"/>
          <w:spacing w:val="-22"/>
        </w:rPr>
        <w:t> </w:t>
      </w:r>
      <w:r>
        <w:rPr>
          <w:rFonts w:ascii="Cambria" w:hAnsi="Cambria" w:eastAsia="Cambria"/>
        </w:rPr>
        <w:t>to</w:t>
      </w:r>
      <w:r>
        <w:rPr>
          <w:rFonts w:ascii="Cambria" w:hAnsi="Cambria" w:eastAsia="Cambria"/>
          <w:spacing w:val="-22"/>
        </w:rPr>
        <w:t> </w:t>
      </w:r>
      <w:r>
        <w:rPr>
          <w:rFonts w:ascii="Cambria" w:hAnsi="Cambria" w:eastAsia="Cambria"/>
        </w:rPr>
        <w:t>Disambiguate</w:t>
      </w:r>
      <w:r>
        <w:rPr>
          <w:rFonts w:ascii="Cambria" w:hAnsi="Cambria" w:eastAsia="Cambria"/>
          <w:spacing w:val="-22"/>
        </w:rPr>
        <w:t> </w:t>
      </w:r>
      <w:r>
        <w:rPr>
          <w:rFonts w:ascii="Cambria" w:hAnsi="Cambria" w:eastAsia="Cambria"/>
        </w:rPr>
        <w:t>Syntactic</w:t>
      </w:r>
      <w:r>
        <w:rPr>
          <w:rFonts w:ascii="Cambria" w:hAnsi="Cambria" w:eastAsia="Cambria"/>
          <w:spacing w:val="-22"/>
        </w:rPr>
        <w:t> </w:t>
      </w:r>
      <w:r>
        <w:rPr>
          <w:rFonts w:ascii="Cambria" w:hAnsi="Cambria" w:eastAsia="Cambria"/>
        </w:rPr>
        <w:t>Relations” </w:t>
      </w:r>
      <w:r>
        <w:rPr>
          <w:rFonts w:ascii="Cambria" w:hAnsi="Cambria" w:eastAsia="Cambria"/>
          <w:w w:val="95"/>
        </w:rPr>
        <w:t>Linguistik</w:t>
      </w:r>
      <w:r>
        <w:rPr>
          <w:rFonts w:ascii="Cambria" w:hAnsi="Cambria" w:eastAsia="Cambria"/>
          <w:spacing w:val="-18"/>
          <w:w w:val="95"/>
        </w:rPr>
        <w:t> </w:t>
      </w:r>
      <w:r>
        <w:rPr>
          <w:rFonts w:ascii="Cambria" w:hAnsi="Cambria" w:eastAsia="Cambria"/>
          <w:w w:val="95"/>
        </w:rPr>
        <w:t>online</w:t>
      </w:r>
      <w:r>
        <w:rPr>
          <w:rFonts w:ascii="Cambria" w:hAnsi="Cambria" w:eastAsia="Cambria"/>
          <w:spacing w:val="-18"/>
          <w:w w:val="95"/>
        </w:rPr>
        <w:t> </w:t>
      </w:r>
      <w:r>
        <w:rPr>
          <w:rFonts w:ascii="Cambria" w:hAnsi="Cambria" w:eastAsia="Cambria"/>
          <w:w w:val="95"/>
        </w:rPr>
        <w:t>17,</w:t>
      </w:r>
      <w:r>
        <w:rPr>
          <w:rFonts w:ascii="Cambria" w:hAnsi="Cambria" w:eastAsia="Cambria"/>
          <w:spacing w:val="-18"/>
          <w:w w:val="95"/>
        </w:rPr>
        <w:t> </w:t>
      </w:r>
      <w:r>
        <w:rPr>
          <w:rFonts w:ascii="Cambria" w:hAnsi="Cambria" w:eastAsia="Cambria"/>
          <w:w w:val="95"/>
        </w:rPr>
        <w:t>5/03)</w:t>
      </w:r>
    </w:p>
    <w:p>
      <w:pPr>
        <w:pStyle w:val="BodyText"/>
        <w:spacing w:before="1"/>
        <w:rPr>
          <w:rFonts w:ascii="Cambria"/>
          <w:sz w:val="10"/>
        </w:rPr>
      </w:pPr>
      <w:r>
        <w:rPr/>
        <w:pict>
          <v:line style="position:absolute;mso-position-horizontal-relative:page;mso-position-vertical-relative:paragraph;z-index:1720;mso-wrap-distance-left:0;mso-wrap-distance-right:0" from="70.870003pt,8.399999pt" to="496.060003pt,8.399999pt" stroked="true" strokeweight=".996pt" strokecolor="#000000">
            <w10:wrap type="topAndBottom"/>
          </v:line>
        </w:pict>
      </w:r>
    </w:p>
    <w:p>
      <w:pPr>
        <w:pStyle w:val="BodyText"/>
        <w:spacing w:before="3"/>
        <w:rPr>
          <w:rFonts w:ascii="Cambria"/>
          <w:sz w:val="29"/>
        </w:rPr>
      </w:pPr>
    </w:p>
    <w:p>
      <w:pPr>
        <w:pStyle w:val="BodyText"/>
        <w:spacing w:line="331" w:lineRule="auto" w:before="36"/>
        <w:ind w:left="619" w:right="302" w:hanging="118"/>
        <w:jc w:val="both"/>
      </w:pPr>
      <w:r>
        <w:rPr>
          <w:rFonts w:ascii="Cambria" w:hAnsi="Cambria" w:eastAsia="Cambria"/>
        </w:rPr>
        <w:t>• </w:t>
      </w:r>
      <w:r>
        <w:rPr>
          <w:spacing w:val="2"/>
        </w:rPr>
        <w:t>链语法中的公式是符合语法范畴的。例如，前面提到的例句中“</w:t>
      </w:r>
      <w:r>
        <w:rPr>
          <w:rFonts w:ascii="Cambria" w:hAnsi="Cambria" w:eastAsia="Cambria"/>
          <w:spacing w:val="2"/>
        </w:rPr>
        <w:t>chased</w:t>
      </w:r>
      <w:r>
        <w:rPr>
          <w:spacing w:val="2"/>
        </w:rPr>
        <w:t>”的 </w:t>
      </w:r>
      <w:r>
        <w:rPr>
          <w:spacing w:val="-1"/>
          <w:w w:val="99"/>
        </w:rPr>
        <w:t>链结</w:t>
      </w:r>
      <w:r>
        <w:rPr>
          <w:spacing w:val="-2"/>
          <w:w w:val="99"/>
        </w:rPr>
        <w:t>构</w:t>
      </w:r>
      <w:r>
        <w:rPr>
          <w:spacing w:val="-3"/>
          <w:w w:val="99"/>
        </w:rPr>
        <w:t>是</w:t>
      </w:r>
      <w:r>
        <w:rPr>
          <w:w w:val="299"/>
        </w:rPr>
        <w:t>“</w:t>
      </w:r>
      <w:r>
        <w:rPr>
          <w:rFonts w:ascii="Cambria" w:hAnsi="Cambria" w:eastAsia="Cambria"/>
          <w:w w:val="106"/>
        </w:rPr>
        <w:t>S-</w:t>
      </w:r>
      <w:r>
        <w:rPr>
          <w:rFonts w:ascii="Cambria" w:hAnsi="Cambria" w:eastAsia="Cambria"/>
        </w:rPr>
        <w:t> </w:t>
      </w:r>
      <w:r>
        <w:rPr>
          <w:rFonts w:ascii="Cambria" w:hAnsi="Cambria" w:eastAsia="Cambria"/>
          <w:w w:val="112"/>
        </w:rPr>
        <w:t>&amp;</w:t>
      </w:r>
      <w:r>
        <w:rPr>
          <w:rFonts w:ascii="Cambria" w:hAnsi="Cambria" w:eastAsia="Cambria"/>
        </w:rPr>
        <w:t> </w:t>
      </w:r>
      <w:r>
        <w:rPr>
          <w:rFonts w:ascii="Cambria" w:hAnsi="Cambria" w:eastAsia="Cambria"/>
          <w:spacing w:val="-1"/>
          <w:w w:val="110"/>
        </w:rPr>
        <w:t>O</w:t>
      </w:r>
      <w:r>
        <w:rPr>
          <w:rFonts w:ascii="Cambria" w:hAnsi="Cambria" w:eastAsia="Cambria"/>
          <w:spacing w:val="-1"/>
          <w:w w:val="101"/>
        </w:rPr>
        <w:t>+</w:t>
      </w:r>
      <w:r>
        <w:rPr>
          <w:spacing w:val="-73"/>
          <w:w w:val="299"/>
        </w:rPr>
        <w:t>”</w:t>
      </w:r>
      <w:r>
        <w:rPr>
          <w:spacing w:val="-5"/>
          <w:w w:val="99"/>
        </w:rPr>
        <w:t>，</w:t>
      </w:r>
      <w:r>
        <w:rPr>
          <w:spacing w:val="-1"/>
          <w:w w:val="99"/>
        </w:rPr>
        <w:t>在范畴语法</w:t>
      </w:r>
      <w:r>
        <w:rPr>
          <w:w w:val="99"/>
        </w:rPr>
        <w:t>中</w:t>
      </w:r>
      <w:r>
        <w:rPr>
          <w:spacing w:val="-5"/>
          <w:w w:val="99"/>
        </w:rPr>
        <w:t>，</w:t>
      </w:r>
      <w:r>
        <w:rPr>
          <w:spacing w:val="-1"/>
          <w:w w:val="99"/>
        </w:rPr>
        <w:t>这意味</w:t>
      </w:r>
      <w:r>
        <w:rPr>
          <w:w w:val="99"/>
        </w:rPr>
        <w:t>着</w:t>
      </w:r>
      <w:r>
        <w:rPr>
          <w:spacing w:val="-146"/>
          <w:w w:val="99"/>
        </w:rPr>
        <w:t>，</w:t>
      </w:r>
      <w:r>
        <w:rPr>
          <w:spacing w:val="-1"/>
          <w:w w:val="299"/>
        </w:rPr>
        <w:t>“</w:t>
      </w:r>
      <w:r>
        <w:rPr>
          <w:rFonts w:ascii="Cambria" w:hAnsi="Cambria" w:eastAsia="Cambria"/>
          <w:w w:val="91"/>
        </w:rPr>
        <w:t>chased</w:t>
      </w:r>
      <w:r>
        <w:rPr>
          <w:spacing w:val="-3"/>
          <w:w w:val="299"/>
        </w:rPr>
        <w:t>”</w:t>
      </w:r>
      <w:r>
        <w:rPr>
          <w:spacing w:val="-1"/>
          <w:w w:val="99"/>
        </w:rPr>
        <w:t>属于这样的语</w:t>
      </w:r>
      <w:r>
        <w:rPr>
          <w:w w:val="99"/>
        </w:rPr>
        <w:t>法 范畴</w:t>
      </w:r>
      <w:r>
        <w:rPr>
          <w:spacing w:val="-1"/>
          <w:w w:val="99"/>
        </w:rPr>
        <w:t>，该范畴中</w:t>
      </w:r>
      <w:r>
        <w:rPr>
          <w:w w:val="99"/>
        </w:rPr>
        <w:t>的</w:t>
      </w:r>
      <w:r>
        <w:rPr>
          <w:spacing w:val="-1"/>
          <w:w w:val="99"/>
        </w:rPr>
        <w:t>词都满足链</w:t>
      </w:r>
      <w:r>
        <w:rPr>
          <w:w w:val="99"/>
        </w:rPr>
        <w:t>结</w:t>
      </w:r>
      <w:r>
        <w:rPr>
          <w:spacing w:val="-1"/>
          <w:w w:val="99"/>
        </w:rPr>
        <w:t>构</w:t>
      </w:r>
      <w:r>
        <w:rPr>
          <w:w w:val="299"/>
        </w:rPr>
        <w:t>“</w:t>
      </w:r>
      <w:r>
        <w:rPr>
          <w:rFonts w:ascii="Cambria" w:hAnsi="Cambria" w:eastAsia="Cambria"/>
          <w:w w:val="106"/>
        </w:rPr>
        <w:t>S-</w:t>
      </w:r>
      <w:r>
        <w:rPr>
          <w:rFonts w:ascii="Cambria" w:hAnsi="Cambria" w:eastAsia="Cambria"/>
        </w:rPr>
        <w:t> </w:t>
      </w:r>
      <w:r>
        <w:rPr>
          <w:rFonts w:ascii="Cambria" w:hAnsi="Cambria" w:eastAsia="Cambria"/>
          <w:w w:val="112"/>
        </w:rPr>
        <w:t>&amp;</w:t>
      </w:r>
      <w:r>
        <w:rPr>
          <w:rFonts w:ascii="Cambria" w:hAnsi="Cambria" w:eastAsia="Cambria"/>
        </w:rPr>
        <w:t> </w:t>
      </w:r>
      <w:r>
        <w:rPr>
          <w:rFonts w:ascii="Cambria" w:hAnsi="Cambria" w:eastAsia="Cambria"/>
          <w:w w:val="106"/>
        </w:rPr>
        <w:t>O</w:t>
      </w:r>
      <w:r>
        <w:rPr>
          <w:rFonts w:ascii="Cambria" w:hAnsi="Cambria" w:eastAsia="Cambria"/>
          <w:spacing w:val="-1"/>
          <w:w w:val="106"/>
        </w:rPr>
        <w:t>+</w:t>
      </w:r>
      <w:r>
        <w:rPr>
          <w:spacing w:val="-72"/>
          <w:w w:val="299"/>
        </w:rPr>
        <w:t>”</w:t>
      </w:r>
      <w:r>
        <w:rPr>
          <w:spacing w:val="-1"/>
          <w:w w:val="99"/>
        </w:rPr>
        <w:t>。换句话</w:t>
      </w:r>
      <w:r>
        <w:rPr>
          <w:w w:val="99"/>
        </w:rPr>
        <w:t>说</w:t>
      </w:r>
      <w:r>
        <w:rPr>
          <w:spacing w:val="-1"/>
          <w:w w:val="99"/>
        </w:rPr>
        <w:t>，链</w:t>
      </w:r>
      <w:r>
        <w:rPr>
          <w:w w:val="99"/>
        </w:rPr>
        <w:t>语</w:t>
      </w:r>
      <w:r>
        <w:rPr>
          <w:spacing w:val="-1"/>
          <w:w w:val="99"/>
        </w:rPr>
        <w:t>法中每一</w:t>
      </w:r>
      <w:r>
        <w:rPr>
          <w:w w:val="99"/>
        </w:rPr>
        <w:t>个 </w:t>
      </w:r>
      <w:r>
        <w:rPr>
          <w:w w:val="110"/>
        </w:rPr>
        <w:t>“公式”都对应依附该公式的单词的范畴。</w:t>
      </w:r>
    </w:p>
    <w:p>
      <w:pPr>
        <w:pStyle w:val="BodyText"/>
        <w:spacing w:line="331" w:lineRule="auto" w:before="187"/>
        <w:ind w:left="618" w:right="302" w:hanging="118"/>
        <w:jc w:val="both"/>
      </w:pPr>
      <w:r>
        <w:rPr>
          <w:rFonts w:ascii="Cambria" w:hAnsi="Cambria" w:eastAsia="Cambria"/>
        </w:rPr>
        <w:t>• </w:t>
      </w:r>
      <w:r>
        <w:rPr>
          <w:spacing w:val="-6"/>
        </w:rPr>
        <w:t>词之间的链接也可以看成是短语的核心词（</w:t>
      </w:r>
      <w:r>
        <w:rPr>
          <w:rFonts w:ascii="Cambria" w:hAnsi="Cambria" w:eastAsia="Cambria"/>
          <w:spacing w:val="-6"/>
        </w:rPr>
        <w:t>head</w:t>
      </w:r>
      <w:r>
        <w:rPr>
          <w:spacing w:val="-6"/>
        </w:rPr>
        <w:t>）之间的链接。例如，在例句 </w:t>
      </w:r>
      <w:r>
        <w:rPr>
          <w:spacing w:val="-1"/>
          <w:w w:val="299"/>
        </w:rPr>
        <w:t>“</w:t>
      </w:r>
      <w:r>
        <w:rPr>
          <w:rFonts w:ascii="Cambria" w:hAnsi="Cambria" w:eastAsia="Cambria"/>
          <w:w w:val="94"/>
        </w:rPr>
        <w:t>The</w:t>
      </w:r>
      <w:r>
        <w:rPr>
          <w:rFonts w:ascii="Cambria" w:hAnsi="Cambria" w:eastAsia="Cambria"/>
          <w:spacing w:val="6"/>
        </w:rPr>
        <w:t> </w:t>
      </w:r>
      <w:r>
        <w:rPr>
          <w:rFonts w:ascii="Cambria" w:hAnsi="Cambria" w:eastAsia="Cambria"/>
          <w:w w:val="91"/>
        </w:rPr>
        <w:t>cat</w:t>
      </w:r>
      <w:r>
        <w:rPr>
          <w:rFonts w:ascii="Cambria" w:hAnsi="Cambria" w:eastAsia="Cambria"/>
          <w:spacing w:val="6"/>
        </w:rPr>
        <w:t> </w:t>
      </w:r>
      <w:r>
        <w:rPr>
          <w:rFonts w:ascii="Cambria" w:hAnsi="Cambria" w:eastAsia="Cambria"/>
          <w:w w:val="91"/>
        </w:rPr>
        <w:t>chased</w:t>
      </w:r>
      <w:r>
        <w:rPr>
          <w:rFonts w:ascii="Cambria" w:hAnsi="Cambria" w:eastAsia="Cambria"/>
          <w:spacing w:val="6"/>
        </w:rPr>
        <w:t> </w:t>
      </w:r>
      <w:r>
        <w:rPr>
          <w:rFonts w:ascii="Cambria" w:hAnsi="Cambria" w:eastAsia="Cambria"/>
          <w:w w:val="90"/>
        </w:rPr>
        <w:t>a</w:t>
      </w:r>
      <w:r>
        <w:rPr>
          <w:rFonts w:ascii="Cambria" w:hAnsi="Cambria" w:eastAsia="Cambria"/>
          <w:spacing w:val="6"/>
        </w:rPr>
        <w:t> </w:t>
      </w:r>
      <w:r>
        <w:rPr>
          <w:rFonts w:ascii="Cambria" w:hAnsi="Cambria" w:eastAsia="Cambria"/>
          <w:w w:val="91"/>
        </w:rPr>
        <w:t>sna</w:t>
      </w:r>
      <w:r>
        <w:rPr>
          <w:rFonts w:ascii="Cambria" w:hAnsi="Cambria" w:eastAsia="Cambria"/>
          <w:spacing w:val="-3"/>
          <w:w w:val="91"/>
        </w:rPr>
        <w:t>k</w:t>
      </w:r>
      <w:r>
        <w:rPr>
          <w:rFonts w:ascii="Cambria" w:hAnsi="Cambria" w:eastAsia="Cambria"/>
          <w:spacing w:val="-1"/>
          <w:w w:val="90"/>
        </w:rPr>
        <w:t>e</w:t>
      </w:r>
      <w:r>
        <w:rPr>
          <w:spacing w:val="-1"/>
          <w:w w:val="299"/>
        </w:rPr>
        <w:t>”</w:t>
      </w:r>
      <w:r>
        <w:rPr>
          <w:w w:val="99"/>
        </w:rPr>
        <w:t>中</w:t>
      </w:r>
      <w:r>
        <w:rPr>
          <w:spacing w:val="-145"/>
          <w:w w:val="99"/>
        </w:rPr>
        <w:t>，</w:t>
      </w:r>
      <w:r>
        <w:rPr>
          <w:spacing w:val="-1"/>
          <w:w w:val="299"/>
        </w:rPr>
        <w:t>“</w:t>
      </w:r>
      <w:r>
        <w:rPr>
          <w:rFonts w:ascii="Cambria" w:hAnsi="Cambria" w:eastAsia="Cambria"/>
          <w:w w:val="91"/>
        </w:rPr>
        <w:t>chased</w:t>
      </w:r>
      <w:r>
        <w:rPr>
          <w:spacing w:val="-1"/>
          <w:w w:val="299"/>
        </w:rPr>
        <w:t>”</w:t>
      </w:r>
      <w:r>
        <w:rPr>
          <w:spacing w:val="-2"/>
          <w:w w:val="99"/>
        </w:rPr>
        <w:t>和</w:t>
      </w:r>
      <w:r>
        <w:rPr>
          <w:spacing w:val="-1"/>
          <w:w w:val="299"/>
        </w:rPr>
        <w:t>“</w:t>
      </w:r>
      <w:r>
        <w:rPr>
          <w:rFonts w:ascii="Cambria" w:hAnsi="Cambria" w:eastAsia="Cambria"/>
          <w:w w:val="91"/>
        </w:rPr>
        <w:t>sna</w:t>
      </w:r>
      <w:r>
        <w:rPr>
          <w:rFonts w:ascii="Cambria" w:hAnsi="Cambria" w:eastAsia="Cambria"/>
          <w:spacing w:val="-3"/>
          <w:w w:val="91"/>
        </w:rPr>
        <w:t>k</w:t>
      </w:r>
      <w:r>
        <w:rPr>
          <w:rFonts w:ascii="Cambria" w:hAnsi="Cambria" w:eastAsia="Cambria"/>
          <w:spacing w:val="-1"/>
          <w:w w:val="90"/>
        </w:rPr>
        <w:t>e</w:t>
      </w:r>
      <w:r>
        <w:rPr>
          <w:spacing w:val="-1"/>
          <w:w w:val="299"/>
        </w:rPr>
        <w:t>”</w:t>
      </w:r>
      <w:r>
        <w:rPr>
          <w:spacing w:val="-1"/>
          <w:w w:val="99"/>
        </w:rPr>
        <w:t>之间有链</w:t>
      </w:r>
      <w:r>
        <w:rPr>
          <w:w w:val="99"/>
        </w:rPr>
        <w:t>接</w:t>
      </w:r>
      <w:r>
        <w:rPr>
          <w:spacing w:val="-8"/>
        </w:rPr>
        <w:t> </w:t>
      </w:r>
      <w:r>
        <w:rPr>
          <w:rFonts w:ascii="Cambria" w:hAnsi="Cambria" w:eastAsia="Cambria"/>
          <w:spacing w:val="-1"/>
          <w:w w:val="110"/>
        </w:rPr>
        <w:t>O</w:t>
      </w:r>
      <w:r>
        <w:rPr>
          <w:spacing w:val="-2"/>
          <w:w w:val="99"/>
        </w:rPr>
        <w:t>，</w:t>
      </w:r>
      <w:r>
        <w:rPr>
          <w:spacing w:val="-1"/>
          <w:w w:val="99"/>
        </w:rPr>
        <w:t>那么也</w:t>
      </w:r>
      <w:r>
        <w:rPr>
          <w:w w:val="99"/>
        </w:rPr>
        <w:t>可 </w:t>
      </w:r>
      <w:r>
        <w:rPr/>
        <w:t>以说，以“</w:t>
      </w:r>
      <w:r>
        <w:rPr>
          <w:rFonts w:ascii="Cambria" w:hAnsi="Cambria" w:eastAsia="Cambria"/>
        </w:rPr>
        <w:t>chased</w:t>
      </w:r>
      <w:r>
        <w:rPr/>
        <w:t>”为核心词的短语和以“</w:t>
      </w:r>
      <w:r>
        <w:rPr>
          <w:rFonts w:ascii="Cambria" w:hAnsi="Cambria" w:eastAsia="Cambria"/>
        </w:rPr>
        <w:t>snake</w:t>
      </w:r>
      <w:r>
        <w:rPr/>
        <w:t>”为核心词的短语之间有链      接</w:t>
      </w:r>
      <w:r>
        <w:rPr>
          <w:spacing w:val="-22"/>
        </w:rPr>
        <w:t> </w:t>
      </w:r>
      <w:r>
        <w:rPr>
          <w:rFonts w:ascii="Cambria" w:hAnsi="Cambria" w:eastAsia="Cambria"/>
        </w:rPr>
        <w:t>O</w:t>
      </w:r>
      <w:r>
        <w:rPr/>
        <w:t>。换句话说，可以理解成，链语法为了简化，通过核心词来识别短语。</w:t>
      </w:r>
    </w:p>
    <w:p>
      <w:pPr>
        <w:pStyle w:val="BodyText"/>
      </w:pPr>
    </w:p>
    <w:p>
      <w:pPr>
        <w:pStyle w:val="BodyText"/>
        <w:rPr>
          <w:sz w:val="28"/>
        </w:rPr>
      </w:pPr>
    </w:p>
    <w:p>
      <w:pPr>
        <w:tabs>
          <w:tab w:pos="911" w:val="left" w:leader="none"/>
        </w:tabs>
        <w:spacing w:before="1"/>
        <w:ind w:left="117" w:right="296" w:firstLine="0"/>
        <w:jc w:val="left"/>
        <w:rPr>
          <w:rFonts w:ascii="新細明體" w:eastAsia="新細明體" w:hint="eastAsia"/>
          <w:sz w:val="24"/>
        </w:rPr>
      </w:pPr>
      <w:bookmarkStart w:name="识别句子的中心词" w:id="124"/>
      <w:bookmarkEnd w:id="124"/>
      <w:r>
        <w:rPr/>
      </w:r>
      <w:bookmarkStart w:name="_bookmark70" w:id="125"/>
      <w:bookmarkEnd w:id="125"/>
      <w:r>
        <w:rPr/>
      </w:r>
      <w:r>
        <w:rPr>
          <w:rFonts w:ascii="Arial" w:eastAsia="Arial"/>
          <w:b/>
          <w:spacing w:val="-4"/>
          <w:w w:val="105"/>
          <w:sz w:val="24"/>
        </w:rPr>
        <w:t>5.1.2</w:t>
        <w:tab/>
      </w:r>
      <w:r>
        <w:rPr>
          <w:rFonts w:ascii="新細明體" w:eastAsia="新細明體" w:hint="eastAsia"/>
          <w:w w:val="105"/>
          <w:sz w:val="24"/>
        </w:rPr>
        <w:t>识别句子的中心词</w:t>
      </w:r>
    </w:p>
    <w:p>
      <w:pPr>
        <w:pStyle w:val="BodyText"/>
        <w:spacing w:before="12"/>
        <w:rPr>
          <w:rFonts w:ascii="新細明體"/>
          <w:sz w:val="32"/>
        </w:rPr>
      </w:pPr>
    </w:p>
    <w:p>
      <w:pPr>
        <w:pStyle w:val="BodyText"/>
        <w:spacing w:line="331" w:lineRule="auto"/>
        <w:ind w:left="117" w:right="302" w:firstLine="478"/>
        <w:jc w:val="both"/>
      </w:pPr>
      <w:r>
        <w:rPr>
          <w:spacing w:val="-4"/>
        </w:rPr>
        <w:t>链语法从词的局部着手关注任意两个词之间的关系，在一定程度上忽略了语言 的层次结构。因此标准的链语法也存一些弊端，有不少语言现象会被链语法拒绝认 为是不合法的结构。比如并列结构、介词短语等。在本文的研究过程，我们对链语 法做了很多的改进，由于链语法的链接要求非常复杂，修改链语法词典可能牵扯到</w:t>
      </w:r>
    </w:p>
    <w:p>
      <w:pPr>
        <w:spacing w:after="0" w:line="331" w:lineRule="auto"/>
        <w:jc w:val="both"/>
        <w:sectPr>
          <w:pgSz w:w="11910" w:h="16840"/>
          <w:pgMar w:header="1086" w:footer="1349" w:top="1360" w:bottom="1540" w:left="1300" w:right="1680"/>
        </w:sectPr>
      </w:pPr>
    </w:p>
    <w:p>
      <w:pPr>
        <w:pStyle w:val="BodyText"/>
        <w:spacing w:before="5"/>
        <w:rPr>
          <w:sz w:val="25"/>
        </w:rPr>
      </w:pPr>
    </w:p>
    <w:p>
      <w:pPr>
        <w:pStyle w:val="BodyText"/>
        <w:spacing w:line="331" w:lineRule="auto" w:before="30"/>
        <w:ind w:left="304" w:right="249"/>
      </w:pPr>
      <w:r>
        <w:rPr>
          <w:spacing w:val="-4"/>
        </w:rPr>
        <w:t>很多语言学上的问题。但这不是本文的研究重点，所以这里不一一列出我们做过的 </w:t>
      </w:r>
      <w:r>
        <w:rPr/>
        <w:t>改进，只简单的列出几项较大的改进：</w:t>
      </w:r>
    </w:p>
    <w:p>
      <w:pPr>
        <w:pStyle w:val="BodyText"/>
        <w:spacing w:before="8"/>
        <w:rPr>
          <w:sz w:val="22"/>
        </w:rPr>
      </w:pPr>
    </w:p>
    <w:p>
      <w:pPr>
        <w:pStyle w:val="BodyText"/>
        <w:ind w:left="688" w:right="106"/>
      </w:pPr>
      <w:r>
        <w:rPr>
          <w:rFonts w:ascii="Cambria" w:hAnsi="Cambria" w:eastAsia="Cambria"/>
        </w:rPr>
        <w:t>• </w:t>
      </w:r>
      <w:r>
        <w:rPr/>
        <w:t>改进了链语法对连词的处理</w:t>
      </w:r>
    </w:p>
    <w:p>
      <w:pPr>
        <w:pStyle w:val="BodyText"/>
        <w:spacing w:before="7"/>
        <w:rPr>
          <w:sz w:val="21"/>
        </w:rPr>
      </w:pPr>
    </w:p>
    <w:p>
      <w:pPr>
        <w:pStyle w:val="BodyText"/>
        <w:ind w:left="688" w:right="106"/>
      </w:pPr>
      <w:r>
        <w:rPr>
          <w:rFonts w:ascii="Cambria" w:hAnsi="Cambria" w:eastAsia="Cambria"/>
        </w:rPr>
        <w:t>• </w:t>
      </w:r>
      <w:r>
        <w:rPr/>
        <w:t>改进了链语法对量词的处理</w:t>
      </w:r>
    </w:p>
    <w:p>
      <w:pPr>
        <w:pStyle w:val="BodyText"/>
        <w:spacing w:before="7"/>
        <w:rPr>
          <w:sz w:val="21"/>
        </w:rPr>
      </w:pPr>
    </w:p>
    <w:p>
      <w:pPr>
        <w:pStyle w:val="BodyText"/>
        <w:ind w:left="688" w:right="106"/>
      </w:pPr>
      <w:r>
        <w:rPr>
          <w:rFonts w:ascii="Cambria" w:hAnsi="Cambria" w:eastAsia="Cambria"/>
        </w:rPr>
        <w:t>• </w:t>
      </w:r>
      <w:r>
        <w:rPr/>
        <w:t>识别句子的中心词。</w:t>
      </w:r>
    </w:p>
    <w:p>
      <w:pPr>
        <w:pStyle w:val="BodyText"/>
        <w:spacing w:before="10"/>
        <w:rPr>
          <w:sz w:val="31"/>
        </w:rPr>
      </w:pPr>
    </w:p>
    <w:p>
      <w:pPr>
        <w:spacing w:line="331" w:lineRule="auto" w:before="0"/>
        <w:ind w:left="304" w:right="255" w:firstLine="478"/>
        <w:jc w:val="left"/>
        <w:rPr>
          <w:rFonts w:ascii="Monaco" w:eastAsia="Monaco"/>
          <w:sz w:val="19"/>
        </w:rPr>
      </w:pPr>
      <w:r>
        <w:rPr>
          <w:w w:val="95"/>
          <w:sz w:val="24"/>
        </w:rPr>
        <w:t>链语法分析器（</w:t>
      </w:r>
      <w:r>
        <w:rPr>
          <w:rFonts w:ascii="Cambria" w:eastAsia="Cambria"/>
          <w:w w:val="95"/>
          <w:sz w:val="24"/>
        </w:rPr>
        <w:t>Link Parser</w:t>
      </w:r>
      <w:r>
        <w:rPr>
          <w:w w:val="95"/>
          <w:sz w:val="24"/>
        </w:rPr>
        <w:t>）是一个开源工具，包括链语法词典，我们所有的 </w:t>
      </w:r>
      <w:r>
        <w:rPr>
          <w:sz w:val="24"/>
        </w:rPr>
        <w:t>改进都发布在</w:t>
      </w:r>
      <w:hyperlink r:id="rId112">
        <w:r>
          <w:rPr>
            <w:rFonts w:ascii="Monaco" w:eastAsia="Monaco"/>
            <w:sz w:val="19"/>
          </w:rPr>
          <w:t>http://abisource.com/projects/link-grammar/</w:t>
        </w:r>
      </w:hyperlink>
    </w:p>
    <w:p>
      <w:pPr>
        <w:pStyle w:val="BodyText"/>
        <w:spacing w:line="331" w:lineRule="auto" w:before="180"/>
        <w:ind w:left="304" w:right="106" w:firstLine="478"/>
      </w:pPr>
      <w:r>
        <w:rPr/>
        <w:t>为了读者对如何修改链语法词典有个大致的思路，本小节就其中的改进“识别 </w:t>
      </w:r>
      <w:r>
        <w:rPr>
          <w:w w:val="105"/>
        </w:rPr>
        <w:t>句子的中心词”展开讨论。</w:t>
      </w:r>
    </w:p>
    <w:p>
      <w:pPr>
        <w:pStyle w:val="BodyText"/>
        <w:spacing w:line="331" w:lineRule="auto" w:before="180"/>
        <w:ind w:left="304" w:right="27" w:firstLine="478"/>
      </w:pPr>
      <w:r>
        <w:rPr>
          <w:w w:val="105"/>
        </w:rPr>
        <w:t>对于“识别句子的中心词”的改进，我们的出发点是使链语法分析结构（</w:t>
      </w:r>
      <w:r>
        <w:rPr>
          <w:rFonts w:ascii="Cambria" w:hAnsi="Cambria" w:eastAsia="Cambria"/>
          <w:w w:val="105"/>
        </w:rPr>
        <w:t>Link </w:t>
      </w:r>
      <w:r>
        <w:rPr>
          <w:rFonts w:ascii="Cambria" w:hAnsi="Cambria" w:eastAsia="Cambria"/>
          <w:w w:val="97"/>
        </w:rPr>
        <w:t>P</w:t>
      </w:r>
      <w:r>
        <w:rPr>
          <w:rFonts w:ascii="Cambria" w:hAnsi="Cambria" w:eastAsia="Cambria"/>
          <w:w w:val="88"/>
        </w:rPr>
        <w:t>arse</w:t>
      </w:r>
      <w:r>
        <w:rPr>
          <w:w w:val="99"/>
        </w:rPr>
        <w:t>）能转换成一颗类似的依存句法树。改进后，我们能直接通过追溯</w:t>
      </w:r>
      <w:r>
        <w:rPr>
          <w:w w:val="299"/>
        </w:rPr>
        <w:t>“</w:t>
      </w:r>
      <w:r>
        <w:rPr>
          <w:rFonts w:ascii="Cambria" w:hAnsi="Cambria" w:eastAsia="Cambria"/>
          <w:w w:val="108"/>
        </w:rPr>
        <w:t>WV</w:t>
      </w:r>
      <w:r>
        <w:rPr>
          <w:w w:val="299"/>
        </w:rPr>
        <w:t>”</w:t>
      </w:r>
      <w:r>
        <w:rPr>
          <w:w w:val="99"/>
        </w:rPr>
        <w:t>链 </w:t>
      </w:r>
      <w:r>
        <w:rPr>
          <w:w w:val="105"/>
        </w:rPr>
        <w:t>找到句子的中心词，或者通过追溯“</w:t>
      </w:r>
      <w:r>
        <w:rPr>
          <w:rFonts w:ascii="Cambria" w:hAnsi="Cambria" w:eastAsia="Cambria"/>
          <w:w w:val="105"/>
        </w:rPr>
        <w:t>CV</w:t>
      </w:r>
      <w:r>
        <w:rPr>
          <w:w w:val="105"/>
        </w:rPr>
        <w:t>”链找到子句的中心词。找到中心词后， </w:t>
      </w:r>
      <w:r>
        <w:rPr/>
        <w:t>可以将其定为树的根节点，然后依次遍历各个链，最终能得到一颗句法树。具有这 </w:t>
      </w:r>
      <w:r>
        <w:rPr>
          <w:w w:val="105"/>
        </w:rPr>
        <w:t>样的转换能力有以下优点：</w:t>
      </w:r>
    </w:p>
    <w:p>
      <w:pPr>
        <w:pStyle w:val="BodyText"/>
        <w:spacing w:before="8"/>
        <w:rPr>
          <w:sz w:val="22"/>
        </w:rPr>
      </w:pPr>
    </w:p>
    <w:p>
      <w:pPr>
        <w:pStyle w:val="BodyText"/>
        <w:spacing w:line="331" w:lineRule="auto"/>
        <w:ind w:left="889" w:right="106" w:hanging="201"/>
        <w:rPr>
          <w:rFonts w:ascii="Cambria" w:hAnsi="Cambria" w:eastAsia="Cambria"/>
          <w:sz w:val="16"/>
        </w:rPr>
      </w:pPr>
      <w:r>
        <w:rPr>
          <w:rFonts w:ascii="Cambria" w:hAnsi="Cambria" w:eastAsia="Cambria"/>
        </w:rPr>
        <w:t>• </w:t>
      </w:r>
      <w:r>
        <w:rPr/>
        <w:t>能使用很多能用在树结构上的机器学习方法来改进链语法分析器，比如频繁 </w:t>
      </w:r>
      <w:r>
        <w:rPr>
          <w:w w:val="95"/>
        </w:rPr>
        <w:t>子树挖掘</w:t>
      </w:r>
      <w:r>
        <w:rPr>
          <w:rFonts w:ascii="Cambria" w:hAnsi="Cambria" w:eastAsia="Cambria"/>
          <w:w w:val="95"/>
        </w:rPr>
        <w:t>(Frequent Subtree Mining)</w:t>
      </w:r>
      <w:r>
        <w:rPr>
          <w:rFonts w:ascii="Cambria" w:hAnsi="Cambria" w:eastAsia="Cambria"/>
          <w:w w:val="95"/>
          <w:position w:val="9"/>
          <w:sz w:val="16"/>
        </w:rPr>
        <w:t>[</w:t>
      </w:r>
      <w:hyperlink w:history="true" w:anchor="_bookmark218">
        <w:r>
          <w:rPr>
            <w:rFonts w:ascii="Cambria" w:hAnsi="Cambria" w:eastAsia="Cambria"/>
            <w:w w:val="95"/>
            <w:position w:val="9"/>
            <w:sz w:val="16"/>
          </w:rPr>
          <w:t>99</w:t>
        </w:r>
      </w:hyperlink>
      <w:r>
        <w:rPr>
          <w:rFonts w:ascii="Cambria" w:hAnsi="Cambria" w:eastAsia="Cambria"/>
          <w:w w:val="95"/>
          <w:position w:val="9"/>
          <w:sz w:val="16"/>
        </w:rPr>
        <w:t>]</w:t>
      </w:r>
    </w:p>
    <w:p>
      <w:pPr>
        <w:pStyle w:val="BodyText"/>
        <w:spacing w:line="331" w:lineRule="auto" w:before="166"/>
        <w:ind w:left="889" w:right="106" w:hanging="201"/>
      </w:pPr>
      <w:r>
        <w:rPr>
          <w:rFonts w:ascii="Cambria" w:hAnsi="Cambria" w:eastAsia="Cambria"/>
        </w:rPr>
        <w:t>• </w:t>
      </w:r>
      <w:r>
        <w:rPr/>
        <w:t>能更直接的链语法分析结果转换成依存句法树，从而能使用依存语法的语料 库或者工具来改进链语法分析器</w:t>
      </w:r>
    </w:p>
    <w:p>
      <w:pPr>
        <w:pStyle w:val="BodyText"/>
        <w:spacing w:line="331" w:lineRule="auto" w:before="166"/>
        <w:ind w:left="889" w:right="106" w:hanging="201"/>
      </w:pPr>
      <w:r>
        <w:rPr>
          <w:rFonts w:ascii="Cambria" w:hAnsi="Cambria" w:eastAsia="Cambria"/>
          <w:w w:val="95"/>
        </w:rPr>
        <w:t>• </w:t>
      </w:r>
      <w:r>
        <w:rPr>
          <w:w w:val="95"/>
        </w:rPr>
        <w:t>能更好地从其他语法理论（例如词语法（</w:t>
      </w:r>
      <w:r>
        <w:rPr>
          <w:rFonts w:ascii="Cambria" w:hAnsi="Cambria" w:eastAsia="Cambria"/>
          <w:w w:val="95"/>
        </w:rPr>
        <w:t>Word Grammar</w:t>
      </w:r>
      <w:r>
        <w:rPr>
          <w:w w:val="95"/>
        </w:rPr>
        <w:t>）</w:t>
      </w:r>
      <w:r>
        <w:rPr>
          <w:rFonts w:ascii="Cambria" w:hAnsi="Cambria" w:eastAsia="Cambria"/>
          <w:w w:val="95"/>
          <w:position w:val="9"/>
          <w:sz w:val="16"/>
        </w:rPr>
        <w:t>[</w:t>
      </w:r>
      <w:hyperlink w:history="true" w:anchor="_bookmark219">
        <w:r>
          <w:rPr>
            <w:rFonts w:ascii="Cambria" w:hAnsi="Cambria" w:eastAsia="Cambria"/>
            <w:w w:val="95"/>
            <w:position w:val="9"/>
            <w:sz w:val="16"/>
          </w:rPr>
          <w:t>100</w:t>
        </w:r>
      </w:hyperlink>
      <w:r>
        <w:rPr>
          <w:rFonts w:ascii="Cambria" w:hAnsi="Cambria" w:eastAsia="Cambria"/>
          <w:w w:val="95"/>
          <w:position w:val="9"/>
          <w:sz w:val="16"/>
        </w:rPr>
        <w:t>]</w:t>
      </w:r>
      <w:r>
        <w:rPr>
          <w:w w:val="95"/>
        </w:rPr>
        <w:t>）角度来解析 </w:t>
      </w:r>
      <w:r>
        <w:rPr/>
        <w:t>链语法分析结构</w:t>
      </w:r>
    </w:p>
    <w:p>
      <w:pPr>
        <w:pStyle w:val="BodyText"/>
        <w:spacing w:before="166"/>
        <w:ind w:left="688" w:right="106"/>
      </w:pPr>
      <w:r>
        <w:rPr>
          <w:rFonts w:ascii="Cambria" w:hAnsi="Cambria" w:eastAsia="Cambria"/>
        </w:rPr>
        <w:t>•  </w:t>
      </w:r>
      <w:r>
        <w:rPr/>
        <w:t>能简化一些 </w:t>
      </w:r>
      <w:r>
        <w:rPr>
          <w:rFonts w:ascii="Cambria" w:hAnsi="Cambria" w:eastAsia="Cambria"/>
        </w:rPr>
        <w:t>RelEx </w:t>
      </w:r>
      <w:r>
        <w:rPr/>
        <w:t>中需要通过追溯很多链来找到中心词的规则</w:t>
      </w:r>
    </w:p>
    <w:p>
      <w:pPr>
        <w:pStyle w:val="BodyText"/>
        <w:spacing w:before="10"/>
        <w:rPr>
          <w:sz w:val="31"/>
        </w:rPr>
      </w:pPr>
    </w:p>
    <w:p>
      <w:pPr>
        <w:pStyle w:val="BodyText"/>
        <w:spacing w:line="331" w:lineRule="auto"/>
        <w:ind w:left="304" w:right="255" w:firstLine="478"/>
        <w:jc w:val="both"/>
      </w:pPr>
      <w:r>
        <w:rPr>
          <w:spacing w:val="-4"/>
        </w:rPr>
        <w:t>对于句子的中心词定义，语言学界有很多不同的看法。我们这里借鉴依存语法 的观点，选择使用句子的主动词来作为句子的中心词，以及子句的主动词来作为子 </w:t>
      </w:r>
      <w:r>
        <w:rPr/>
        <w:t>句的中心词。</w:t>
      </w:r>
    </w:p>
    <w:p>
      <w:pPr>
        <w:spacing w:after="0" w:line="331" w:lineRule="auto"/>
        <w:jc w:val="both"/>
        <w:sectPr>
          <w:pgSz w:w="11910" w:h="16840"/>
          <w:pgMar w:header="1086" w:footer="1349" w:top="1360" w:bottom="1540" w:left="1680" w:right="1160"/>
        </w:sectPr>
      </w:pPr>
    </w:p>
    <w:p>
      <w:pPr>
        <w:pStyle w:val="BodyText"/>
        <w:spacing w:before="5"/>
        <w:rPr>
          <w:sz w:val="25"/>
        </w:rPr>
      </w:pPr>
    </w:p>
    <w:p>
      <w:pPr>
        <w:pStyle w:val="BodyText"/>
        <w:spacing w:line="331" w:lineRule="auto" w:before="30"/>
        <w:ind w:left="117" w:right="302" w:firstLine="478"/>
        <w:jc w:val="both"/>
      </w:pPr>
      <w:r>
        <w:rPr>
          <w:spacing w:val="-4"/>
        </w:rPr>
        <w:t>此项改进的具体目标就是使句子的中心词，即句子的主动词，更容易从链语法 分析得到的结果中被检索到。这样的改进不仅仅使链语法分析结构能够很直接地转 换成类似依存句法树，因为依存语法一般以主动词为根节点；还无意中改进了链语 法分析器对复句的分析能力，使其产生了更直观合理的分析结果，因为我们采用了 </w:t>
      </w:r>
      <w:r>
        <w:rPr>
          <w:spacing w:val="3"/>
        </w:rPr>
        <w:t>将功能词与子句的主动词相连的方法来追溯子句的中心词，这显然比标准链语法 </w:t>
      </w:r>
      <w:r>
        <w:rPr>
          <w:spacing w:val="-4"/>
        </w:rPr>
        <w:t>中，不论什么情况，都使用功能词与子句的第一个词互相链接更直观合理；这样的 改进给我们后续研究的依存关系抽取和逻辑关系抽取带来了诸多方便，因为在改进 之前，无聊是并列复句还是偏正复句，或者是带状语的单句，链语法都将其中功能 </w:t>
      </w:r>
      <w:r>
        <w:rPr/>
        <w:t>词与子句的第一个词相连，这样使得判断子句之间的语义逻辑关系变得很困难。</w:t>
      </w:r>
    </w:p>
    <w:p>
      <w:pPr>
        <w:pStyle w:val="BodyText"/>
        <w:spacing w:line="331" w:lineRule="auto" w:before="180"/>
        <w:ind w:left="117" w:right="158" w:firstLine="478"/>
        <w:rPr>
          <w:rFonts w:ascii="Monaco" w:eastAsia="Monaco"/>
          <w:sz w:val="19"/>
        </w:rPr>
      </w:pPr>
      <w:r>
        <w:rPr>
          <w:spacing w:val="-7"/>
        </w:rPr>
        <w:t>为了能实现这样的改进，我们首先引入了三种标准链语法中不存在的链接类型： </w:t>
      </w:r>
      <w:r>
        <w:rPr>
          <w:rFonts w:ascii="Cambria" w:eastAsia="Cambria"/>
          <w:spacing w:val="-10"/>
        </w:rPr>
        <w:t>WV</w:t>
      </w:r>
      <w:r>
        <w:rPr>
          <w:spacing w:val="-10"/>
        </w:rPr>
        <w:t>，</w:t>
      </w:r>
      <w:r>
        <w:rPr>
          <w:rFonts w:ascii="Cambria" w:eastAsia="Cambria"/>
          <w:spacing w:val="-10"/>
        </w:rPr>
        <w:t>CV </w:t>
      </w:r>
      <w:r>
        <w:rPr/>
        <w:t>和 </w:t>
      </w:r>
      <w:r>
        <w:rPr>
          <w:rFonts w:ascii="Cambria" w:eastAsia="Cambria"/>
          <w:spacing w:val="-14"/>
        </w:rPr>
        <w:t>IV</w:t>
      </w:r>
      <w:r>
        <w:rPr>
          <w:spacing w:val="-14"/>
        </w:rPr>
        <w:t>。其中，</w:t>
      </w:r>
      <w:r>
        <w:rPr>
          <w:rFonts w:ascii="Cambria" w:eastAsia="Cambria"/>
          <w:spacing w:val="-14"/>
        </w:rPr>
        <w:t>WV </w:t>
      </w:r>
      <w:r>
        <w:rPr>
          <w:spacing w:val="-8"/>
        </w:rPr>
        <w:t>用于链接 </w:t>
      </w:r>
      <w:r>
        <w:rPr>
          <w:rFonts w:ascii="Cambria" w:eastAsia="Cambria"/>
          <w:spacing w:val="-7"/>
        </w:rPr>
        <w:t>LEFT-WALL </w:t>
      </w:r>
      <w:r>
        <w:rPr>
          <w:spacing w:val="-11"/>
        </w:rPr>
        <w:t>和句子的中心词，</w:t>
      </w:r>
      <w:r>
        <w:rPr>
          <w:rFonts w:ascii="Cambria" w:eastAsia="Cambria"/>
          <w:spacing w:val="-11"/>
        </w:rPr>
        <w:t>CV </w:t>
      </w:r>
      <w:r>
        <w:rPr>
          <w:spacing w:val="-8"/>
        </w:rPr>
        <w:t>用于链接功 </w:t>
      </w:r>
      <w:r>
        <w:rPr>
          <w:spacing w:val="-12"/>
        </w:rPr>
        <w:t>能词和子句的中心词，</w:t>
      </w:r>
      <w:r>
        <w:rPr>
          <w:rFonts w:ascii="Cambria" w:eastAsia="Cambria"/>
          <w:spacing w:val="-12"/>
        </w:rPr>
        <w:t>IV </w:t>
      </w:r>
      <w:r>
        <w:rPr>
          <w:spacing w:val="-9"/>
        </w:rPr>
        <w:t>用于链接 </w:t>
      </w:r>
      <w:r>
        <w:rPr>
          <w:rFonts w:ascii="Cambria" w:eastAsia="Cambria"/>
          <w:spacing w:val="-7"/>
        </w:rPr>
        <w:t>LEFT-WALL </w:t>
      </w:r>
      <w:r>
        <w:rPr>
          <w:spacing w:val="-13"/>
        </w:rPr>
        <w:t>和非限定动词。这些链接类型并不是 </w:t>
      </w:r>
      <w:r>
        <w:rPr>
          <w:spacing w:val="-10"/>
        </w:rPr>
        <w:t>第一批用来处理句子中心词的链接类型，链语法词典中有几个链接类型已经充当类似 </w:t>
      </w:r>
      <w:r>
        <w:rPr>
          <w:spacing w:val="-19"/>
        </w:rPr>
        <w:t>的角色，如 </w:t>
      </w:r>
      <w:r>
        <w:rPr>
          <w:rFonts w:ascii="Cambria" w:eastAsia="Cambria"/>
          <w:spacing w:val="-17"/>
        </w:rPr>
        <w:t>B</w:t>
      </w:r>
      <w:r>
        <w:rPr>
          <w:spacing w:val="-17"/>
        </w:rPr>
        <w:t>，</w:t>
      </w:r>
      <w:r>
        <w:rPr>
          <w:rFonts w:ascii="Cambria" w:eastAsia="Cambria"/>
          <w:spacing w:val="-17"/>
        </w:rPr>
        <w:t>AF</w:t>
      </w:r>
      <w:r>
        <w:rPr>
          <w:spacing w:val="-17"/>
        </w:rPr>
        <w:t>，</w:t>
      </w:r>
      <w:r>
        <w:rPr>
          <w:rFonts w:ascii="Cambria" w:eastAsia="Cambria"/>
          <w:spacing w:val="-17"/>
        </w:rPr>
        <w:t>CP,Eq</w:t>
      </w:r>
      <w:r>
        <w:rPr>
          <w:spacing w:val="-17"/>
        </w:rPr>
        <w:t>，</w:t>
      </w:r>
      <w:r>
        <w:rPr>
          <w:rFonts w:ascii="Cambria" w:eastAsia="Cambria"/>
          <w:spacing w:val="-17"/>
        </w:rPr>
        <w:t>COq </w:t>
      </w:r>
      <w:r>
        <w:rPr>
          <w:spacing w:val="-14"/>
        </w:rPr>
        <w:t>等，但是这些链类型的用法非常复杂而且分类很模糊， </w:t>
      </w:r>
      <w:r>
        <w:rPr>
          <w:spacing w:val="-10"/>
        </w:rPr>
        <w:t>引入的这几个新的链接类型，使句子的中心词角色更突出和直观，同时也和其他语法 </w:t>
      </w:r>
      <w:r>
        <w:rPr>
          <w:spacing w:val="-16"/>
        </w:rPr>
        <w:t>接轨。有关不同的链接语法中的链接类型的含义和使用方法，可参考链语法词典的在线 </w:t>
      </w:r>
      <w:r>
        <w:rPr/>
        <w:t>文档：</w:t>
      </w:r>
      <w:hyperlink r:id="rId113">
        <w:r>
          <w:rPr>
            <w:rFonts w:ascii="Monaco" w:eastAsia="Monaco"/>
            <w:sz w:val="19"/>
          </w:rPr>
          <w:t>http://www.abisource.org/projects/link-grammar/dict/section-WV.html</w:t>
        </w:r>
      </w:hyperlink>
    </w:p>
    <w:p>
      <w:pPr>
        <w:pStyle w:val="BodyText"/>
        <w:spacing w:before="180"/>
        <w:ind w:left="595" w:right="296"/>
      </w:pPr>
      <w:r>
        <w:rPr/>
        <w:t>对这一改进，我们采用的具体实现方法可以归纳为以下几步：</w:t>
      </w:r>
    </w:p>
    <w:p>
      <w:pPr>
        <w:pStyle w:val="BodyText"/>
      </w:pPr>
    </w:p>
    <w:p>
      <w:pPr>
        <w:pStyle w:val="BodyText"/>
        <w:spacing w:before="4"/>
        <w:rPr>
          <w:sz w:val="21"/>
        </w:rPr>
      </w:pPr>
    </w:p>
    <w:p>
      <w:pPr>
        <w:pStyle w:val="BodyText"/>
        <w:spacing w:line="331" w:lineRule="auto"/>
        <w:ind w:left="702" w:hanging="297"/>
      </w:pPr>
      <w:r>
        <w:rPr>
          <w:rFonts w:ascii="Cambria" w:eastAsia="Cambria"/>
        </w:rPr>
        <w:t>1. </w:t>
      </w:r>
      <w:r>
        <w:rPr/>
        <w:t>修改并增强链接 </w:t>
      </w:r>
      <w:r>
        <w:rPr>
          <w:rFonts w:ascii="Cambria" w:eastAsia="Cambria"/>
        </w:rPr>
        <w:t>B</w:t>
      </w:r>
      <w:r>
        <w:rPr/>
        <w:t>，使得 </w:t>
      </w:r>
      <w:r>
        <w:rPr>
          <w:rFonts w:ascii="Cambria" w:eastAsia="Cambria"/>
        </w:rPr>
        <w:t>B </w:t>
      </w:r>
      <w:r>
        <w:rPr/>
        <w:t>能指向句子的中心词，以及子句的中心词。上面 一段提到，链语法词典中的链接类型 </w:t>
      </w:r>
      <w:r>
        <w:rPr>
          <w:rFonts w:ascii="Cambria" w:eastAsia="Cambria"/>
        </w:rPr>
        <w:t>B </w:t>
      </w:r>
      <w:r>
        <w:rPr/>
        <w:t>有类似能指向句子的主动词的功能， 但是其使用方法和能被应用的情况分类很模糊。</w:t>
      </w:r>
    </w:p>
    <w:p>
      <w:pPr>
        <w:pStyle w:val="BodyText"/>
        <w:spacing w:before="10"/>
      </w:pPr>
    </w:p>
    <w:p>
      <w:pPr>
        <w:pStyle w:val="BodyText"/>
        <w:spacing w:line="331" w:lineRule="auto"/>
        <w:ind w:left="702" w:right="296" w:hanging="297"/>
      </w:pPr>
      <w:r>
        <w:rPr>
          <w:rFonts w:ascii="Cambria" w:eastAsia="Cambria"/>
        </w:rPr>
        <w:t>2. </w:t>
      </w:r>
      <w:r>
        <w:rPr/>
        <w:t>通过链接 </w:t>
      </w:r>
      <w:r>
        <w:rPr>
          <w:rFonts w:ascii="Cambria" w:eastAsia="Cambria"/>
        </w:rPr>
        <w:t>B </w:t>
      </w:r>
      <w:r>
        <w:rPr/>
        <w:t>找到句子的中心词，然后将 </w:t>
      </w:r>
      <w:r>
        <w:rPr>
          <w:rFonts w:ascii="Cambria" w:eastAsia="Cambria"/>
        </w:rPr>
        <w:t>LEFT-WALL </w:t>
      </w:r>
      <w:r>
        <w:rPr/>
        <w:t>和该中心词之间用新引 入的 </w:t>
      </w:r>
      <w:r>
        <w:rPr>
          <w:rFonts w:ascii="Cambria" w:eastAsia="Cambria"/>
        </w:rPr>
        <w:t>W </w:t>
      </w:r>
      <w:r>
        <w:rPr/>
        <w:t>链接相连。</w:t>
      </w:r>
    </w:p>
    <w:p>
      <w:pPr>
        <w:pStyle w:val="BodyText"/>
        <w:spacing w:before="10"/>
      </w:pPr>
    </w:p>
    <w:p>
      <w:pPr>
        <w:pStyle w:val="BodyText"/>
        <w:spacing w:line="331" w:lineRule="auto"/>
        <w:ind w:left="702" w:right="302" w:hanging="297"/>
        <w:jc w:val="both"/>
      </w:pPr>
      <w:r>
        <w:rPr>
          <w:rFonts w:ascii="Cambria" w:eastAsia="Cambria"/>
        </w:rPr>
        <w:t>3. </w:t>
      </w:r>
      <w:r>
        <w:rPr/>
        <w:t>通过 </w:t>
      </w:r>
      <w:r>
        <w:rPr>
          <w:rFonts w:ascii="Cambria" w:eastAsia="Cambria"/>
        </w:rPr>
        <w:t>B </w:t>
      </w:r>
      <w:r>
        <w:rPr/>
        <w:t>链接找到子句的中心词，修改链接 </w:t>
      </w:r>
      <w:r>
        <w:rPr>
          <w:rFonts w:ascii="Cambria" w:eastAsia="Cambria"/>
        </w:rPr>
        <w:t>CO </w:t>
      </w:r>
      <w:r>
        <w:rPr/>
        <w:t>或者 </w:t>
      </w:r>
      <w:r>
        <w:rPr>
          <w:rFonts w:ascii="Cambria" w:eastAsia="Cambria"/>
        </w:rPr>
        <w:t>Cs</w:t>
      </w:r>
      <w:r>
        <w:rPr/>
        <w:t>（</w:t>
      </w:r>
      <w:r>
        <w:rPr>
          <w:rFonts w:ascii="Cambria" w:eastAsia="Cambria"/>
        </w:rPr>
        <w:t>CO </w:t>
      </w:r>
      <w:r>
        <w:rPr/>
        <w:t>和 </w:t>
      </w:r>
      <w:r>
        <w:rPr>
          <w:rFonts w:ascii="Cambria" w:eastAsia="Cambria"/>
        </w:rPr>
        <w:t>Cs </w:t>
      </w:r>
      <w:r>
        <w:rPr/>
        <w:t>都是改进前 </w:t>
      </w:r>
      <w:r>
        <w:rPr>
          <w:w w:val="95"/>
        </w:rPr>
        <w:t>链语法中用于链接功能词和子句的第一个词的链接类型），使其指向子句的中 </w:t>
      </w:r>
      <w:r>
        <w:rPr/>
        <w:t>心词，并将其链接类型改为 </w:t>
      </w:r>
      <w:r>
        <w:rPr>
          <w:rFonts w:ascii="Cambria" w:eastAsia="Cambria"/>
        </w:rPr>
        <w:t>CV</w:t>
      </w:r>
      <w:r>
        <w:rPr/>
        <w:t>。</w:t>
      </w:r>
    </w:p>
    <w:p>
      <w:pPr>
        <w:spacing w:after="0" w:line="331" w:lineRule="auto"/>
        <w:jc w:val="both"/>
        <w:sectPr>
          <w:pgSz w:w="11910" w:h="16840"/>
          <w:pgMar w:header="1086" w:footer="1349" w:top="1360" w:bottom="1540" w:left="1300" w:right="1680"/>
        </w:sectPr>
      </w:pPr>
    </w:p>
    <w:p>
      <w:pPr>
        <w:pStyle w:val="BodyText"/>
        <w:rPr>
          <w:sz w:val="25"/>
        </w:rPr>
      </w:pPr>
    </w:p>
    <w:p>
      <w:pPr>
        <w:pStyle w:val="BodyText"/>
        <w:spacing w:before="35"/>
        <w:ind w:left="782" w:right="296"/>
      </w:pPr>
      <w:r>
        <w:rPr>
          <w:rFonts w:ascii="Cambria" w:eastAsia="Cambria"/>
        </w:rPr>
        <w:t>IV </w:t>
      </w:r>
      <w:r>
        <w:rPr/>
        <w:t>的处理方式和 </w:t>
      </w:r>
      <w:r>
        <w:rPr>
          <w:rFonts w:ascii="Cambria" w:eastAsia="Cambria"/>
        </w:rPr>
        <w:t>WV  </w:t>
      </w:r>
      <w:r>
        <w:rPr/>
        <w:t>类似，这里不再详述。</w:t>
      </w:r>
    </w:p>
    <w:p>
      <w:pPr>
        <w:pStyle w:val="BodyText"/>
        <w:spacing w:before="8"/>
        <w:rPr>
          <w:sz w:val="22"/>
        </w:rPr>
      </w:pPr>
    </w:p>
    <w:p>
      <w:pPr>
        <w:pStyle w:val="BodyText"/>
        <w:spacing w:line="331" w:lineRule="auto"/>
        <w:ind w:left="304" w:right="296" w:firstLine="478"/>
      </w:pPr>
      <w:r>
        <w:rPr/>
        <w:t>下面给出了针对这些关系链接的改进的例子，例句：</w:t>
      </w:r>
      <w:r>
        <w:rPr>
          <w:rFonts w:ascii="Cambria" w:hAnsi="Cambria" w:eastAsia="Cambria"/>
        </w:rPr>
        <w:t>”Call me when you are ready.” </w:t>
      </w:r>
      <w:r>
        <w:rPr/>
        <w:t>改进前句法分析结果如下：</w:t>
      </w:r>
    </w:p>
    <w:p>
      <w:pPr>
        <w:pStyle w:val="BodyText"/>
        <w:spacing w:before="3"/>
        <w:rPr>
          <w:sz w:val="22"/>
        </w:rPr>
      </w:pPr>
    </w:p>
    <w:p>
      <w:pPr>
        <w:spacing w:before="0"/>
        <w:ind w:left="724" w:right="296" w:firstLine="0"/>
        <w:jc w:val="left"/>
        <w:rPr>
          <w:rFonts w:ascii="Monaco"/>
          <w:sz w:val="17"/>
        </w:rPr>
      </w:pPr>
      <w:r>
        <w:rPr>
          <w:rFonts w:ascii="Monaco"/>
          <w:w w:val="105"/>
          <w:sz w:val="17"/>
        </w:rPr>
        <w:t>+------------------Xp------------------+</w:t>
      </w:r>
    </w:p>
    <w:p>
      <w:pPr>
        <w:tabs>
          <w:tab w:pos="1670" w:val="left" w:leader="none"/>
          <w:tab w:pos="4822" w:val="left" w:leader="none"/>
        </w:tabs>
        <w:spacing w:before="109"/>
        <w:ind w:left="724" w:right="296" w:firstLine="0"/>
        <w:jc w:val="left"/>
        <w:rPr>
          <w:rFonts w:ascii="Monaco"/>
          <w:sz w:val="17"/>
        </w:rPr>
      </w:pPr>
      <w:r>
        <w:rPr>
          <w:rFonts w:ascii="Monaco"/>
          <w:w w:val="105"/>
          <w:sz w:val="17"/>
        </w:rPr>
        <w:t>|</w:t>
        <w:tab/>
        <w:t>+---MVs--+</w:t>
        <w:tab/>
        <w:t>|</w:t>
      </w:r>
    </w:p>
    <w:p>
      <w:pPr>
        <w:tabs>
          <w:tab w:pos="2615" w:val="left" w:leader="none"/>
          <w:tab w:pos="4822" w:val="left" w:leader="none"/>
        </w:tabs>
        <w:spacing w:before="109"/>
        <w:ind w:left="724" w:right="296" w:firstLine="0"/>
        <w:jc w:val="left"/>
        <w:rPr>
          <w:rFonts w:ascii="Monaco"/>
          <w:sz w:val="17"/>
        </w:rPr>
      </w:pPr>
      <w:r>
        <w:rPr>
          <w:rFonts w:ascii="Monaco"/>
          <w:w w:val="105"/>
          <w:sz w:val="17"/>
        </w:rPr>
        <w:t>+---Wi---+-Ox-+</w:t>
        <w:tab/>
        <w:t>+-Cs+-Spx+--Pa--+</w:t>
        <w:tab/>
        <w:t>|</w:t>
      </w:r>
    </w:p>
    <w:p>
      <w:pPr>
        <w:tabs>
          <w:tab w:pos="1670" w:val="left" w:leader="none"/>
          <w:tab w:pos="2195" w:val="left" w:leader="none"/>
          <w:tab w:pos="2615" w:val="left" w:leader="none"/>
          <w:tab w:pos="3036" w:val="left" w:leader="none"/>
          <w:tab w:pos="3561" w:val="left" w:leader="none"/>
          <w:tab w:pos="4297" w:val="left" w:leader="none"/>
          <w:tab w:pos="4822" w:val="left" w:leader="none"/>
        </w:tabs>
        <w:spacing w:line="355" w:lineRule="auto" w:before="109"/>
        <w:ind w:left="304" w:right="3996" w:firstLine="420"/>
        <w:jc w:val="left"/>
        <w:rPr>
          <w:rFonts w:ascii="Monaco"/>
          <w:sz w:val="17"/>
        </w:rPr>
      </w:pPr>
      <w:r>
        <w:rPr>
          <w:rFonts w:ascii="Monaco"/>
          <w:w w:val="105"/>
          <w:sz w:val="17"/>
        </w:rPr>
        <w:t>|</w:t>
        <w:tab/>
        <w:t>|</w:t>
        <w:tab/>
        <w:t>|</w:t>
        <w:tab/>
        <w:t>|</w:t>
        <w:tab/>
        <w:t>|</w:t>
        <w:tab/>
        <w:t>|</w:t>
        <w:tab/>
        <w:t>|</w:t>
        <w:tab/>
        <w:t>| LEFT-WALL</w:t>
      </w:r>
      <w:r>
        <w:rPr>
          <w:rFonts w:ascii="Monaco"/>
          <w:spacing w:val="-13"/>
          <w:w w:val="105"/>
          <w:sz w:val="17"/>
        </w:rPr>
        <w:t> </w:t>
      </w:r>
      <w:r>
        <w:rPr>
          <w:rFonts w:ascii="Monaco"/>
          <w:w w:val="105"/>
          <w:sz w:val="17"/>
        </w:rPr>
        <w:t>call.v</w:t>
      </w:r>
      <w:r>
        <w:rPr>
          <w:rFonts w:ascii="Monaco"/>
          <w:spacing w:val="-13"/>
          <w:w w:val="105"/>
          <w:sz w:val="17"/>
        </w:rPr>
        <w:t> </w:t>
      </w:r>
      <w:r>
        <w:rPr>
          <w:rFonts w:ascii="Monaco"/>
          <w:w w:val="105"/>
          <w:sz w:val="17"/>
        </w:rPr>
        <w:t>me</w:t>
      </w:r>
      <w:r>
        <w:rPr>
          <w:rFonts w:ascii="Monaco"/>
          <w:spacing w:val="-13"/>
          <w:w w:val="105"/>
          <w:sz w:val="17"/>
        </w:rPr>
        <w:t> </w:t>
      </w:r>
      <w:r>
        <w:rPr>
          <w:rFonts w:ascii="Monaco"/>
          <w:w w:val="105"/>
          <w:sz w:val="17"/>
        </w:rPr>
        <w:t>when</w:t>
      </w:r>
      <w:r>
        <w:rPr>
          <w:rFonts w:ascii="Monaco"/>
          <w:spacing w:val="-13"/>
          <w:w w:val="105"/>
          <w:sz w:val="17"/>
        </w:rPr>
        <w:t> </w:t>
      </w:r>
      <w:r>
        <w:rPr>
          <w:rFonts w:ascii="Monaco"/>
          <w:w w:val="105"/>
          <w:sz w:val="17"/>
        </w:rPr>
        <w:t>you</w:t>
      </w:r>
      <w:r>
        <w:rPr>
          <w:rFonts w:ascii="Monaco"/>
          <w:spacing w:val="-13"/>
          <w:w w:val="105"/>
          <w:sz w:val="17"/>
        </w:rPr>
        <w:t> </w:t>
      </w:r>
      <w:r>
        <w:rPr>
          <w:rFonts w:ascii="Monaco"/>
          <w:w w:val="105"/>
          <w:sz w:val="17"/>
        </w:rPr>
        <w:t>are.v</w:t>
      </w:r>
      <w:r>
        <w:rPr>
          <w:rFonts w:ascii="Monaco"/>
          <w:spacing w:val="-13"/>
          <w:w w:val="105"/>
          <w:sz w:val="17"/>
        </w:rPr>
        <w:t> </w:t>
      </w:r>
      <w:r>
        <w:rPr>
          <w:rFonts w:ascii="Monaco"/>
          <w:w w:val="105"/>
          <w:sz w:val="17"/>
        </w:rPr>
        <w:t>ready.a</w:t>
      </w:r>
      <w:r>
        <w:rPr>
          <w:rFonts w:ascii="Monaco"/>
          <w:spacing w:val="-13"/>
          <w:w w:val="105"/>
          <w:sz w:val="17"/>
        </w:rPr>
        <w:t> </w:t>
      </w:r>
      <w:r>
        <w:rPr>
          <w:rFonts w:ascii="Monaco"/>
          <w:w w:val="105"/>
          <w:sz w:val="17"/>
        </w:rPr>
        <w:t>.</w:t>
      </w:r>
    </w:p>
    <w:p>
      <w:pPr>
        <w:pStyle w:val="BodyText"/>
        <w:rPr>
          <w:rFonts w:ascii="Monaco"/>
          <w:sz w:val="16"/>
        </w:rPr>
      </w:pPr>
    </w:p>
    <w:p>
      <w:pPr>
        <w:pStyle w:val="BodyText"/>
        <w:spacing w:before="4"/>
        <w:rPr>
          <w:rFonts w:ascii="Monaco"/>
          <w:sz w:val="12"/>
        </w:rPr>
      </w:pPr>
    </w:p>
    <w:p>
      <w:pPr>
        <w:pStyle w:val="BodyText"/>
        <w:ind w:left="782" w:right="296"/>
      </w:pPr>
      <w:r>
        <w:rPr/>
        <w:t>改进后句法分析结果如下：</w:t>
      </w:r>
    </w:p>
    <w:p>
      <w:pPr>
        <w:pStyle w:val="BodyText"/>
        <w:spacing w:before="5"/>
        <w:rPr>
          <w:sz w:val="31"/>
        </w:rPr>
      </w:pPr>
    </w:p>
    <w:p>
      <w:pPr>
        <w:spacing w:before="0"/>
        <w:ind w:left="724" w:right="296" w:firstLine="0"/>
        <w:jc w:val="left"/>
        <w:rPr>
          <w:rFonts w:ascii="Monaco"/>
          <w:sz w:val="17"/>
        </w:rPr>
      </w:pPr>
      <w:r>
        <w:rPr>
          <w:rFonts w:ascii="Monaco"/>
          <w:w w:val="105"/>
          <w:sz w:val="17"/>
        </w:rPr>
        <w:t>+------------------Xp------------------+</w:t>
      </w:r>
    </w:p>
    <w:p>
      <w:pPr>
        <w:tabs>
          <w:tab w:pos="1670" w:val="left" w:leader="none"/>
          <w:tab w:pos="4822" w:val="left" w:leader="none"/>
        </w:tabs>
        <w:spacing w:before="109"/>
        <w:ind w:left="724" w:right="296" w:firstLine="0"/>
        <w:jc w:val="left"/>
        <w:rPr>
          <w:rFonts w:ascii="Monaco"/>
          <w:sz w:val="17"/>
        </w:rPr>
      </w:pPr>
      <w:r>
        <w:rPr>
          <w:rFonts w:ascii="Monaco"/>
          <w:w w:val="105"/>
          <w:sz w:val="17"/>
        </w:rPr>
        <w:t>|</w:t>
        <w:tab/>
        <w:t>+---MVs--+---CV---+</w:t>
        <w:tab/>
        <w:t>|</w:t>
      </w:r>
    </w:p>
    <w:p>
      <w:pPr>
        <w:tabs>
          <w:tab w:pos="2615" w:val="left" w:leader="none"/>
          <w:tab w:pos="3035" w:val="left" w:leader="none"/>
          <w:tab w:pos="4822" w:val="left" w:leader="none"/>
        </w:tabs>
        <w:spacing w:before="109"/>
        <w:ind w:left="724" w:right="296" w:firstLine="0"/>
        <w:jc w:val="left"/>
        <w:rPr>
          <w:rFonts w:ascii="Monaco"/>
          <w:sz w:val="17"/>
        </w:rPr>
      </w:pPr>
      <w:r>
        <w:rPr>
          <w:rFonts w:ascii="Monaco"/>
          <w:w w:val="105"/>
          <w:sz w:val="17"/>
        </w:rPr>
        <w:t>+---Wi---+-Ox-+</w:t>
        <w:tab/>
        <w:t>+</w:t>
        <w:tab/>
        <w:t>+-Spx+--Pa--+</w:t>
        <w:tab/>
        <w:t>|</w:t>
      </w:r>
    </w:p>
    <w:p>
      <w:pPr>
        <w:tabs>
          <w:tab w:pos="1670" w:val="left" w:leader="none"/>
          <w:tab w:pos="2195" w:val="left" w:leader="none"/>
          <w:tab w:pos="2615" w:val="left" w:leader="none"/>
          <w:tab w:pos="3036" w:val="left" w:leader="none"/>
          <w:tab w:pos="3561" w:val="left" w:leader="none"/>
          <w:tab w:pos="4297" w:val="left" w:leader="none"/>
          <w:tab w:pos="4822" w:val="left" w:leader="none"/>
        </w:tabs>
        <w:spacing w:line="355" w:lineRule="auto" w:before="109"/>
        <w:ind w:left="304" w:right="3996" w:firstLine="420"/>
        <w:jc w:val="left"/>
        <w:rPr>
          <w:rFonts w:ascii="Monaco"/>
          <w:sz w:val="17"/>
        </w:rPr>
      </w:pPr>
      <w:r>
        <w:rPr>
          <w:rFonts w:ascii="Monaco"/>
          <w:w w:val="105"/>
          <w:sz w:val="17"/>
        </w:rPr>
        <w:t>|</w:t>
        <w:tab/>
        <w:t>|</w:t>
        <w:tab/>
        <w:t>|</w:t>
        <w:tab/>
        <w:t>|</w:t>
        <w:tab/>
        <w:t>|</w:t>
        <w:tab/>
        <w:t>|</w:t>
        <w:tab/>
        <w:t>|</w:t>
        <w:tab/>
        <w:t>| LEFT-WALL</w:t>
      </w:r>
      <w:r>
        <w:rPr>
          <w:rFonts w:ascii="Monaco"/>
          <w:spacing w:val="-13"/>
          <w:w w:val="105"/>
          <w:sz w:val="17"/>
        </w:rPr>
        <w:t> </w:t>
      </w:r>
      <w:r>
        <w:rPr>
          <w:rFonts w:ascii="Monaco"/>
          <w:w w:val="105"/>
          <w:sz w:val="17"/>
        </w:rPr>
        <w:t>call.v</w:t>
      </w:r>
      <w:r>
        <w:rPr>
          <w:rFonts w:ascii="Monaco"/>
          <w:spacing w:val="-13"/>
          <w:w w:val="105"/>
          <w:sz w:val="17"/>
        </w:rPr>
        <w:t> </w:t>
      </w:r>
      <w:r>
        <w:rPr>
          <w:rFonts w:ascii="Monaco"/>
          <w:w w:val="105"/>
          <w:sz w:val="17"/>
        </w:rPr>
        <w:t>me</w:t>
      </w:r>
      <w:r>
        <w:rPr>
          <w:rFonts w:ascii="Monaco"/>
          <w:spacing w:val="-13"/>
          <w:w w:val="105"/>
          <w:sz w:val="17"/>
        </w:rPr>
        <w:t> </w:t>
      </w:r>
      <w:r>
        <w:rPr>
          <w:rFonts w:ascii="Monaco"/>
          <w:w w:val="105"/>
          <w:sz w:val="17"/>
        </w:rPr>
        <w:t>when</w:t>
      </w:r>
      <w:r>
        <w:rPr>
          <w:rFonts w:ascii="Monaco"/>
          <w:spacing w:val="-13"/>
          <w:w w:val="105"/>
          <w:sz w:val="17"/>
        </w:rPr>
        <w:t> </w:t>
      </w:r>
      <w:r>
        <w:rPr>
          <w:rFonts w:ascii="Monaco"/>
          <w:w w:val="105"/>
          <w:sz w:val="17"/>
        </w:rPr>
        <w:t>you</w:t>
      </w:r>
      <w:r>
        <w:rPr>
          <w:rFonts w:ascii="Monaco"/>
          <w:spacing w:val="-13"/>
          <w:w w:val="105"/>
          <w:sz w:val="17"/>
        </w:rPr>
        <w:t> </w:t>
      </w:r>
      <w:r>
        <w:rPr>
          <w:rFonts w:ascii="Monaco"/>
          <w:w w:val="105"/>
          <w:sz w:val="17"/>
        </w:rPr>
        <w:t>are.v</w:t>
      </w:r>
      <w:r>
        <w:rPr>
          <w:rFonts w:ascii="Monaco"/>
          <w:spacing w:val="-13"/>
          <w:w w:val="105"/>
          <w:sz w:val="17"/>
        </w:rPr>
        <w:t> </w:t>
      </w:r>
      <w:r>
        <w:rPr>
          <w:rFonts w:ascii="Monaco"/>
          <w:w w:val="105"/>
          <w:sz w:val="17"/>
        </w:rPr>
        <w:t>ready.a</w:t>
      </w:r>
      <w:r>
        <w:rPr>
          <w:rFonts w:ascii="Monaco"/>
          <w:spacing w:val="-13"/>
          <w:w w:val="105"/>
          <w:sz w:val="17"/>
        </w:rPr>
        <w:t> </w:t>
      </w:r>
      <w:r>
        <w:rPr>
          <w:rFonts w:ascii="Monaco"/>
          <w:w w:val="105"/>
          <w:sz w:val="17"/>
        </w:rPr>
        <w:t>.</w:t>
      </w:r>
    </w:p>
    <w:p>
      <w:pPr>
        <w:pStyle w:val="BodyText"/>
        <w:rPr>
          <w:rFonts w:ascii="Monaco"/>
          <w:sz w:val="16"/>
        </w:rPr>
      </w:pPr>
    </w:p>
    <w:p>
      <w:pPr>
        <w:pStyle w:val="BodyText"/>
        <w:spacing w:before="4"/>
        <w:rPr>
          <w:rFonts w:ascii="Monaco"/>
          <w:sz w:val="12"/>
        </w:rPr>
      </w:pPr>
    </w:p>
    <w:p>
      <w:pPr>
        <w:pStyle w:val="BodyText"/>
        <w:ind w:left="782" w:right="296"/>
      </w:pPr>
      <w:r>
        <w:rPr/>
        <w:t>例句：</w:t>
      </w:r>
      <w:r>
        <w:rPr>
          <w:rFonts w:ascii="Cambria" w:hAnsi="Cambria" w:eastAsia="Cambria"/>
        </w:rPr>
        <w:t>”I left soon after I saw you.” </w:t>
      </w:r>
      <w:r>
        <w:rPr/>
        <w:t>改进前句法分析结果如下：</w:t>
      </w:r>
    </w:p>
    <w:p>
      <w:pPr>
        <w:pStyle w:val="BodyText"/>
        <w:spacing w:before="5"/>
        <w:rPr>
          <w:sz w:val="31"/>
        </w:rPr>
      </w:pPr>
    </w:p>
    <w:p>
      <w:pPr>
        <w:spacing w:before="0"/>
        <w:ind w:left="724" w:right="296" w:firstLine="0"/>
        <w:jc w:val="left"/>
        <w:rPr>
          <w:rFonts w:ascii="Monaco"/>
          <w:sz w:val="17"/>
        </w:rPr>
      </w:pPr>
      <w:r>
        <w:rPr>
          <w:rFonts w:ascii="Monaco"/>
          <w:w w:val="105"/>
          <w:sz w:val="17"/>
        </w:rPr>
        <w:t>+--------------------Xp--------------------+</w:t>
      </w:r>
    </w:p>
    <w:p>
      <w:pPr>
        <w:tabs>
          <w:tab w:pos="2195" w:val="left" w:leader="none"/>
          <w:tab w:pos="5242" w:val="left" w:leader="none"/>
        </w:tabs>
        <w:spacing w:before="109"/>
        <w:ind w:left="724" w:right="296" w:firstLine="0"/>
        <w:jc w:val="left"/>
        <w:rPr>
          <w:rFonts w:ascii="Monaco"/>
          <w:sz w:val="17"/>
        </w:rPr>
      </w:pPr>
      <w:r>
        <w:rPr>
          <w:rFonts w:ascii="Monaco"/>
          <w:w w:val="105"/>
          <w:sz w:val="17"/>
        </w:rPr>
        <w:t>|</w:t>
        <w:tab/>
        <w:t>+----MVs----+</w:t>
        <w:tab/>
        <w:t>|</w:t>
      </w:r>
    </w:p>
    <w:p>
      <w:pPr>
        <w:tabs>
          <w:tab w:pos="3456" w:val="left" w:leader="none"/>
          <w:tab w:pos="5242" w:val="left" w:leader="none"/>
        </w:tabs>
        <w:spacing w:before="109"/>
        <w:ind w:left="724" w:right="296" w:firstLine="0"/>
        <w:jc w:val="left"/>
        <w:rPr>
          <w:rFonts w:ascii="Monaco"/>
          <w:sz w:val="17"/>
        </w:rPr>
      </w:pPr>
      <w:r>
        <w:rPr>
          <w:rFonts w:ascii="Monaco"/>
          <w:w w:val="105"/>
          <w:sz w:val="17"/>
        </w:rPr>
        <w:t>+--Wd--+-Sp*i-+--MVa-+</w:t>
        <w:tab/>
        <w:t>+-Cs+Sp*i+-Ox-+</w:t>
        <w:tab/>
        <w:t>|</w:t>
      </w:r>
    </w:p>
    <w:p>
      <w:pPr>
        <w:tabs>
          <w:tab w:pos="1459" w:val="left" w:leader="none"/>
          <w:tab w:pos="2195" w:val="left" w:leader="none"/>
          <w:tab w:pos="2931" w:val="left" w:leader="none"/>
          <w:tab w:pos="3456" w:val="left" w:leader="none"/>
          <w:tab w:pos="3876" w:val="left" w:leader="none"/>
          <w:tab w:pos="4401" w:val="left" w:leader="none"/>
          <w:tab w:pos="4927" w:val="left" w:leader="none"/>
          <w:tab w:pos="5242" w:val="left" w:leader="none"/>
        </w:tabs>
        <w:spacing w:line="355" w:lineRule="auto" w:before="109"/>
        <w:ind w:left="304" w:right="3575" w:firstLine="420"/>
        <w:jc w:val="left"/>
        <w:rPr>
          <w:rFonts w:ascii="Monaco"/>
          <w:sz w:val="17"/>
        </w:rPr>
      </w:pPr>
      <w:r>
        <w:rPr>
          <w:rFonts w:ascii="Monaco"/>
          <w:w w:val="105"/>
          <w:sz w:val="17"/>
        </w:rPr>
        <w:t>|</w:t>
        <w:tab/>
        <w:t>|</w:t>
        <w:tab/>
        <w:t>|</w:t>
        <w:tab/>
        <w:t>|</w:t>
        <w:tab/>
        <w:t>|</w:t>
        <w:tab/>
        <w:t>|</w:t>
        <w:tab/>
        <w:t>|</w:t>
        <w:tab/>
        <w:t>|</w:t>
        <w:tab/>
        <w:t>| LEFT-WALL</w:t>
      </w:r>
      <w:r>
        <w:rPr>
          <w:rFonts w:ascii="Monaco"/>
          <w:spacing w:val="-13"/>
          <w:w w:val="105"/>
          <w:sz w:val="17"/>
        </w:rPr>
        <w:t> </w:t>
      </w:r>
      <w:r>
        <w:rPr>
          <w:rFonts w:ascii="Monaco"/>
          <w:w w:val="105"/>
          <w:sz w:val="17"/>
        </w:rPr>
        <w:t>I.p</w:t>
      </w:r>
      <w:r>
        <w:rPr>
          <w:rFonts w:ascii="Monaco"/>
          <w:spacing w:val="-13"/>
          <w:w w:val="105"/>
          <w:sz w:val="17"/>
        </w:rPr>
        <w:t> </w:t>
      </w:r>
      <w:r>
        <w:rPr>
          <w:rFonts w:ascii="Monaco"/>
          <w:w w:val="105"/>
          <w:sz w:val="17"/>
        </w:rPr>
        <w:t>left.v-d</w:t>
      </w:r>
      <w:r>
        <w:rPr>
          <w:rFonts w:ascii="Monaco"/>
          <w:spacing w:val="-13"/>
          <w:w w:val="105"/>
          <w:sz w:val="17"/>
        </w:rPr>
        <w:t> </w:t>
      </w:r>
      <w:r>
        <w:rPr>
          <w:rFonts w:ascii="Monaco"/>
          <w:w w:val="105"/>
          <w:sz w:val="17"/>
        </w:rPr>
        <w:t>soon</w:t>
      </w:r>
      <w:r>
        <w:rPr>
          <w:rFonts w:ascii="Monaco"/>
          <w:spacing w:val="-13"/>
          <w:w w:val="105"/>
          <w:sz w:val="17"/>
        </w:rPr>
        <w:t> </w:t>
      </w:r>
      <w:r>
        <w:rPr>
          <w:rFonts w:ascii="Monaco"/>
          <w:w w:val="105"/>
          <w:sz w:val="17"/>
        </w:rPr>
        <w:t>when</w:t>
      </w:r>
      <w:r>
        <w:rPr>
          <w:rFonts w:ascii="Monaco"/>
          <w:spacing w:val="-13"/>
          <w:w w:val="105"/>
          <w:sz w:val="17"/>
        </w:rPr>
        <w:t> </w:t>
      </w:r>
      <w:r>
        <w:rPr>
          <w:rFonts w:ascii="Monaco"/>
          <w:w w:val="105"/>
          <w:sz w:val="17"/>
        </w:rPr>
        <w:t>I.p</w:t>
      </w:r>
      <w:r>
        <w:rPr>
          <w:rFonts w:ascii="Monaco"/>
          <w:spacing w:val="-13"/>
          <w:w w:val="105"/>
          <w:sz w:val="17"/>
        </w:rPr>
        <w:t> </w:t>
      </w:r>
      <w:r>
        <w:rPr>
          <w:rFonts w:ascii="Monaco"/>
          <w:w w:val="105"/>
          <w:sz w:val="17"/>
        </w:rPr>
        <w:t>saw.w</w:t>
      </w:r>
      <w:r>
        <w:rPr>
          <w:rFonts w:ascii="Monaco"/>
          <w:spacing w:val="-13"/>
          <w:w w:val="105"/>
          <w:sz w:val="17"/>
        </w:rPr>
        <w:t> </w:t>
      </w:r>
      <w:r>
        <w:rPr>
          <w:rFonts w:ascii="Monaco"/>
          <w:w w:val="105"/>
          <w:sz w:val="17"/>
        </w:rPr>
        <w:t>you</w:t>
      </w:r>
      <w:r>
        <w:rPr>
          <w:rFonts w:ascii="Monaco"/>
          <w:spacing w:val="-13"/>
          <w:w w:val="105"/>
          <w:sz w:val="17"/>
        </w:rPr>
        <w:t> </w:t>
      </w:r>
      <w:r>
        <w:rPr>
          <w:rFonts w:ascii="Monaco"/>
          <w:w w:val="105"/>
          <w:sz w:val="17"/>
        </w:rPr>
        <w:t>.</w:t>
      </w:r>
    </w:p>
    <w:p>
      <w:pPr>
        <w:pStyle w:val="BodyText"/>
        <w:rPr>
          <w:rFonts w:ascii="Monaco"/>
          <w:sz w:val="16"/>
        </w:rPr>
      </w:pPr>
    </w:p>
    <w:p>
      <w:pPr>
        <w:pStyle w:val="BodyText"/>
        <w:spacing w:before="4"/>
        <w:rPr>
          <w:rFonts w:ascii="Monaco"/>
          <w:sz w:val="12"/>
        </w:rPr>
      </w:pPr>
    </w:p>
    <w:p>
      <w:pPr>
        <w:pStyle w:val="BodyText"/>
        <w:ind w:left="782" w:right="296"/>
      </w:pPr>
      <w:r>
        <w:rPr/>
        <w:t>改进后句法分析结果如下：</w:t>
      </w:r>
    </w:p>
    <w:p>
      <w:pPr>
        <w:pStyle w:val="BodyText"/>
        <w:spacing w:before="5"/>
        <w:rPr>
          <w:sz w:val="31"/>
        </w:rPr>
      </w:pPr>
    </w:p>
    <w:p>
      <w:pPr>
        <w:spacing w:before="0"/>
        <w:ind w:left="724" w:right="296" w:firstLine="0"/>
        <w:jc w:val="left"/>
        <w:rPr>
          <w:rFonts w:ascii="Monaco"/>
          <w:sz w:val="17"/>
        </w:rPr>
      </w:pPr>
      <w:r>
        <w:rPr>
          <w:rFonts w:ascii="Monaco"/>
          <w:w w:val="105"/>
          <w:sz w:val="17"/>
        </w:rPr>
        <w:t>+--------------------Xp--------------------+</w:t>
      </w:r>
    </w:p>
    <w:p>
      <w:pPr>
        <w:tabs>
          <w:tab w:pos="5242" w:val="left" w:leader="none"/>
        </w:tabs>
        <w:spacing w:before="109"/>
        <w:ind w:left="724" w:right="296" w:firstLine="0"/>
        <w:jc w:val="left"/>
        <w:rPr>
          <w:rFonts w:ascii="Monaco"/>
          <w:sz w:val="17"/>
        </w:rPr>
      </w:pPr>
      <w:r>
        <w:rPr>
          <w:rFonts w:ascii="Monaco"/>
          <w:w w:val="105"/>
          <w:sz w:val="17"/>
        </w:rPr>
        <w:t>+------WV-----+----MVs----+---CV---+</w:t>
        <w:tab/>
        <w:t>|</w:t>
      </w:r>
    </w:p>
    <w:p>
      <w:pPr>
        <w:tabs>
          <w:tab w:pos="3456" w:val="left" w:leader="none"/>
          <w:tab w:pos="3876" w:val="left" w:leader="none"/>
          <w:tab w:pos="5242" w:val="left" w:leader="none"/>
        </w:tabs>
        <w:spacing w:before="109"/>
        <w:ind w:left="724" w:right="296" w:firstLine="0"/>
        <w:jc w:val="left"/>
        <w:rPr>
          <w:rFonts w:ascii="Monaco"/>
          <w:sz w:val="17"/>
        </w:rPr>
      </w:pPr>
      <w:r>
        <w:rPr>
          <w:rFonts w:ascii="Monaco"/>
          <w:w w:val="105"/>
          <w:sz w:val="17"/>
        </w:rPr>
        <w:t>+--Wd--+-Sp*i-+--MVa-+</w:t>
        <w:tab/>
        <w:t>+</w:t>
        <w:tab/>
        <w:t>+Sp*i+-Ox-+</w:t>
        <w:tab/>
        <w:t>|</w:t>
      </w:r>
    </w:p>
    <w:p>
      <w:pPr>
        <w:tabs>
          <w:tab w:pos="1459" w:val="left" w:leader="none"/>
          <w:tab w:pos="2195" w:val="left" w:leader="none"/>
          <w:tab w:pos="2931" w:val="left" w:leader="none"/>
          <w:tab w:pos="3456" w:val="left" w:leader="none"/>
          <w:tab w:pos="3876" w:val="left" w:leader="none"/>
          <w:tab w:pos="4401" w:val="left" w:leader="none"/>
          <w:tab w:pos="4927" w:val="left" w:leader="none"/>
          <w:tab w:pos="5242" w:val="left" w:leader="none"/>
        </w:tabs>
        <w:spacing w:line="355" w:lineRule="auto" w:before="109"/>
        <w:ind w:left="304" w:right="3575" w:firstLine="420"/>
        <w:jc w:val="left"/>
        <w:rPr>
          <w:rFonts w:ascii="Monaco"/>
          <w:sz w:val="17"/>
        </w:rPr>
      </w:pPr>
      <w:r>
        <w:rPr>
          <w:rFonts w:ascii="Monaco"/>
          <w:w w:val="105"/>
          <w:sz w:val="17"/>
        </w:rPr>
        <w:t>|</w:t>
        <w:tab/>
        <w:t>|</w:t>
        <w:tab/>
        <w:t>|</w:t>
        <w:tab/>
        <w:t>|</w:t>
        <w:tab/>
        <w:t>|</w:t>
        <w:tab/>
        <w:t>|</w:t>
        <w:tab/>
        <w:t>|</w:t>
        <w:tab/>
        <w:t>|</w:t>
        <w:tab/>
        <w:t>| LEFT-WALL</w:t>
      </w:r>
      <w:r>
        <w:rPr>
          <w:rFonts w:ascii="Monaco"/>
          <w:spacing w:val="-13"/>
          <w:w w:val="105"/>
          <w:sz w:val="17"/>
        </w:rPr>
        <w:t> </w:t>
      </w:r>
      <w:r>
        <w:rPr>
          <w:rFonts w:ascii="Monaco"/>
          <w:w w:val="105"/>
          <w:sz w:val="17"/>
        </w:rPr>
        <w:t>I.p</w:t>
      </w:r>
      <w:r>
        <w:rPr>
          <w:rFonts w:ascii="Monaco"/>
          <w:spacing w:val="-13"/>
          <w:w w:val="105"/>
          <w:sz w:val="17"/>
        </w:rPr>
        <w:t> </w:t>
      </w:r>
      <w:r>
        <w:rPr>
          <w:rFonts w:ascii="Monaco"/>
          <w:w w:val="105"/>
          <w:sz w:val="17"/>
        </w:rPr>
        <w:t>left.v-d</w:t>
      </w:r>
      <w:r>
        <w:rPr>
          <w:rFonts w:ascii="Monaco"/>
          <w:spacing w:val="-13"/>
          <w:w w:val="105"/>
          <w:sz w:val="17"/>
        </w:rPr>
        <w:t> </w:t>
      </w:r>
      <w:r>
        <w:rPr>
          <w:rFonts w:ascii="Monaco"/>
          <w:w w:val="105"/>
          <w:sz w:val="17"/>
        </w:rPr>
        <w:t>soon</w:t>
      </w:r>
      <w:r>
        <w:rPr>
          <w:rFonts w:ascii="Monaco"/>
          <w:spacing w:val="-13"/>
          <w:w w:val="105"/>
          <w:sz w:val="17"/>
        </w:rPr>
        <w:t> </w:t>
      </w:r>
      <w:r>
        <w:rPr>
          <w:rFonts w:ascii="Monaco"/>
          <w:w w:val="105"/>
          <w:sz w:val="17"/>
        </w:rPr>
        <w:t>when</w:t>
      </w:r>
      <w:r>
        <w:rPr>
          <w:rFonts w:ascii="Monaco"/>
          <w:spacing w:val="-13"/>
          <w:w w:val="105"/>
          <w:sz w:val="17"/>
        </w:rPr>
        <w:t> </w:t>
      </w:r>
      <w:r>
        <w:rPr>
          <w:rFonts w:ascii="Monaco"/>
          <w:w w:val="105"/>
          <w:sz w:val="17"/>
        </w:rPr>
        <w:t>I.p</w:t>
      </w:r>
      <w:r>
        <w:rPr>
          <w:rFonts w:ascii="Monaco"/>
          <w:spacing w:val="-13"/>
          <w:w w:val="105"/>
          <w:sz w:val="17"/>
        </w:rPr>
        <w:t> </w:t>
      </w:r>
      <w:r>
        <w:rPr>
          <w:rFonts w:ascii="Monaco"/>
          <w:w w:val="105"/>
          <w:sz w:val="17"/>
        </w:rPr>
        <w:t>saw.w</w:t>
      </w:r>
      <w:r>
        <w:rPr>
          <w:rFonts w:ascii="Monaco"/>
          <w:spacing w:val="-13"/>
          <w:w w:val="105"/>
          <w:sz w:val="17"/>
        </w:rPr>
        <w:t> </w:t>
      </w:r>
      <w:r>
        <w:rPr>
          <w:rFonts w:ascii="Monaco"/>
          <w:w w:val="105"/>
          <w:sz w:val="17"/>
        </w:rPr>
        <w:t>you</w:t>
      </w:r>
      <w:r>
        <w:rPr>
          <w:rFonts w:ascii="Monaco"/>
          <w:spacing w:val="-13"/>
          <w:w w:val="105"/>
          <w:sz w:val="17"/>
        </w:rPr>
        <w:t> </w:t>
      </w:r>
      <w:r>
        <w:rPr>
          <w:rFonts w:ascii="Monaco"/>
          <w:w w:val="105"/>
          <w:sz w:val="17"/>
        </w:rPr>
        <w:t>.</w:t>
      </w:r>
    </w:p>
    <w:p>
      <w:pPr>
        <w:pStyle w:val="BodyText"/>
        <w:rPr>
          <w:rFonts w:ascii="Monaco"/>
          <w:sz w:val="16"/>
        </w:rPr>
      </w:pPr>
    </w:p>
    <w:p>
      <w:pPr>
        <w:pStyle w:val="BodyText"/>
        <w:spacing w:before="4"/>
        <w:rPr>
          <w:rFonts w:ascii="Monaco"/>
          <w:sz w:val="12"/>
        </w:rPr>
      </w:pPr>
    </w:p>
    <w:p>
      <w:pPr>
        <w:pStyle w:val="BodyText"/>
        <w:ind w:left="782" w:right="296"/>
      </w:pPr>
      <w:r>
        <w:rPr>
          <w:w w:val="95"/>
        </w:rPr>
        <w:t>例句：</w:t>
      </w:r>
      <w:r>
        <w:rPr>
          <w:rFonts w:ascii="Cambria" w:hAnsi="Cambria" w:eastAsia="Cambria"/>
          <w:w w:val="95"/>
        </w:rPr>
        <w:t>”Apparently,  she  loves  cheese.”  </w:t>
      </w:r>
      <w:r>
        <w:rPr>
          <w:w w:val="95"/>
        </w:rPr>
        <w:t>改进前句法分析结果如下：</w:t>
      </w:r>
    </w:p>
    <w:p>
      <w:pPr>
        <w:spacing w:after="0"/>
        <w:sectPr>
          <w:pgSz w:w="11910" w:h="16840"/>
          <w:pgMar w:header="1086" w:footer="1349" w:top="1360" w:bottom="1540" w:left="1680" w:right="1300"/>
        </w:sectPr>
      </w:pPr>
    </w:p>
    <w:p>
      <w:pPr>
        <w:pStyle w:val="BodyText"/>
        <w:rPr>
          <w:sz w:val="29"/>
        </w:rPr>
      </w:pPr>
    </w:p>
    <w:p>
      <w:pPr>
        <w:spacing w:before="54"/>
        <w:ind w:left="617" w:right="165" w:firstLine="0"/>
        <w:jc w:val="left"/>
        <w:rPr>
          <w:rFonts w:ascii="Monaco"/>
          <w:sz w:val="17"/>
        </w:rPr>
      </w:pPr>
      <w:r>
        <w:rPr>
          <w:rFonts w:ascii="Monaco"/>
          <w:w w:val="105"/>
          <w:sz w:val="17"/>
        </w:rPr>
        <w:t>+--------------------Xp-------------------+</w:t>
      </w:r>
    </w:p>
    <w:p>
      <w:pPr>
        <w:tabs>
          <w:tab w:pos="5030" w:val="left" w:leader="none"/>
        </w:tabs>
        <w:spacing w:before="109"/>
        <w:ind w:left="617" w:right="165" w:firstLine="0"/>
        <w:jc w:val="left"/>
        <w:rPr>
          <w:rFonts w:ascii="Monaco"/>
          <w:sz w:val="17"/>
        </w:rPr>
      </w:pPr>
      <w:r>
        <w:rPr>
          <w:rFonts w:ascii="Monaco"/>
          <w:w w:val="105"/>
          <w:sz w:val="17"/>
        </w:rPr>
        <w:t>+---------Wd--------+</w:t>
        <w:tab/>
        <w:t>|</w:t>
      </w:r>
    </w:p>
    <w:p>
      <w:pPr>
        <w:tabs>
          <w:tab w:pos="1773" w:val="left" w:leader="none"/>
          <w:tab w:pos="5030" w:val="left" w:leader="none"/>
        </w:tabs>
        <w:spacing w:before="109"/>
        <w:ind w:left="617" w:right="165" w:firstLine="0"/>
        <w:jc w:val="left"/>
        <w:rPr>
          <w:rFonts w:ascii="Monaco"/>
          <w:sz w:val="17"/>
        </w:rPr>
      </w:pPr>
      <w:r>
        <w:rPr>
          <w:rFonts w:ascii="Monaco"/>
          <w:w w:val="105"/>
          <w:sz w:val="17"/>
        </w:rPr>
        <w:t>|</w:t>
        <w:tab/>
        <w:t>+---CO---+</w:t>
        <w:tab/>
        <w:t>|</w:t>
      </w:r>
    </w:p>
    <w:p>
      <w:pPr>
        <w:tabs>
          <w:tab w:pos="1773" w:val="left" w:leader="none"/>
          <w:tab w:pos="2718" w:val="left" w:leader="none"/>
          <w:tab w:pos="5030" w:val="left" w:leader="none"/>
        </w:tabs>
        <w:spacing w:before="109"/>
        <w:ind w:left="617" w:right="165" w:firstLine="0"/>
        <w:jc w:val="left"/>
        <w:rPr>
          <w:rFonts w:ascii="Monaco"/>
          <w:sz w:val="17"/>
        </w:rPr>
      </w:pPr>
      <w:r>
        <w:rPr>
          <w:rFonts w:ascii="Monaco"/>
          <w:w w:val="105"/>
          <w:sz w:val="17"/>
        </w:rPr>
        <w:t>|</w:t>
        <w:tab/>
        <w:t>+--Xc-+</w:t>
        <w:tab/>
        <w:t>+--Ss-+----Ou---+</w:t>
        <w:tab/>
        <w:t>|</w:t>
      </w:r>
    </w:p>
    <w:p>
      <w:pPr>
        <w:tabs>
          <w:tab w:pos="1773" w:val="left" w:leader="none"/>
          <w:tab w:pos="2403" w:val="left" w:leader="none"/>
          <w:tab w:pos="2718" w:val="left" w:leader="none"/>
          <w:tab w:pos="3349" w:val="left" w:leader="none"/>
          <w:tab w:pos="4400" w:val="left" w:leader="none"/>
          <w:tab w:pos="5030" w:val="left" w:leader="none"/>
        </w:tabs>
        <w:spacing w:line="355" w:lineRule="auto" w:before="109"/>
        <w:ind w:left="197" w:right="3867" w:firstLine="420"/>
        <w:jc w:val="left"/>
        <w:rPr>
          <w:rFonts w:ascii="Monaco"/>
          <w:sz w:val="17"/>
        </w:rPr>
      </w:pPr>
      <w:r>
        <w:rPr>
          <w:rFonts w:ascii="Monaco"/>
          <w:w w:val="105"/>
          <w:sz w:val="17"/>
        </w:rPr>
        <w:t>|</w:t>
        <w:tab/>
        <w:t>|</w:t>
        <w:tab/>
        <w:t>|</w:t>
        <w:tab/>
        <w:t>|</w:t>
        <w:tab/>
        <w:t>|</w:t>
        <w:tab/>
        <w:t>|</w:t>
        <w:tab/>
        <w:t>| LEFT-WALL</w:t>
      </w:r>
      <w:r>
        <w:rPr>
          <w:rFonts w:ascii="Monaco"/>
          <w:spacing w:val="-17"/>
          <w:w w:val="105"/>
          <w:sz w:val="17"/>
        </w:rPr>
        <w:t> </w:t>
      </w:r>
      <w:r>
        <w:rPr>
          <w:rFonts w:ascii="Monaco"/>
          <w:w w:val="105"/>
          <w:sz w:val="17"/>
        </w:rPr>
        <w:t>apparently</w:t>
      </w:r>
      <w:r>
        <w:rPr>
          <w:rFonts w:ascii="Monaco"/>
          <w:spacing w:val="-17"/>
          <w:w w:val="105"/>
          <w:sz w:val="17"/>
        </w:rPr>
        <w:t> </w:t>
      </w:r>
      <w:r>
        <w:rPr>
          <w:rFonts w:ascii="Monaco"/>
          <w:w w:val="105"/>
          <w:sz w:val="17"/>
        </w:rPr>
        <w:t>,</w:t>
      </w:r>
      <w:r>
        <w:rPr>
          <w:rFonts w:ascii="Monaco"/>
          <w:spacing w:val="-17"/>
          <w:w w:val="105"/>
          <w:sz w:val="17"/>
        </w:rPr>
        <w:t> </w:t>
      </w:r>
      <w:r>
        <w:rPr>
          <w:rFonts w:ascii="Monaco"/>
          <w:w w:val="105"/>
          <w:sz w:val="17"/>
        </w:rPr>
        <w:t>she</w:t>
      </w:r>
      <w:r>
        <w:rPr>
          <w:rFonts w:ascii="Monaco"/>
          <w:spacing w:val="-17"/>
          <w:w w:val="105"/>
          <w:sz w:val="17"/>
        </w:rPr>
        <w:t> </w:t>
      </w:r>
      <w:r>
        <w:rPr>
          <w:rFonts w:ascii="Monaco"/>
          <w:w w:val="105"/>
          <w:sz w:val="17"/>
        </w:rPr>
        <w:t>loves.v</w:t>
      </w:r>
      <w:r>
        <w:rPr>
          <w:rFonts w:ascii="Monaco"/>
          <w:spacing w:val="-17"/>
          <w:w w:val="105"/>
          <w:sz w:val="17"/>
        </w:rPr>
        <w:t> </w:t>
      </w:r>
      <w:r>
        <w:rPr>
          <w:rFonts w:ascii="Monaco"/>
          <w:w w:val="105"/>
          <w:sz w:val="17"/>
        </w:rPr>
        <w:t>cheese.n-u</w:t>
      </w:r>
      <w:r>
        <w:rPr>
          <w:rFonts w:ascii="Monaco"/>
          <w:spacing w:val="-17"/>
          <w:w w:val="105"/>
          <w:sz w:val="17"/>
        </w:rPr>
        <w:t> </w:t>
      </w:r>
      <w:r>
        <w:rPr>
          <w:rFonts w:ascii="Monaco"/>
          <w:w w:val="105"/>
          <w:sz w:val="17"/>
        </w:rPr>
        <w:t>.</w:t>
      </w:r>
    </w:p>
    <w:p>
      <w:pPr>
        <w:pStyle w:val="BodyText"/>
        <w:rPr>
          <w:rFonts w:ascii="Monaco"/>
          <w:sz w:val="16"/>
        </w:rPr>
      </w:pPr>
    </w:p>
    <w:p>
      <w:pPr>
        <w:pStyle w:val="BodyText"/>
        <w:spacing w:before="7"/>
        <w:rPr>
          <w:rFonts w:ascii="Monaco"/>
          <w:sz w:val="16"/>
        </w:rPr>
      </w:pPr>
    </w:p>
    <w:p>
      <w:pPr>
        <w:pStyle w:val="BodyText"/>
        <w:ind w:left="675" w:right="165"/>
      </w:pPr>
      <w:r>
        <w:rPr/>
        <w:t>改进后句法分析结果如下：</w:t>
      </w:r>
    </w:p>
    <w:p>
      <w:pPr>
        <w:pStyle w:val="BodyText"/>
      </w:pPr>
    </w:p>
    <w:p>
      <w:pPr>
        <w:pStyle w:val="BodyText"/>
        <w:spacing w:before="6"/>
        <w:rPr>
          <w:sz w:val="16"/>
        </w:rPr>
      </w:pPr>
    </w:p>
    <w:p>
      <w:pPr>
        <w:spacing w:before="0"/>
        <w:ind w:left="617" w:right="165" w:firstLine="0"/>
        <w:jc w:val="left"/>
        <w:rPr>
          <w:rFonts w:ascii="Monaco"/>
          <w:sz w:val="17"/>
        </w:rPr>
      </w:pPr>
      <w:r>
        <w:rPr>
          <w:rFonts w:ascii="Monaco"/>
          <w:w w:val="105"/>
          <w:sz w:val="17"/>
        </w:rPr>
        <w:t>+--------------------Xp-------------------+</w:t>
      </w:r>
    </w:p>
    <w:p>
      <w:pPr>
        <w:tabs>
          <w:tab w:pos="5030" w:val="left" w:leader="none"/>
        </w:tabs>
        <w:spacing w:before="109"/>
        <w:ind w:left="617" w:right="165" w:firstLine="0"/>
        <w:jc w:val="left"/>
        <w:rPr>
          <w:rFonts w:ascii="Monaco"/>
          <w:sz w:val="17"/>
        </w:rPr>
      </w:pPr>
      <w:r>
        <w:rPr>
          <w:rFonts w:ascii="Monaco"/>
          <w:w w:val="105"/>
          <w:sz w:val="17"/>
        </w:rPr>
        <w:t>+------------WV-----------+</w:t>
        <w:tab/>
        <w:t>|</w:t>
      </w:r>
    </w:p>
    <w:p>
      <w:pPr>
        <w:tabs>
          <w:tab w:pos="3349" w:val="left" w:leader="none"/>
          <w:tab w:pos="5030" w:val="left" w:leader="none"/>
        </w:tabs>
        <w:spacing w:before="109"/>
        <w:ind w:left="617" w:right="165" w:firstLine="0"/>
        <w:jc w:val="left"/>
        <w:rPr>
          <w:rFonts w:ascii="Monaco"/>
          <w:sz w:val="17"/>
        </w:rPr>
      </w:pPr>
      <w:r>
        <w:rPr>
          <w:rFonts w:ascii="Monaco"/>
          <w:w w:val="105"/>
          <w:sz w:val="17"/>
        </w:rPr>
        <w:t>+---------Wd--------+</w:t>
        <w:tab/>
        <w:t>|</w:t>
        <w:tab/>
        <w:t>|</w:t>
      </w:r>
    </w:p>
    <w:p>
      <w:pPr>
        <w:tabs>
          <w:tab w:pos="1773" w:val="left" w:leader="none"/>
          <w:tab w:pos="3349" w:val="left" w:leader="none"/>
          <w:tab w:pos="5030" w:val="left" w:leader="none"/>
        </w:tabs>
        <w:spacing w:before="109"/>
        <w:ind w:left="617" w:right="165" w:firstLine="0"/>
        <w:jc w:val="left"/>
        <w:rPr>
          <w:rFonts w:ascii="Monaco"/>
          <w:sz w:val="17"/>
        </w:rPr>
      </w:pPr>
      <w:r>
        <w:rPr>
          <w:rFonts w:ascii="Monaco"/>
          <w:w w:val="105"/>
          <w:sz w:val="17"/>
        </w:rPr>
        <w:t>|</w:t>
        <w:tab/>
        <w:t>+---CO---+</w:t>
        <w:tab/>
        <w:t>|</w:t>
        <w:tab/>
        <w:t>|</w:t>
      </w:r>
    </w:p>
    <w:p>
      <w:pPr>
        <w:tabs>
          <w:tab w:pos="1773" w:val="left" w:leader="none"/>
          <w:tab w:pos="2718" w:val="left" w:leader="none"/>
          <w:tab w:pos="5030" w:val="left" w:leader="none"/>
        </w:tabs>
        <w:spacing w:before="109"/>
        <w:ind w:left="617" w:right="165" w:firstLine="0"/>
        <w:jc w:val="left"/>
        <w:rPr>
          <w:rFonts w:ascii="Monaco"/>
          <w:sz w:val="17"/>
        </w:rPr>
      </w:pPr>
      <w:r>
        <w:rPr>
          <w:rFonts w:ascii="Monaco"/>
          <w:w w:val="105"/>
          <w:sz w:val="17"/>
        </w:rPr>
        <w:t>|</w:t>
        <w:tab/>
        <w:t>+--Xc-+</w:t>
        <w:tab/>
        <w:t>+--Ss-+----Ou---+</w:t>
        <w:tab/>
        <w:t>|</w:t>
      </w:r>
    </w:p>
    <w:p>
      <w:pPr>
        <w:tabs>
          <w:tab w:pos="1773" w:val="left" w:leader="none"/>
          <w:tab w:pos="2403" w:val="left" w:leader="none"/>
          <w:tab w:pos="2718" w:val="left" w:leader="none"/>
          <w:tab w:pos="3349" w:val="left" w:leader="none"/>
          <w:tab w:pos="4400" w:val="left" w:leader="none"/>
          <w:tab w:pos="5030" w:val="left" w:leader="none"/>
        </w:tabs>
        <w:spacing w:line="355" w:lineRule="auto" w:before="109"/>
        <w:ind w:left="197" w:right="3867" w:firstLine="420"/>
        <w:jc w:val="left"/>
        <w:rPr>
          <w:rFonts w:ascii="Monaco"/>
          <w:sz w:val="17"/>
        </w:rPr>
      </w:pPr>
      <w:r>
        <w:rPr>
          <w:rFonts w:ascii="Monaco"/>
          <w:w w:val="105"/>
          <w:sz w:val="17"/>
        </w:rPr>
        <w:t>|</w:t>
        <w:tab/>
        <w:t>|</w:t>
        <w:tab/>
        <w:t>|</w:t>
        <w:tab/>
        <w:t>|</w:t>
        <w:tab/>
        <w:t>|</w:t>
        <w:tab/>
        <w:t>|</w:t>
        <w:tab/>
        <w:t>| LEFT-WALL</w:t>
      </w:r>
      <w:r>
        <w:rPr>
          <w:rFonts w:ascii="Monaco"/>
          <w:spacing w:val="-17"/>
          <w:w w:val="105"/>
          <w:sz w:val="17"/>
        </w:rPr>
        <w:t> </w:t>
      </w:r>
      <w:r>
        <w:rPr>
          <w:rFonts w:ascii="Monaco"/>
          <w:w w:val="105"/>
          <w:sz w:val="17"/>
        </w:rPr>
        <w:t>apparently</w:t>
      </w:r>
      <w:r>
        <w:rPr>
          <w:rFonts w:ascii="Monaco"/>
          <w:spacing w:val="-17"/>
          <w:w w:val="105"/>
          <w:sz w:val="17"/>
        </w:rPr>
        <w:t> </w:t>
      </w:r>
      <w:r>
        <w:rPr>
          <w:rFonts w:ascii="Monaco"/>
          <w:w w:val="105"/>
          <w:sz w:val="17"/>
        </w:rPr>
        <w:t>,</w:t>
      </w:r>
      <w:r>
        <w:rPr>
          <w:rFonts w:ascii="Monaco"/>
          <w:spacing w:val="-17"/>
          <w:w w:val="105"/>
          <w:sz w:val="17"/>
        </w:rPr>
        <w:t> </w:t>
      </w:r>
      <w:r>
        <w:rPr>
          <w:rFonts w:ascii="Monaco"/>
          <w:w w:val="105"/>
          <w:sz w:val="17"/>
        </w:rPr>
        <w:t>she</w:t>
      </w:r>
      <w:r>
        <w:rPr>
          <w:rFonts w:ascii="Monaco"/>
          <w:spacing w:val="-17"/>
          <w:w w:val="105"/>
          <w:sz w:val="17"/>
        </w:rPr>
        <w:t> </w:t>
      </w:r>
      <w:r>
        <w:rPr>
          <w:rFonts w:ascii="Monaco"/>
          <w:w w:val="105"/>
          <w:sz w:val="17"/>
        </w:rPr>
        <w:t>loves.v</w:t>
      </w:r>
      <w:r>
        <w:rPr>
          <w:rFonts w:ascii="Monaco"/>
          <w:spacing w:val="-17"/>
          <w:w w:val="105"/>
          <w:sz w:val="17"/>
        </w:rPr>
        <w:t> </w:t>
      </w:r>
      <w:r>
        <w:rPr>
          <w:rFonts w:ascii="Monaco"/>
          <w:w w:val="105"/>
          <w:sz w:val="17"/>
        </w:rPr>
        <w:t>cheese.n-u</w:t>
      </w:r>
      <w:r>
        <w:rPr>
          <w:rFonts w:ascii="Monaco"/>
          <w:spacing w:val="-17"/>
          <w:w w:val="105"/>
          <w:sz w:val="17"/>
        </w:rPr>
        <w:t> </w:t>
      </w:r>
      <w:r>
        <w:rPr>
          <w:rFonts w:ascii="Monaco"/>
          <w:w w:val="105"/>
          <w:sz w:val="17"/>
        </w:rPr>
        <w:t>.</w:t>
      </w:r>
    </w:p>
    <w:p>
      <w:pPr>
        <w:pStyle w:val="BodyText"/>
        <w:rPr>
          <w:rFonts w:ascii="Monaco"/>
          <w:sz w:val="16"/>
        </w:rPr>
      </w:pPr>
    </w:p>
    <w:p>
      <w:pPr>
        <w:pStyle w:val="BodyText"/>
        <w:spacing w:before="5"/>
        <w:rPr>
          <w:rFonts w:ascii="Monaco"/>
          <w:sz w:val="21"/>
        </w:rPr>
      </w:pPr>
    </w:p>
    <w:p>
      <w:pPr>
        <w:pStyle w:val="BodyText"/>
        <w:spacing w:line="331" w:lineRule="auto"/>
        <w:ind w:left="197" w:right="302" w:firstLine="478"/>
        <w:jc w:val="both"/>
      </w:pPr>
      <w:r>
        <w:rPr>
          <w:spacing w:val="-5"/>
        </w:rPr>
        <w:t>需要说明的是，在链语法分析器的当前版本中，虽然我们采用了 </w:t>
      </w:r>
      <w:r>
        <w:rPr>
          <w:rFonts w:ascii="Cambria" w:eastAsia="Cambria"/>
        </w:rPr>
        <w:t>WV </w:t>
      </w:r>
      <w:r>
        <w:rPr>
          <w:spacing w:val="-4"/>
        </w:rPr>
        <w:t>链来链接 </w:t>
      </w:r>
      <w:r>
        <w:rPr>
          <w:rFonts w:ascii="Cambria" w:eastAsia="Cambria"/>
          <w:spacing w:val="-7"/>
        </w:rPr>
        <w:t>LEFT-WALL </w:t>
      </w:r>
      <w:r>
        <w:rPr>
          <w:spacing w:val="2"/>
        </w:rPr>
        <w:t>和句子的中心词，但我们仍然保留了原来版本中的链接 </w:t>
      </w:r>
      <w:r>
        <w:rPr>
          <w:rFonts w:ascii="Cambria" w:eastAsia="Cambria"/>
          <w:spacing w:val="-7"/>
        </w:rPr>
        <w:t>LEFT-WALL </w:t>
      </w:r>
      <w:r>
        <w:rPr/>
        <w:t>和句子的第一个词的</w:t>
      </w:r>
      <w:r>
        <w:rPr>
          <w:spacing w:val="-23"/>
        </w:rPr>
        <w:t> </w:t>
      </w:r>
      <w:r>
        <w:rPr>
          <w:rFonts w:ascii="Cambria" w:eastAsia="Cambria"/>
        </w:rPr>
        <w:t>Wd</w:t>
      </w:r>
      <w:r>
        <w:rPr>
          <w:rFonts w:ascii="Cambria" w:eastAsia="Cambria"/>
          <w:spacing w:val="-9"/>
        </w:rPr>
        <w:t> </w:t>
      </w:r>
      <w:r>
        <w:rPr/>
        <w:t>或者</w:t>
      </w:r>
      <w:r>
        <w:rPr>
          <w:spacing w:val="-23"/>
        </w:rPr>
        <w:t> </w:t>
      </w:r>
      <w:r>
        <w:rPr>
          <w:rFonts w:ascii="Cambria" w:eastAsia="Cambria"/>
          <w:spacing w:val="-5"/>
        </w:rPr>
        <w:t>Wi</w:t>
      </w:r>
      <w:r>
        <w:rPr>
          <w:rFonts w:ascii="Cambria" w:eastAsia="Cambria"/>
          <w:spacing w:val="-9"/>
        </w:rPr>
        <w:t> </w:t>
      </w:r>
      <w:r>
        <w:rPr/>
        <w:t>等链，只是为了保持版本的向后兼容性。在转换 </w:t>
      </w:r>
      <w:bookmarkStart w:name="RelEx" w:id="126"/>
      <w:bookmarkEnd w:id="126"/>
      <w:r>
        <w:rPr/>
      </w:r>
      <w:bookmarkStart w:name="_bookmark71" w:id="127"/>
      <w:bookmarkEnd w:id="127"/>
      <w:r>
        <w:rPr/>
      </w:r>
      <w:r>
        <w:rPr/>
        <w:t>成句法分析树的时候，我们会忽略 </w:t>
      </w:r>
      <w:r>
        <w:rPr>
          <w:rFonts w:ascii="Cambria" w:eastAsia="Cambria"/>
        </w:rPr>
        <w:t>Wd </w:t>
      </w:r>
      <w:r>
        <w:rPr/>
        <w:t>或者 </w:t>
      </w:r>
      <w:r>
        <w:rPr>
          <w:rFonts w:ascii="Cambria" w:eastAsia="Cambria"/>
          <w:spacing w:val="-5"/>
        </w:rPr>
        <w:t>Wi</w:t>
      </w:r>
      <w:r>
        <w:rPr>
          <w:rFonts w:ascii="Cambria" w:eastAsia="Cambria"/>
          <w:spacing w:val="-27"/>
        </w:rPr>
        <w:t> </w:t>
      </w:r>
      <w:r>
        <w:rPr/>
        <w:t>等这些链。</w:t>
      </w:r>
    </w:p>
    <w:p>
      <w:pPr>
        <w:pStyle w:val="BodyText"/>
      </w:pPr>
    </w:p>
    <w:p>
      <w:pPr>
        <w:pStyle w:val="BodyText"/>
        <w:spacing w:before="11"/>
        <w:rPr>
          <w:sz w:val="18"/>
        </w:rPr>
      </w:pPr>
    </w:p>
    <w:p>
      <w:pPr>
        <w:pStyle w:val="Heading2"/>
        <w:numPr>
          <w:ilvl w:val="2"/>
          <w:numId w:val="20"/>
        </w:numPr>
        <w:tabs>
          <w:tab w:pos="991" w:val="left" w:leader="none"/>
        </w:tabs>
        <w:spacing w:line="240" w:lineRule="auto" w:before="0" w:after="0"/>
        <w:ind w:left="990" w:right="0" w:hanging="793"/>
        <w:jc w:val="left"/>
        <w:rPr>
          <w:rFonts w:ascii="Arial"/>
        </w:rPr>
      </w:pPr>
      <w:r>
        <w:rPr>
          <w:rFonts w:ascii="Arial"/>
        </w:rPr>
        <w:t>RelEx</w:t>
      </w:r>
    </w:p>
    <w:p>
      <w:pPr>
        <w:pStyle w:val="BodyText"/>
        <w:rPr>
          <w:rFonts w:ascii="Arial"/>
          <w:b/>
        </w:rPr>
      </w:pPr>
    </w:p>
    <w:p>
      <w:pPr>
        <w:pStyle w:val="BodyText"/>
        <w:spacing w:line="331" w:lineRule="auto" w:before="204"/>
        <w:ind w:left="197" w:right="302" w:firstLine="478"/>
        <w:jc w:val="both"/>
      </w:pPr>
      <w:r>
        <w:rPr>
          <w:w w:val="95"/>
        </w:rPr>
        <w:t>这一节我们将介绍依存关系抽取工具 </w:t>
      </w:r>
      <w:r>
        <w:rPr>
          <w:rFonts w:ascii="Cambria" w:eastAsia="Cambria"/>
          <w:w w:val="95"/>
        </w:rPr>
        <w:t>RelEx</w:t>
      </w:r>
      <w:r>
        <w:rPr>
          <w:w w:val="95"/>
        </w:rPr>
        <w:t>（</w:t>
      </w:r>
      <w:r>
        <w:rPr>
          <w:rFonts w:ascii="Cambria" w:eastAsia="Cambria"/>
          <w:w w:val="95"/>
        </w:rPr>
        <w:t>Relation Extractor</w:t>
      </w:r>
      <w:r>
        <w:rPr>
          <w:w w:val="95"/>
        </w:rPr>
        <w:t>）的工作原理 </w:t>
      </w:r>
      <w:r>
        <w:rPr/>
        <w:t>和基本实现方法。</w:t>
      </w:r>
      <w:r>
        <w:rPr>
          <w:rFonts w:ascii="Cambria" w:eastAsia="Cambria"/>
        </w:rPr>
        <w:t>RelEx </w:t>
      </w:r>
      <w:r>
        <w:rPr/>
        <w:t>采用上一节中链语法分析器的输出作为输入，将其转换 </w:t>
      </w:r>
      <w:r>
        <w:rPr>
          <w:w w:val="95"/>
        </w:rPr>
        <w:t>成一个特殊的特征结构图，然后根据相应的规则进行一系列的图结构转换，最 </w:t>
      </w:r>
      <w:r>
        <w:rPr/>
        <w:t>后得到一个含有比链语法分析结果更抽象一点的介于句法关系和语义关系之间</w:t>
      </w:r>
    </w:p>
    <w:p>
      <w:pPr>
        <w:pStyle w:val="BodyText"/>
        <w:spacing w:before="1"/>
        <w:ind w:left="113" w:right="165"/>
      </w:pPr>
      <w:r>
        <w:rPr/>
        <w:t>（</w:t>
      </w:r>
      <w:r>
        <w:rPr>
          <w:rFonts w:ascii="Cambria" w:eastAsia="Cambria"/>
        </w:rPr>
        <w:t>syntactico-semantic</w:t>
      </w:r>
      <w:r>
        <w:rPr/>
        <w:t>）的依存关系图。</w:t>
      </w:r>
    </w:p>
    <w:p>
      <w:pPr>
        <w:pStyle w:val="BodyText"/>
        <w:spacing w:before="7"/>
        <w:rPr>
          <w:sz w:val="22"/>
        </w:rPr>
      </w:pPr>
    </w:p>
    <w:p>
      <w:pPr>
        <w:pStyle w:val="BodyText"/>
        <w:spacing w:line="331" w:lineRule="auto" w:before="1"/>
        <w:ind w:left="197" w:right="165" w:firstLine="478"/>
      </w:pPr>
      <w:r>
        <w:rPr>
          <w:rFonts w:ascii="Cambria" w:eastAsia="Cambria"/>
        </w:rPr>
        <w:t>RelEx </w:t>
      </w:r>
      <w:r>
        <w:rPr>
          <w:spacing w:val="-10"/>
        </w:rPr>
        <w:t>包含了很多个模块，我们这里只介绍其中关键的模块。它的核心思想就是 </w:t>
      </w:r>
      <w:r>
        <w:rPr>
          <w:spacing w:val="-4"/>
          <w:w w:val="95"/>
        </w:rPr>
        <w:t>将链语法分析器的分析结果转换成一个特有的特征结构有向图（</w:t>
      </w:r>
      <w:r>
        <w:rPr>
          <w:rFonts w:ascii="Cambria" w:eastAsia="Cambria"/>
          <w:spacing w:val="-4"/>
          <w:w w:val="95"/>
        </w:rPr>
        <w:t>Feature </w:t>
      </w:r>
      <w:r>
        <w:rPr>
          <w:rFonts w:ascii="Cambria" w:eastAsia="Cambria"/>
          <w:spacing w:val="-7"/>
          <w:w w:val="95"/>
        </w:rPr>
        <w:t>Structure</w:t>
      </w:r>
      <w:r>
        <w:rPr>
          <w:spacing w:val="-7"/>
          <w:w w:val="95"/>
        </w:rPr>
        <w:t>）， </w:t>
      </w:r>
      <w:r>
        <w:rPr>
          <w:spacing w:val="-4"/>
          <w:w w:val="95"/>
        </w:rPr>
        <w:t>然后使用一系列规则（在   </w:t>
      </w:r>
      <w:r>
        <w:rPr>
          <w:rFonts w:ascii="Cambria" w:eastAsia="Cambria"/>
          <w:w w:val="95"/>
        </w:rPr>
        <w:t>RelEx   </w:t>
      </w:r>
      <w:r>
        <w:rPr>
          <w:spacing w:val="-3"/>
          <w:w w:val="95"/>
        </w:rPr>
        <w:t>系统中被称为句子算法，</w:t>
      </w:r>
      <w:r>
        <w:rPr>
          <w:rFonts w:ascii="Cambria" w:eastAsia="Cambria"/>
          <w:spacing w:val="-3"/>
          <w:w w:val="95"/>
        </w:rPr>
        <w:t>Sentence   </w:t>
      </w:r>
      <w:r>
        <w:rPr>
          <w:rFonts w:ascii="Cambria" w:eastAsia="Cambria"/>
          <w:w w:val="95"/>
        </w:rPr>
        <w:t>Algorithm</w:t>
      </w:r>
      <w:r>
        <w:rPr>
          <w:w w:val="95"/>
        </w:rPr>
        <w:t>）对特</w:t>
      </w:r>
    </w:p>
    <w:p>
      <w:pPr>
        <w:spacing w:after="0" w:line="331" w:lineRule="auto"/>
        <w:sectPr>
          <w:pgSz w:w="11910" w:h="16840"/>
          <w:pgMar w:header="1086" w:footer="1349" w:top="1360" w:bottom="1540" w:left="1220" w:right="1680"/>
        </w:sectPr>
      </w:pPr>
    </w:p>
    <w:p>
      <w:pPr>
        <w:pStyle w:val="BodyText"/>
        <w:spacing w:before="5"/>
        <w:rPr>
          <w:sz w:val="27"/>
        </w:rPr>
      </w:pPr>
    </w:p>
    <w:p>
      <w:pPr>
        <w:pStyle w:val="BodyText"/>
        <w:ind w:left="1154"/>
        <w:rPr>
          <w:sz w:val="20"/>
        </w:rPr>
      </w:pPr>
      <w:r>
        <w:rPr>
          <w:sz w:val="20"/>
        </w:rPr>
        <w:drawing>
          <wp:inline distT="0" distB="0" distL="0" distR="0">
            <wp:extent cx="4337685" cy="3687032"/>
            <wp:effectExtent l="0" t="0" r="0" b="0"/>
            <wp:docPr id="33" name="image17.jpeg" descr=""/>
            <wp:cNvGraphicFramePr>
              <a:graphicFrameLocks noChangeAspect="1"/>
            </wp:cNvGraphicFramePr>
            <a:graphic>
              <a:graphicData uri="http://schemas.openxmlformats.org/drawingml/2006/picture">
                <pic:pic>
                  <pic:nvPicPr>
                    <pic:cNvPr id="34" name="image17.jpeg"/>
                    <pic:cNvPicPr/>
                  </pic:nvPicPr>
                  <pic:blipFill>
                    <a:blip r:embed="rId114" cstate="print"/>
                    <a:stretch>
                      <a:fillRect/>
                    </a:stretch>
                  </pic:blipFill>
                  <pic:spPr>
                    <a:xfrm>
                      <a:off x="0" y="0"/>
                      <a:ext cx="4337685" cy="3687032"/>
                    </a:xfrm>
                    <a:prstGeom prst="rect">
                      <a:avLst/>
                    </a:prstGeom>
                  </pic:spPr>
                </pic:pic>
              </a:graphicData>
            </a:graphic>
          </wp:inline>
        </w:drawing>
      </w:r>
      <w:r>
        <w:rPr>
          <w:sz w:val="20"/>
        </w:rPr>
      </w:r>
    </w:p>
    <w:p>
      <w:pPr>
        <w:pStyle w:val="BodyText"/>
        <w:spacing w:before="1"/>
        <w:rPr>
          <w:sz w:val="8"/>
        </w:rPr>
      </w:pPr>
    </w:p>
    <w:p>
      <w:pPr>
        <w:pStyle w:val="Heading2"/>
        <w:tabs>
          <w:tab w:pos="1140" w:val="left" w:leader="none"/>
        </w:tabs>
        <w:spacing w:line="249" w:lineRule="auto"/>
        <w:ind w:right="255"/>
      </w:pPr>
      <w:bookmarkStart w:name="_bookmark72" w:id="128"/>
      <w:bookmarkEnd w:id="128"/>
      <w:r>
        <w:rPr>
          <w:b w:val="0"/>
        </w:rPr>
      </w:r>
      <w:r>
        <w:rPr>
          <w:rFonts w:ascii="新細明體" w:eastAsia="新細明體" w:hint="eastAsia"/>
          <w:b w:val="0"/>
        </w:rPr>
        <w:t>图</w:t>
      </w:r>
      <w:r>
        <w:rPr>
          <w:rFonts w:ascii="新細明體" w:eastAsia="新細明體" w:hint="eastAsia"/>
          <w:b w:val="0"/>
          <w:spacing w:val="-5"/>
        </w:rPr>
        <w:t> </w:t>
      </w:r>
      <w:r>
        <w:rPr/>
        <w:t>5.2</w:t>
        <w:tab/>
        <w:t>Overview</w:t>
      </w:r>
      <w:r>
        <w:rPr>
          <w:spacing w:val="-9"/>
        </w:rPr>
        <w:t> </w:t>
      </w:r>
      <w:r>
        <w:rPr/>
        <w:t>of</w:t>
      </w:r>
      <w:r>
        <w:rPr>
          <w:spacing w:val="-8"/>
        </w:rPr>
        <w:t> </w:t>
      </w:r>
      <w:r>
        <w:rPr/>
        <w:t>the</w:t>
      </w:r>
      <w:r>
        <w:rPr>
          <w:spacing w:val="-9"/>
        </w:rPr>
        <w:t> </w:t>
      </w:r>
      <w:r>
        <w:rPr/>
        <w:t>internal</w:t>
      </w:r>
      <w:r>
        <w:rPr>
          <w:spacing w:val="-9"/>
        </w:rPr>
        <w:t> </w:t>
      </w:r>
      <w:r>
        <w:rPr/>
        <w:t>dynamics</w:t>
      </w:r>
      <w:r>
        <w:rPr>
          <w:spacing w:val="-9"/>
        </w:rPr>
        <w:t> </w:t>
      </w:r>
      <w:r>
        <w:rPr/>
        <w:t>of</w:t>
      </w:r>
      <w:r>
        <w:rPr>
          <w:spacing w:val="-8"/>
        </w:rPr>
        <w:t> </w:t>
      </w:r>
      <w:r>
        <w:rPr/>
        <w:t>the</w:t>
      </w:r>
      <w:r>
        <w:rPr>
          <w:spacing w:val="-9"/>
        </w:rPr>
        <w:t> </w:t>
      </w:r>
      <w:r>
        <w:rPr/>
        <w:t>RelEx</w:t>
      </w:r>
      <w:r>
        <w:rPr>
          <w:spacing w:val="-9"/>
        </w:rPr>
        <w:t> </w:t>
      </w:r>
      <w:r>
        <w:rPr/>
        <w:t>semantic</w:t>
      </w:r>
      <w:r>
        <w:rPr>
          <w:spacing w:val="-8"/>
        </w:rPr>
        <w:t> </w:t>
      </w:r>
      <w:r>
        <w:rPr/>
        <w:t>extraction</w:t>
      </w:r>
      <w:r>
        <w:rPr>
          <w:spacing w:val="-9"/>
        </w:rPr>
        <w:t> </w:t>
      </w:r>
      <w:r>
        <w:rPr/>
        <w:t>system,</w:t>
      </w:r>
      <w:r>
        <w:rPr>
          <w:w w:val="99"/>
        </w:rPr>
        <w:t> </w:t>
      </w:r>
      <w:r>
        <w:rPr/>
        <w:t>which</w:t>
      </w:r>
      <w:r>
        <w:rPr>
          <w:spacing w:val="-7"/>
        </w:rPr>
        <w:t> </w:t>
      </w:r>
      <w:r>
        <w:rPr/>
        <w:t>maps</w:t>
      </w:r>
      <w:r>
        <w:rPr>
          <w:spacing w:val="-7"/>
        </w:rPr>
        <w:t> </w:t>
      </w:r>
      <w:r>
        <w:rPr/>
        <w:t>link</w:t>
      </w:r>
      <w:r>
        <w:rPr>
          <w:spacing w:val="-7"/>
        </w:rPr>
        <w:t> </w:t>
      </w:r>
      <w:r>
        <w:rPr/>
        <w:t>parses</w:t>
      </w:r>
      <w:r>
        <w:rPr>
          <w:spacing w:val="-7"/>
        </w:rPr>
        <w:t> </w:t>
      </w:r>
      <w:r>
        <w:rPr/>
        <w:t>into</w:t>
      </w:r>
      <w:r>
        <w:rPr>
          <w:spacing w:val="-7"/>
        </w:rPr>
        <w:t> </w:t>
      </w:r>
      <w:r>
        <w:rPr/>
        <w:t>sets</w:t>
      </w:r>
      <w:r>
        <w:rPr>
          <w:spacing w:val="-7"/>
        </w:rPr>
        <w:t> </w:t>
      </w:r>
      <w:r>
        <w:rPr/>
        <w:t>of</w:t>
      </w:r>
      <w:r>
        <w:rPr>
          <w:spacing w:val="-7"/>
        </w:rPr>
        <w:t> </w:t>
      </w:r>
      <w:r>
        <w:rPr/>
        <w:t>more</w:t>
      </w:r>
      <w:r>
        <w:rPr>
          <w:spacing w:val="-7"/>
        </w:rPr>
        <w:t> </w:t>
      </w:r>
      <w:r>
        <w:rPr/>
        <w:t>abstract</w:t>
      </w:r>
      <w:r>
        <w:rPr>
          <w:spacing w:val="-7"/>
        </w:rPr>
        <w:t> </w:t>
      </w:r>
      <w:r>
        <w:rPr/>
        <w:t>syntactico-semantic</w:t>
      </w:r>
      <w:r>
        <w:rPr>
          <w:spacing w:val="-7"/>
        </w:rPr>
        <w:t> </w:t>
      </w:r>
      <w:r>
        <w:rPr/>
        <w:t>relationships.</w:t>
      </w:r>
    </w:p>
    <w:p>
      <w:pPr>
        <w:pStyle w:val="BodyText"/>
        <w:spacing w:before="8"/>
        <w:rPr>
          <w:rFonts w:ascii="Times New Roman"/>
          <w:b/>
          <w:sz w:val="31"/>
        </w:rPr>
      </w:pPr>
    </w:p>
    <w:p>
      <w:pPr>
        <w:pStyle w:val="BodyText"/>
        <w:spacing w:line="331" w:lineRule="auto"/>
        <w:ind w:left="304" w:right="106"/>
      </w:pPr>
      <w:r>
        <w:rPr>
          <w:spacing w:val="-4"/>
        </w:rPr>
        <w:t>征结构图进行一系列相应的有序的修改，最终得到一个精炼的特征结构图。最终得 </w:t>
      </w:r>
      <w:r>
        <w:rPr/>
        <w:t>到的特征结构图中包含了句子中词和词之间的 </w:t>
      </w:r>
      <w:r>
        <w:rPr>
          <w:rFonts w:ascii="Cambria" w:eastAsia="Cambria"/>
        </w:rPr>
        <w:t>RelEx </w:t>
      </w:r>
      <w:r>
        <w:rPr/>
        <w:t>句法语义关系（如主谓关系、 </w:t>
      </w:r>
      <w:r>
        <w:rPr>
          <w:spacing w:val="-9"/>
        </w:rPr>
        <w:t>动宾关系等），还包含了句子中每个词的相关属性（如词性、时态等）。</w:t>
      </w:r>
      <w:r>
        <w:rPr>
          <w:rFonts w:ascii="Cambria" w:eastAsia="Cambria"/>
          <w:spacing w:val="-9"/>
        </w:rPr>
        <w:t>RelEx </w:t>
      </w:r>
      <w:r>
        <w:rPr/>
        <w:t>还处 理一些消歧工作，如指代消解，我们会在下面章节进一步阐述。</w:t>
      </w:r>
    </w:p>
    <w:p>
      <w:pPr>
        <w:pStyle w:val="BodyText"/>
        <w:spacing w:line="331" w:lineRule="auto" w:before="180"/>
        <w:ind w:left="304" w:right="255" w:firstLine="478"/>
        <w:jc w:val="both"/>
      </w:pPr>
      <w:r>
        <w:rPr>
          <w:rFonts w:ascii="Cambria" w:eastAsia="Cambria"/>
        </w:rPr>
        <w:t>RelEx </w:t>
      </w:r>
      <w:r>
        <w:rPr>
          <w:spacing w:val="-6"/>
        </w:rPr>
        <w:t>的输出可看作是被简化了的输入句子的语法结构，在一定程度上，</w:t>
      </w:r>
      <w:r>
        <w:rPr>
          <w:rFonts w:ascii="Cambria" w:eastAsia="Cambria"/>
          <w:spacing w:val="-6"/>
        </w:rPr>
        <w:t>RelEx </w:t>
      </w:r>
      <w:r>
        <w:rPr>
          <w:spacing w:val="-4"/>
        </w:rPr>
        <w:t>还对一些表层关系进行归一化处理，因为很多等效但异构的动词框架会被映射到一 </w:t>
      </w:r>
      <w:r>
        <w:rPr/>
        <w:t>致或者同态的特征结构图中。例如下面的两个不同的句子语义却一样：</w:t>
      </w:r>
    </w:p>
    <w:p>
      <w:pPr>
        <w:pStyle w:val="BodyText"/>
      </w:pPr>
    </w:p>
    <w:p>
      <w:pPr>
        <w:spacing w:before="0"/>
        <w:ind w:left="934" w:right="106" w:firstLine="0"/>
        <w:jc w:val="left"/>
        <w:rPr>
          <w:rFonts w:ascii="Monaco"/>
          <w:sz w:val="17"/>
        </w:rPr>
      </w:pPr>
      <w:r>
        <w:rPr>
          <w:rFonts w:ascii="Monaco"/>
          <w:w w:val="105"/>
          <w:sz w:val="17"/>
        </w:rPr>
        <w:t>Mary ate the cake.</w:t>
      </w:r>
    </w:p>
    <w:p>
      <w:pPr>
        <w:spacing w:before="109"/>
        <w:ind w:left="934" w:right="106" w:firstLine="0"/>
        <w:jc w:val="left"/>
        <w:rPr>
          <w:rFonts w:ascii="Monaco"/>
          <w:sz w:val="17"/>
        </w:rPr>
      </w:pPr>
      <w:r>
        <w:rPr>
          <w:rFonts w:ascii="Monaco"/>
          <w:w w:val="105"/>
          <w:sz w:val="17"/>
        </w:rPr>
        <w:t>The cake was eaten by</w:t>
      </w:r>
      <w:r>
        <w:rPr>
          <w:rFonts w:ascii="Monaco"/>
          <w:spacing w:val="-57"/>
          <w:w w:val="105"/>
          <w:sz w:val="17"/>
        </w:rPr>
        <w:t> </w:t>
      </w:r>
      <w:r>
        <w:rPr>
          <w:rFonts w:ascii="Monaco"/>
          <w:w w:val="105"/>
          <w:sz w:val="17"/>
        </w:rPr>
        <w:t>Mary.</w:t>
      </w:r>
    </w:p>
    <w:p>
      <w:pPr>
        <w:pStyle w:val="BodyText"/>
        <w:rPr>
          <w:rFonts w:ascii="Monaco"/>
          <w:sz w:val="16"/>
        </w:rPr>
      </w:pPr>
    </w:p>
    <w:p>
      <w:pPr>
        <w:pStyle w:val="BodyText"/>
        <w:spacing w:before="9"/>
        <w:rPr>
          <w:rFonts w:ascii="Monaco"/>
          <w:sz w:val="21"/>
        </w:rPr>
      </w:pPr>
    </w:p>
    <w:p>
      <w:pPr>
        <w:pStyle w:val="BodyText"/>
        <w:ind w:left="782" w:right="106"/>
      </w:pPr>
      <w:r>
        <w:rPr/>
        <w:t>在 </w:t>
      </w:r>
      <w:r>
        <w:rPr>
          <w:rFonts w:ascii="Cambria" w:eastAsia="Cambria"/>
        </w:rPr>
        <w:t>RelEx </w:t>
      </w:r>
      <w:r>
        <w:rPr/>
        <w:t>的输出中，它们同时含有下面的 </w:t>
      </w:r>
      <w:r>
        <w:rPr>
          <w:rFonts w:ascii="Cambria" w:eastAsia="Cambria"/>
        </w:rPr>
        <w:t>RelEx </w:t>
      </w:r>
      <w:r>
        <w:rPr/>
        <w:t>依存关系：</w:t>
      </w:r>
    </w:p>
    <w:p>
      <w:pPr>
        <w:pStyle w:val="BodyText"/>
        <w:spacing w:before="2"/>
        <w:rPr>
          <w:sz w:val="33"/>
        </w:rPr>
      </w:pPr>
    </w:p>
    <w:p>
      <w:pPr>
        <w:spacing w:before="0"/>
        <w:ind w:left="829" w:right="106" w:firstLine="0"/>
        <w:jc w:val="left"/>
        <w:rPr>
          <w:rFonts w:ascii="Monaco"/>
          <w:sz w:val="17"/>
        </w:rPr>
      </w:pPr>
      <w:r>
        <w:rPr>
          <w:rFonts w:ascii="Monaco"/>
          <w:w w:val="105"/>
          <w:sz w:val="17"/>
        </w:rPr>
        <w:t>_subj(ate, Mary)</w:t>
      </w:r>
    </w:p>
    <w:p>
      <w:pPr>
        <w:spacing w:before="109"/>
        <w:ind w:left="829" w:right="106" w:firstLine="0"/>
        <w:jc w:val="left"/>
        <w:rPr>
          <w:rFonts w:ascii="Monaco"/>
          <w:sz w:val="17"/>
        </w:rPr>
      </w:pPr>
      <w:r>
        <w:rPr>
          <w:rFonts w:ascii="Monaco"/>
          <w:w w:val="105"/>
          <w:sz w:val="17"/>
        </w:rPr>
        <w:t>_obj(ate, cake)</w:t>
      </w:r>
    </w:p>
    <w:p>
      <w:pPr>
        <w:spacing w:after="0"/>
        <w:jc w:val="left"/>
        <w:rPr>
          <w:rFonts w:ascii="Monaco"/>
          <w:sz w:val="17"/>
        </w:rPr>
        <w:sectPr>
          <w:pgSz w:w="11910" w:h="16840"/>
          <w:pgMar w:header="1086" w:footer="1349" w:top="1360" w:bottom="1540" w:left="1680" w:right="1160"/>
        </w:sectPr>
      </w:pPr>
    </w:p>
    <w:p>
      <w:pPr>
        <w:pStyle w:val="BodyText"/>
        <w:spacing w:before="9"/>
        <w:rPr>
          <w:rFonts w:ascii="Monaco"/>
        </w:rPr>
      </w:pPr>
    </w:p>
    <w:p>
      <w:pPr>
        <w:pStyle w:val="ListParagraph"/>
        <w:numPr>
          <w:ilvl w:val="2"/>
          <w:numId w:val="20"/>
        </w:numPr>
        <w:tabs>
          <w:tab w:pos="911" w:val="left" w:leader="none"/>
        </w:tabs>
        <w:spacing w:line="349" w:lineRule="exact" w:before="0" w:after="0"/>
        <w:ind w:left="910" w:right="0" w:hanging="793"/>
        <w:jc w:val="left"/>
        <w:rPr>
          <w:rFonts w:ascii="新細明體" w:eastAsia="新細明體" w:hint="eastAsia"/>
          <w:sz w:val="24"/>
        </w:rPr>
      </w:pPr>
      <w:bookmarkStart w:name="RelEx的系统框架" w:id="129"/>
      <w:bookmarkEnd w:id="129"/>
      <w:r>
        <w:rPr/>
      </w:r>
      <w:bookmarkStart w:name="_bookmark73" w:id="130"/>
      <w:bookmarkEnd w:id="130"/>
      <w:r>
        <w:rPr/>
      </w:r>
      <w:bookmarkStart w:name="_bookmark73" w:id="131"/>
      <w:bookmarkEnd w:id="131"/>
      <w:r>
        <w:rPr>
          <w:rFonts w:ascii="Arial" w:eastAsia="Arial"/>
          <w:b/>
          <w:w w:val="95"/>
          <w:sz w:val="24"/>
        </w:rPr>
        <w:t>RelEx</w:t>
      </w:r>
      <w:r>
        <w:rPr>
          <w:rFonts w:ascii="Arial" w:eastAsia="Arial"/>
          <w:b/>
          <w:spacing w:val="45"/>
          <w:w w:val="95"/>
          <w:sz w:val="24"/>
        </w:rPr>
        <w:t> </w:t>
      </w:r>
      <w:r>
        <w:rPr>
          <w:rFonts w:ascii="新細明體" w:eastAsia="新細明體" w:hint="eastAsia"/>
          <w:w w:val="95"/>
          <w:sz w:val="24"/>
        </w:rPr>
        <w:t>的系统框架</w:t>
      </w:r>
    </w:p>
    <w:p>
      <w:pPr>
        <w:pStyle w:val="BodyText"/>
        <w:rPr>
          <w:rFonts w:ascii="新細明體"/>
        </w:rPr>
      </w:pPr>
    </w:p>
    <w:p>
      <w:pPr>
        <w:pStyle w:val="BodyText"/>
        <w:rPr>
          <w:rFonts w:ascii="新細明體"/>
        </w:rPr>
      </w:pPr>
    </w:p>
    <w:p>
      <w:pPr>
        <w:pStyle w:val="BodyText"/>
        <w:spacing w:before="11"/>
        <w:rPr>
          <w:rFonts w:ascii="新細明體"/>
          <w:sz w:val="17"/>
        </w:rPr>
      </w:pPr>
    </w:p>
    <w:p>
      <w:pPr>
        <w:pStyle w:val="BodyText"/>
        <w:spacing w:line="331" w:lineRule="auto"/>
        <w:ind w:left="117" w:right="302" w:firstLine="478"/>
        <w:jc w:val="both"/>
      </w:pPr>
      <w:r>
        <w:rPr>
          <w:rFonts w:ascii="Cambria" w:eastAsia="Cambria"/>
        </w:rPr>
        <w:t>RelEx </w:t>
      </w:r>
      <w:r>
        <w:rPr>
          <w:spacing w:val="-3"/>
        </w:rPr>
        <w:t>系统框架主要包括两大模块：附属关系抽取模块和语法关系抽取（参见 </w:t>
      </w:r>
      <w:r>
        <w:rPr>
          <w:spacing w:val="-5"/>
          <w:w w:val="95"/>
        </w:rPr>
        <w:t>图</w:t>
      </w:r>
      <w:hyperlink w:history="true" w:anchor="_bookmark72">
        <w:r>
          <w:rPr>
            <w:rFonts w:ascii="Cambria" w:eastAsia="Cambria"/>
            <w:spacing w:val="-5"/>
            <w:w w:val="95"/>
          </w:rPr>
          <w:t>5.2</w:t>
        </w:r>
      </w:hyperlink>
      <w:r>
        <w:rPr>
          <w:spacing w:val="-5"/>
          <w:w w:val="95"/>
        </w:rPr>
        <w:t>）。它能识别句子中词和词之间的主语、宾语、间接宾语和其他依存关系，也 </w:t>
      </w:r>
      <w:r>
        <w:rPr/>
        <w:t>能像其他依存语法分析器那样生成依存关系树。</w:t>
      </w:r>
    </w:p>
    <w:p>
      <w:pPr>
        <w:pStyle w:val="BodyText"/>
        <w:spacing w:line="331" w:lineRule="auto" w:before="180"/>
        <w:ind w:left="117" w:right="302" w:firstLine="478"/>
        <w:jc w:val="both"/>
      </w:pPr>
      <w:r>
        <w:rPr>
          <w:rFonts w:ascii="Cambria" w:eastAsia="Cambria"/>
          <w:w w:val="95"/>
        </w:rPr>
        <w:t>RelEx </w:t>
      </w:r>
      <w:r>
        <w:rPr>
          <w:spacing w:val="-3"/>
          <w:w w:val="95"/>
        </w:rPr>
        <w:t>首先对句子中的每个词创建一个特征节点（</w:t>
      </w:r>
      <w:r>
        <w:rPr>
          <w:rFonts w:ascii="Cambria" w:eastAsia="Cambria"/>
          <w:spacing w:val="-3"/>
          <w:w w:val="95"/>
        </w:rPr>
        <w:t>FeatureNode</w:t>
      </w:r>
      <w:r>
        <w:rPr>
          <w:spacing w:val="-3"/>
          <w:w w:val="95"/>
        </w:rPr>
        <w:t>），然后通过一 </w:t>
      </w:r>
      <w:r>
        <w:rPr>
          <w:spacing w:val="-4"/>
        </w:rPr>
        <w:t>系列相关规则不断更新每个特征节点。这些规则将链语法分析器的输出结果中的不 同链的组合转换成相应的 </w:t>
      </w:r>
      <w:r>
        <w:rPr>
          <w:rFonts w:ascii="Cambria" w:eastAsia="Cambria"/>
        </w:rPr>
        <w:t>RelEx </w:t>
      </w:r>
      <w:r>
        <w:rPr>
          <w:spacing w:val="-4"/>
        </w:rPr>
        <w:t>依存关系，有些转换可能是通过某一条规则直接从 </w:t>
      </w:r>
      <w:r>
        <w:rPr/>
        <w:t>链到 </w:t>
      </w:r>
      <w:r>
        <w:rPr>
          <w:rFonts w:ascii="Cambria" w:eastAsia="Cambria"/>
        </w:rPr>
        <w:t>RelEx </w:t>
      </w:r>
      <w:r>
        <w:rPr>
          <w:spacing w:val="-4"/>
        </w:rPr>
        <w:t>依存关系的转换，也可能是间接地根据几条规则动态修改一个词的特征 </w:t>
      </w:r>
      <w:r>
        <w:rPr/>
        <w:t>节点，并结合其他相关的特征节点中的特征，最终得到相应的 </w:t>
      </w:r>
      <w:r>
        <w:rPr>
          <w:rFonts w:ascii="Cambria" w:eastAsia="Cambria"/>
        </w:rPr>
        <w:t>RelEx </w:t>
      </w:r>
      <w:r>
        <w:rPr/>
        <w:t>关系。</w:t>
      </w:r>
    </w:p>
    <w:p>
      <w:pPr>
        <w:pStyle w:val="BodyText"/>
        <w:spacing w:line="331" w:lineRule="auto" w:before="180"/>
        <w:ind w:left="117" w:right="302" w:firstLine="478"/>
        <w:jc w:val="both"/>
      </w:pPr>
      <w:r>
        <w:rPr/>
        <w:t>接下来我们使用在链语法章节中使用的例句“</w:t>
      </w:r>
      <w:r>
        <w:rPr>
          <w:rFonts w:ascii="Cambria" w:hAnsi="Cambria" w:eastAsia="Cambria"/>
        </w:rPr>
        <w:t>The cat chased a snake.</w:t>
      </w:r>
      <w:r>
        <w:rPr/>
        <w:t>”来更详 细地解析 </w:t>
      </w:r>
      <w:r>
        <w:rPr>
          <w:rFonts w:ascii="Cambria" w:hAnsi="Cambria" w:eastAsia="Cambria"/>
        </w:rPr>
        <w:t>RelEx </w:t>
      </w:r>
      <w:r>
        <w:rPr/>
        <w:t>的每个步骤和实现方法。</w:t>
      </w:r>
    </w:p>
    <w:p>
      <w:pPr>
        <w:pStyle w:val="BodyText"/>
        <w:spacing w:before="136"/>
        <w:ind w:left="117" w:right="296"/>
        <w:rPr>
          <w:rFonts w:ascii="新細明體" w:eastAsia="新細明體" w:hint="eastAsia"/>
        </w:rPr>
      </w:pPr>
      <w:r>
        <w:rPr>
          <w:rFonts w:ascii="新細明體" w:eastAsia="新細明體" w:hint="eastAsia"/>
        </w:rPr>
        <w:t>步骤 </w:t>
      </w:r>
      <w:r>
        <w:rPr>
          <w:rFonts w:ascii="Times New Roman" w:eastAsia="Times New Roman"/>
          <w:b/>
        </w:rPr>
        <w:t>1</w:t>
      </w:r>
      <w:r>
        <w:rPr>
          <w:rFonts w:ascii="新細明體" w:eastAsia="新細明體" w:hint="eastAsia"/>
        </w:rPr>
        <w:t>：将链语法分析器的输出转换成一个特征结构图。</w:t>
      </w:r>
    </w:p>
    <w:p>
      <w:pPr>
        <w:pStyle w:val="BodyText"/>
        <w:spacing w:before="10"/>
        <w:rPr>
          <w:rFonts w:ascii="新細明體"/>
          <w:sz w:val="21"/>
        </w:rPr>
      </w:pPr>
    </w:p>
    <w:p>
      <w:pPr>
        <w:pStyle w:val="BodyText"/>
        <w:spacing w:line="331" w:lineRule="auto" w:before="1"/>
        <w:ind w:left="117" w:right="302" w:firstLine="478"/>
        <w:jc w:val="both"/>
      </w:pPr>
      <w:r>
        <w:rPr>
          <w:spacing w:val="-1"/>
        </w:rPr>
        <w:t>如上所述，</w:t>
      </w:r>
      <w:r>
        <w:rPr>
          <w:rFonts w:ascii="Cambria" w:eastAsia="Cambria"/>
          <w:spacing w:val="-1"/>
        </w:rPr>
        <w:t>RelEx</w:t>
      </w:r>
      <w:r>
        <w:rPr>
          <w:rFonts w:ascii="Cambria" w:eastAsia="Cambria"/>
          <w:spacing w:val="-24"/>
        </w:rPr>
        <w:t> </w:t>
      </w:r>
      <w:r>
        <w:rPr>
          <w:spacing w:val="-1"/>
        </w:rPr>
        <w:t>首先将链语法分析器的输出结果转换成一个特征结构图。特 </w:t>
      </w:r>
      <w:r>
        <w:rPr>
          <w:spacing w:val="-4"/>
        </w:rPr>
        <w:t>征结构图是一个带权有向图，其中节点可以表示一个值，也可以是一个无序的特征 </w:t>
      </w:r>
      <w:r>
        <w:rPr>
          <w:spacing w:val="-1"/>
        </w:rPr>
        <w:t>列表。</w:t>
      </w:r>
      <w:r>
        <w:rPr>
          <w:rFonts w:ascii="Cambria" w:eastAsia="Cambria"/>
          <w:spacing w:val="-1"/>
        </w:rPr>
        <w:t>RelEx</w:t>
      </w:r>
      <w:r>
        <w:rPr>
          <w:rFonts w:ascii="Cambria" w:eastAsia="Cambria"/>
          <w:spacing w:val="-20"/>
        </w:rPr>
        <w:t> </w:t>
      </w:r>
      <w:r>
        <w:rPr>
          <w:spacing w:val="-1"/>
        </w:rPr>
        <w:t>中，特征指的就是一条指向另一个节点的带权边，而特征的值通常是 </w:t>
      </w:r>
      <w:r>
        <w:rPr/>
        <w:t>一个字符串。</w:t>
      </w:r>
    </w:p>
    <w:p>
      <w:pPr>
        <w:pStyle w:val="BodyText"/>
        <w:spacing w:before="180"/>
        <w:ind w:left="595" w:right="296"/>
      </w:pPr>
      <w:r>
        <w:rPr/>
        <w:t>从上一节中我们可知，例句输入链语法分析器后产生下面的链语法结构：</w:t>
      </w:r>
    </w:p>
    <w:p>
      <w:pPr>
        <w:pStyle w:val="BodyText"/>
        <w:spacing w:before="4"/>
        <w:rPr>
          <w:sz w:val="10"/>
        </w:rPr>
      </w:pPr>
      <w:r>
        <w:rPr/>
        <w:drawing>
          <wp:anchor distT="0" distB="0" distL="0" distR="0" allowOverlap="1" layoutInCell="1" locked="0" behindDoc="0" simplePos="0" relativeHeight="1744">
            <wp:simplePos x="0" y="0"/>
            <wp:positionH relativeFrom="page">
              <wp:posOffset>1203711</wp:posOffset>
            </wp:positionH>
            <wp:positionV relativeFrom="paragraph">
              <wp:posOffset>112647</wp:posOffset>
            </wp:positionV>
            <wp:extent cx="4278058" cy="1000696"/>
            <wp:effectExtent l="0" t="0" r="0" b="0"/>
            <wp:wrapTopAndBottom/>
            <wp:docPr id="35" name="image15.jpeg" descr=""/>
            <wp:cNvGraphicFramePr>
              <a:graphicFrameLocks noChangeAspect="1"/>
            </wp:cNvGraphicFramePr>
            <a:graphic>
              <a:graphicData uri="http://schemas.openxmlformats.org/drawingml/2006/picture">
                <pic:pic>
                  <pic:nvPicPr>
                    <pic:cNvPr id="36" name="image15.jpeg"/>
                    <pic:cNvPicPr/>
                  </pic:nvPicPr>
                  <pic:blipFill>
                    <a:blip r:embed="rId110" cstate="print"/>
                    <a:stretch>
                      <a:fillRect/>
                    </a:stretch>
                  </pic:blipFill>
                  <pic:spPr>
                    <a:xfrm>
                      <a:off x="0" y="0"/>
                      <a:ext cx="4278058" cy="1000696"/>
                    </a:xfrm>
                    <a:prstGeom prst="rect">
                      <a:avLst/>
                    </a:prstGeom>
                  </pic:spPr>
                </pic:pic>
              </a:graphicData>
            </a:graphic>
          </wp:anchor>
        </w:drawing>
      </w:r>
    </w:p>
    <w:p>
      <w:pPr>
        <w:pStyle w:val="BodyText"/>
        <w:spacing w:before="7"/>
        <w:rPr>
          <w:sz w:val="26"/>
        </w:rPr>
      </w:pPr>
    </w:p>
    <w:p>
      <w:pPr>
        <w:pStyle w:val="BodyText"/>
        <w:spacing w:line="331" w:lineRule="auto"/>
        <w:ind w:left="117" w:right="302" w:firstLine="478"/>
        <w:jc w:val="both"/>
      </w:pPr>
      <w:r>
        <w:rPr>
          <w:spacing w:val="-4"/>
        </w:rPr>
        <w:t>根据我们上面的步骤描述，首先需要将上面的链语法分析结构转换成特定的特 征结构图。句子中的每个词都会被转换成特征结构图的一个节点，其中该节点包含 </w:t>
      </w:r>
      <w:r>
        <w:rPr/>
        <w:t>以下特征（</w:t>
      </w:r>
      <w:r>
        <w:rPr>
          <w:rFonts w:ascii="Cambria" w:eastAsia="Cambria"/>
        </w:rPr>
        <w:t>[]</w:t>
      </w:r>
      <w:r>
        <w:rPr/>
        <w:t>中的内容表示特征的类型，如 </w:t>
      </w:r>
      <w:r>
        <w:rPr>
          <w:rFonts w:ascii="Cambria" w:eastAsia="Cambria"/>
        </w:rPr>
        <w:t>NEXT[node]</w:t>
      </w:r>
      <w:r>
        <w:rPr/>
        <w:t>表示该特征是一个特征节 </w:t>
      </w:r>
      <w:r>
        <w:rPr>
          <w:spacing w:val="-15"/>
        </w:rPr>
        <w:t>点类型）：</w:t>
      </w:r>
    </w:p>
    <w:p>
      <w:pPr>
        <w:spacing w:after="0" w:line="331" w:lineRule="auto"/>
        <w:jc w:val="both"/>
        <w:sectPr>
          <w:pgSz w:w="11910" w:h="16840"/>
          <w:pgMar w:header="1086" w:footer="1349" w:top="1360" w:bottom="1540" w:left="1300" w:right="1680"/>
        </w:sectPr>
      </w:pPr>
    </w:p>
    <w:p>
      <w:pPr>
        <w:pStyle w:val="BodyText"/>
        <w:rPr>
          <w:sz w:val="25"/>
        </w:rPr>
      </w:pPr>
    </w:p>
    <w:p>
      <w:pPr>
        <w:pStyle w:val="BodyText"/>
        <w:spacing w:before="35"/>
        <w:ind w:left="688" w:right="296"/>
      </w:pPr>
      <w:r>
        <w:rPr>
          <w:rFonts w:ascii="Cambria" w:hAnsi="Cambria" w:eastAsia="Cambria"/>
        </w:rPr>
        <w:t>• NEXT[node]</w:t>
      </w:r>
      <w:r>
        <w:rPr/>
        <w:t>：该特征指向表示该词的后一个词（如果存在）的特征节点。</w:t>
      </w:r>
    </w:p>
    <w:p>
      <w:pPr>
        <w:pStyle w:val="BodyText"/>
        <w:spacing w:before="6"/>
        <w:rPr>
          <w:sz w:val="22"/>
        </w:rPr>
      </w:pPr>
    </w:p>
    <w:p>
      <w:pPr>
        <w:pStyle w:val="BodyText"/>
        <w:ind w:left="688" w:right="296"/>
      </w:pPr>
      <w:r>
        <w:rPr>
          <w:rFonts w:ascii="Cambria" w:hAnsi="Cambria" w:eastAsia="Cambria"/>
        </w:rPr>
        <w:t>• PREV[node]</w:t>
      </w:r>
      <w:r>
        <w:rPr/>
        <w:t>：该特征指向表示该词的前一个词（如果存在）的特征节点。</w:t>
      </w:r>
    </w:p>
    <w:p>
      <w:pPr>
        <w:pStyle w:val="BodyText"/>
        <w:spacing w:before="6"/>
        <w:rPr>
          <w:sz w:val="22"/>
        </w:rPr>
      </w:pPr>
    </w:p>
    <w:p>
      <w:pPr>
        <w:pStyle w:val="BodyText"/>
        <w:spacing w:line="331" w:lineRule="auto"/>
        <w:ind w:left="889" w:right="296" w:hanging="201"/>
      </w:pPr>
      <w:r>
        <w:rPr>
          <w:rFonts w:ascii="Cambria" w:hAnsi="Cambria" w:eastAsia="Cambria"/>
          <w:w w:val="95"/>
        </w:rPr>
        <w:t>• this[node]</w:t>
      </w:r>
      <w:r>
        <w:rPr>
          <w:w w:val="95"/>
        </w:rPr>
        <w:t>：该特征指向自己（该特征的存在只是为了方便某些句子算法的执 </w:t>
      </w:r>
      <w:r>
        <w:rPr/>
        <w:t>行）</w:t>
      </w:r>
    </w:p>
    <w:p>
      <w:pPr>
        <w:pStyle w:val="BodyText"/>
        <w:spacing w:before="179"/>
        <w:ind w:left="688" w:right="296"/>
      </w:pPr>
      <w:r>
        <w:rPr>
          <w:rFonts w:ascii="Cambria" w:hAnsi="Cambria" w:eastAsia="Cambria"/>
        </w:rPr>
        <w:t>•  wall[node]</w:t>
      </w:r>
      <w:r>
        <w:rPr/>
        <w:t>：该特征指向表示 </w:t>
      </w:r>
      <w:r>
        <w:rPr>
          <w:rFonts w:ascii="Cambria" w:hAnsi="Cambria" w:eastAsia="Cambria"/>
        </w:rPr>
        <w:t>LEFT-WALL </w:t>
      </w:r>
      <w:r>
        <w:rPr/>
        <w:t>的特征节点。</w:t>
      </w:r>
    </w:p>
    <w:p>
      <w:pPr>
        <w:pStyle w:val="BodyText"/>
        <w:spacing w:before="6"/>
        <w:rPr>
          <w:sz w:val="22"/>
        </w:rPr>
      </w:pPr>
    </w:p>
    <w:p>
      <w:pPr>
        <w:pStyle w:val="ListParagraph"/>
        <w:numPr>
          <w:ilvl w:val="3"/>
          <w:numId w:val="20"/>
        </w:numPr>
        <w:tabs>
          <w:tab w:pos="890" w:val="left" w:leader="none"/>
        </w:tabs>
        <w:spacing w:line="331" w:lineRule="auto" w:before="0" w:after="0"/>
        <w:ind w:left="889" w:right="115" w:hanging="201"/>
        <w:jc w:val="left"/>
        <w:rPr>
          <w:rFonts w:ascii="Arial Unicode MS" w:eastAsia="Arial Unicode MS" w:hint="eastAsia"/>
          <w:sz w:val="24"/>
        </w:rPr>
      </w:pPr>
      <w:r>
        <w:rPr>
          <w:sz w:val="24"/>
        </w:rPr>
        <w:t>index_in_sentence [int]: </w:t>
      </w:r>
      <w:r>
        <w:rPr>
          <w:rFonts w:ascii="Arial Unicode MS" w:eastAsia="Arial Unicode MS" w:hint="eastAsia"/>
          <w:spacing w:val="-6"/>
          <w:sz w:val="24"/>
        </w:rPr>
        <w:t>该词在句子的位置，</w:t>
      </w:r>
      <w:r>
        <w:rPr>
          <w:spacing w:val="-6"/>
          <w:sz w:val="24"/>
        </w:rPr>
        <w:t>LEFT-WALL </w:t>
      </w:r>
      <w:r>
        <w:rPr>
          <w:rFonts w:ascii="Arial Unicode MS" w:eastAsia="Arial Unicode MS" w:hint="eastAsia"/>
          <w:spacing w:val="-3"/>
          <w:sz w:val="24"/>
        </w:rPr>
        <w:t>的位置为 </w:t>
      </w:r>
      <w:r>
        <w:rPr>
          <w:spacing w:val="-4"/>
          <w:sz w:val="24"/>
        </w:rPr>
        <w:t>0</w:t>
      </w:r>
      <w:r>
        <w:rPr>
          <w:rFonts w:ascii="Arial Unicode MS" w:eastAsia="Arial Unicode MS" w:hint="eastAsia"/>
          <w:spacing w:val="-4"/>
          <w:sz w:val="24"/>
        </w:rPr>
        <w:t>，以此类 </w:t>
      </w:r>
      <w:r>
        <w:rPr>
          <w:rFonts w:ascii="Arial Unicode MS" w:eastAsia="Arial Unicode MS" w:hint="eastAsia"/>
          <w:sz w:val="24"/>
        </w:rPr>
        <w:t>推。</w:t>
      </w:r>
    </w:p>
    <w:p>
      <w:pPr>
        <w:pStyle w:val="BodyText"/>
        <w:spacing w:before="179"/>
        <w:ind w:left="688" w:right="296"/>
      </w:pPr>
      <w:r>
        <w:rPr>
          <w:rFonts w:ascii="Cambria" w:hAnsi="Cambria" w:eastAsia="Cambria"/>
        </w:rPr>
        <w:t>• start_char [int]: </w:t>
      </w:r>
      <w:r>
        <w:rPr/>
        <w:t>该词的第一个字符在原句子中的位置。从 </w:t>
      </w:r>
      <w:r>
        <w:rPr>
          <w:rFonts w:ascii="Cambria" w:hAnsi="Cambria" w:eastAsia="Cambria"/>
        </w:rPr>
        <w:t>0 </w:t>
      </w:r>
      <w:r>
        <w:rPr/>
        <w:t>开始计算。</w:t>
      </w:r>
    </w:p>
    <w:p>
      <w:pPr>
        <w:pStyle w:val="BodyText"/>
        <w:spacing w:before="6"/>
        <w:rPr>
          <w:sz w:val="22"/>
        </w:rPr>
      </w:pPr>
    </w:p>
    <w:p>
      <w:pPr>
        <w:pStyle w:val="BodyText"/>
        <w:spacing w:line="331" w:lineRule="auto"/>
        <w:ind w:left="889" w:hanging="201"/>
      </w:pPr>
      <w:r>
        <w:rPr>
          <w:rFonts w:ascii="Cambria" w:hAnsi="Cambria" w:eastAsia="Cambria"/>
        </w:rPr>
        <w:t>• end_char [int]: </w:t>
      </w:r>
      <w:r>
        <w:rPr>
          <w:spacing w:val="-4"/>
        </w:rPr>
        <w:t>该词的最后一个字符的后一个字符在原句中的位置。</w:t>
      </w:r>
      <w:r>
        <w:rPr>
          <w:rFonts w:ascii="Cambria" w:hAnsi="Cambria" w:eastAsia="Cambria"/>
          <w:spacing w:val="-4"/>
        </w:rPr>
        <w:t>end_char </w:t>
      </w:r>
      <w:r>
        <w:rPr>
          <w:rFonts w:ascii="Cambria" w:hAnsi="Cambria" w:eastAsia="Cambria"/>
        </w:rPr>
        <w:t>- start_char = </w:t>
      </w:r>
      <w:r>
        <w:rPr/>
        <w:t>字长</w:t>
      </w:r>
    </w:p>
    <w:p>
      <w:pPr>
        <w:pStyle w:val="BodyText"/>
        <w:spacing w:line="331" w:lineRule="auto" w:before="179"/>
        <w:ind w:left="889" w:right="296" w:hanging="201"/>
      </w:pPr>
      <w:r>
        <w:rPr>
          <w:rFonts w:ascii="Cambria" w:hAnsi="Cambria" w:eastAsia="Cambria"/>
          <w:w w:val="95"/>
        </w:rPr>
        <w:t>• str [string]: </w:t>
      </w:r>
      <w:r>
        <w:rPr>
          <w:w w:val="95"/>
        </w:rPr>
        <w:t>该词的内容。该内容应该和从句子中取（</w:t>
      </w:r>
      <w:r>
        <w:rPr>
          <w:rFonts w:ascii="Cambria" w:hAnsi="Cambria" w:eastAsia="Cambria"/>
          <w:w w:val="95"/>
        </w:rPr>
        <w:t>start_char, end_char</w:t>
      </w:r>
      <w:r>
        <w:rPr>
          <w:w w:val="95"/>
        </w:rPr>
        <w:t>）之 </w:t>
      </w:r>
      <w:r>
        <w:rPr/>
        <w:t>间的子串得到的结果一致。</w:t>
      </w:r>
    </w:p>
    <w:p>
      <w:pPr>
        <w:pStyle w:val="ListParagraph"/>
        <w:numPr>
          <w:ilvl w:val="3"/>
          <w:numId w:val="20"/>
        </w:numPr>
        <w:tabs>
          <w:tab w:pos="890" w:val="left" w:leader="none"/>
        </w:tabs>
        <w:spacing w:line="240" w:lineRule="auto" w:before="179" w:after="0"/>
        <w:ind w:left="889" w:right="0" w:hanging="201"/>
        <w:jc w:val="left"/>
        <w:rPr>
          <w:rFonts w:ascii="Arial Unicode MS" w:eastAsia="Arial Unicode MS" w:hint="eastAsia"/>
          <w:sz w:val="24"/>
        </w:rPr>
      </w:pPr>
      <w:r>
        <w:rPr>
          <w:sz w:val="24"/>
        </w:rPr>
        <w:t>POS [string]:</w:t>
      </w:r>
      <w:r>
        <w:rPr>
          <w:spacing w:val="-10"/>
          <w:sz w:val="24"/>
        </w:rPr>
        <w:t> </w:t>
      </w:r>
      <w:r>
        <w:rPr>
          <w:rFonts w:ascii="Arial Unicode MS" w:eastAsia="Arial Unicode MS" w:hint="eastAsia"/>
          <w:sz w:val="24"/>
        </w:rPr>
        <w:t>该词的词性。</w:t>
      </w:r>
    </w:p>
    <w:p>
      <w:pPr>
        <w:pStyle w:val="BodyText"/>
        <w:spacing w:before="6"/>
        <w:rPr>
          <w:sz w:val="22"/>
        </w:rPr>
      </w:pPr>
    </w:p>
    <w:p>
      <w:pPr>
        <w:pStyle w:val="BodyText"/>
        <w:ind w:left="688" w:right="296"/>
      </w:pPr>
      <w:r>
        <w:rPr>
          <w:rFonts w:ascii="Cambria" w:hAnsi="Cambria" w:eastAsia="Cambria"/>
        </w:rPr>
        <w:t>• num_left_links [int]: </w:t>
      </w:r>
      <w:r>
        <w:rPr/>
        <w:t>从该词出发指向左方向的链接个数。</w:t>
      </w:r>
    </w:p>
    <w:p>
      <w:pPr>
        <w:pStyle w:val="BodyText"/>
        <w:spacing w:before="6"/>
        <w:rPr>
          <w:sz w:val="22"/>
        </w:rPr>
      </w:pPr>
    </w:p>
    <w:p>
      <w:pPr>
        <w:pStyle w:val="BodyText"/>
        <w:ind w:left="688" w:right="296"/>
      </w:pPr>
      <w:r>
        <w:rPr>
          <w:rFonts w:ascii="Cambria" w:hAnsi="Cambria" w:eastAsia="Cambria"/>
        </w:rPr>
        <w:t>• num_right_links [int]: </w:t>
      </w:r>
      <w:r>
        <w:rPr/>
        <w:t>从该词出发指向右方向的链接个数。</w:t>
      </w:r>
    </w:p>
    <w:p>
      <w:pPr>
        <w:pStyle w:val="BodyText"/>
        <w:spacing w:before="6"/>
        <w:rPr>
          <w:sz w:val="22"/>
        </w:rPr>
      </w:pPr>
    </w:p>
    <w:p>
      <w:pPr>
        <w:pStyle w:val="BodyText"/>
        <w:ind w:left="688" w:right="296"/>
      </w:pPr>
      <w:r>
        <w:rPr>
          <w:rFonts w:ascii="Cambria" w:hAnsi="Cambria" w:eastAsia="Cambria"/>
        </w:rPr>
        <w:t>• linkL0 [node]: </w:t>
      </w:r>
      <w:r>
        <w:rPr/>
        <w:t>指向表示从该词出发指向左方向的链接的特征节点</w:t>
      </w:r>
    </w:p>
    <w:p>
      <w:pPr>
        <w:pStyle w:val="BodyText"/>
        <w:spacing w:before="6"/>
        <w:rPr>
          <w:sz w:val="22"/>
        </w:rPr>
      </w:pPr>
    </w:p>
    <w:p>
      <w:pPr>
        <w:pStyle w:val="BodyText"/>
        <w:spacing w:line="331" w:lineRule="auto"/>
        <w:ind w:left="889" w:hanging="201"/>
      </w:pPr>
      <w:r>
        <w:rPr>
          <w:rFonts w:ascii="Cambria" w:hAnsi="Cambria" w:eastAsia="Cambria"/>
        </w:rPr>
        <w:t>• linkL(1,2,3,...) [node]: </w:t>
      </w:r>
      <w:r>
        <w:rPr/>
        <w:t>指向表示从该词出发指向左方向的链接的特征节点（如 果从该词出发指向左方向的链接个数超过 </w:t>
      </w:r>
      <w:r>
        <w:rPr>
          <w:rFonts w:ascii="Cambria" w:hAnsi="Cambria" w:eastAsia="Cambria"/>
        </w:rPr>
        <w:t>1</w:t>
      </w:r>
      <w:r>
        <w:rPr/>
        <w:t>）</w:t>
      </w:r>
    </w:p>
    <w:p>
      <w:pPr>
        <w:pStyle w:val="BodyText"/>
        <w:spacing w:before="179"/>
        <w:ind w:left="688" w:right="296"/>
      </w:pPr>
      <w:r>
        <w:rPr>
          <w:rFonts w:ascii="Cambria" w:hAnsi="Cambria" w:eastAsia="Cambria"/>
        </w:rPr>
        <w:t>• linkR0 [node]: </w:t>
      </w:r>
      <w:r>
        <w:rPr/>
        <w:t>指向表示从该词出发指向右方向的链接的特征节点</w:t>
      </w:r>
    </w:p>
    <w:p>
      <w:pPr>
        <w:pStyle w:val="BodyText"/>
        <w:spacing w:before="6"/>
        <w:rPr>
          <w:sz w:val="22"/>
        </w:rPr>
      </w:pPr>
    </w:p>
    <w:p>
      <w:pPr>
        <w:pStyle w:val="BodyText"/>
        <w:spacing w:line="331" w:lineRule="auto"/>
        <w:ind w:left="782" w:right="36" w:hanging="94"/>
      </w:pPr>
      <w:r>
        <w:rPr>
          <w:rFonts w:ascii="Cambria" w:hAnsi="Cambria" w:eastAsia="Cambria"/>
        </w:rPr>
        <w:t>• linkR(1,2,3,...) [node]: </w:t>
      </w:r>
      <w:r>
        <w:rPr/>
        <w:t>指向表示从该词出发指向右方向的链接的特征节点（如 果从该词出发指向左方向的链接个数超过 </w:t>
      </w:r>
      <w:r>
        <w:rPr>
          <w:rFonts w:ascii="Cambria" w:hAnsi="Cambria" w:eastAsia="Cambria"/>
        </w:rPr>
        <w:t>1</w:t>
      </w:r>
      <w:r>
        <w:rPr/>
        <w:t>）</w:t>
      </w:r>
    </w:p>
    <w:p>
      <w:pPr>
        <w:pStyle w:val="BodyText"/>
        <w:spacing w:before="4"/>
        <w:rPr>
          <w:sz w:val="26"/>
        </w:rPr>
      </w:pPr>
    </w:p>
    <w:p>
      <w:pPr>
        <w:pStyle w:val="BodyText"/>
        <w:spacing w:line="331" w:lineRule="auto"/>
        <w:ind w:left="304" w:right="103" w:firstLine="478"/>
      </w:pPr>
      <w:r>
        <w:rPr>
          <w:spacing w:val="-4"/>
        </w:rPr>
        <w:t>类似地，链语法分析结构中的每个链接也被表示成一个特征节点，其中该节点 </w:t>
      </w:r>
      <w:r>
        <w:rPr/>
        <w:t>包含以下特征：</w:t>
      </w:r>
    </w:p>
    <w:p>
      <w:pPr>
        <w:spacing w:after="0" w:line="331" w:lineRule="auto"/>
        <w:sectPr>
          <w:pgSz w:w="11910" w:h="16840"/>
          <w:pgMar w:header="1086" w:footer="1349" w:top="1360" w:bottom="1540" w:left="1680" w:right="1300"/>
        </w:sectPr>
      </w:pPr>
    </w:p>
    <w:p>
      <w:pPr>
        <w:pStyle w:val="BodyText"/>
        <w:spacing w:before="8"/>
        <w:rPr>
          <w:sz w:val="28"/>
        </w:rPr>
      </w:pPr>
    </w:p>
    <w:p>
      <w:pPr>
        <w:pStyle w:val="BodyText"/>
        <w:ind w:left="1047"/>
        <w:rPr>
          <w:sz w:val="20"/>
        </w:rPr>
      </w:pPr>
      <w:r>
        <w:rPr>
          <w:sz w:val="20"/>
        </w:rPr>
        <w:drawing>
          <wp:inline distT="0" distB="0" distL="0" distR="0">
            <wp:extent cx="4297680" cy="3223260"/>
            <wp:effectExtent l="0" t="0" r="0" b="0"/>
            <wp:docPr id="37" name="image18.png" descr=""/>
            <wp:cNvGraphicFramePr>
              <a:graphicFrameLocks noChangeAspect="1"/>
            </wp:cNvGraphicFramePr>
            <a:graphic>
              <a:graphicData uri="http://schemas.openxmlformats.org/drawingml/2006/picture">
                <pic:pic>
                  <pic:nvPicPr>
                    <pic:cNvPr id="38" name="image18.png"/>
                    <pic:cNvPicPr/>
                  </pic:nvPicPr>
                  <pic:blipFill>
                    <a:blip r:embed="rId115" cstate="print"/>
                    <a:stretch>
                      <a:fillRect/>
                    </a:stretch>
                  </pic:blipFill>
                  <pic:spPr>
                    <a:xfrm>
                      <a:off x="0" y="0"/>
                      <a:ext cx="4297680" cy="3223260"/>
                    </a:xfrm>
                    <a:prstGeom prst="rect">
                      <a:avLst/>
                    </a:prstGeom>
                  </pic:spPr>
                </pic:pic>
              </a:graphicData>
            </a:graphic>
          </wp:inline>
        </w:drawing>
      </w:r>
      <w:r>
        <w:rPr>
          <w:sz w:val="20"/>
        </w:rPr>
      </w:r>
    </w:p>
    <w:p>
      <w:pPr>
        <w:pStyle w:val="BodyText"/>
        <w:spacing w:before="7"/>
        <w:rPr>
          <w:sz w:val="10"/>
        </w:rPr>
      </w:pPr>
    </w:p>
    <w:p>
      <w:pPr>
        <w:tabs>
          <w:tab w:pos="836" w:val="left" w:leader="none"/>
        </w:tabs>
        <w:spacing w:line="343" w:lineRule="exact" w:before="0"/>
        <w:ind w:left="0" w:right="105" w:firstLine="0"/>
        <w:jc w:val="center"/>
        <w:rPr>
          <w:rFonts w:ascii="新細明體" w:eastAsia="新細明體" w:hint="eastAsia"/>
          <w:sz w:val="24"/>
        </w:rPr>
      </w:pPr>
      <w:bookmarkStart w:name="_bookmark74" w:id="132"/>
      <w:bookmarkEnd w:id="132"/>
      <w:r>
        <w:rPr/>
      </w:r>
      <w:r>
        <w:rPr>
          <w:rFonts w:ascii="新細明體" w:eastAsia="新細明體" w:hint="eastAsia"/>
          <w:sz w:val="24"/>
        </w:rPr>
        <w:t>图</w:t>
      </w:r>
      <w:r>
        <w:rPr>
          <w:rFonts w:ascii="新細明體" w:eastAsia="新細明體" w:hint="eastAsia"/>
          <w:spacing w:val="-4"/>
          <w:sz w:val="24"/>
        </w:rPr>
        <w:t> </w:t>
      </w:r>
      <w:r>
        <w:rPr>
          <w:rFonts w:ascii="Times New Roman" w:eastAsia="Times New Roman"/>
          <w:b/>
          <w:sz w:val="24"/>
        </w:rPr>
        <w:t>5.3</w:t>
        <w:tab/>
      </w:r>
      <w:r>
        <w:rPr>
          <w:rFonts w:ascii="新細明體" w:eastAsia="新細明體" w:hint="eastAsia"/>
          <w:sz w:val="24"/>
        </w:rPr>
        <w:t>初始特征结构图</w:t>
      </w:r>
    </w:p>
    <w:p>
      <w:pPr>
        <w:pStyle w:val="BodyText"/>
        <w:spacing w:before="3"/>
        <w:rPr>
          <w:rFonts w:ascii="新細明體"/>
          <w:sz w:val="34"/>
        </w:rPr>
      </w:pPr>
    </w:p>
    <w:p>
      <w:pPr>
        <w:pStyle w:val="ListParagraph"/>
        <w:numPr>
          <w:ilvl w:val="0"/>
          <w:numId w:val="21"/>
        </w:numPr>
        <w:tabs>
          <w:tab w:pos="783" w:val="left" w:leader="none"/>
        </w:tabs>
        <w:spacing w:line="240" w:lineRule="auto" w:before="0" w:after="0"/>
        <w:ind w:left="782" w:right="0" w:hanging="201"/>
        <w:jc w:val="left"/>
        <w:rPr>
          <w:rFonts w:ascii="Arial Unicode MS" w:eastAsia="Arial Unicode MS" w:hint="eastAsia"/>
          <w:sz w:val="24"/>
        </w:rPr>
      </w:pPr>
      <w:r>
        <w:rPr>
          <w:sz w:val="24"/>
        </w:rPr>
        <w:t>LAB [string]:</w:t>
      </w:r>
      <w:r>
        <w:rPr>
          <w:spacing w:val="15"/>
          <w:sz w:val="24"/>
        </w:rPr>
        <w:t> </w:t>
      </w:r>
      <w:r>
        <w:rPr>
          <w:rFonts w:ascii="Arial Unicode MS" w:eastAsia="Arial Unicode MS" w:hint="eastAsia"/>
          <w:sz w:val="24"/>
        </w:rPr>
        <w:t>该链接的名称</w:t>
      </w:r>
    </w:p>
    <w:p>
      <w:pPr>
        <w:pStyle w:val="BodyText"/>
      </w:pPr>
    </w:p>
    <w:p>
      <w:pPr>
        <w:pStyle w:val="BodyText"/>
        <w:spacing w:before="204"/>
        <w:ind w:left="581" w:right="165"/>
      </w:pPr>
      <w:r>
        <w:rPr>
          <w:rFonts w:ascii="Cambria" w:hAnsi="Cambria" w:eastAsia="Cambria"/>
        </w:rPr>
        <w:t>•  F_L[node]: </w:t>
      </w:r>
      <w:r>
        <w:rPr/>
        <w:t>指向表示该链接左边的词的节点</w:t>
      </w:r>
    </w:p>
    <w:p>
      <w:pPr>
        <w:pStyle w:val="BodyText"/>
      </w:pPr>
    </w:p>
    <w:p>
      <w:pPr>
        <w:pStyle w:val="BodyText"/>
        <w:spacing w:before="203"/>
        <w:ind w:left="581" w:right="165"/>
      </w:pPr>
      <w:r>
        <w:rPr>
          <w:rFonts w:ascii="Cambria" w:hAnsi="Cambria" w:eastAsia="Cambria"/>
        </w:rPr>
        <w:t>•  F_R[node]: </w:t>
      </w:r>
      <w:r>
        <w:rPr/>
        <w:t>指向表示该链接右边的词的节点</w:t>
      </w:r>
    </w:p>
    <w:p>
      <w:pPr>
        <w:pStyle w:val="BodyText"/>
      </w:pPr>
    </w:p>
    <w:p>
      <w:pPr>
        <w:pStyle w:val="BodyText"/>
      </w:pPr>
    </w:p>
    <w:p>
      <w:pPr>
        <w:pStyle w:val="BodyText"/>
        <w:spacing w:line="331" w:lineRule="auto" w:before="161"/>
        <w:ind w:left="197" w:right="236" w:firstLine="478"/>
      </w:pPr>
      <w:r>
        <w:rPr/>
        <w:t>不难发现，</w:t>
      </w:r>
      <w:r>
        <w:rPr>
          <w:rFonts w:ascii="Cambria" w:eastAsia="Cambria"/>
        </w:rPr>
        <w:t>RelEx </w:t>
      </w:r>
      <w:r>
        <w:rPr/>
        <w:t>中的使用特征结构图非常复杂，为了能更形象地理解特征结 构图，本文截取了上述例句的特征结构图的部分来进一步解释（参见图</w:t>
      </w:r>
      <w:hyperlink w:history="true" w:anchor="_bookmark74">
        <w:r>
          <w:rPr>
            <w:rFonts w:ascii="Cambria" w:eastAsia="Cambria"/>
          </w:rPr>
          <w:t>5.3</w:t>
        </w:r>
      </w:hyperlink>
      <w:r>
        <w:rPr/>
        <w:t>）。</w:t>
      </w:r>
    </w:p>
    <w:p>
      <w:pPr>
        <w:pStyle w:val="BodyText"/>
        <w:spacing w:line="331" w:lineRule="auto" w:before="180"/>
        <w:ind w:left="113" w:right="151" w:firstLine="562"/>
      </w:pPr>
      <w:r>
        <w:rPr>
          <w:spacing w:val="3"/>
        </w:rPr>
        <w:t>图</w:t>
      </w:r>
      <w:hyperlink w:history="true" w:anchor="_bookmark74">
        <w:r>
          <w:rPr>
            <w:rFonts w:ascii="Cambria" w:hAnsi="Cambria" w:eastAsia="Cambria"/>
            <w:spacing w:val="3"/>
          </w:rPr>
          <w:t>5.3</w:t>
        </w:r>
      </w:hyperlink>
      <w:r>
        <w:rPr>
          <w:spacing w:val="3"/>
        </w:rPr>
        <w:t>中，带</w:t>
      </w:r>
      <w:r>
        <w:rPr>
          <w:rFonts w:ascii="Cambria" w:hAnsi="Cambria" w:eastAsia="Cambria"/>
          <w:spacing w:val="3"/>
        </w:rPr>
        <w:t>$</w:t>
      </w:r>
      <w:r>
        <w:rPr>
          <w:spacing w:val="3"/>
        </w:rPr>
        <w:t>的节点可以表示代表句子中的某个词的特征节点，通过特征 </w:t>
      </w:r>
      <w:r>
        <w:rPr>
          <w:rFonts w:ascii="Cambria" w:hAnsi="Cambria" w:eastAsia="Cambria"/>
        </w:rPr>
        <w:t>str </w:t>
      </w:r>
      <w:r>
        <w:rPr/>
        <w:t>指向词的内容；也可以表示代表某个链接的特征节点，通过特征 </w:t>
      </w:r>
      <w:r>
        <w:rPr>
          <w:rFonts w:ascii="Cambria" w:hAnsi="Cambria" w:eastAsia="Cambria"/>
        </w:rPr>
        <w:t>LAB </w:t>
      </w:r>
      <w:r>
        <w:rPr/>
        <w:t>指向链接名 </w:t>
      </w:r>
      <w:r>
        <w:rPr>
          <w:w w:val="99"/>
        </w:rPr>
        <w:t>称。</w:t>
      </w:r>
      <w:r>
        <w:rPr>
          <w:spacing w:val="3"/>
          <w:w w:val="99"/>
        </w:rPr>
        <w:t>从上图我们可以看</w:t>
      </w:r>
      <w:r>
        <w:rPr>
          <w:w w:val="99"/>
        </w:rPr>
        <w:t>出</w:t>
      </w:r>
      <w:r>
        <w:rPr>
          <w:spacing w:val="-140"/>
          <w:w w:val="99"/>
        </w:rPr>
        <w:t>，</w:t>
      </w:r>
      <w:r>
        <w:rPr>
          <w:spacing w:val="-1"/>
          <w:w w:val="299"/>
        </w:rPr>
        <w:t>“</w:t>
      </w:r>
      <w:r>
        <w:rPr>
          <w:rFonts w:ascii="Cambria" w:hAnsi="Cambria" w:eastAsia="Cambria"/>
          <w:w w:val="91"/>
        </w:rPr>
        <w:t>cat</w:t>
      </w:r>
      <w:r>
        <w:rPr>
          <w:w w:val="179"/>
        </w:rPr>
        <w:t>”和“</w:t>
      </w:r>
      <w:r>
        <w:rPr>
          <w:rFonts w:ascii="Cambria" w:hAnsi="Cambria" w:eastAsia="Cambria"/>
          <w:w w:val="91"/>
        </w:rPr>
        <w:t>sna</w:t>
      </w:r>
      <w:r>
        <w:rPr>
          <w:rFonts w:ascii="Cambria" w:hAnsi="Cambria" w:eastAsia="Cambria"/>
          <w:spacing w:val="-3"/>
          <w:w w:val="91"/>
        </w:rPr>
        <w:t>k</w:t>
      </w:r>
      <w:r>
        <w:rPr>
          <w:rFonts w:ascii="Cambria" w:hAnsi="Cambria" w:eastAsia="Cambria"/>
          <w:spacing w:val="-1"/>
          <w:w w:val="90"/>
        </w:rPr>
        <w:t>e</w:t>
      </w:r>
      <w:r>
        <w:rPr>
          <w:w w:val="149"/>
        </w:rPr>
        <w:t>”</w:t>
      </w:r>
      <w:r>
        <w:rPr>
          <w:spacing w:val="3"/>
          <w:w w:val="149"/>
        </w:rPr>
        <w:t>通</w:t>
      </w:r>
      <w:r>
        <w:rPr>
          <w:spacing w:val="3"/>
          <w:w w:val="99"/>
        </w:rPr>
        <w:t>过链</w:t>
      </w:r>
      <w:r>
        <w:rPr>
          <w:w w:val="99"/>
        </w:rPr>
        <w:t>接</w:t>
      </w:r>
      <w:r>
        <w:rPr/>
        <w:t> </w:t>
      </w:r>
      <w:r>
        <w:rPr>
          <w:rFonts w:ascii="Cambria" w:hAnsi="Cambria" w:eastAsia="Cambria"/>
          <w:w w:val="101"/>
        </w:rPr>
        <w:t>Ss</w:t>
      </w:r>
      <w:r>
        <w:rPr>
          <w:rFonts w:ascii="Cambria" w:hAnsi="Cambria" w:eastAsia="Cambria"/>
        </w:rPr>
        <w:t> </w:t>
      </w:r>
      <w:r>
        <w:rPr>
          <w:spacing w:val="3"/>
          <w:w w:val="99"/>
        </w:rPr>
        <w:t>相</w:t>
      </w:r>
      <w:r>
        <w:rPr>
          <w:w w:val="99"/>
        </w:rPr>
        <w:t>连。</w:t>
      </w:r>
      <w:r>
        <w:rPr>
          <w:spacing w:val="3"/>
          <w:w w:val="99"/>
        </w:rPr>
        <w:t>例句中的第二</w:t>
      </w:r>
      <w:r>
        <w:rPr>
          <w:w w:val="99"/>
        </w:rPr>
        <w:t>个 个词节点的特征 </w:t>
      </w:r>
      <w:r>
        <w:rPr>
          <w:rFonts w:ascii="Cambria" w:hAnsi="Cambria" w:eastAsia="Cambria"/>
          <w:w w:val="84"/>
        </w:rPr>
        <w:t>str </w:t>
      </w:r>
      <w:r>
        <w:rPr>
          <w:spacing w:val="-5"/>
          <w:w w:val="117"/>
        </w:rPr>
        <w:t>表示该词的内容“</w:t>
      </w:r>
      <w:r>
        <w:rPr>
          <w:rFonts w:ascii="Cambria" w:hAnsi="Cambria" w:eastAsia="Cambria"/>
          <w:spacing w:val="-5"/>
          <w:w w:val="117"/>
        </w:rPr>
        <w:t>cat</w:t>
      </w:r>
      <w:r>
        <w:rPr>
          <w:spacing w:val="-5"/>
          <w:w w:val="117"/>
        </w:rPr>
        <w:t>”，特征 </w:t>
      </w:r>
      <w:r>
        <w:rPr>
          <w:rFonts w:ascii="Cambria" w:hAnsi="Cambria" w:eastAsia="Cambria"/>
          <w:spacing w:val="-5"/>
          <w:w w:val="109"/>
        </w:rPr>
        <w:t>NEXT </w:t>
      </w:r>
      <w:r>
        <w:rPr>
          <w:spacing w:val="-5"/>
          <w:w w:val="99"/>
        </w:rPr>
        <w:t>指向表示下一个词的特征 </w:t>
      </w:r>
      <w:r>
        <w:rPr>
          <w:spacing w:val="-5"/>
          <w:w w:val="105"/>
        </w:rPr>
        <w:t>节点（即 </w:t>
      </w:r>
      <w:r>
        <w:rPr>
          <w:rFonts w:ascii="Cambria" w:hAnsi="Cambria" w:eastAsia="Cambria"/>
          <w:spacing w:val="-5"/>
          <w:w w:val="105"/>
        </w:rPr>
        <w:t>str </w:t>
      </w:r>
      <w:r>
        <w:rPr>
          <w:spacing w:val="-5"/>
          <w:w w:val="105"/>
        </w:rPr>
        <w:t>为“</w:t>
      </w:r>
      <w:r>
        <w:rPr>
          <w:rFonts w:ascii="Cambria" w:hAnsi="Cambria" w:eastAsia="Cambria"/>
          <w:spacing w:val="-5"/>
          <w:w w:val="105"/>
        </w:rPr>
        <w:t>chased</w:t>
      </w:r>
      <w:r>
        <w:rPr>
          <w:spacing w:val="-5"/>
          <w:w w:val="105"/>
        </w:rPr>
        <w:t>”的节点），特征 </w:t>
      </w:r>
      <w:r>
        <w:rPr>
          <w:rFonts w:ascii="Cambria" w:hAnsi="Cambria" w:eastAsia="Cambria"/>
          <w:w w:val="105"/>
        </w:rPr>
        <w:t>F_L </w:t>
      </w:r>
      <w:r>
        <w:rPr>
          <w:w w:val="105"/>
        </w:rPr>
        <w:t>表示该词是链接“</w:t>
      </w:r>
      <w:r>
        <w:rPr>
          <w:rFonts w:ascii="Cambria" w:hAnsi="Cambria" w:eastAsia="Cambria"/>
          <w:w w:val="105"/>
        </w:rPr>
        <w:t>Ss</w:t>
      </w:r>
      <w:r>
        <w:rPr>
          <w:w w:val="105"/>
        </w:rPr>
        <w:t>”的左右的词。 </w:t>
      </w:r>
      <w:r>
        <w:rPr>
          <w:w w:val="299"/>
        </w:rPr>
        <w:t>“</w:t>
      </w:r>
      <w:r>
        <w:rPr>
          <w:rFonts w:ascii="Cambria" w:hAnsi="Cambria" w:eastAsia="Cambria"/>
          <w:w w:val="99"/>
        </w:rPr>
        <w:t>LinkR</w:t>
      </w:r>
      <w:r>
        <w:rPr>
          <w:rFonts w:ascii="Cambria" w:hAnsi="Cambria" w:eastAsia="Cambria"/>
          <w:spacing w:val="-1"/>
          <w:w w:val="99"/>
        </w:rPr>
        <w:t>0</w:t>
      </w:r>
      <w:r>
        <w:rPr>
          <w:spacing w:val="-3"/>
          <w:w w:val="299"/>
        </w:rPr>
        <w:t>”</w:t>
      </w:r>
      <w:r>
        <w:rPr>
          <w:spacing w:val="-1"/>
          <w:w w:val="99"/>
        </w:rPr>
        <w:t>表示</w:t>
      </w:r>
      <w:r>
        <w:rPr>
          <w:spacing w:val="-2"/>
          <w:w w:val="99"/>
        </w:rPr>
        <w:t>它</w:t>
      </w:r>
      <w:r>
        <w:rPr>
          <w:spacing w:val="-1"/>
          <w:w w:val="99"/>
        </w:rPr>
        <w:t>指向的链</w:t>
      </w:r>
      <w:r>
        <w:rPr>
          <w:w w:val="99"/>
        </w:rPr>
        <w:t>接</w:t>
      </w:r>
      <w:r>
        <w:rPr/>
        <w:t> </w:t>
      </w:r>
      <w:r>
        <w:rPr>
          <w:rFonts w:ascii="Cambria" w:hAnsi="Cambria" w:eastAsia="Cambria"/>
          <w:w w:val="101"/>
        </w:rPr>
        <w:t>Ss</w:t>
      </w:r>
      <w:r>
        <w:rPr>
          <w:rFonts w:ascii="Cambria" w:hAnsi="Cambria" w:eastAsia="Cambria"/>
        </w:rPr>
        <w:t> </w:t>
      </w:r>
      <w:r>
        <w:rPr>
          <w:spacing w:val="-1"/>
          <w:w w:val="99"/>
        </w:rPr>
        <w:t>是从该</w:t>
      </w:r>
      <w:r>
        <w:rPr>
          <w:spacing w:val="-4"/>
          <w:w w:val="99"/>
        </w:rPr>
        <w:t>词</w:t>
      </w:r>
      <w:r>
        <w:rPr>
          <w:w w:val="299"/>
        </w:rPr>
        <w:t>“</w:t>
      </w:r>
      <w:r>
        <w:rPr>
          <w:rFonts w:ascii="Cambria" w:hAnsi="Cambria" w:eastAsia="Cambria"/>
          <w:w w:val="91"/>
        </w:rPr>
        <w:t>cat</w:t>
      </w:r>
      <w:r>
        <w:rPr>
          <w:spacing w:val="-3"/>
          <w:w w:val="299"/>
        </w:rPr>
        <w:t>”</w:t>
      </w:r>
      <w:r>
        <w:rPr>
          <w:spacing w:val="-2"/>
          <w:w w:val="99"/>
        </w:rPr>
        <w:t>出</w:t>
      </w:r>
      <w:r>
        <w:rPr>
          <w:spacing w:val="-1"/>
          <w:w w:val="99"/>
        </w:rPr>
        <w:t>发指向右</w:t>
      </w:r>
      <w:r>
        <w:rPr>
          <w:spacing w:val="-2"/>
          <w:w w:val="99"/>
        </w:rPr>
        <w:t>边</w:t>
      </w:r>
      <w:r>
        <w:rPr>
          <w:spacing w:val="-1"/>
          <w:w w:val="99"/>
        </w:rPr>
        <w:t>的链</w:t>
      </w:r>
      <w:r>
        <w:rPr>
          <w:w w:val="99"/>
        </w:rPr>
        <w:t>接</w:t>
      </w:r>
      <w:r>
        <w:rPr>
          <w:spacing w:val="-6"/>
          <w:w w:val="99"/>
        </w:rPr>
        <w:t>。</w:t>
      </w:r>
      <w:r>
        <w:rPr>
          <w:spacing w:val="-1"/>
          <w:w w:val="99"/>
        </w:rPr>
        <w:t>以此</w:t>
      </w:r>
      <w:r>
        <w:rPr>
          <w:spacing w:val="-2"/>
          <w:w w:val="99"/>
        </w:rPr>
        <w:t>类</w:t>
      </w:r>
      <w:r>
        <w:rPr>
          <w:w w:val="99"/>
        </w:rPr>
        <w:t>推， </w:t>
      </w:r>
      <w:r>
        <w:rPr>
          <w:w w:val="105"/>
        </w:rPr>
        <w:t>不难从上图中找出例句中第三个词节点的一系列相关特征。</w:t>
      </w:r>
    </w:p>
    <w:p>
      <w:pPr>
        <w:spacing w:after="0" w:line="331" w:lineRule="auto"/>
        <w:sectPr>
          <w:pgSz w:w="11910" w:h="16840"/>
          <w:pgMar w:header="1086" w:footer="1349" w:top="1360" w:bottom="1540" w:left="1220" w:right="1680"/>
        </w:sectPr>
      </w:pPr>
    </w:p>
    <w:p>
      <w:pPr>
        <w:pStyle w:val="BodyText"/>
        <w:spacing w:before="1"/>
        <w:rPr>
          <w:sz w:val="25"/>
        </w:rPr>
      </w:pPr>
    </w:p>
    <w:p>
      <w:pPr>
        <w:spacing w:line="302" w:lineRule="auto" w:before="0"/>
        <w:ind w:left="304" w:right="27" w:firstLine="0"/>
        <w:jc w:val="left"/>
        <w:rPr>
          <w:rFonts w:ascii="新細明體" w:eastAsia="新細明體" w:hint="eastAsia"/>
          <w:sz w:val="24"/>
        </w:rPr>
      </w:pPr>
      <w:r>
        <w:rPr>
          <w:rFonts w:ascii="新細明體" w:eastAsia="新細明體" w:hint="eastAsia"/>
          <w:spacing w:val="-5"/>
          <w:sz w:val="24"/>
        </w:rPr>
        <w:t>步骤 </w:t>
      </w:r>
      <w:r>
        <w:rPr>
          <w:rFonts w:ascii="Times New Roman" w:eastAsia="Times New Roman"/>
          <w:b/>
          <w:spacing w:val="-9"/>
          <w:sz w:val="24"/>
        </w:rPr>
        <w:t>2</w:t>
      </w:r>
      <w:r>
        <w:rPr>
          <w:rFonts w:ascii="新細明體" w:eastAsia="新細明體" w:hint="eastAsia"/>
          <w:spacing w:val="-9"/>
          <w:sz w:val="24"/>
        </w:rPr>
        <w:t>：执行包含一系列句子算法的句子算法应用器（</w:t>
      </w:r>
      <w:r>
        <w:rPr>
          <w:rFonts w:ascii="Times New Roman" w:eastAsia="Times New Roman"/>
          <w:b/>
          <w:spacing w:val="-9"/>
          <w:sz w:val="24"/>
        </w:rPr>
        <w:t>Sentence </w:t>
      </w:r>
      <w:r>
        <w:rPr>
          <w:rFonts w:ascii="Times New Roman" w:eastAsia="Times New Roman"/>
          <w:b/>
          <w:sz w:val="24"/>
        </w:rPr>
        <w:t>Algorithm </w:t>
      </w:r>
      <w:r>
        <w:rPr>
          <w:rFonts w:ascii="Times New Roman" w:eastAsia="Times New Roman"/>
          <w:b/>
          <w:spacing w:val="-10"/>
          <w:sz w:val="24"/>
        </w:rPr>
        <w:t>Applier</w:t>
      </w:r>
      <w:r>
        <w:rPr>
          <w:rFonts w:ascii="新細明體" w:eastAsia="新細明體" w:hint="eastAsia"/>
          <w:spacing w:val="-10"/>
          <w:sz w:val="24"/>
        </w:rPr>
        <w:t>）， </w:t>
      </w:r>
      <w:r>
        <w:rPr>
          <w:rFonts w:ascii="新細明體" w:eastAsia="新細明體" w:hint="eastAsia"/>
          <w:sz w:val="24"/>
        </w:rPr>
        <w:t>对步骤 </w:t>
      </w:r>
      <w:r>
        <w:rPr>
          <w:rFonts w:ascii="Times New Roman" w:eastAsia="Times New Roman"/>
          <w:b/>
          <w:sz w:val="24"/>
        </w:rPr>
        <w:t>1 </w:t>
      </w:r>
      <w:r>
        <w:rPr>
          <w:rFonts w:ascii="新細明體" w:eastAsia="新細明體" w:hint="eastAsia"/>
          <w:sz w:val="24"/>
        </w:rPr>
        <w:t>中得到的特征结构图进行相应的改写操作。</w:t>
      </w:r>
    </w:p>
    <w:p>
      <w:pPr>
        <w:pStyle w:val="BodyText"/>
        <w:spacing w:before="14"/>
        <w:rPr>
          <w:rFonts w:ascii="新細明體"/>
          <w:sz w:val="16"/>
        </w:rPr>
      </w:pPr>
    </w:p>
    <w:p>
      <w:pPr>
        <w:pStyle w:val="BodyText"/>
        <w:spacing w:line="331" w:lineRule="auto"/>
        <w:ind w:left="304" w:right="106" w:firstLine="478"/>
      </w:pPr>
      <w:r>
        <w:rPr/>
        <w:t>句子算法应用器从句子算法的定义文件中导入一系列的句子算法，句子算法的 执行顺序必须按照定义文件中句子算法的排序。当一个句子算法被执行时，</w:t>
      </w:r>
      <w:r>
        <w:rPr>
          <w:rFonts w:ascii="Cambria" w:eastAsia="Cambria"/>
        </w:rPr>
        <w:t>RelEx </w:t>
      </w:r>
      <w:r>
        <w:rPr/>
        <w:t>不断迭代遍历特征结构图中的每一个特征节点，对每个节点都尝试执行该句子算 法。句子算法的执行会导致特征结构图的修改，因此它们的操作顺序是很重要的。 例如，假如前面的句子算法执行后，特征结构中的所有特征节点的词性（</w:t>
      </w:r>
      <w:r>
        <w:rPr>
          <w:rFonts w:ascii="Cambria" w:eastAsia="Cambria"/>
        </w:rPr>
        <w:t>POS</w:t>
      </w:r>
      <w:r>
        <w:rPr/>
        <w:t>）特 征都被删除，那么用于处理含有 </w:t>
      </w:r>
      <w:r>
        <w:rPr>
          <w:rFonts w:ascii="Cambria" w:eastAsia="Cambria"/>
        </w:rPr>
        <w:t>POS </w:t>
      </w:r>
      <w:r>
        <w:rPr/>
        <w:t>特征节点的句子算法将无法被执行。</w:t>
      </w:r>
    </w:p>
    <w:p>
      <w:pPr>
        <w:pStyle w:val="BodyText"/>
        <w:spacing w:line="331" w:lineRule="auto" w:before="180"/>
        <w:ind w:left="304" w:right="255" w:firstLine="478"/>
        <w:jc w:val="both"/>
      </w:pPr>
      <w:r>
        <w:rPr>
          <w:spacing w:val="-4"/>
        </w:rPr>
        <w:t>所有的句子算法都带有一个特定的标记（可以理解成该句子算法的名称），当 某个句子算法被成功执行后，该算法会在被成功执行该算法的节点上添加一个特征 </w:t>
      </w:r>
      <w:r>
        <w:rPr>
          <w:rFonts w:ascii="Cambria" w:eastAsia="Cambria"/>
          <w:spacing w:val="-2"/>
        </w:rPr>
        <w:t>SIG</w:t>
      </w:r>
      <w:r>
        <w:rPr>
          <w:spacing w:val="-2"/>
        </w:rPr>
        <w:t>，并将其赋值为该句子算法名称。被句子算法添加的一个最重要的特征是指向 </w:t>
      </w:r>
      <w:r>
        <w:rPr/>
        <w:t>表示词的特征节点的 </w:t>
      </w:r>
      <w:r>
        <w:rPr>
          <w:rFonts w:ascii="Cambria" w:eastAsia="Cambria"/>
        </w:rPr>
        <w:t>ref</w:t>
      </w:r>
      <w:r>
        <w:rPr/>
        <w:t>，</w:t>
      </w:r>
      <w:r>
        <w:rPr>
          <w:rFonts w:ascii="Cambria" w:eastAsia="Cambria"/>
        </w:rPr>
        <w:t>RelEx </w:t>
      </w:r>
      <w:r>
        <w:rPr/>
        <w:t>使用 </w:t>
      </w:r>
      <w:r>
        <w:rPr>
          <w:rFonts w:ascii="Cambria" w:eastAsia="Cambria"/>
        </w:rPr>
        <w:t>ref </w:t>
      </w:r>
      <w:r>
        <w:rPr/>
        <w:t>特征来输出最后的关系集合。</w:t>
      </w:r>
    </w:p>
    <w:p>
      <w:pPr>
        <w:pStyle w:val="BodyText"/>
        <w:spacing w:line="331" w:lineRule="auto" w:before="180"/>
        <w:ind w:left="304" w:right="106" w:firstLine="478"/>
      </w:pPr>
      <w:r>
        <w:rPr/>
        <w:t>除了复杂的特征结构，</w:t>
      </w:r>
      <w:r>
        <w:rPr>
          <w:rFonts w:ascii="Cambria" w:eastAsia="Cambria"/>
        </w:rPr>
        <w:t>RelEx </w:t>
      </w:r>
      <w:r>
        <w:rPr>
          <w:spacing w:val="2"/>
        </w:rPr>
        <w:t>的另一个核心部分是前文一直提到的句子算法。 </w:t>
      </w:r>
      <w:r>
        <w:rPr>
          <w:rFonts w:ascii="Cambria" w:eastAsia="Cambria"/>
        </w:rPr>
        <w:t>RelEx </w:t>
      </w:r>
      <w:r>
        <w:rPr>
          <w:spacing w:val="-3"/>
        </w:rPr>
        <w:t>使用的句子算法也是很复杂的，可分为抽象的句子算法和需要实例化的句子 </w:t>
      </w:r>
      <w:r>
        <w:rPr/>
        <w:t>算法。我们这里选择一个用的最广泛的通用句子算法 </w:t>
      </w:r>
      <w:r>
        <w:rPr>
          <w:rFonts w:ascii="Cambria" w:eastAsia="Cambria"/>
        </w:rPr>
        <w:t>TemplateActionAlg </w:t>
      </w:r>
      <w:r>
        <w:rPr/>
        <w:t>来进一步 </w:t>
      </w:r>
      <w:r>
        <w:rPr>
          <w:spacing w:val="-9"/>
        </w:rPr>
        <w:t>阐述。一个 </w:t>
      </w:r>
      <w:r>
        <w:rPr>
          <w:rFonts w:ascii="Cambria" w:eastAsia="Cambria"/>
        </w:rPr>
        <w:t>TemplateActionAlg </w:t>
      </w:r>
      <w:r>
        <w:rPr>
          <w:spacing w:val="-7"/>
        </w:rPr>
        <w:t>实例能接受文本输入，第一行表示该实例的名称（不 </w:t>
      </w:r>
      <w:r>
        <w:rPr>
          <w:spacing w:val="-7"/>
          <w:w w:val="95"/>
        </w:rPr>
        <w:t>可重复），接下来是一个用于匹配的模板路径集合（</w:t>
      </w:r>
      <w:r>
        <w:rPr>
          <w:rFonts w:ascii="Cambria" w:eastAsia="Cambria"/>
          <w:spacing w:val="-7"/>
          <w:w w:val="95"/>
        </w:rPr>
        <w:t>Template     </w:t>
      </w:r>
      <w:r>
        <w:rPr>
          <w:rFonts w:ascii="Cambria" w:eastAsia="Cambria"/>
          <w:w w:val="95"/>
        </w:rPr>
        <w:t>Paths    </w:t>
      </w:r>
      <w:r>
        <w:rPr>
          <w:spacing w:val="-4"/>
          <w:w w:val="95"/>
        </w:rPr>
        <w:t>和行为路径集合</w:t>
      </w:r>
    </w:p>
    <w:p>
      <w:pPr>
        <w:pStyle w:val="BodyText"/>
        <w:spacing w:line="331" w:lineRule="auto" w:before="1"/>
        <w:ind w:left="304" w:right="255" w:hanging="84"/>
        <w:jc w:val="both"/>
      </w:pPr>
      <w:r>
        <w:rPr>
          <w:spacing w:val="-1"/>
          <w:w w:val="99"/>
        </w:rPr>
        <w:t>（</w:t>
      </w:r>
      <w:r>
        <w:rPr>
          <w:rFonts w:ascii="Cambria" w:hAnsi="Cambria" w:eastAsia="Cambria"/>
          <w:w w:val="97"/>
        </w:rPr>
        <w:t>Action</w:t>
      </w:r>
      <w:r>
        <w:rPr>
          <w:rFonts w:ascii="Cambria" w:hAnsi="Cambria" w:eastAsia="Cambria"/>
        </w:rPr>
        <w:t> </w:t>
      </w:r>
      <w:r>
        <w:rPr>
          <w:rFonts w:ascii="Cambria" w:hAnsi="Cambria" w:eastAsia="Cambria"/>
          <w:spacing w:val="-4"/>
          <w:w w:val="97"/>
        </w:rPr>
        <w:t>P</w:t>
      </w:r>
      <w:r>
        <w:rPr>
          <w:rFonts w:ascii="Cambria" w:hAnsi="Cambria" w:eastAsia="Cambria"/>
          <w:w w:val="88"/>
        </w:rPr>
        <w:t>ath</w:t>
      </w:r>
      <w:r>
        <w:rPr>
          <w:rFonts w:ascii="Cambria" w:hAnsi="Cambria" w:eastAsia="Cambria"/>
          <w:spacing w:val="-1"/>
          <w:w w:val="88"/>
        </w:rPr>
        <w:t>s</w:t>
      </w:r>
      <w:r>
        <w:rPr>
          <w:spacing w:val="-73"/>
          <w:w w:val="99"/>
        </w:rPr>
        <w:t>）</w:t>
      </w:r>
      <w:r>
        <w:rPr>
          <w:spacing w:val="-6"/>
          <w:w w:val="99"/>
        </w:rPr>
        <w:t>，</w:t>
      </w:r>
      <w:r>
        <w:rPr>
          <w:spacing w:val="-2"/>
          <w:w w:val="99"/>
        </w:rPr>
        <w:t>之间</w:t>
      </w:r>
      <w:r>
        <w:rPr>
          <w:spacing w:val="-4"/>
          <w:w w:val="99"/>
        </w:rPr>
        <w:t>用</w:t>
      </w:r>
      <w:r>
        <w:rPr>
          <w:spacing w:val="-1"/>
          <w:w w:val="299"/>
        </w:rPr>
        <w:t>“</w:t>
      </w:r>
      <w:r>
        <w:rPr>
          <w:rFonts w:ascii="Cambria" w:hAnsi="Cambria" w:eastAsia="Cambria"/>
          <w:spacing w:val="-1"/>
          <w:w w:val="101"/>
        </w:rPr>
        <w:t>=</w:t>
      </w:r>
      <w:r>
        <w:rPr>
          <w:spacing w:val="-4"/>
          <w:w w:val="299"/>
        </w:rPr>
        <w:t>”</w:t>
      </w:r>
      <w:r>
        <w:rPr>
          <w:spacing w:val="-2"/>
          <w:w w:val="99"/>
        </w:rPr>
        <w:t>隔</w:t>
      </w:r>
      <w:r>
        <w:rPr>
          <w:w w:val="99"/>
        </w:rPr>
        <w:t>开</w:t>
      </w:r>
      <w:r>
        <w:rPr>
          <w:spacing w:val="-6"/>
          <w:w w:val="99"/>
        </w:rPr>
        <w:t>。</w:t>
      </w:r>
      <w:r>
        <w:rPr>
          <w:spacing w:val="-2"/>
          <w:w w:val="99"/>
        </w:rPr>
        <w:t>对</w:t>
      </w:r>
      <w:r>
        <w:rPr>
          <w:spacing w:val="-1"/>
          <w:w w:val="99"/>
        </w:rPr>
        <w:t>于</w:t>
      </w:r>
      <w:r>
        <w:rPr>
          <w:spacing w:val="-2"/>
          <w:w w:val="99"/>
        </w:rPr>
        <w:t>模板路</w:t>
      </w:r>
      <w:r>
        <w:rPr>
          <w:spacing w:val="-1"/>
          <w:w w:val="99"/>
        </w:rPr>
        <w:t>径</w:t>
      </w:r>
      <w:r>
        <w:rPr>
          <w:rFonts w:ascii="Cambria" w:hAnsi="Cambria" w:eastAsia="Cambria"/>
          <w:w w:val="105"/>
        </w:rPr>
        <w:t>&lt;x,</w:t>
      </w:r>
      <w:r>
        <w:rPr>
          <w:rFonts w:ascii="Cambria" w:hAnsi="Cambria" w:eastAsia="Cambria"/>
        </w:rPr>
        <w:t> </w:t>
      </w:r>
      <w:r>
        <w:rPr>
          <w:rFonts w:ascii="Cambria" w:hAnsi="Cambria" w:eastAsia="Cambria"/>
          <w:spacing w:val="-21"/>
          <w:w w:val="98"/>
        </w:rPr>
        <w:t>y</w:t>
      </w:r>
      <w:r>
        <w:rPr>
          <w:rFonts w:ascii="Cambria" w:hAnsi="Cambria" w:eastAsia="Cambria"/>
          <w:w w:val="121"/>
        </w:rPr>
        <w:t>,</w:t>
      </w:r>
      <w:r>
        <w:rPr>
          <w:rFonts w:ascii="Cambria" w:hAnsi="Cambria" w:eastAsia="Cambria"/>
        </w:rPr>
        <w:t> </w:t>
      </w:r>
      <w:r>
        <w:rPr>
          <w:rFonts w:ascii="Cambria" w:hAnsi="Cambria" w:eastAsia="Cambria"/>
          <w:w w:val="99"/>
        </w:rPr>
        <w:t>z&gt;</w:t>
      </w:r>
      <w:r>
        <w:rPr>
          <w:spacing w:val="-6"/>
          <w:w w:val="99"/>
        </w:rPr>
        <w:t>，</w:t>
      </w:r>
      <w:r>
        <w:rPr>
          <w:spacing w:val="-2"/>
          <w:w w:val="99"/>
        </w:rPr>
        <w:t>表示目</w:t>
      </w:r>
      <w:r>
        <w:rPr>
          <w:spacing w:val="-1"/>
          <w:w w:val="99"/>
        </w:rPr>
        <w:t>标</w:t>
      </w:r>
      <w:r>
        <w:rPr>
          <w:spacing w:val="-2"/>
          <w:w w:val="99"/>
        </w:rPr>
        <w:t>值按</w:t>
      </w:r>
      <w:r>
        <w:rPr>
          <w:spacing w:val="-1"/>
          <w:w w:val="99"/>
        </w:rPr>
        <w:t>照</w:t>
      </w:r>
      <w:r>
        <w:rPr>
          <w:rFonts w:ascii="Cambria" w:hAnsi="Cambria" w:eastAsia="Cambria"/>
          <w:w w:val="105"/>
        </w:rPr>
        <w:t>&lt;x,</w:t>
      </w:r>
      <w:r>
        <w:rPr>
          <w:rFonts w:ascii="Cambria" w:hAnsi="Cambria" w:eastAsia="Cambria"/>
        </w:rPr>
        <w:t> </w:t>
      </w:r>
      <w:r>
        <w:rPr>
          <w:rFonts w:ascii="Cambria" w:hAnsi="Cambria" w:eastAsia="Cambria"/>
          <w:spacing w:val="-21"/>
          <w:w w:val="98"/>
        </w:rPr>
        <w:t>y</w:t>
      </w:r>
      <w:r>
        <w:rPr>
          <w:rFonts w:ascii="Cambria" w:hAnsi="Cambria" w:eastAsia="Cambria"/>
          <w:w w:val="121"/>
        </w:rPr>
        <w:t>, </w:t>
      </w:r>
      <w:r>
        <w:rPr>
          <w:rFonts w:ascii="Cambria" w:hAnsi="Cambria" w:eastAsia="Cambria"/>
          <w:spacing w:val="-3"/>
        </w:rPr>
        <w:t>z&gt;</w:t>
      </w:r>
      <w:r>
        <w:rPr>
          <w:spacing w:val="-3"/>
        </w:rPr>
        <w:t>这样的路径来解析。对于操作路径</w:t>
      </w:r>
      <w:r>
        <w:rPr>
          <w:rFonts w:ascii="Cambria" w:hAnsi="Cambria" w:eastAsia="Cambria"/>
          <w:spacing w:val="-3"/>
        </w:rPr>
        <w:t>&lt;x, </w:t>
      </w:r>
      <w:r>
        <w:rPr>
          <w:rFonts w:ascii="Cambria" w:hAnsi="Cambria" w:eastAsia="Cambria"/>
          <w:spacing w:val="-11"/>
        </w:rPr>
        <w:t>y, </w:t>
      </w:r>
      <w:r>
        <w:rPr>
          <w:rFonts w:ascii="Cambria" w:hAnsi="Cambria" w:eastAsia="Cambria"/>
          <w:spacing w:val="-3"/>
        </w:rPr>
        <w:t>z&gt;</w:t>
      </w:r>
      <w:r>
        <w:rPr>
          <w:spacing w:val="-3"/>
        </w:rPr>
        <w:t>，表示目标值按照</w:t>
      </w:r>
      <w:r>
        <w:rPr>
          <w:rFonts w:ascii="Cambria" w:hAnsi="Cambria" w:eastAsia="Cambria"/>
          <w:spacing w:val="-3"/>
        </w:rPr>
        <w:t>&lt;x, </w:t>
      </w:r>
      <w:r>
        <w:rPr>
          <w:rFonts w:ascii="Cambria" w:hAnsi="Cambria" w:eastAsia="Cambria"/>
          <w:spacing w:val="-11"/>
        </w:rPr>
        <w:t>y, </w:t>
      </w:r>
      <w:r>
        <w:rPr>
          <w:rFonts w:ascii="Cambria" w:hAnsi="Cambria" w:eastAsia="Cambria"/>
        </w:rPr>
        <w:t>z&gt;</w:t>
      </w:r>
      <w:r>
        <w:rPr/>
        <w:t>这样的路径 </w:t>
      </w:r>
      <w:r>
        <w:rPr>
          <w:w w:val="95"/>
        </w:rPr>
        <w:t>被赋值。例如，在如下的被实例化的   </w:t>
      </w:r>
      <w:r>
        <w:rPr>
          <w:rFonts w:ascii="Cambria" w:hAnsi="Cambria" w:eastAsia="Cambria"/>
          <w:w w:val="95"/>
        </w:rPr>
        <w:t>TemplateActionAlg   </w:t>
      </w:r>
      <w:r>
        <w:rPr>
          <w:w w:val="95"/>
        </w:rPr>
        <w:t>的句子算法中，</w:t>
      </w:r>
    </w:p>
    <w:p>
      <w:pPr>
        <w:pStyle w:val="BodyText"/>
      </w:pPr>
    </w:p>
    <w:p>
      <w:pPr>
        <w:pStyle w:val="BodyText"/>
        <w:spacing w:before="11"/>
        <w:rPr>
          <w:sz w:val="18"/>
        </w:rPr>
      </w:pPr>
    </w:p>
    <w:p>
      <w:pPr>
        <w:spacing w:line="355" w:lineRule="auto" w:before="0"/>
        <w:ind w:left="304" w:right="6868" w:firstLine="0"/>
        <w:jc w:val="left"/>
        <w:rPr>
          <w:rFonts w:ascii="Monaco"/>
          <w:sz w:val="17"/>
        </w:rPr>
      </w:pPr>
      <w:r>
        <w:rPr>
          <w:rFonts w:ascii="Monaco"/>
          <w:sz w:val="17"/>
        </w:rPr>
        <w:t>#TemplateActionAlg </w:t>
      </w:r>
      <w:r>
        <w:rPr>
          <w:rFonts w:ascii="Monaco"/>
          <w:w w:val="105"/>
          <w:sz w:val="17"/>
        </w:rPr>
        <w:t>SPECIAL-ADJ</w:t>
      </w:r>
    </w:p>
    <w:p>
      <w:pPr>
        <w:spacing w:before="7"/>
        <w:ind w:left="304" w:right="0" w:firstLine="0"/>
        <w:jc w:val="both"/>
        <w:rPr>
          <w:rFonts w:ascii="Monaco"/>
          <w:sz w:val="17"/>
        </w:rPr>
      </w:pPr>
      <w:r>
        <w:rPr>
          <w:rFonts w:ascii="Monaco"/>
          <w:w w:val="105"/>
          <w:sz w:val="17"/>
        </w:rPr>
        <w:t>; Used for "easy to</w:t>
      </w:r>
      <w:r>
        <w:rPr>
          <w:rFonts w:ascii="Monaco"/>
          <w:spacing w:val="-54"/>
          <w:w w:val="105"/>
          <w:sz w:val="17"/>
        </w:rPr>
        <w:t> </w:t>
      </w:r>
      <w:r>
        <w:rPr>
          <w:rFonts w:ascii="Monaco"/>
          <w:w w:val="105"/>
          <w:sz w:val="17"/>
        </w:rPr>
        <w:t>read."</w:t>
      </w:r>
    </w:p>
    <w:p>
      <w:pPr>
        <w:spacing w:before="109"/>
        <w:ind w:left="304" w:right="0" w:firstLine="0"/>
        <w:jc w:val="both"/>
        <w:rPr>
          <w:rFonts w:ascii="Monaco"/>
          <w:sz w:val="17"/>
        </w:rPr>
      </w:pPr>
      <w:r>
        <w:rPr>
          <w:rFonts w:ascii="Monaco"/>
          <w:w w:val="105"/>
          <w:sz w:val="17"/>
        </w:rPr>
        <w:t>; The B links back to the adjective. But it should really be</w:t>
      </w:r>
    </w:p>
    <w:p>
      <w:pPr>
        <w:spacing w:before="109"/>
        <w:ind w:left="304" w:right="0" w:firstLine="0"/>
        <w:jc w:val="both"/>
        <w:rPr>
          <w:rFonts w:ascii="Monaco"/>
          <w:sz w:val="17"/>
        </w:rPr>
      </w:pPr>
      <w:r>
        <w:rPr>
          <w:rFonts w:ascii="Monaco"/>
          <w:w w:val="105"/>
          <w:sz w:val="17"/>
        </w:rPr>
        <w:t>; interpretted as linking back to the subject of the adjective</w:t>
      </w:r>
    </w:p>
    <w:p>
      <w:pPr>
        <w:spacing w:before="109"/>
        <w:ind w:left="304" w:right="0" w:firstLine="0"/>
        <w:jc w:val="both"/>
        <w:rPr>
          <w:rFonts w:ascii="Monaco"/>
          <w:sz w:val="17"/>
        </w:rPr>
      </w:pPr>
      <w:r>
        <w:rPr>
          <w:rFonts w:ascii="Monaco"/>
          <w:w w:val="105"/>
          <w:sz w:val="17"/>
        </w:rPr>
        <w:t>&lt;LAB&gt; = \B\.*|\BW\.*</w:t>
      </w:r>
    </w:p>
    <w:p>
      <w:pPr>
        <w:spacing w:before="109"/>
        <w:ind w:left="304" w:right="0" w:firstLine="0"/>
        <w:jc w:val="both"/>
        <w:rPr>
          <w:rFonts w:ascii="Monaco"/>
          <w:sz w:val="17"/>
        </w:rPr>
      </w:pPr>
      <w:r>
        <w:rPr>
          <w:rFonts w:ascii="Monaco"/>
          <w:w w:val="105"/>
          <w:sz w:val="17"/>
        </w:rPr>
        <w:t>&lt;F_L POS&gt; = adj</w:t>
      </w:r>
    </w:p>
    <w:p>
      <w:pPr>
        <w:spacing w:before="109"/>
        <w:ind w:left="304" w:right="0" w:firstLine="0"/>
        <w:jc w:val="both"/>
        <w:rPr>
          <w:rFonts w:ascii="Monaco"/>
          <w:sz w:val="17"/>
        </w:rPr>
      </w:pPr>
      <w:r>
        <w:rPr>
          <w:rFonts w:ascii="Monaco"/>
          <w:w w:val="102"/>
          <w:sz w:val="17"/>
        </w:rPr>
        <w:t>=</w:t>
      </w:r>
    </w:p>
    <w:p>
      <w:pPr>
        <w:spacing w:before="109"/>
        <w:ind w:left="304" w:right="0" w:firstLine="0"/>
        <w:jc w:val="both"/>
        <w:rPr>
          <w:rFonts w:ascii="Monaco"/>
          <w:sz w:val="17"/>
        </w:rPr>
      </w:pPr>
      <w:r>
        <w:rPr>
          <w:rFonts w:ascii="Monaco"/>
          <w:w w:val="105"/>
          <w:sz w:val="17"/>
        </w:rPr>
        <w:t>&lt;F_R obj&gt; = %</w:t>
      </w:r>
    </w:p>
    <w:p>
      <w:pPr>
        <w:spacing w:after="0"/>
        <w:jc w:val="both"/>
        <w:rPr>
          <w:rFonts w:ascii="Monaco"/>
          <w:sz w:val="17"/>
        </w:rPr>
        <w:sectPr>
          <w:pgSz w:w="11910" w:h="16840"/>
          <w:pgMar w:header="1086" w:footer="1349" w:top="1360" w:bottom="1540" w:left="1680" w:right="1160"/>
        </w:sectPr>
      </w:pPr>
    </w:p>
    <w:p>
      <w:pPr>
        <w:pStyle w:val="BodyText"/>
        <w:spacing w:before="2"/>
        <w:rPr>
          <w:rFonts w:ascii="Monaco"/>
          <w:sz w:val="29"/>
        </w:rPr>
      </w:pPr>
    </w:p>
    <w:p>
      <w:pPr>
        <w:spacing w:before="54"/>
        <w:ind w:left="117" w:right="296" w:firstLine="0"/>
        <w:jc w:val="left"/>
        <w:rPr>
          <w:rFonts w:ascii="Monaco"/>
          <w:sz w:val="17"/>
        </w:rPr>
      </w:pPr>
      <w:r>
        <w:rPr>
          <w:rFonts w:ascii="Monaco"/>
          <w:w w:val="105"/>
          <w:sz w:val="17"/>
        </w:rPr>
        <w:t>&lt;F_R obj&gt; = &lt;F_L subj&gt;</w:t>
      </w:r>
    </w:p>
    <w:p>
      <w:pPr>
        <w:spacing w:before="109"/>
        <w:ind w:left="117" w:right="296" w:firstLine="0"/>
        <w:jc w:val="left"/>
        <w:rPr>
          <w:rFonts w:ascii="Monaco"/>
          <w:sz w:val="17"/>
        </w:rPr>
      </w:pPr>
      <w:r>
        <w:rPr>
          <w:rFonts w:ascii="Monaco"/>
          <w:w w:val="105"/>
          <w:sz w:val="17"/>
        </w:rPr>
        <w:t>&lt;F_L ADJ-OBJ-FLAG&gt; = T</w:t>
      </w:r>
    </w:p>
    <w:p>
      <w:pPr>
        <w:pStyle w:val="BodyText"/>
        <w:rPr>
          <w:rFonts w:ascii="Monaco"/>
          <w:sz w:val="16"/>
        </w:rPr>
      </w:pPr>
    </w:p>
    <w:p>
      <w:pPr>
        <w:pStyle w:val="BodyText"/>
        <w:spacing w:before="13"/>
        <w:rPr>
          <w:rFonts w:ascii="Monaco"/>
          <w:sz w:val="21"/>
        </w:rPr>
      </w:pPr>
    </w:p>
    <w:p>
      <w:pPr>
        <w:pStyle w:val="BodyText"/>
        <w:ind w:left="595" w:right="296"/>
      </w:pPr>
      <w:r>
        <w:rPr/>
        <w:t>在该句子算法中，模板就是：</w:t>
      </w:r>
    </w:p>
    <w:p>
      <w:pPr>
        <w:pStyle w:val="BodyText"/>
        <w:spacing w:before="5"/>
        <w:rPr>
          <w:sz w:val="33"/>
        </w:rPr>
      </w:pPr>
    </w:p>
    <w:p>
      <w:pPr>
        <w:spacing w:before="0"/>
        <w:ind w:left="117" w:right="296" w:firstLine="0"/>
        <w:jc w:val="left"/>
        <w:rPr>
          <w:rFonts w:ascii="Monaco"/>
          <w:sz w:val="17"/>
        </w:rPr>
      </w:pPr>
      <w:r>
        <w:rPr>
          <w:rFonts w:ascii="Monaco"/>
          <w:w w:val="105"/>
          <w:sz w:val="17"/>
        </w:rPr>
        <w:t>&lt;LAB&gt; = \B\.*|\BW\.*</w:t>
      </w:r>
    </w:p>
    <w:p>
      <w:pPr>
        <w:spacing w:before="109"/>
        <w:ind w:left="117" w:right="296" w:firstLine="0"/>
        <w:jc w:val="left"/>
        <w:rPr>
          <w:rFonts w:ascii="Monaco"/>
          <w:sz w:val="17"/>
        </w:rPr>
      </w:pPr>
      <w:r>
        <w:rPr>
          <w:rFonts w:ascii="Monaco"/>
          <w:w w:val="105"/>
          <w:sz w:val="17"/>
        </w:rPr>
        <w:t>&lt;F_L POS&gt; = adj</w:t>
      </w:r>
    </w:p>
    <w:p>
      <w:pPr>
        <w:pStyle w:val="BodyText"/>
        <w:rPr>
          <w:rFonts w:ascii="Monaco"/>
          <w:sz w:val="16"/>
        </w:rPr>
      </w:pPr>
    </w:p>
    <w:p>
      <w:pPr>
        <w:pStyle w:val="BodyText"/>
        <w:spacing w:before="13"/>
        <w:rPr>
          <w:rFonts w:ascii="Monaco"/>
          <w:sz w:val="21"/>
        </w:rPr>
      </w:pPr>
    </w:p>
    <w:p>
      <w:pPr>
        <w:pStyle w:val="BodyText"/>
        <w:spacing w:line="331" w:lineRule="auto"/>
        <w:ind w:left="117" w:right="153" w:firstLine="478"/>
      </w:pPr>
      <w:r>
        <w:rPr/>
        <w:t>不难看出，第一行表示用于匹配那些表示链接名称 </w:t>
      </w:r>
      <w:r>
        <w:rPr>
          <w:rFonts w:ascii="Cambria" w:eastAsia="Cambria"/>
        </w:rPr>
        <w:t>B </w:t>
      </w:r>
      <w:r>
        <w:rPr/>
        <w:t>或者 </w:t>
      </w:r>
      <w:r>
        <w:rPr>
          <w:rFonts w:ascii="Cambria" w:eastAsia="Cambria"/>
        </w:rPr>
        <w:t>BW </w:t>
      </w:r>
      <w:r>
        <w:rPr/>
        <w:t>的特征节点， 句子算法的表示使用了正则表达式，意味着，只要链接名称以 </w:t>
      </w:r>
      <w:r>
        <w:rPr>
          <w:rFonts w:ascii="Cambria" w:eastAsia="Cambria"/>
        </w:rPr>
        <w:t>B </w:t>
      </w:r>
      <w:r>
        <w:rPr/>
        <w:t>或者 </w:t>
      </w:r>
      <w:r>
        <w:rPr>
          <w:rFonts w:ascii="Cambria" w:eastAsia="Cambria"/>
        </w:rPr>
        <w:t>BW </w:t>
      </w:r>
      <w:r>
        <w:rPr/>
        <w:t>的特征 节点都满足。除此之外，要想上面的句子算法能被执行，还要满足第二行，即该特 征节点表示的链接左边的词必须是一个形容词。</w:t>
      </w:r>
    </w:p>
    <w:p>
      <w:pPr>
        <w:pStyle w:val="BodyText"/>
        <w:spacing w:before="180"/>
        <w:ind w:left="595" w:right="296"/>
      </w:pPr>
      <w:r>
        <w:rPr/>
        <w:t>如果上面的两条模板都匹配成功，那么下面的操作将会被执行：</w:t>
      </w:r>
    </w:p>
    <w:p>
      <w:pPr>
        <w:pStyle w:val="BodyText"/>
        <w:spacing w:before="5"/>
        <w:rPr>
          <w:sz w:val="33"/>
        </w:rPr>
      </w:pPr>
    </w:p>
    <w:p>
      <w:pPr>
        <w:spacing w:before="0"/>
        <w:ind w:left="117" w:right="296" w:firstLine="0"/>
        <w:jc w:val="left"/>
        <w:rPr>
          <w:rFonts w:ascii="Monaco"/>
          <w:sz w:val="17"/>
        </w:rPr>
      </w:pPr>
      <w:r>
        <w:rPr>
          <w:rFonts w:ascii="Monaco"/>
          <w:w w:val="105"/>
          <w:sz w:val="17"/>
        </w:rPr>
        <w:t>&lt;F_R obj&gt; = %</w:t>
      </w:r>
    </w:p>
    <w:p>
      <w:pPr>
        <w:spacing w:before="109"/>
        <w:ind w:left="117" w:right="296" w:firstLine="0"/>
        <w:jc w:val="left"/>
        <w:rPr>
          <w:rFonts w:ascii="Monaco"/>
          <w:sz w:val="17"/>
        </w:rPr>
      </w:pPr>
      <w:r>
        <w:rPr>
          <w:rFonts w:ascii="Monaco"/>
          <w:w w:val="105"/>
          <w:sz w:val="17"/>
        </w:rPr>
        <w:t>&lt;F_R obj&gt; = &lt;F_L subj&gt;</w:t>
      </w:r>
    </w:p>
    <w:p>
      <w:pPr>
        <w:spacing w:before="109"/>
        <w:ind w:left="117" w:right="296" w:firstLine="0"/>
        <w:jc w:val="left"/>
        <w:rPr>
          <w:rFonts w:ascii="Monaco"/>
          <w:sz w:val="17"/>
        </w:rPr>
      </w:pPr>
      <w:r>
        <w:rPr>
          <w:rFonts w:ascii="Monaco"/>
          <w:w w:val="105"/>
          <w:sz w:val="17"/>
        </w:rPr>
        <w:t>&lt;F_L ADJ-OBJ-FLAG&gt; = T</w:t>
      </w:r>
    </w:p>
    <w:p>
      <w:pPr>
        <w:pStyle w:val="BodyText"/>
        <w:rPr>
          <w:rFonts w:ascii="Monaco"/>
          <w:sz w:val="16"/>
        </w:rPr>
      </w:pPr>
    </w:p>
    <w:p>
      <w:pPr>
        <w:pStyle w:val="BodyText"/>
        <w:spacing w:before="13"/>
        <w:rPr>
          <w:rFonts w:ascii="Monaco"/>
          <w:sz w:val="21"/>
        </w:rPr>
      </w:pPr>
    </w:p>
    <w:p>
      <w:pPr>
        <w:pStyle w:val="BodyText"/>
        <w:spacing w:line="331" w:lineRule="auto"/>
        <w:ind w:left="117" w:right="302" w:firstLine="478"/>
        <w:jc w:val="both"/>
      </w:pPr>
      <w:r>
        <w:rPr>
          <w:spacing w:val="-4"/>
        </w:rPr>
        <w:t>这些操作可被解释如下：第一行的操作表示该链接的右边的词所在的特征节点 </w:t>
      </w:r>
      <w:r>
        <w:rPr/>
        <w:t>的</w:t>
      </w:r>
      <w:r>
        <w:rPr>
          <w:spacing w:val="-35"/>
        </w:rPr>
        <w:t> </w:t>
      </w:r>
      <w:r>
        <w:rPr>
          <w:rFonts w:ascii="Cambria" w:eastAsia="Cambria"/>
        </w:rPr>
        <w:t>obj</w:t>
      </w:r>
      <w:r>
        <w:rPr>
          <w:rFonts w:ascii="Cambria" w:eastAsia="Cambria"/>
          <w:spacing w:val="-21"/>
        </w:rPr>
        <w:t> </w:t>
      </w:r>
      <w:r>
        <w:rPr/>
        <w:t>特征会被清空。清空后，紧接着将该链接左边的词所在的特征节点的</w:t>
      </w:r>
      <w:r>
        <w:rPr>
          <w:spacing w:val="-35"/>
        </w:rPr>
        <w:t> </w:t>
      </w:r>
      <w:r>
        <w:rPr>
          <w:rFonts w:ascii="Cambria" w:eastAsia="Cambria"/>
        </w:rPr>
        <w:t>sub</w:t>
      </w:r>
      <w:r>
        <w:rPr>
          <w:rFonts w:ascii="Cambria" w:eastAsia="Cambria"/>
          <w:spacing w:val="-21"/>
        </w:rPr>
        <w:t> </w:t>
      </w:r>
      <w:r>
        <w:rPr/>
        <w:t>特 征值赋给它。最后，将该链接的左边的词所在的特征节点的 </w:t>
      </w:r>
      <w:r>
        <w:rPr>
          <w:rFonts w:ascii="Cambria" w:eastAsia="Cambria"/>
        </w:rPr>
        <w:t>ADJ-OBJ-FLAG </w:t>
      </w:r>
      <w:r>
        <w:rPr/>
        <w:t>特征 值设为</w:t>
      </w:r>
      <w:r>
        <w:rPr>
          <w:spacing w:val="-7"/>
        </w:rPr>
        <w:t> </w:t>
      </w:r>
      <w:r>
        <w:rPr>
          <w:rFonts w:ascii="Cambria" w:eastAsia="Cambria"/>
          <w:spacing w:val="-15"/>
        </w:rPr>
        <w:t>T</w:t>
      </w:r>
      <w:r>
        <w:rPr>
          <w:spacing w:val="-15"/>
        </w:rPr>
        <w:t>（真）。</w:t>
      </w:r>
    </w:p>
    <w:p>
      <w:pPr>
        <w:pStyle w:val="BodyText"/>
        <w:spacing w:line="331" w:lineRule="auto" w:before="180"/>
        <w:ind w:left="117" w:right="302" w:firstLine="478"/>
        <w:jc w:val="both"/>
      </w:pPr>
      <w:r>
        <w:rPr>
          <w:spacing w:val="2"/>
          <w:w w:val="99"/>
        </w:rPr>
        <w:t>我们接着用上面的例</w:t>
      </w:r>
      <w:r>
        <w:rPr>
          <w:w w:val="149"/>
        </w:rPr>
        <w:t>句“</w:t>
      </w:r>
      <w:r>
        <w:rPr>
          <w:rFonts w:ascii="Cambria" w:hAnsi="Cambria" w:eastAsia="Cambria"/>
          <w:w w:val="94"/>
        </w:rPr>
        <w:t>The</w:t>
      </w:r>
      <w:r>
        <w:rPr>
          <w:rFonts w:ascii="Cambria" w:hAnsi="Cambria" w:eastAsia="Cambria"/>
        </w:rPr>
        <w:t> </w:t>
      </w:r>
      <w:r>
        <w:rPr>
          <w:rFonts w:ascii="Cambria" w:hAnsi="Cambria" w:eastAsia="Cambria"/>
          <w:w w:val="91"/>
        </w:rPr>
        <w:t>cat</w:t>
      </w:r>
      <w:r>
        <w:rPr>
          <w:rFonts w:ascii="Cambria" w:hAnsi="Cambria" w:eastAsia="Cambria"/>
        </w:rPr>
        <w:t> </w:t>
      </w:r>
      <w:r>
        <w:rPr>
          <w:rFonts w:ascii="Cambria" w:hAnsi="Cambria" w:eastAsia="Cambria"/>
          <w:w w:val="91"/>
        </w:rPr>
        <w:t>chased</w:t>
      </w:r>
      <w:r>
        <w:rPr>
          <w:rFonts w:ascii="Cambria" w:hAnsi="Cambria" w:eastAsia="Cambria"/>
        </w:rPr>
        <w:t> </w:t>
      </w:r>
      <w:r>
        <w:rPr>
          <w:rFonts w:ascii="Cambria" w:hAnsi="Cambria" w:eastAsia="Cambria"/>
          <w:w w:val="90"/>
        </w:rPr>
        <w:t>a</w:t>
      </w:r>
      <w:r>
        <w:rPr>
          <w:rFonts w:ascii="Cambria" w:hAnsi="Cambria" w:eastAsia="Cambria"/>
        </w:rPr>
        <w:t> </w:t>
      </w:r>
      <w:r>
        <w:rPr>
          <w:rFonts w:ascii="Cambria" w:hAnsi="Cambria" w:eastAsia="Cambria"/>
          <w:w w:val="91"/>
        </w:rPr>
        <w:t>sna</w:t>
      </w:r>
      <w:r>
        <w:rPr>
          <w:rFonts w:ascii="Cambria" w:hAnsi="Cambria" w:eastAsia="Cambria"/>
          <w:spacing w:val="-3"/>
          <w:w w:val="91"/>
        </w:rPr>
        <w:t>k</w:t>
      </w:r>
      <w:r>
        <w:rPr>
          <w:rFonts w:ascii="Cambria" w:hAnsi="Cambria" w:eastAsia="Cambria"/>
          <w:w w:val="99"/>
        </w:rPr>
        <w:t>e</w:t>
      </w:r>
      <w:r>
        <w:rPr>
          <w:rFonts w:ascii="Cambria" w:hAnsi="Cambria" w:eastAsia="Cambria"/>
          <w:spacing w:val="-1"/>
          <w:w w:val="99"/>
        </w:rPr>
        <w:t>.</w:t>
      </w:r>
      <w:r>
        <w:rPr>
          <w:spacing w:val="-71"/>
          <w:w w:val="299"/>
        </w:rPr>
        <w:t>”</w:t>
      </w:r>
      <w:r>
        <w:rPr>
          <w:w w:val="99"/>
        </w:rPr>
        <w:t>，</w:t>
      </w:r>
      <w:r>
        <w:rPr>
          <w:spacing w:val="2"/>
          <w:w w:val="99"/>
        </w:rPr>
        <w:t>接下来两个图是</w:t>
      </w:r>
      <w:r>
        <w:rPr>
          <w:w w:val="99"/>
        </w:rPr>
        <w:t>图</w:t>
      </w:r>
      <w:hyperlink w:history="true" w:anchor="_bookmark75">
        <w:r>
          <w:rPr>
            <w:rFonts w:ascii="Cambria" w:hAnsi="Cambria" w:eastAsia="Cambria"/>
            <w:w w:val="94"/>
          </w:rPr>
          <w:t>5.4</w:t>
        </w:r>
      </w:hyperlink>
      <w:r>
        <w:rPr>
          <w:spacing w:val="2"/>
          <w:w w:val="99"/>
        </w:rPr>
        <w:t>的</w:t>
      </w:r>
      <w:r>
        <w:rPr>
          <w:w w:val="99"/>
        </w:rPr>
        <w:t>节 </w:t>
      </w:r>
      <w:r>
        <w:rPr>
          <w:spacing w:val="-4"/>
        </w:rPr>
        <w:t>选特征结构图，更直观地解释了，通过执行相关的句子算法后，被修改的结构特征 </w:t>
      </w:r>
      <w:r>
        <w:rPr/>
        <w:t>图。</w:t>
      </w:r>
    </w:p>
    <w:p>
      <w:pPr>
        <w:pStyle w:val="BodyText"/>
        <w:spacing w:before="180"/>
        <w:ind w:left="595" w:right="296"/>
      </w:pPr>
      <w:r>
        <w:rPr/>
        <w:t>图</w:t>
      </w:r>
      <w:hyperlink w:history="true" w:anchor="_bookmark75">
        <w:r>
          <w:rPr>
            <w:rFonts w:ascii="Cambria" w:eastAsia="Cambria"/>
          </w:rPr>
          <w:t>5.4</w:t>
        </w:r>
      </w:hyperlink>
      <w:r>
        <w:rPr/>
        <w:t>中虚线部分是执行了下面的句子算法后特征结构图被修改的部分：</w:t>
      </w:r>
    </w:p>
    <w:p>
      <w:pPr>
        <w:pStyle w:val="BodyText"/>
        <w:spacing w:before="5"/>
        <w:rPr>
          <w:sz w:val="33"/>
        </w:rPr>
      </w:pPr>
    </w:p>
    <w:p>
      <w:pPr>
        <w:spacing w:line="355" w:lineRule="auto" w:before="0"/>
        <w:ind w:left="117" w:right="6326" w:firstLine="0"/>
        <w:jc w:val="left"/>
        <w:rPr>
          <w:rFonts w:ascii="Monaco"/>
          <w:sz w:val="17"/>
        </w:rPr>
      </w:pPr>
      <w:r>
        <w:rPr>
          <w:rFonts w:ascii="Monaco"/>
          <w:sz w:val="17"/>
        </w:rPr>
        <w:t>#TemplateActionAlg </w:t>
      </w:r>
      <w:r>
        <w:rPr>
          <w:rFonts w:ascii="Monaco"/>
          <w:w w:val="105"/>
          <w:sz w:val="17"/>
        </w:rPr>
        <w:t>BASIC_REF</w:t>
      </w:r>
    </w:p>
    <w:p>
      <w:pPr>
        <w:spacing w:before="7"/>
        <w:ind w:left="117" w:right="296" w:firstLine="0"/>
        <w:jc w:val="left"/>
        <w:rPr>
          <w:rFonts w:ascii="Monaco"/>
          <w:sz w:val="17"/>
        </w:rPr>
      </w:pPr>
      <w:r>
        <w:rPr>
          <w:rFonts w:ascii="Monaco"/>
          <w:w w:val="105"/>
          <w:sz w:val="17"/>
        </w:rPr>
        <w:t>&lt;str&gt; = $string</w:t>
      </w:r>
    </w:p>
    <w:p>
      <w:pPr>
        <w:spacing w:before="109"/>
        <w:ind w:left="117" w:right="0" w:firstLine="0"/>
        <w:jc w:val="left"/>
        <w:rPr>
          <w:rFonts w:ascii="Monaco"/>
          <w:sz w:val="17"/>
        </w:rPr>
      </w:pPr>
      <w:r>
        <w:rPr>
          <w:rFonts w:ascii="Monaco"/>
          <w:w w:val="102"/>
          <w:sz w:val="17"/>
        </w:rPr>
        <w:t>=</w:t>
      </w:r>
    </w:p>
    <w:p>
      <w:pPr>
        <w:spacing w:before="109"/>
        <w:ind w:left="117" w:right="296" w:firstLine="0"/>
        <w:jc w:val="left"/>
        <w:rPr>
          <w:rFonts w:ascii="Monaco"/>
          <w:sz w:val="17"/>
        </w:rPr>
      </w:pPr>
      <w:r>
        <w:rPr>
          <w:rFonts w:ascii="Monaco"/>
          <w:w w:val="105"/>
          <w:sz w:val="17"/>
        </w:rPr>
        <w:t>&lt;ref name&gt; = &lt;str&gt;</w:t>
      </w:r>
    </w:p>
    <w:p>
      <w:pPr>
        <w:spacing w:after="0"/>
        <w:jc w:val="left"/>
        <w:rPr>
          <w:rFonts w:ascii="Monaco"/>
          <w:sz w:val="17"/>
        </w:rPr>
        <w:sectPr>
          <w:pgSz w:w="11910" w:h="16840"/>
          <w:pgMar w:header="1086" w:footer="1349" w:top="1360" w:bottom="1540" w:left="1300" w:right="1680"/>
        </w:sectPr>
      </w:pPr>
    </w:p>
    <w:p>
      <w:pPr>
        <w:pStyle w:val="BodyText"/>
        <w:spacing w:before="10"/>
        <w:rPr>
          <w:rFonts w:ascii="Monaco"/>
          <w:sz w:val="28"/>
        </w:rPr>
      </w:pPr>
    </w:p>
    <w:p>
      <w:pPr>
        <w:pStyle w:val="BodyText"/>
        <w:ind w:left="1154"/>
        <w:rPr>
          <w:rFonts w:ascii="Monaco"/>
          <w:sz w:val="20"/>
        </w:rPr>
      </w:pPr>
      <w:r>
        <w:rPr>
          <w:rFonts w:ascii="Monaco"/>
          <w:sz w:val="20"/>
        </w:rPr>
        <w:drawing>
          <wp:inline distT="0" distB="0" distL="0" distR="0">
            <wp:extent cx="4297680" cy="3223260"/>
            <wp:effectExtent l="0" t="0" r="0" b="0"/>
            <wp:docPr id="39" name="image19.png" descr=""/>
            <wp:cNvGraphicFramePr>
              <a:graphicFrameLocks noChangeAspect="1"/>
            </wp:cNvGraphicFramePr>
            <a:graphic>
              <a:graphicData uri="http://schemas.openxmlformats.org/drawingml/2006/picture">
                <pic:pic>
                  <pic:nvPicPr>
                    <pic:cNvPr id="40" name="image19.png"/>
                    <pic:cNvPicPr/>
                  </pic:nvPicPr>
                  <pic:blipFill>
                    <a:blip r:embed="rId116" cstate="print"/>
                    <a:stretch>
                      <a:fillRect/>
                    </a:stretch>
                  </pic:blipFill>
                  <pic:spPr>
                    <a:xfrm>
                      <a:off x="0" y="0"/>
                      <a:ext cx="4297680" cy="3223260"/>
                    </a:xfrm>
                    <a:prstGeom prst="rect">
                      <a:avLst/>
                    </a:prstGeom>
                  </pic:spPr>
                </pic:pic>
              </a:graphicData>
            </a:graphic>
          </wp:inline>
        </w:drawing>
      </w:r>
      <w:r>
        <w:rPr>
          <w:rFonts w:ascii="Monaco"/>
          <w:sz w:val="20"/>
        </w:rPr>
      </w:r>
    </w:p>
    <w:p>
      <w:pPr>
        <w:pStyle w:val="BodyText"/>
        <w:spacing w:before="8"/>
        <w:rPr>
          <w:rFonts w:ascii="Monaco"/>
          <w:sz w:val="10"/>
        </w:rPr>
      </w:pPr>
    </w:p>
    <w:p>
      <w:pPr>
        <w:tabs>
          <w:tab w:pos="3898" w:val="left" w:leader="none"/>
        </w:tabs>
        <w:spacing w:line="343" w:lineRule="exact" w:before="0"/>
        <w:ind w:left="3061" w:right="296" w:firstLine="0"/>
        <w:jc w:val="left"/>
        <w:rPr>
          <w:rFonts w:ascii="新細明體" w:eastAsia="新細明體" w:hint="eastAsia"/>
          <w:sz w:val="24"/>
        </w:rPr>
      </w:pPr>
      <w:bookmarkStart w:name="_bookmark75" w:id="133"/>
      <w:bookmarkEnd w:id="133"/>
      <w:r>
        <w:rPr/>
      </w:r>
      <w:r>
        <w:rPr>
          <w:rFonts w:ascii="新細明體" w:eastAsia="新細明體" w:hint="eastAsia"/>
          <w:sz w:val="24"/>
        </w:rPr>
        <w:t>图</w:t>
      </w:r>
      <w:r>
        <w:rPr>
          <w:rFonts w:ascii="新細明體" w:eastAsia="新細明體" w:hint="eastAsia"/>
          <w:spacing w:val="-4"/>
          <w:sz w:val="24"/>
        </w:rPr>
        <w:t> </w:t>
      </w:r>
      <w:r>
        <w:rPr>
          <w:rFonts w:ascii="Times New Roman" w:eastAsia="Times New Roman"/>
          <w:b/>
          <w:sz w:val="24"/>
        </w:rPr>
        <w:t>5.4</w:t>
        <w:tab/>
      </w:r>
      <w:r>
        <w:rPr>
          <w:rFonts w:ascii="新細明體" w:eastAsia="新細明體" w:hint="eastAsia"/>
          <w:sz w:val="24"/>
        </w:rPr>
        <w:t>修改过的特征结构图</w:t>
      </w:r>
    </w:p>
    <w:p>
      <w:pPr>
        <w:pStyle w:val="BodyText"/>
        <w:spacing w:before="1"/>
        <w:rPr>
          <w:rFonts w:ascii="新細明體"/>
          <w:sz w:val="29"/>
        </w:rPr>
      </w:pPr>
    </w:p>
    <w:p>
      <w:pPr>
        <w:pStyle w:val="BodyText"/>
        <w:spacing w:line="331" w:lineRule="auto" w:before="1"/>
        <w:ind w:left="304" w:right="114" w:firstLine="478"/>
      </w:pPr>
      <w:r>
        <w:rPr>
          <w:spacing w:val="-1"/>
          <w:w w:val="99"/>
        </w:rPr>
        <w:t>根据上面的句子算</w:t>
      </w:r>
      <w:r>
        <w:rPr>
          <w:w w:val="99"/>
        </w:rPr>
        <w:t>法</w:t>
      </w:r>
      <w:r>
        <w:rPr>
          <w:spacing w:val="-3"/>
          <w:w w:val="99"/>
        </w:rPr>
        <w:t>，</w:t>
      </w:r>
      <w:r>
        <w:rPr>
          <w:spacing w:val="-1"/>
          <w:w w:val="99"/>
        </w:rPr>
        <w:t>当模</w:t>
      </w:r>
      <w:r>
        <w:rPr>
          <w:spacing w:val="-2"/>
          <w:w w:val="99"/>
        </w:rPr>
        <w:t>板</w:t>
      </w:r>
      <w:r>
        <w:rPr>
          <w:w w:val="299"/>
        </w:rPr>
        <w:t>“</w:t>
      </w:r>
      <w:r>
        <w:rPr>
          <w:rFonts w:ascii="Cambria" w:hAnsi="Cambria" w:eastAsia="Cambria"/>
          <w:w w:val="92"/>
        </w:rPr>
        <w:t>&lt;str&gt;</w:t>
      </w:r>
      <w:r>
        <w:rPr>
          <w:rFonts w:ascii="Cambria" w:hAnsi="Cambria" w:eastAsia="Cambria"/>
          <w:spacing w:val="6"/>
        </w:rPr>
        <w:t> </w:t>
      </w:r>
      <w:r>
        <w:rPr>
          <w:rFonts w:ascii="Cambria" w:hAnsi="Cambria" w:eastAsia="Cambria"/>
          <w:w w:val="101"/>
        </w:rPr>
        <w:t>=</w:t>
      </w:r>
      <w:r>
        <w:rPr>
          <w:rFonts w:ascii="Cambria" w:hAnsi="Cambria" w:eastAsia="Cambria"/>
          <w:spacing w:val="6"/>
        </w:rPr>
        <w:t> </w:t>
      </w:r>
      <w:r>
        <w:rPr>
          <w:rFonts w:ascii="Cambria" w:hAnsi="Cambria" w:eastAsia="Cambria"/>
          <w:w w:val="91"/>
        </w:rPr>
        <w:t>$string</w:t>
      </w:r>
      <w:r>
        <w:rPr>
          <w:spacing w:val="-2"/>
          <w:w w:val="299"/>
        </w:rPr>
        <w:t>”</w:t>
      </w:r>
      <w:r>
        <w:rPr>
          <w:spacing w:val="-1"/>
          <w:w w:val="99"/>
        </w:rPr>
        <w:t>被匹配</w:t>
      </w:r>
      <w:r>
        <w:rPr>
          <w:w w:val="99"/>
        </w:rPr>
        <w:t>时</w:t>
      </w:r>
      <w:r>
        <w:rPr>
          <w:spacing w:val="-3"/>
          <w:w w:val="99"/>
        </w:rPr>
        <w:t>，</w:t>
      </w:r>
      <w:r>
        <w:rPr>
          <w:spacing w:val="-1"/>
          <w:w w:val="99"/>
        </w:rPr>
        <w:t>会执行操</w:t>
      </w:r>
      <w:r>
        <w:rPr>
          <w:spacing w:val="-2"/>
          <w:w w:val="99"/>
        </w:rPr>
        <w:t>作</w:t>
      </w:r>
      <w:r>
        <w:rPr>
          <w:w w:val="299"/>
        </w:rPr>
        <w:t>“</w:t>
      </w:r>
      <w:r>
        <w:rPr>
          <w:rFonts w:ascii="Cambria" w:hAnsi="Cambria" w:eastAsia="Cambria"/>
          <w:w w:val="94"/>
        </w:rPr>
        <w:t>&lt;ref </w:t>
      </w:r>
      <w:r>
        <w:rPr>
          <w:rFonts w:ascii="Cambria" w:hAnsi="Cambria" w:eastAsia="Cambria"/>
          <w:w w:val="93"/>
        </w:rPr>
        <w:t>name&gt;=&lt;str&gt;</w:t>
      </w:r>
      <w:r>
        <w:rPr>
          <w:spacing w:val="-72"/>
          <w:w w:val="299"/>
        </w:rPr>
        <w:t>”</w:t>
      </w:r>
      <w:r>
        <w:rPr>
          <w:w w:val="99"/>
        </w:rPr>
        <w:t>，也就是，把该词的内容赋值给通过路径</w:t>
      </w:r>
      <w:r>
        <w:rPr>
          <w:rFonts w:ascii="Cambria" w:hAnsi="Cambria" w:eastAsia="Cambria"/>
          <w:w w:val="97"/>
        </w:rPr>
        <w:t>&lt;ref,</w:t>
      </w:r>
      <w:r>
        <w:rPr>
          <w:rFonts w:ascii="Cambria" w:hAnsi="Cambria" w:eastAsia="Cambria"/>
          <w:spacing w:val="6"/>
        </w:rPr>
        <w:t> </w:t>
      </w:r>
      <w:r>
        <w:rPr>
          <w:rFonts w:ascii="Cambria" w:hAnsi="Cambria" w:eastAsia="Cambria"/>
          <w:w w:val="93"/>
        </w:rPr>
        <w:t>name&gt;</w:t>
      </w:r>
      <w:r>
        <w:rPr>
          <w:w w:val="99"/>
        </w:rPr>
        <w:t>找到的节点。</w:t>
      </w:r>
    </w:p>
    <w:p>
      <w:pPr>
        <w:pStyle w:val="BodyText"/>
        <w:spacing w:line="331" w:lineRule="auto" w:before="180"/>
        <w:ind w:left="304" w:firstLine="478"/>
      </w:pPr>
      <w:r>
        <w:rPr/>
        <w:t>图</w:t>
      </w:r>
      <w:hyperlink w:history="true" w:anchor="_bookmark76">
        <w:r>
          <w:rPr>
            <w:rFonts w:ascii="Cambria" w:eastAsia="Cambria"/>
          </w:rPr>
          <w:t>5.5</w:t>
        </w:r>
      </w:hyperlink>
      <w:r>
        <w:rPr/>
        <w:t>中，同样地，虚线部分表示执行相应的句子算法后特征结构图被修改的 部分。其中使用的句子算法有：</w:t>
      </w:r>
    </w:p>
    <w:p>
      <w:pPr>
        <w:pStyle w:val="BodyText"/>
        <w:spacing w:before="9"/>
        <w:rPr>
          <w:sz w:val="31"/>
        </w:rPr>
      </w:pPr>
    </w:p>
    <w:p>
      <w:pPr>
        <w:spacing w:line="355" w:lineRule="auto" w:before="0"/>
        <w:ind w:left="304" w:right="6326" w:firstLine="0"/>
        <w:jc w:val="left"/>
        <w:rPr>
          <w:rFonts w:ascii="Monaco"/>
          <w:sz w:val="17"/>
        </w:rPr>
      </w:pPr>
      <w:r>
        <w:rPr>
          <w:rFonts w:ascii="Monaco"/>
          <w:sz w:val="17"/>
        </w:rPr>
        <w:t>#TemplateActionAlg </w:t>
      </w:r>
      <w:r>
        <w:rPr>
          <w:rFonts w:ascii="Monaco"/>
          <w:w w:val="105"/>
          <w:sz w:val="17"/>
        </w:rPr>
        <w:t>STANDARD_SUBJ</w:t>
      </w:r>
    </w:p>
    <w:p>
      <w:pPr>
        <w:spacing w:before="7"/>
        <w:ind w:left="304" w:right="296" w:firstLine="0"/>
        <w:jc w:val="left"/>
        <w:rPr>
          <w:rFonts w:ascii="Monaco"/>
          <w:sz w:val="17"/>
        </w:rPr>
      </w:pPr>
      <w:r>
        <w:rPr>
          <w:rFonts w:ascii="Monaco"/>
          <w:w w:val="105"/>
          <w:sz w:val="17"/>
        </w:rPr>
        <w:t>&lt;LAB&gt; =</w:t>
      </w:r>
      <w:r>
        <w:rPr>
          <w:rFonts w:ascii="Monaco"/>
          <w:spacing w:val="-70"/>
          <w:w w:val="105"/>
          <w:sz w:val="17"/>
        </w:rPr>
        <w:t> </w:t>
      </w:r>
      <w:r>
        <w:rPr>
          <w:rFonts w:ascii="Monaco"/>
          <w:w w:val="105"/>
          <w:sz w:val="17"/>
        </w:rPr>
        <w:t>\S\.*|\SX\.*|\Mg\.*|\MX\.*</w:t>
      </w:r>
    </w:p>
    <w:p>
      <w:pPr>
        <w:spacing w:before="109"/>
        <w:ind w:left="304" w:right="296" w:firstLine="0"/>
        <w:jc w:val="left"/>
        <w:rPr>
          <w:rFonts w:ascii="Monaco"/>
          <w:sz w:val="17"/>
        </w:rPr>
      </w:pPr>
      <w:r>
        <w:rPr>
          <w:rFonts w:ascii="Monaco"/>
          <w:w w:val="105"/>
          <w:sz w:val="17"/>
        </w:rPr>
        <w:t>&lt;LAB&gt; != \MX.[rj]\.*</w:t>
      </w:r>
    </w:p>
    <w:p>
      <w:pPr>
        <w:spacing w:before="109"/>
        <w:ind w:left="304" w:right="296" w:firstLine="0"/>
        <w:jc w:val="left"/>
        <w:rPr>
          <w:rFonts w:ascii="Monaco"/>
          <w:sz w:val="17"/>
        </w:rPr>
      </w:pPr>
      <w:r>
        <w:rPr>
          <w:rFonts w:ascii="Monaco"/>
          <w:w w:val="105"/>
          <w:sz w:val="17"/>
        </w:rPr>
        <w:t>&lt;LAB&gt; != MX|MXs|MXp</w:t>
      </w:r>
    </w:p>
    <w:p>
      <w:pPr>
        <w:spacing w:before="109"/>
        <w:ind w:left="304" w:right="0" w:firstLine="0"/>
        <w:jc w:val="left"/>
        <w:rPr>
          <w:rFonts w:ascii="Monaco"/>
          <w:sz w:val="17"/>
        </w:rPr>
      </w:pPr>
      <w:r>
        <w:rPr>
          <w:rFonts w:ascii="Monaco"/>
          <w:w w:val="102"/>
          <w:sz w:val="17"/>
        </w:rPr>
        <w:t>=</w:t>
      </w:r>
    </w:p>
    <w:p>
      <w:pPr>
        <w:spacing w:before="109"/>
        <w:ind w:left="304" w:right="296" w:firstLine="0"/>
        <w:jc w:val="left"/>
        <w:rPr>
          <w:rFonts w:ascii="Monaco"/>
          <w:sz w:val="17"/>
        </w:rPr>
      </w:pPr>
      <w:r>
        <w:rPr>
          <w:rFonts w:ascii="Monaco"/>
          <w:w w:val="105"/>
          <w:sz w:val="17"/>
        </w:rPr>
        <w:t>&lt;IS_SUBJ_LINK&gt; = T</w:t>
      </w:r>
    </w:p>
    <w:p>
      <w:pPr>
        <w:pStyle w:val="BodyText"/>
        <w:rPr>
          <w:rFonts w:ascii="Monaco"/>
          <w:sz w:val="16"/>
        </w:rPr>
      </w:pPr>
    </w:p>
    <w:p>
      <w:pPr>
        <w:pStyle w:val="BodyText"/>
        <w:rPr>
          <w:rFonts w:ascii="Monaco"/>
          <w:sz w:val="16"/>
        </w:rPr>
      </w:pPr>
    </w:p>
    <w:p>
      <w:pPr>
        <w:pStyle w:val="BodyText"/>
        <w:spacing w:before="5"/>
        <w:rPr>
          <w:rFonts w:ascii="Monaco"/>
          <w:sz w:val="13"/>
        </w:rPr>
      </w:pPr>
    </w:p>
    <w:p>
      <w:pPr>
        <w:pStyle w:val="BodyText"/>
        <w:ind w:left="304" w:right="296"/>
      </w:pPr>
      <w:r>
        <w:rPr/>
        <w:t>如果找到连接主语的链接，那么创建一个名为 </w:t>
      </w:r>
      <w:r>
        <w:rPr>
          <w:rFonts w:ascii="Cambria" w:eastAsia="Cambria"/>
        </w:rPr>
        <w:t>sub </w:t>
      </w:r>
      <w:r>
        <w:rPr/>
        <w:t>的依存关系：</w:t>
      </w:r>
    </w:p>
    <w:p>
      <w:pPr>
        <w:pStyle w:val="BodyText"/>
        <w:spacing w:before="10"/>
        <w:rPr>
          <w:sz w:val="35"/>
        </w:rPr>
      </w:pPr>
    </w:p>
    <w:p>
      <w:pPr>
        <w:spacing w:line="355" w:lineRule="auto" w:before="0"/>
        <w:ind w:left="304" w:right="5234" w:firstLine="0"/>
        <w:jc w:val="left"/>
        <w:rPr>
          <w:rFonts w:ascii="Monaco"/>
          <w:sz w:val="17"/>
        </w:rPr>
      </w:pPr>
      <w:r>
        <w:rPr>
          <w:rFonts w:ascii="Monaco"/>
          <w:sz w:val="17"/>
        </w:rPr>
        <w:t>#TemplateActionAlg MAKE_STANDARD_SUBJ</w:t>
      </w:r>
    </w:p>
    <w:p>
      <w:pPr>
        <w:spacing w:before="7"/>
        <w:ind w:left="304" w:right="296" w:firstLine="0"/>
        <w:jc w:val="left"/>
        <w:rPr>
          <w:rFonts w:ascii="Monaco"/>
          <w:sz w:val="17"/>
        </w:rPr>
      </w:pPr>
      <w:r>
        <w:rPr>
          <w:rFonts w:ascii="Monaco"/>
          <w:w w:val="105"/>
          <w:sz w:val="17"/>
        </w:rPr>
        <w:t>&lt;IS_SUBJ_LINK&gt; = T</w:t>
      </w:r>
    </w:p>
    <w:p>
      <w:pPr>
        <w:spacing w:after="0"/>
        <w:jc w:val="left"/>
        <w:rPr>
          <w:rFonts w:ascii="Monaco"/>
          <w:sz w:val="17"/>
        </w:rPr>
        <w:sectPr>
          <w:pgSz w:w="11910" w:h="16840"/>
          <w:pgMar w:header="1086" w:footer="1349" w:top="1360" w:bottom="1540" w:left="1680" w:right="1300"/>
        </w:sectPr>
      </w:pPr>
    </w:p>
    <w:p>
      <w:pPr>
        <w:pStyle w:val="BodyText"/>
        <w:spacing w:before="10"/>
        <w:rPr>
          <w:rFonts w:ascii="Monaco"/>
          <w:sz w:val="28"/>
        </w:rPr>
      </w:pPr>
    </w:p>
    <w:p>
      <w:pPr>
        <w:pStyle w:val="BodyText"/>
        <w:ind w:left="967"/>
        <w:rPr>
          <w:rFonts w:ascii="Monaco"/>
          <w:sz w:val="20"/>
        </w:rPr>
      </w:pPr>
      <w:r>
        <w:rPr>
          <w:rFonts w:ascii="Monaco"/>
          <w:sz w:val="20"/>
        </w:rPr>
        <w:drawing>
          <wp:inline distT="0" distB="0" distL="0" distR="0">
            <wp:extent cx="4297680" cy="3223260"/>
            <wp:effectExtent l="0" t="0" r="0" b="0"/>
            <wp:docPr id="41" name="image20.png" descr=""/>
            <wp:cNvGraphicFramePr>
              <a:graphicFrameLocks noChangeAspect="1"/>
            </wp:cNvGraphicFramePr>
            <a:graphic>
              <a:graphicData uri="http://schemas.openxmlformats.org/drawingml/2006/picture">
                <pic:pic>
                  <pic:nvPicPr>
                    <pic:cNvPr id="42" name="image20.png"/>
                    <pic:cNvPicPr/>
                  </pic:nvPicPr>
                  <pic:blipFill>
                    <a:blip r:embed="rId117" cstate="print"/>
                    <a:stretch>
                      <a:fillRect/>
                    </a:stretch>
                  </pic:blipFill>
                  <pic:spPr>
                    <a:xfrm>
                      <a:off x="0" y="0"/>
                      <a:ext cx="4297680" cy="3223260"/>
                    </a:xfrm>
                    <a:prstGeom prst="rect">
                      <a:avLst/>
                    </a:prstGeom>
                  </pic:spPr>
                </pic:pic>
              </a:graphicData>
            </a:graphic>
          </wp:inline>
        </w:drawing>
      </w:r>
      <w:r>
        <w:rPr>
          <w:rFonts w:ascii="Monaco"/>
          <w:sz w:val="20"/>
        </w:rPr>
      </w:r>
    </w:p>
    <w:p>
      <w:pPr>
        <w:pStyle w:val="BodyText"/>
        <w:spacing w:before="8"/>
        <w:rPr>
          <w:rFonts w:ascii="Monaco"/>
          <w:sz w:val="10"/>
        </w:rPr>
      </w:pPr>
    </w:p>
    <w:p>
      <w:pPr>
        <w:tabs>
          <w:tab w:pos="3711" w:val="left" w:leader="none"/>
        </w:tabs>
        <w:spacing w:line="343" w:lineRule="exact" w:before="0"/>
        <w:ind w:left="2874" w:right="296" w:firstLine="0"/>
        <w:jc w:val="left"/>
        <w:rPr>
          <w:rFonts w:ascii="新細明體" w:eastAsia="新細明體" w:hint="eastAsia"/>
          <w:sz w:val="24"/>
        </w:rPr>
      </w:pPr>
      <w:bookmarkStart w:name="_bookmark76" w:id="134"/>
      <w:bookmarkEnd w:id="134"/>
      <w:r>
        <w:rPr/>
      </w:r>
      <w:r>
        <w:rPr>
          <w:rFonts w:ascii="新細明體" w:eastAsia="新細明體" w:hint="eastAsia"/>
          <w:sz w:val="24"/>
        </w:rPr>
        <w:t>图</w:t>
      </w:r>
      <w:r>
        <w:rPr>
          <w:rFonts w:ascii="新細明體" w:eastAsia="新細明體" w:hint="eastAsia"/>
          <w:spacing w:val="-4"/>
          <w:sz w:val="24"/>
        </w:rPr>
        <w:t> </w:t>
      </w:r>
      <w:r>
        <w:rPr>
          <w:rFonts w:ascii="Times New Roman" w:eastAsia="Times New Roman"/>
          <w:b/>
          <w:sz w:val="24"/>
        </w:rPr>
        <w:t>5.5</w:t>
        <w:tab/>
      </w:r>
      <w:r>
        <w:rPr>
          <w:rFonts w:ascii="新細明體" w:eastAsia="新細明體" w:hint="eastAsia"/>
          <w:sz w:val="24"/>
        </w:rPr>
        <w:t>修改过的特征结构图</w:t>
      </w:r>
    </w:p>
    <w:p>
      <w:pPr>
        <w:pStyle w:val="BodyText"/>
        <w:spacing w:before="13"/>
        <w:rPr>
          <w:rFonts w:ascii="新細明體"/>
          <w:sz w:val="26"/>
        </w:rPr>
      </w:pPr>
    </w:p>
    <w:p>
      <w:pPr>
        <w:spacing w:before="53"/>
        <w:ind w:left="117" w:right="296" w:firstLine="0"/>
        <w:jc w:val="left"/>
        <w:rPr>
          <w:rFonts w:ascii="Monaco"/>
          <w:sz w:val="17"/>
        </w:rPr>
      </w:pPr>
      <w:r>
        <w:rPr>
          <w:rFonts w:ascii="Monaco"/>
          <w:w w:val="105"/>
          <w:sz w:val="17"/>
        </w:rPr>
        <w:t>&lt;F_L conj&gt; = %</w:t>
      </w:r>
    </w:p>
    <w:p>
      <w:pPr>
        <w:spacing w:before="109"/>
        <w:ind w:left="117" w:right="0" w:firstLine="0"/>
        <w:jc w:val="left"/>
        <w:rPr>
          <w:rFonts w:ascii="Monaco"/>
          <w:sz w:val="17"/>
        </w:rPr>
      </w:pPr>
      <w:r>
        <w:rPr>
          <w:rFonts w:ascii="Monaco"/>
          <w:w w:val="102"/>
          <w:sz w:val="17"/>
        </w:rPr>
        <w:t>=</w:t>
      </w:r>
    </w:p>
    <w:p>
      <w:pPr>
        <w:spacing w:before="109"/>
        <w:ind w:left="117" w:right="296" w:firstLine="0"/>
        <w:jc w:val="left"/>
        <w:rPr>
          <w:rFonts w:ascii="Monaco"/>
          <w:sz w:val="17"/>
        </w:rPr>
      </w:pPr>
      <w:r>
        <w:rPr>
          <w:rFonts w:ascii="Monaco"/>
          <w:w w:val="105"/>
          <w:sz w:val="17"/>
        </w:rPr>
        <w:t>&lt;F_R subj&gt; += &lt;F_L ref&gt;</w:t>
      </w:r>
    </w:p>
    <w:p>
      <w:pPr>
        <w:pStyle w:val="BodyText"/>
        <w:rPr>
          <w:rFonts w:ascii="Monaco"/>
          <w:sz w:val="16"/>
        </w:rPr>
      </w:pPr>
    </w:p>
    <w:p>
      <w:pPr>
        <w:pStyle w:val="BodyText"/>
        <w:spacing w:before="5"/>
        <w:rPr>
          <w:rFonts w:ascii="Monaco"/>
          <w:sz w:val="18"/>
        </w:rPr>
      </w:pPr>
    </w:p>
    <w:p>
      <w:pPr>
        <w:pStyle w:val="BodyText"/>
        <w:spacing w:line="331" w:lineRule="auto"/>
        <w:ind w:left="117" w:right="153" w:firstLine="478"/>
      </w:pPr>
      <w:r>
        <w:rPr>
          <w:spacing w:val="-3"/>
          <w:w w:val="99"/>
        </w:rPr>
        <w:t>第一个句子算法中表</w:t>
      </w:r>
      <w:r>
        <w:rPr>
          <w:w w:val="99"/>
        </w:rPr>
        <w:t>明</w:t>
      </w:r>
      <w:r>
        <w:rPr>
          <w:spacing w:val="-15"/>
          <w:w w:val="99"/>
        </w:rPr>
        <w:t>，</w:t>
      </w:r>
      <w:r>
        <w:rPr>
          <w:spacing w:val="-3"/>
          <w:w w:val="99"/>
        </w:rPr>
        <w:t>当找到一个特征节点</w:t>
      </w:r>
      <w:r>
        <w:rPr>
          <w:spacing w:val="-9"/>
          <w:w w:val="99"/>
        </w:rPr>
        <w:t>的</w:t>
      </w:r>
      <w:r>
        <w:rPr>
          <w:spacing w:val="-1"/>
          <w:w w:val="299"/>
        </w:rPr>
        <w:t>“</w:t>
      </w:r>
      <w:r>
        <w:rPr>
          <w:rFonts w:ascii="Cambria" w:hAnsi="Cambria" w:eastAsia="Cambria"/>
          <w:w w:val="112"/>
        </w:rPr>
        <w:t>LAB</w:t>
      </w:r>
      <w:r>
        <w:rPr>
          <w:spacing w:val="-9"/>
          <w:w w:val="299"/>
        </w:rPr>
        <w:t>”</w:t>
      </w:r>
      <w:r>
        <w:rPr>
          <w:spacing w:val="-3"/>
          <w:w w:val="99"/>
        </w:rPr>
        <w:t>特征满足这样的正</w:t>
      </w:r>
      <w:r>
        <w:rPr>
          <w:w w:val="99"/>
        </w:rPr>
        <w:t>则 </w:t>
      </w:r>
      <w:r>
        <w:rPr/>
        <w:t>表达式</w:t>
      </w:r>
      <w:r>
        <w:rPr>
          <w:rFonts w:ascii="Monaco" w:hAnsi="Monaco" w:eastAsia="Monaco"/>
          <w:sz w:val="19"/>
        </w:rPr>
        <w:t>\S\.*|\SX\.*|\Mg\.*|\MX\.*</w:t>
      </w:r>
      <w:r>
        <w:rPr/>
        <w:t>时，即图</w:t>
      </w:r>
      <w:hyperlink w:history="true" w:anchor="_bookmark76">
        <w:r>
          <w:rPr>
            <w:rFonts w:ascii="Cambria" w:hAnsi="Cambria" w:eastAsia="Cambria"/>
          </w:rPr>
          <w:t>5.5</w:t>
        </w:r>
      </w:hyperlink>
      <w:r>
        <w:rPr/>
        <w:t>中最上面的特征节点的情况，那么 </w:t>
      </w:r>
      <w:r>
        <w:rPr>
          <w:spacing w:val="-6"/>
          <w:w w:val="105"/>
        </w:rPr>
        <w:t>会创建一个新的特征 </w:t>
      </w:r>
      <w:r>
        <w:rPr>
          <w:rFonts w:ascii="Cambria" w:hAnsi="Cambria" w:eastAsia="Cambria"/>
          <w:w w:val="105"/>
        </w:rPr>
        <w:t>IS_SUBJ_LINK </w:t>
      </w:r>
      <w:r>
        <w:rPr>
          <w:spacing w:val="-7"/>
          <w:w w:val="105"/>
        </w:rPr>
        <w:t>并赋值为</w:t>
      </w:r>
      <w:r>
        <w:rPr>
          <w:rFonts w:ascii="Cambria" w:hAnsi="Cambria" w:eastAsia="Cambria"/>
          <w:spacing w:val="-7"/>
          <w:w w:val="105"/>
        </w:rPr>
        <w:t>”T”</w:t>
      </w:r>
      <w:r>
        <w:rPr>
          <w:spacing w:val="-7"/>
          <w:w w:val="105"/>
        </w:rPr>
        <w:t>（真）。</w:t>
      </w:r>
      <w:r>
        <w:rPr>
          <w:rFonts w:ascii="Cambria" w:hAnsi="Cambria" w:eastAsia="Cambria"/>
          <w:spacing w:val="-7"/>
          <w:w w:val="105"/>
        </w:rPr>
        <w:t>IS_SUBJ_LINK </w:t>
      </w:r>
      <w:r>
        <w:rPr>
          <w:spacing w:val="-5"/>
          <w:w w:val="105"/>
        </w:rPr>
        <w:t>是一个临 </w:t>
      </w:r>
      <w:r>
        <w:rPr/>
        <w:t>时特征，会在上面第二个句子算法中用到，类似地，在执行了第一个句子算法后， </w:t>
      </w:r>
      <w:r>
        <w:rPr>
          <w:spacing w:val="-4"/>
        </w:rPr>
        <w:t>图中最上面的节点也满足了第二个句子算法的条件，于是会接着执行第二个句子算 </w:t>
      </w:r>
      <w:r>
        <w:rPr>
          <w:w w:val="105"/>
        </w:rPr>
        <w:t>法，即执行</w:t>
      </w:r>
      <w:r>
        <w:rPr>
          <w:spacing w:val="-26"/>
          <w:w w:val="105"/>
        </w:rPr>
        <w:t> </w:t>
      </w:r>
      <w:r>
        <w:rPr>
          <w:rFonts w:ascii="Times New Roman" w:hAnsi="Times New Roman" w:eastAsia="Times New Roman"/>
          <w:w w:val="105"/>
        </w:rPr>
        <w:t>&lt;</w:t>
      </w:r>
      <w:r>
        <w:rPr>
          <w:rFonts w:ascii="Times New Roman" w:hAnsi="Times New Roman" w:eastAsia="Times New Roman"/>
          <w:spacing w:val="-10"/>
          <w:w w:val="105"/>
        </w:rPr>
        <w:t> </w:t>
      </w:r>
      <w:r>
        <w:rPr>
          <w:rFonts w:ascii="Times New Roman" w:hAnsi="Times New Roman" w:eastAsia="Times New Roman"/>
          <w:i/>
          <w:spacing w:val="5"/>
          <w:w w:val="105"/>
        </w:rPr>
        <w:t>F</w:t>
      </w:r>
      <w:r>
        <w:rPr>
          <w:rFonts w:ascii="Times New Roman" w:hAnsi="Times New Roman" w:eastAsia="Times New Roman"/>
          <w:i/>
          <w:spacing w:val="5"/>
          <w:w w:val="105"/>
          <w:position w:val="-3"/>
          <w:sz w:val="16"/>
        </w:rPr>
        <w:t>R</w:t>
      </w:r>
      <w:r>
        <w:rPr>
          <w:rFonts w:ascii="Times New Roman" w:hAnsi="Times New Roman" w:eastAsia="Times New Roman"/>
          <w:i/>
          <w:spacing w:val="5"/>
          <w:w w:val="105"/>
        </w:rPr>
        <w:t>sub</w:t>
      </w:r>
      <w:r>
        <w:rPr>
          <w:rFonts w:ascii="Times New Roman" w:hAnsi="Times New Roman" w:eastAsia="Times New Roman"/>
          <w:i/>
          <w:spacing w:val="-38"/>
          <w:w w:val="105"/>
        </w:rPr>
        <w:t> </w:t>
      </w:r>
      <w:r>
        <w:rPr>
          <w:rFonts w:ascii="Times New Roman" w:hAnsi="Times New Roman" w:eastAsia="Times New Roman"/>
          <w:i/>
          <w:w w:val="105"/>
        </w:rPr>
        <w:t>j</w:t>
      </w:r>
      <w:r>
        <w:rPr>
          <w:rFonts w:ascii="Times New Roman" w:hAnsi="Times New Roman" w:eastAsia="Times New Roman"/>
          <w:i/>
          <w:spacing w:val="-14"/>
          <w:w w:val="105"/>
        </w:rPr>
        <w:t> </w:t>
      </w:r>
      <w:r>
        <w:rPr>
          <w:rFonts w:ascii="Times New Roman" w:hAnsi="Times New Roman" w:eastAsia="Times New Roman"/>
          <w:w w:val="105"/>
        </w:rPr>
        <w:t>&gt;</w:t>
      </w:r>
      <w:r>
        <w:rPr>
          <w:rFonts w:ascii="Times New Roman" w:hAnsi="Times New Roman" w:eastAsia="Times New Roman"/>
          <w:spacing w:val="-14"/>
          <w:w w:val="105"/>
        </w:rPr>
        <w:t> </w:t>
      </w:r>
      <w:r>
        <w:rPr>
          <w:rFonts w:ascii="Arial" w:hAnsi="Arial" w:eastAsia="Arial"/>
          <w:w w:val="105"/>
        </w:rPr>
        <w:t>+</w:t>
      </w:r>
      <w:r>
        <w:rPr>
          <w:rFonts w:ascii="Arial" w:hAnsi="Arial" w:eastAsia="Arial"/>
          <w:spacing w:val="-21"/>
          <w:w w:val="105"/>
        </w:rPr>
        <w:t> </w:t>
      </w:r>
      <w:r>
        <w:rPr>
          <w:rFonts w:ascii="Arial" w:hAnsi="Arial" w:eastAsia="Arial"/>
          <w:w w:val="105"/>
        </w:rPr>
        <w:t>=</w:t>
      </w:r>
      <w:r>
        <w:rPr>
          <w:rFonts w:ascii="Times New Roman" w:hAnsi="Times New Roman" w:eastAsia="Times New Roman"/>
          <w:w w:val="105"/>
        </w:rPr>
        <w:t>&lt;</w:t>
      </w:r>
      <w:r>
        <w:rPr>
          <w:rFonts w:ascii="Times New Roman" w:hAnsi="Times New Roman" w:eastAsia="Times New Roman"/>
          <w:spacing w:val="-10"/>
          <w:w w:val="105"/>
        </w:rPr>
        <w:t> </w:t>
      </w:r>
      <w:r>
        <w:rPr>
          <w:rFonts w:ascii="Times New Roman" w:hAnsi="Times New Roman" w:eastAsia="Times New Roman"/>
          <w:i/>
          <w:spacing w:val="6"/>
          <w:w w:val="105"/>
        </w:rPr>
        <w:t>F</w:t>
      </w:r>
      <w:r>
        <w:rPr>
          <w:rFonts w:ascii="Times New Roman" w:hAnsi="Times New Roman" w:eastAsia="Times New Roman"/>
          <w:i/>
          <w:spacing w:val="6"/>
          <w:w w:val="105"/>
          <w:position w:val="-3"/>
          <w:sz w:val="16"/>
        </w:rPr>
        <w:t>L</w:t>
      </w:r>
      <w:r>
        <w:rPr>
          <w:rFonts w:ascii="Times New Roman" w:hAnsi="Times New Roman" w:eastAsia="Times New Roman"/>
          <w:i/>
          <w:spacing w:val="6"/>
          <w:w w:val="105"/>
        </w:rPr>
        <w:t>re</w:t>
      </w:r>
      <w:r>
        <w:rPr>
          <w:rFonts w:ascii="Times New Roman" w:hAnsi="Times New Roman" w:eastAsia="Times New Roman"/>
          <w:i/>
          <w:spacing w:val="-38"/>
          <w:w w:val="105"/>
        </w:rPr>
        <w:t> </w:t>
      </w:r>
      <w:r>
        <w:rPr>
          <w:rFonts w:ascii="Times New Roman" w:hAnsi="Times New Roman" w:eastAsia="Times New Roman"/>
          <w:i/>
          <w:w w:val="105"/>
        </w:rPr>
        <w:t>f</w:t>
      </w:r>
      <w:r>
        <w:rPr>
          <w:rFonts w:ascii="Times New Roman" w:hAnsi="Times New Roman" w:eastAsia="Times New Roman"/>
          <w:i/>
          <w:spacing w:val="12"/>
          <w:w w:val="105"/>
        </w:rPr>
        <w:t> </w:t>
      </w:r>
      <w:r>
        <w:rPr>
          <w:rFonts w:ascii="Times New Roman" w:hAnsi="Times New Roman" w:eastAsia="Times New Roman"/>
          <w:w w:val="105"/>
        </w:rPr>
        <w:t>&gt;</w:t>
      </w:r>
      <w:r>
        <w:rPr>
          <w:w w:val="105"/>
        </w:rPr>
        <w:t>，这说明，系统会将</w:t>
      </w:r>
      <w:r>
        <w:rPr>
          <w:spacing w:val="-22"/>
          <w:w w:val="105"/>
        </w:rPr>
        <w:t> </w:t>
      </w:r>
      <w:r>
        <w:rPr>
          <w:rFonts w:ascii="Times New Roman" w:hAnsi="Times New Roman" w:eastAsia="Times New Roman"/>
          <w:i/>
          <w:spacing w:val="6"/>
          <w:w w:val="105"/>
        </w:rPr>
        <w:t>F</w:t>
      </w:r>
      <w:r>
        <w:rPr>
          <w:rFonts w:ascii="Times New Roman" w:hAnsi="Times New Roman" w:eastAsia="Times New Roman"/>
          <w:i/>
          <w:spacing w:val="6"/>
          <w:w w:val="105"/>
          <w:position w:val="-3"/>
          <w:sz w:val="16"/>
        </w:rPr>
        <w:t>L</w:t>
      </w:r>
      <w:r>
        <w:rPr>
          <w:rFonts w:ascii="Times New Roman" w:hAnsi="Times New Roman" w:eastAsia="Times New Roman"/>
          <w:i/>
          <w:spacing w:val="6"/>
          <w:w w:val="105"/>
        </w:rPr>
        <w:t>re</w:t>
      </w:r>
      <w:r>
        <w:rPr>
          <w:rFonts w:ascii="Times New Roman" w:hAnsi="Times New Roman" w:eastAsia="Times New Roman"/>
          <w:i/>
          <w:spacing w:val="-38"/>
          <w:w w:val="105"/>
        </w:rPr>
        <w:t> </w:t>
      </w:r>
      <w:r>
        <w:rPr>
          <w:rFonts w:ascii="Times New Roman" w:hAnsi="Times New Roman" w:eastAsia="Times New Roman"/>
          <w:i/>
          <w:w w:val="105"/>
        </w:rPr>
        <w:t>f</w:t>
      </w:r>
      <w:r>
        <w:rPr>
          <w:rFonts w:ascii="Times New Roman" w:hAnsi="Times New Roman" w:eastAsia="Times New Roman"/>
          <w:i/>
          <w:spacing w:val="7"/>
          <w:w w:val="105"/>
        </w:rPr>
        <w:t> </w:t>
      </w:r>
      <w:r>
        <w:rPr>
          <w:w w:val="105"/>
        </w:rPr>
        <w:t>的值传到通过路 </w:t>
      </w:r>
      <w:r>
        <w:rPr/>
        <w:t>径 </w:t>
      </w:r>
      <w:r>
        <w:rPr>
          <w:rFonts w:ascii="Times New Roman" w:hAnsi="Times New Roman" w:eastAsia="Times New Roman"/>
          <w:i/>
          <w:spacing w:val="5"/>
        </w:rPr>
        <w:t>F</w:t>
      </w:r>
      <w:r>
        <w:rPr>
          <w:rFonts w:ascii="Times New Roman" w:hAnsi="Times New Roman" w:eastAsia="Times New Roman"/>
          <w:i/>
          <w:spacing w:val="5"/>
          <w:position w:val="-3"/>
          <w:sz w:val="16"/>
        </w:rPr>
        <w:t>R</w:t>
      </w:r>
      <w:r>
        <w:rPr>
          <w:rFonts w:ascii="Times New Roman" w:hAnsi="Times New Roman" w:eastAsia="Times New Roman"/>
          <w:i/>
          <w:spacing w:val="5"/>
        </w:rPr>
        <w:t>sub</w:t>
      </w:r>
      <w:r>
        <w:rPr>
          <w:rFonts w:ascii="Times New Roman" w:hAnsi="Times New Roman" w:eastAsia="Times New Roman"/>
          <w:i/>
          <w:spacing w:val="-44"/>
        </w:rPr>
        <w:t> </w:t>
      </w:r>
      <w:r>
        <w:rPr>
          <w:rFonts w:ascii="Times New Roman" w:hAnsi="Times New Roman" w:eastAsia="Times New Roman"/>
          <w:i/>
        </w:rPr>
        <w:t>j </w:t>
      </w:r>
      <w:r>
        <w:rPr>
          <w:spacing w:val="-3"/>
        </w:rPr>
        <w:t>的相应特征上，也就是上图中最下面的虚线部分显示的。需要说明的是， </w:t>
      </w:r>
      <w:r>
        <w:rPr/>
        <w:t>操作符</w:t>
      </w:r>
      <w:r>
        <w:rPr>
          <w:rFonts w:ascii="Cambria" w:hAnsi="Cambria" w:eastAsia="Cambria"/>
        </w:rPr>
        <w:t>”+=”      </w:t>
      </w:r>
      <w:r>
        <w:rPr>
          <w:rFonts w:ascii="Cambria" w:hAnsi="Cambria" w:eastAsia="Cambria"/>
          <w:spacing w:val="14"/>
        </w:rPr>
        <w:t> </w:t>
      </w:r>
      <w:r>
        <w:rPr/>
        <w:t>是指将该操作符右边的值“附加”到通过左边的路径得到的特征上。</w:t>
      </w:r>
    </w:p>
    <w:p>
      <w:pPr>
        <w:pStyle w:val="BodyText"/>
        <w:spacing w:before="136"/>
        <w:ind w:left="117" w:right="296"/>
        <w:rPr>
          <w:rFonts w:ascii="新細明體" w:eastAsia="新細明體" w:hint="eastAsia"/>
        </w:rPr>
      </w:pPr>
      <w:r>
        <w:rPr>
          <w:rFonts w:ascii="新細明體" w:eastAsia="新細明體" w:hint="eastAsia"/>
        </w:rPr>
        <w:t>步骤 </w:t>
      </w:r>
      <w:r>
        <w:rPr>
          <w:rFonts w:ascii="Times New Roman" w:eastAsia="Times New Roman"/>
          <w:b/>
        </w:rPr>
        <w:t>3</w:t>
      </w:r>
      <w:r>
        <w:rPr>
          <w:rFonts w:ascii="新細明體" w:eastAsia="新細明體" w:hint="eastAsia"/>
        </w:rPr>
        <w:t>：遍历最后得到的特征结构图，输出最终的 </w:t>
      </w:r>
      <w:r>
        <w:rPr>
          <w:rFonts w:ascii="Times New Roman" w:eastAsia="Times New Roman"/>
          <w:b/>
        </w:rPr>
        <w:t>RelEx </w:t>
      </w:r>
      <w:r>
        <w:rPr>
          <w:rFonts w:ascii="新細明體" w:eastAsia="新細明體" w:hint="eastAsia"/>
        </w:rPr>
        <w:t>关系集合。</w:t>
      </w:r>
    </w:p>
    <w:p>
      <w:pPr>
        <w:pStyle w:val="BodyText"/>
        <w:spacing w:before="10"/>
        <w:rPr>
          <w:rFonts w:ascii="新細明體"/>
          <w:sz w:val="21"/>
        </w:rPr>
      </w:pPr>
    </w:p>
    <w:p>
      <w:pPr>
        <w:pStyle w:val="BodyText"/>
        <w:spacing w:line="331" w:lineRule="auto" w:before="1"/>
        <w:ind w:left="117" w:right="302" w:firstLine="478"/>
        <w:jc w:val="both"/>
      </w:pPr>
      <w:r>
        <w:rPr>
          <w:spacing w:val="-3"/>
        </w:rPr>
        <w:t>当步骤 </w:t>
      </w:r>
      <w:r>
        <w:rPr>
          <w:rFonts w:ascii="Cambria" w:eastAsia="Cambria"/>
        </w:rPr>
        <w:t>2 </w:t>
      </w:r>
      <w:r>
        <w:rPr>
          <w:spacing w:val="-5"/>
        </w:rPr>
        <w:t>完成后，我们得到的结构特征图包含了很多 </w:t>
      </w:r>
      <w:r>
        <w:rPr>
          <w:rFonts w:ascii="Cambria" w:eastAsia="Cambria"/>
        </w:rPr>
        <w:t>RelEx </w:t>
      </w:r>
      <w:r>
        <w:rPr>
          <w:spacing w:val="-4"/>
        </w:rPr>
        <w:t>句子算法中使用的 临时特征，以及残留的句法特征，因此这一步骤主要是遍历步骤 </w:t>
      </w:r>
      <w:r>
        <w:rPr>
          <w:rFonts w:ascii="Cambria" w:eastAsia="Cambria"/>
        </w:rPr>
        <w:t>2</w:t>
      </w:r>
      <w:r>
        <w:rPr>
          <w:rFonts w:ascii="Cambria" w:eastAsia="Cambria"/>
          <w:spacing w:val="-23"/>
        </w:rPr>
        <w:t> </w:t>
      </w:r>
      <w:r>
        <w:rPr>
          <w:spacing w:val="-3"/>
        </w:rPr>
        <w:t>得到的特征结构 </w:t>
      </w:r>
      <w:r>
        <w:rPr/>
        <w:t>图并过滤掉这些不必要的特征，得到最终的简洁直观的 </w:t>
      </w:r>
      <w:r>
        <w:rPr>
          <w:rFonts w:ascii="Cambria" w:eastAsia="Cambria"/>
        </w:rPr>
        <w:t>RelEx</w:t>
      </w:r>
      <w:r>
        <w:rPr>
          <w:rFonts w:ascii="Cambria" w:eastAsia="Cambria"/>
          <w:spacing w:val="-40"/>
        </w:rPr>
        <w:t> </w:t>
      </w:r>
      <w:r>
        <w:rPr>
          <w:spacing w:val="-10"/>
        </w:rPr>
        <w:t>关系树（图），最终</w:t>
      </w:r>
    </w:p>
    <w:p>
      <w:pPr>
        <w:spacing w:after="0" w:line="331" w:lineRule="auto"/>
        <w:jc w:val="both"/>
        <w:sectPr>
          <w:pgSz w:w="11910" w:h="16840"/>
          <w:pgMar w:header="1086" w:footer="1349" w:top="1360" w:bottom="1540" w:left="1300" w:right="1680"/>
        </w:sectPr>
      </w:pPr>
    </w:p>
    <w:p>
      <w:pPr>
        <w:pStyle w:val="BodyText"/>
        <w:spacing w:before="8"/>
        <w:rPr>
          <w:sz w:val="28"/>
        </w:rPr>
      </w:pPr>
    </w:p>
    <w:p>
      <w:pPr>
        <w:pStyle w:val="BodyText"/>
        <w:ind w:left="1154"/>
        <w:rPr>
          <w:sz w:val="20"/>
        </w:rPr>
      </w:pPr>
      <w:r>
        <w:rPr>
          <w:sz w:val="20"/>
        </w:rPr>
        <w:drawing>
          <wp:inline distT="0" distB="0" distL="0" distR="0">
            <wp:extent cx="4297680" cy="3223260"/>
            <wp:effectExtent l="0" t="0" r="0" b="0"/>
            <wp:docPr id="43" name="image21.png" descr=""/>
            <wp:cNvGraphicFramePr>
              <a:graphicFrameLocks noChangeAspect="1"/>
            </wp:cNvGraphicFramePr>
            <a:graphic>
              <a:graphicData uri="http://schemas.openxmlformats.org/drawingml/2006/picture">
                <pic:pic>
                  <pic:nvPicPr>
                    <pic:cNvPr id="44" name="image21.png"/>
                    <pic:cNvPicPr/>
                  </pic:nvPicPr>
                  <pic:blipFill>
                    <a:blip r:embed="rId118" cstate="print"/>
                    <a:stretch>
                      <a:fillRect/>
                    </a:stretch>
                  </pic:blipFill>
                  <pic:spPr>
                    <a:xfrm>
                      <a:off x="0" y="0"/>
                      <a:ext cx="4297680" cy="3223260"/>
                    </a:xfrm>
                    <a:prstGeom prst="rect">
                      <a:avLst/>
                    </a:prstGeom>
                  </pic:spPr>
                </pic:pic>
              </a:graphicData>
            </a:graphic>
          </wp:inline>
        </w:drawing>
      </w:r>
      <w:r>
        <w:rPr>
          <w:sz w:val="20"/>
        </w:rPr>
      </w:r>
    </w:p>
    <w:p>
      <w:pPr>
        <w:pStyle w:val="BodyText"/>
        <w:spacing w:before="7"/>
        <w:rPr>
          <w:sz w:val="10"/>
        </w:rPr>
      </w:pPr>
    </w:p>
    <w:p>
      <w:pPr>
        <w:pStyle w:val="BodyText"/>
        <w:tabs>
          <w:tab w:pos="4137" w:val="left" w:leader="none"/>
        </w:tabs>
        <w:spacing w:line="487" w:lineRule="auto"/>
        <w:ind w:left="304" w:right="3112" w:firstLine="2996"/>
      </w:pPr>
      <w:bookmarkStart w:name="_bookmark77" w:id="135"/>
      <w:bookmarkEnd w:id="135"/>
      <w:r>
        <w:rPr/>
      </w:r>
      <w:r>
        <w:rPr>
          <w:rFonts w:ascii="新細明體" w:eastAsia="新細明體" w:hint="eastAsia"/>
        </w:rPr>
        <w:t>图</w:t>
      </w:r>
      <w:r>
        <w:rPr>
          <w:rFonts w:ascii="新細明體" w:eastAsia="新細明體" w:hint="eastAsia"/>
          <w:spacing w:val="-4"/>
        </w:rPr>
        <w:t> </w:t>
      </w:r>
      <w:r>
        <w:rPr>
          <w:rFonts w:ascii="Times New Roman" w:eastAsia="Times New Roman"/>
          <w:b/>
        </w:rPr>
        <w:t>5.6</w:t>
        <w:tab/>
      </w:r>
      <w:r>
        <w:rPr>
          <w:rFonts w:ascii="新細明體" w:eastAsia="新細明體" w:hint="eastAsia"/>
          <w:w w:val="95"/>
        </w:rPr>
        <w:t>最终特征结构图 </w:t>
      </w:r>
      <w:r>
        <w:rPr/>
        <w:t>抽取其中 </w:t>
      </w:r>
      <w:r>
        <w:rPr>
          <w:rFonts w:ascii="Cambria" w:eastAsia="Cambria"/>
        </w:rPr>
        <w:t>RelEx</w:t>
      </w:r>
      <w:r>
        <w:rPr>
          <w:rFonts w:ascii="Cambria" w:eastAsia="Cambria"/>
          <w:spacing w:val="-6"/>
        </w:rPr>
        <w:t> </w:t>
      </w:r>
      <w:r>
        <w:rPr/>
        <w:t>的依存关系和词语属性集合并输出。</w:t>
      </w:r>
    </w:p>
    <w:p>
      <w:pPr>
        <w:pStyle w:val="BodyText"/>
        <w:spacing w:line="293" w:lineRule="exact"/>
        <w:ind w:left="304" w:firstLine="478"/>
      </w:pPr>
      <w:r>
        <w:rPr>
          <w:spacing w:val="-4"/>
          <w:w w:val="99"/>
        </w:rPr>
        <w:t>这里</w:t>
      </w:r>
      <w:r>
        <w:rPr>
          <w:spacing w:val="-5"/>
          <w:w w:val="99"/>
        </w:rPr>
        <w:t>依然</w:t>
      </w:r>
      <w:r>
        <w:rPr>
          <w:spacing w:val="-4"/>
          <w:w w:val="99"/>
        </w:rPr>
        <w:t>采</w:t>
      </w:r>
      <w:r>
        <w:rPr>
          <w:spacing w:val="-5"/>
          <w:w w:val="99"/>
        </w:rPr>
        <w:t>用上</w:t>
      </w:r>
      <w:r>
        <w:rPr>
          <w:spacing w:val="-4"/>
          <w:w w:val="99"/>
        </w:rPr>
        <w:t>面</w:t>
      </w:r>
      <w:r>
        <w:rPr>
          <w:spacing w:val="-5"/>
          <w:w w:val="99"/>
        </w:rPr>
        <w:t>的</w:t>
      </w:r>
      <w:r>
        <w:rPr>
          <w:spacing w:val="-4"/>
          <w:w w:val="99"/>
        </w:rPr>
        <w:t>例</w:t>
      </w:r>
      <w:r>
        <w:rPr>
          <w:spacing w:val="-12"/>
          <w:w w:val="99"/>
        </w:rPr>
        <w:t>句</w:t>
      </w:r>
      <w:r>
        <w:rPr>
          <w:spacing w:val="-1"/>
          <w:w w:val="299"/>
        </w:rPr>
        <w:t>“</w:t>
      </w:r>
      <w:r>
        <w:rPr>
          <w:rFonts w:ascii="Cambria" w:hAnsi="Cambria" w:eastAsia="Cambria"/>
          <w:w w:val="94"/>
        </w:rPr>
        <w:t>The</w:t>
      </w:r>
      <w:r>
        <w:rPr>
          <w:rFonts w:ascii="Cambria" w:hAnsi="Cambria" w:eastAsia="Cambria"/>
          <w:spacing w:val="3"/>
        </w:rPr>
        <w:t> </w:t>
      </w:r>
      <w:r>
        <w:rPr>
          <w:rFonts w:ascii="Cambria" w:hAnsi="Cambria" w:eastAsia="Cambria"/>
          <w:w w:val="91"/>
        </w:rPr>
        <w:t>cat</w:t>
      </w:r>
      <w:r>
        <w:rPr>
          <w:rFonts w:ascii="Cambria" w:hAnsi="Cambria" w:eastAsia="Cambria"/>
          <w:spacing w:val="3"/>
        </w:rPr>
        <w:t> </w:t>
      </w:r>
      <w:r>
        <w:rPr>
          <w:rFonts w:ascii="Cambria" w:hAnsi="Cambria" w:eastAsia="Cambria"/>
          <w:w w:val="91"/>
        </w:rPr>
        <w:t>chased</w:t>
      </w:r>
      <w:r>
        <w:rPr>
          <w:rFonts w:ascii="Cambria" w:hAnsi="Cambria" w:eastAsia="Cambria"/>
          <w:spacing w:val="3"/>
        </w:rPr>
        <w:t> </w:t>
      </w:r>
      <w:r>
        <w:rPr>
          <w:rFonts w:ascii="Cambria" w:hAnsi="Cambria" w:eastAsia="Cambria"/>
          <w:w w:val="90"/>
        </w:rPr>
        <w:t>a</w:t>
      </w:r>
      <w:r>
        <w:rPr>
          <w:rFonts w:ascii="Cambria" w:hAnsi="Cambria" w:eastAsia="Cambria"/>
          <w:spacing w:val="3"/>
        </w:rPr>
        <w:t> </w:t>
      </w:r>
      <w:r>
        <w:rPr>
          <w:rFonts w:ascii="Cambria" w:hAnsi="Cambria" w:eastAsia="Cambria"/>
          <w:w w:val="91"/>
        </w:rPr>
        <w:t>sna</w:t>
      </w:r>
      <w:r>
        <w:rPr>
          <w:rFonts w:ascii="Cambria" w:hAnsi="Cambria" w:eastAsia="Cambria"/>
          <w:spacing w:val="-3"/>
          <w:w w:val="91"/>
        </w:rPr>
        <w:t>k</w:t>
      </w:r>
      <w:r>
        <w:rPr>
          <w:rFonts w:ascii="Cambria" w:hAnsi="Cambria" w:eastAsia="Cambria"/>
          <w:w w:val="99"/>
        </w:rPr>
        <w:t>e.</w:t>
      </w:r>
      <w:r>
        <w:rPr>
          <w:spacing w:val="-76"/>
          <w:w w:val="299"/>
        </w:rPr>
        <w:t>”</w:t>
      </w:r>
      <w:r>
        <w:rPr>
          <w:spacing w:val="-20"/>
          <w:w w:val="99"/>
        </w:rPr>
        <w:t>。</w:t>
      </w:r>
      <w:r>
        <w:rPr>
          <w:spacing w:val="-5"/>
          <w:w w:val="99"/>
        </w:rPr>
        <w:t>当所</w:t>
      </w:r>
      <w:r>
        <w:rPr>
          <w:spacing w:val="-4"/>
          <w:w w:val="99"/>
        </w:rPr>
        <w:t>有</w:t>
      </w:r>
      <w:r>
        <w:rPr>
          <w:spacing w:val="-5"/>
          <w:w w:val="99"/>
        </w:rPr>
        <w:t>的句</w:t>
      </w:r>
      <w:r>
        <w:rPr>
          <w:spacing w:val="-4"/>
          <w:w w:val="99"/>
        </w:rPr>
        <w:t>子</w:t>
      </w:r>
      <w:r>
        <w:rPr>
          <w:spacing w:val="-5"/>
          <w:w w:val="99"/>
        </w:rPr>
        <w:t>算</w:t>
      </w:r>
      <w:r>
        <w:rPr>
          <w:spacing w:val="-4"/>
          <w:w w:val="99"/>
        </w:rPr>
        <w:t>法</w:t>
      </w:r>
      <w:r>
        <w:rPr>
          <w:spacing w:val="-5"/>
          <w:w w:val="99"/>
        </w:rPr>
        <w:t>都被</w:t>
      </w:r>
      <w:r>
        <w:rPr>
          <w:w w:val="99"/>
        </w:rPr>
        <w:t>遍</w:t>
      </w:r>
    </w:p>
    <w:p>
      <w:pPr>
        <w:pStyle w:val="BodyText"/>
        <w:spacing w:line="331" w:lineRule="auto" w:before="123"/>
        <w:ind w:left="304" w:right="110"/>
      </w:pPr>
      <w:r>
        <w:rPr>
          <w:spacing w:val="-4"/>
        </w:rPr>
        <w:t>历过后，再过滤掉临时的特征，可以得到一个精简的用于生成 </w:t>
      </w:r>
      <w:r>
        <w:rPr>
          <w:rFonts w:ascii="Cambria" w:eastAsia="Cambria"/>
        </w:rPr>
        <w:t>RelEx </w:t>
      </w:r>
      <w:r>
        <w:rPr>
          <w:spacing w:val="-3"/>
        </w:rPr>
        <w:t>关系集合的特 </w:t>
      </w:r>
      <w:r>
        <w:rPr>
          <w:spacing w:val="-7"/>
        </w:rPr>
        <w:t>征结构图（图</w:t>
      </w:r>
      <w:hyperlink w:history="true" w:anchor="_bookmark77">
        <w:r>
          <w:rPr>
            <w:rFonts w:ascii="Cambria" w:eastAsia="Cambria"/>
            <w:spacing w:val="-7"/>
          </w:rPr>
          <w:t>5.6</w:t>
        </w:r>
      </w:hyperlink>
      <w:r>
        <w:rPr>
          <w:spacing w:val="-7"/>
        </w:rPr>
        <w:t>）。</w:t>
      </w:r>
    </w:p>
    <w:p>
      <w:pPr>
        <w:pStyle w:val="BodyText"/>
        <w:spacing w:line="331" w:lineRule="auto" w:before="180"/>
        <w:ind w:left="304" w:right="115" w:firstLine="478"/>
        <w:jc w:val="both"/>
      </w:pPr>
      <w:r>
        <w:rPr/>
        <w:t>其中特征节点 </w:t>
      </w:r>
      <w:r>
        <w:rPr>
          <w:rFonts w:ascii="Cambria" w:eastAsia="Cambria"/>
        </w:rPr>
        <w:t>head </w:t>
      </w:r>
      <w:r>
        <w:rPr/>
        <w:t>指向表示主句或所有从句中的中心词的特征节点。</w:t>
      </w:r>
      <w:r>
        <w:rPr>
          <w:rFonts w:ascii="Cambria" w:eastAsia="Cambria"/>
        </w:rPr>
        <w:t>RelEx </w:t>
      </w:r>
      <w:r>
        <w:rPr>
          <w:w w:val="95"/>
        </w:rPr>
        <w:t>中与 </w:t>
      </w:r>
      <w:r>
        <w:rPr>
          <w:rFonts w:ascii="Cambria" w:eastAsia="Cambria"/>
          <w:w w:val="95"/>
        </w:rPr>
        <w:t>head </w:t>
      </w:r>
      <w:r>
        <w:rPr>
          <w:w w:val="95"/>
        </w:rPr>
        <w:t>对应的还有特征节点 </w:t>
      </w:r>
      <w:r>
        <w:rPr>
          <w:rFonts w:ascii="Cambria" w:eastAsia="Cambria"/>
          <w:w w:val="95"/>
        </w:rPr>
        <w:t>background</w:t>
      </w:r>
      <w:r>
        <w:rPr>
          <w:w w:val="95"/>
        </w:rPr>
        <w:t>（例句中没有），它是指向表示修辞词的 </w:t>
      </w:r>
      <w:r>
        <w:rPr/>
        <w:t>节点，如形容词、副词等。</w:t>
      </w:r>
    </w:p>
    <w:p>
      <w:pPr>
        <w:pStyle w:val="BodyText"/>
        <w:spacing w:before="180"/>
        <w:ind w:left="304" w:right="296"/>
      </w:pPr>
      <w:r>
        <w:rPr/>
        <w:t>根据上图，我们可以从以下的特征节点抽取出每个词的相关属性：</w:t>
      </w:r>
    </w:p>
    <w:p>
      <w:pPr>
        <w:pStyle w:val="BodyText"/>
        <w:spacing w:before="6"/>
        <w:rPr>
          <w:sz w:val="31"/>
        </w:rPr>
      </w:pPr>
    </w:p>
    <w:p>
      <w:pPr>
        <w:pStyle w:val="BodyText"/>
        <w:ind w:left="688" w:right="296"/>
      </w:pPr>
      <w:r>
        <w:rPr>
          <w:rFonts w:ascii="Cambria" w:hAnsi="Cambria" w:eastAsia="Cambria"/>
        </w:rPr>
        <w:t>• name: </w:t>
      </w:r>
      <w:r>
        <w:rPr/>
        <w:t>指向表示该词的名称的特征节点</w:t>
      </w:r>
    </w:p>
    <w:p>
      <w:pPr>
        <w:pStyle w:val="BodyText"/>
        <w:spacing w:before="1"/>
        <w:rPr>
          <w:sz w:val="22"/>
        </w:rPr>
      </w:pPr>
    </w:p>
    <w:p>
      <w:pPr>
        <w:pStyle w:val="BodyText"/>
        <w:ind w:left="688" w:right="296"/>
      </w:pPr>
      <w:r>
        <w:rPr>
          <w:rFonts w:ascii="Cambria" w:hAnsi="Cambria" w:eastAsia="Cambria"/>
        </w:rPr>
        <w:t>• pos: </w:t>
      </w:r>
      <w:r>
        <w:rPr/>
        <w:t>指向表示该词的词性标记的特征节点</w:t>
      </w:r>
    </w:p>
    <w:p>
      <w:pPr>
        <w:pStyle w:val="BodyText"/>
        <w:spacing w:before="1"/>
        <w:rPr>
          <w:sz w:val="22"/>
        </w:rPr>
      </w:pPr>
    </w:p>
    <w:p>
      <w:pPr>
        <w:pStyle w:val="BodyText"/>
        <w:ind w:left="688" w:right="296"/>
      </w:pPr>
      <w:r>
        <w:rPr>
          <w:rFonts w:ascii="Cambria" w:hAnsi="Cambria" w:eastAsia="Cambria"/>
        </w:rPr>
        <w:t>• tense: </w:t>
      </w:r>
      <w:r>
        <w:rPr/>
        <w:t>指向表示该词的时态的特征节点（针对动词）</w:t>
      </w:r>
    </w:p>
    <w:p>
      <w:pPr>
        <w:pStyle w:val="BodyText"/>
        <w:spacing w:before="1"/>
        <w:rPr>
          <w:sz w:val="22"/>
        </w:rPr>
      </w:pPr>
    </w:p>
    <w:p>
      <w:pPr>
        <w:pStyle w:val="BodyText"/>
        <w:spacing w:line="331" w:lineRule="auto"/>
        <w:ind w:left="889" w:right="296" w:hanging="201"/>
      </w:pPr>
      <w:r>
        <w:rPr>
          <w:rFonts w:ascii="Cambria" w:hAnsi="Cambria" w:eastAsia="Cambria"/>
        </w:rPr>
        <w:t>• deﬁnite-FLAG:</w:t>
      </w:r>
      <w:r>
        <w:rPr/>
        <w:t>指向一个值为“</w:t>
      </w:r>
      <w:r>
        <w:rPr>
          <w:rFonts w:ascii="Cambria" w:hAnsi="Cambria" w:eastAsia="Cambria"/>
        </w:rPr>
        <w:t>T</w:t>
      </w:r>
      <w:r>
        <w:rPr/>
        <w:t>”的特征节点，表明该名词受量词、定冠词 </w:t>
      </w:r>
      <w:r>
        <w:rPr>
          <w:w w:val="108"/>
        </w:rPr>
        <w:t>等限定词约束，如“</w:t>
      </w:r>
      <w:r>
        <w:rPr>
          <w:rFonts w:ascii="Cambria" w:hAnsi="Cambria" w:eastAsia="Cambria"/>
          <w:w w:val="108"/>
        </w:rPr>
        <w:t>the</w:t>
      </w:r>
      <w:r>
        <w:rPr>
          <w:w w:val="108"/>
        </w:rPr>
        <w:t>”</w:t>
      </w:r>
      <w:r>
        <w:rPr>
          <w:rFonts w:ascii="Cambria" w:hAnsi="Cambria" w:eastAsia="Cambria"/>
          <w:w w:val="108"/>
        </w:rPr>
        <w:t>”that”</w:t>
      </w:r>
      <w:r>
        <w:rPr>
          <w:w w:val="108"/>
        </w:rPr>
        <w:t>等（针对名词）</w:t>
      </w:r>
    </w:p>
    <w:p>
      <w:pPr>
        <w:spacing w:after="0" w:line="331" w:lineRule="auto"/>
        <w:sectPr>
          <w:pgSz w:w="11910" w:h="16840"/>
          <w:pgMar w:header="1086" w:footer="1349" w:top="1360" w:bottom="1540" w:left="1680" w:right="1300"/>
        </w:sectPr>
      </w:pPr>
    </w:p>
    <w:p>
      <w:pPr>
        <w:pStyle w:val="BodyText"/>
        <w:rPr>
          <w:sz w:val="25"/>
        </w:rPr>
      </w:pPr>
    </w:p>
    <w:p>
      <w:pPr>
        <w:pStyle w:val="BodyText"/>
        <w:spacing w:line="532" w:lineRule="auto" w:before="35"/>
        <w:ind w:left="117" w:right="296" w:firstLine="384"/>
      </w:pPr>
      <w:r>
        <w:rPr>
          <w:rFonts w:ascii="Cambria" w:hAnsi="Cambria" w:eastAsia="Cambria"/>
          <w:w w:val="95"/>
        </w:rPr>
        <w:t>• noun_number: </w:t>
      </w:r>
      <w:r>
        <w:rPr>
          <w:w w:val="95"/>
        </w:rPr>
        <w:t>指向表示该词的单复数形式的特征节点（针对名词） </w:t>
      </w:r>
      <w:r>
        <w:rPr/>
        <w:t>类似，可以从以下的特征节点抽取出相关的依存关系：</w:t>
      </w:r>
    </w:p>
    <w:p>
      <w:pPr>
        <w:pStyle w:val="BodyText"/>
        <w:spacing w:line="321" w:lineRule="exact"/>
        <w:ind w:left="501" w:right="296"/>
      </w:pPr>
      <w:r>
        <w:rPr>
          <w:rFonts w:ascii="Cambria" w:hAnsi="Cambria" w:eastAsia="Cambria"/>
        </w:rPr>
        <w:t>• links: </w:t>
      </w:r>
      <w:r>
        <w:rPr/>
        <w:t>指向表示以该节点为第一参数的依存关系的特征节点</w:t>
      </w:r>
    </w:p>
    <w:p>
      <w:pPr>
        <w:pStyle w:val="BodyText"/>
        <w:spacing w:before="4"/>
        <w:rPr>
          <w:sz w:val="21"/>
        </w:rPr>
      </w:pPr>
    </w:p>
    <w:p>
      <w:pPr>
        <w:pStyle w:val="BodyText"/>
        <w:ind w:left="501" w:right="296"/>
      </w:pPr>
      <w:r>
        <w:rPr>
          <w:rFonts w:ascii="Cambria" w:hAnsi="Cambria" w:eastAsia="Cambria"/>
        </w:rPr>
        <w:t>•  _subj: </w:t>
      </w:r>
      <w:r>
        <w:rPr/>
        <w:t>指向表示依存关系</w:t>
      </w:r>
      <w:r>
        <w:rPr>
          <w:rFonts w:ascii="Cambria" w:hAnsi="Cambria" w:eastAsia="Cambria"/>
        </w:rPr>
        <w:t>_subj</w:t>
      </w:r>
      <w:r>
        <w:rPr/>
        <w:t>（主谓关系）的第二参数的特征节点</w:t>
      </w:r>
    </w:p>
    <w:p>
      <w:pPr>
        <w:pStyle w:val="BodyText"/>
        <w:spacing w:before="4"/>
        <w:rPr>
          <w:sz w:val="21"/>
        </w:rPr>
      </w:pPr>
    </w:p>
    <w:p>
      <w:pPr>
        <w:pStyle w:val="BodyText"/>
        <w:spacing w:line="532" w:lineRule="auto"/>
        <w:ind w:left="595" w:right="296" w:hanging="94"/>
      </w:pPr>
      <w:r>
        <w:rPr>
          <w:rFonts w:ascii="Cambria" w:hAnsi="Cambria" w:eastAsia="Cambria"/>
        </w:rPr>
        <w:t>• _obj: </w:t>
      </w:r>
      <w:r>
        <w:rPr/>
        <w:t>指向表示依存关系</w:t>
      </w:r>
      <w:r>
        <w:rPr>
          <w:rFonts w:ascii="Cambria" w:hAnsi="Cambria" w:eastAsia="Cambria"/>
        </w:rPr>
        <w:t>_obj</w:t>
      </w:r>
      <w:r>
        <w:rPr/>
        <w:t>（动宾关系）的第二参数的特征节点 根据图</w:t>
      </w:r>
      <w:hyperlink w:history="true" w:anchor="_bookmark77">
        <w:r>
          <w:rPr>
            <w:rFonts w:ascii="Cambria" w:hAnsi="Cambria" w:eastAsia="Cambria"/>
          </w:rPr>
          <w:t>5.6</w:t>
        </w:r>
      </w:hyperlink>
      <w:r>
        <w:rPr/>
        <w:t>中的信息，不难抽取最终的 </w:t>
      </w:r>
      <w:r>
        <w:rPr>
          <w:rFonts w:ascii="Cambria" w:hAnsi="Cambria" w:eastAsia="Cambria"/>
        </w:rPr>
        <w:t>RelEx </w:t>
      </w:r>
      <w:r>
        <w:rPr/>
        <w:t>输出结果：</w:t>
      </w:r>
    </w:p>
    <w:p>
      <w:pPr>
        <w:spacing w:line="212" w:lineRule="exact" w:before="0"/>
        <w:ind w:left="327" w:right="296" w:firstLine="0"/>
        <w:jc w:val="left"/>
        <w:rPr>
          <w:rFonts w:ascii="Monaco"/>
          <w:sz w:val="17"/>
        </w:rPr>
      </w:pPr>
      <w:r>
        <w:rPr>
          <w:rFonts w:ascii="Monaco"/>
          <w:w w:val="105"/>
          <w:sz w:val="17"/>
        </w:rPr>
        <w:t>Dependency relations:</w:t>
      </w:r>
    </w:p>
    <w:p>
      <w:pPr>
        <w:pStyle w:val="BodyText"/>
        <w:rPr>
          <w:rFonts w:ascii="Monaco"/>
          <w:sz w:val="16"/>
        </w:rPr>
      </w:pPr>
    </w:p>
    <w:p>
      <w:pPr>
        <w:pStyle w:val="BodyText"/>
        <w:spacing w:before="5"/>
        <w:rPr>
          <w:rFonts w:ascii="Monaco"/>
          <w:sz w:val="17"/>
        </w:rPr>
      </w:pPr>
    </w:p>
    <w:p>
      <w:pPr>
        <w:spacing w:before="1"/>
        <w:ind w:left="642" w:right="296" w:firstLine="0"/>
        <w:jc w:val="left"/>
        <w:rPr>
          <w:rFonts w:ascii="Monaco"/>
          <w:sz w:val="17"/>
        </w:rPr>
      </w:pPr>
      <w:r>
        <w:rPr>
          <w:rFonts w:ascii="Monaco"/>
          <w:w w:val="105"/>
          <w:sz w:val="17"/>
        </w:rPr>
        <w:t>_obj(chase, snake)</w:t>
      </w:r>
    </w:p>
    <w:p>
      <w:pPr>
        <w:spacing w:line="712" w:lineRule="auto" w:before="109"/>
        <w:ind w:left="327" w:right="6326" w:firstLine="315"/>
        <w:jc w:val="left"/>
        <w:rPr>
          <w:rFonts w:ascii="Monaco"/>
          <w:sz w:val="17"/>
        </w:rPr>
      </w:pPr>
      <w:r>
        <w:rPr>
          <w:rFonts w:ascii="Monaco"/>
          <w:w w:val="105"/>
          <w:sz w:val="17"/>
        </w:rPr>
        <w:t>_subj(chase, cat) Attributes:</w:t>
      </w:r>
    </w:p>
    <w:p>
      <w:pPr>
        <w:spacing w:line="355" w:lineRule="auto" w:before="27"/>
        <w:ind w:left="642" w:right="5549" w:firstLine="0"/>
        <w:jc w:val="left"/>
        <w:rPr>
          <w:rFonts w:ascii="Monaco"/>
          <w:sz w:val="17"/>
        </w:rPr>
      </w:pPr>
      <w:r>
        <w:rPr>
          <w:rFonts w:ascii="Monaco"/>
          <w:w w:val="105"/>
          <w:sz w:val="17"/>
        </w:rPr>
        <w:t>tense(chase, past) subscript-TAG(chase,</w:t>
      </w:r>
      <w:r>
        <w:rPr>
          <w:rFonts w:ascii="Monaco"/>
          <w:spacing w:val="-51"/>
          <w:w w:val="105"/>
          <w:sz w:val="17"/>
        </w:rPr>
        <w:t> </w:t>
      </w:r>
      <w:r>
        <w:rPr>
          <w:rFonts w:ascii="Monaco"/>
          <w:w w:val="105"/>
          <w:sz w:val="17"/>
        </w:rPr>
        <w:t>.v-d) pos(chase, verb)</w:t>
      </w:r>
    </w:p>
    <w:p>
      <w:pPr>
        <w:spacing w:line="355" w:lineRule="auto" w:before="7"/>
        <w:ind w:left="642" w:right="5338" w:firstLine="0"/>
        <w:jc w:val="left"/>
        <w:rPr>
          <w:rFonts w:ascii="Monaco"/>
          <w:sz w:val="17"/>
        </w:rPr>
      </w:pPr>
      <w:r>
        <w:rPr>
          <w:rFonts w:ascii="Monaco"/>
          <w:w w:val="105"/>
          <w:sz w:val="17"/>
        </w:rPr>
        <w:t>pos(., punctuation) subscript-TAG(snake, .n) pos(snake, noun) noun_number(snake,</w:t>
      </w:r>
      <w:r>
        <w:rPr>
          <w:rFonts w:ascii="Monaco"/>
          <w:spacing w:val="-54"/>
          <w:w w:val="105"/>
          <w:sz w:val="17"/>
        </w:rPr>
        <w:t> </w:t>
      </w:r>
      <w:r>
        <w:rPr>
          <w:rFonts w:ascii="Monaco"/>
          <w:w w:val="105"/>
          <w:sz w:val="17"/>
        </w:rPr>
        <w:t>singular) definite-FLAG(cat, T) subscript-TAG(cat, .n) pos(cat, noun) noun_number(cat, singular) pos(a, det)</w:t>
      </w:r>
    </w:p>
    <w:p>
      <w:pPr>
        <w:spacing w:before="7"/>
        <w:ind w:left="642" w:right="296" w:firstLine="0"/>
        <w:jc w:val="left"/>
        <w:rPr>
          <w:rFonts w:ascii="Monaco"/>
          <w:sz w:val="17"/>
        </w:rPr>
      </w:pPr>
      <w:r>
        <w:rPr>
          <w:rFonts w:ascii="Monaco"/>
          <w:w w:val="105"/>
          <w:sz w:val="17"/>
        </w:rPr>
        <w:t>pos(the, det)</w:t>
      </w:r>
    </w:p>
    <w:p>
      <w:pPr>
        <w:pStyle w:val="BodyText"/>
        <w:rPr>
          <w:rFonts w:ascii="Monaco"/>
          <w:sz w:val="16"/>
        </w:rPr>
      </w:pPr>
    </w:p>
    <w:p>
      <w:pPr>
        <w:pStyle w:val="BodyText"/>
        <w:spacing w:before="10"/>
        <w:rPr>
          <w:rFonts w:ascii="Monaco"/>
          <w:sz w:val="16"/>
        </w:rPr>
      </w:pPr>
    </w:p>
    <w:p>
      <w:pPr>
        <w:pStyle w:val="BodyText"/>
        <w:spacing w:line="331" w:lineRule="auto"/>
        <w:ind w:left="117" w:firstLine="478"/>
      </w:pPr>
      <w:r>
        <w:rPr/>
        <w:pict>
          <v:line style="position:absolute;mso-position-horizontal-relative:page;mso-position-vertical-relative:paragraph;z-index:-188968" from="70.870003pt,64.646179pt" to="240.940003pt,64.646179pt" stroked="true" strokeweight=".398pt" strokecolor="#000000">
            <w10:wrap type="none"/>
          </v:line>
        </w:pict>
      </w:r>
      <w:r>
        <w:rPr>
          <w:spacing w:val="-3"/>
          <w:w w:val="95"/>
        </w:rPr>
        <w:t>其中，依存关系（</w:t>
      </w:r>
      <w:r>
        <w:rPr>
          <w:rFonts w:ascii="Cambria" w:eastAsia="Cambria"/>
          <w:spacing w:val="-3"/>
          <w:w w:val="95"/>
        </w:rPr>
        <w:t>Dependency relations</w:t>
      </w:r>
      <w:r>
        <w:rPr>
          <w:spacing w:val="-3"/>
          <w:w w:val="95"/>
        </w:rPr>
        <w:t>）可以理解成两个词之间语义角色关系， </w:t>
      </w:r>
      <w:r>
        <w:rPr>
          <w:spacing w:val="-5"/>
        </w:rPr>
        <w:t>如主谓关系、动宾关系等</w:t>
      </w:r>
      <w:hyperlink w:history="true" w:anchor="_bookmark79">
        <w:r>
          <w:rPr>
            <w:rFonts w:ascii="Cambria" w:eastAsia="Cambria"/>
            <w:spacing w:val="-5"/>
            <w:position w:val="9"/>
            <w:sz w:val="16"/>
          </w:rPr>
          <w:t>1</w:t>
        </w:r>
      </w:hyperlink>
      <w:r>
        <w:rPr>
          <w:spacing w:val="-5"/>
        </w:rPr>
        <w:t>。属性（</w:t>
      </w:r>
      <w:r>
        <w:rPr>
          <w:rFonts w:ascii="Cambria" w:eastAsia="Cambria"/>
          <w:spacing w:val="-5"/>
        </w:rPr>
        <w:t>Attributes</w:t>
      </w:r>
      <w:r>
        <w:rPr>
          <w:spacing w:val="-5"/>
        </w:rPr>
        <w:t>）是值每个词的词态属性，如词性、时 </w:t>
      </w:r>
      <w:bookmarkStart w:name="RelEx关系的形式化" w:id="136"/>
      <w:bookmarkEnd w:id="136"/>
      <w:r>
        <w:rPr>
          <w:spacing w:val="-5"/>
        </w:rPr>
      </w:r>
      <w:bookmarkStart w:name="_bookmark78" w:id="137"/>
      <w:bookmarkEnd w:id="137"/>
      <w:r>
        <w:rPr>
          <w:spacing w:val="-5"/>
        </w:rPr>
      </w:r>
      <w:r>
        <w:rPr/>
        <w:t>态、人称等</w:t>
      </w:r>
      <w:hyperlink w:history="true" w:anchor="_bookmark80">
        <w:r>
          <w:rPr>
            <w:rFonts w:ascii="Cambria" w:eastAsia="Cambria"/>
            <w:position w:val="9"/>
            <w:sz w:val="16"/>
          </w:rPr>
          <w:t>2</w:t>
        </w:r>
      </w:hyperlink>
      <w:r>
        <w:rPr/>
        <w:t>。</w:t>
      </w:r>
    </w:p>
    <w:p>
      <w:pPr>
        <w:spacing w:line="237" w:lineRule="exact" w:before="0"/>
        <w:ind w:left="386" w:right="296" w:firstLine="0"/>
        <w:jc w:val="left"/>
        <w:rPr>
          <w:rFonts w:ascii="Monaco" w:eastAsia="Monaco"/>
          <w:sz w:val="16"/>
        </w:rPr>
      </w:pPr>
      <w:r>
        <w:rPr>
          <w:rFonts w:ascii="Cambria" w:eastAsia="Cambria"/>
          <w:position w:val="7"/>
          <w:sz w:val="16"/>
        </w:rPr>
        <w:t>1</w:t>
      </w:r>
      <w:bookmarkStart w:name="_bookmark79" w:id="138"/>
      <w:bookmarkEnd w:id="138"/>
      <w:r>
        <w:rPr>
          <w:rFonts w:ascii="Cambria" w:eastAsia="Cambria"/>
          <w:position w:val="7"/>
          <w:sz w:val="16"/>
        </w:rPr>
      </w:r>
      <w:bookmarkStart w:name="_bookmark80" w:id="139"/>
      <w:bookmarkEnd w:id="139"/>
      <w:r>
        <w:rPr>
          <w:rFonts w:ascii="Cambria" w:eastAsia="Cambria"/>
          <w:position w:val="7"/>
          <w:sz w:val="16"/>
        </w:rPr>
      </w:r>
      <w:r>
        <w:rPr>
          <w:rFonts w:ascii="Cambria" w:eastAsia="Cambria"/>
          <w:sz w:val="20"/>
        </w:rPr>
        <w:t>RelEx </w:t>
      </w:r>
      <w:r>
        <w:rPr>
          <w:sz w:val="20"/>
        </w:rPr>
        <w:t>中使用的依存关系类型集合可参见</w:t>
      </w:r>
      <w:hyperlink r:id="rId119">
        <w:r>
          <w:rPr>
            <w:rFonts w:ascii="Monaco" w:eastAsia="Monaco"/>
            <w:sz w:val="16"/>
          </w:rPr>
          <w:t>http://wiki.opencog.org/w/Binary_relations</w:t>
        </w:r>
      </w:hyperlink>
    </w:p>
    <w:p>
      <w:pPr>
        <w:spacing w:line="264" w:lineRule="exact" w:before="0"/>
        <w:ind w:left="386" w:right="296" w:firstLine="0"/>
        <w:jc w:val="left"/>
        <w:rPr>
          <w:rFonts w:ascii="Monaco" w:eastAsia="Monaco"/>
          <w:sz w:val="16"/>
        </w:rPr>
      </w:pPr>
      <w:r>
        <w:rPr>
          <w:rFonts w:ascii="Cambria" w:eastAsia="Cambria"/>
          <w:position w:val="7"/>
          <w:sz w:val="16"/>
        </w:rPr>
        <w:t>2</w:t>
      </w:r>
      <w:r>
        <w:rPr>
          <w:rFonts w:ascii="Cambria" w:eastAsia="Cambria"/>
          <w:sz w:val="20"/>
        </w:rPr>
        <w:t>RelEx </w:t>
      </w:r>
      <w:r>
        <w:rPr>
          <w:sz w:val="20"/>
        </w:rPr>
        <w:t>中使用的词态属性集合可参见</w:t>
      </w:r>
      <w:hyperlink r:id="rId120">
        <w:r>
          <w:rPr>
            <w:rFonts w:ascii="Monaco" w:eastAsia="Monaco"/>
            <w:sz w:val="16"/>
          </w:rPr>
          <w:t>http://wiki.opencog.org/w/Word_properties</w:t>
        </w:r>
      </w:hyperlink>
    </w:p>
    <w:p>
      <w:pPr>
        <w:spacing w:after="0" w:line="264" w:lineRule="exact"/>
        <w:jc w:val="left"/>
        <w:rPr>
          <w:rFonts w:ascii="Monaco" w:eastAsia="Monaco"/>
          <w:sz w:val="16"/>
        </w:rPr>
        <w:sectPr>
          <w:pgSz w:w="11910" w:h="16840"/>
          <w:pgMar w:header="1086" w:footer="1349" w:top="1360" w:bottom="1540" w:left="1300" w:right="1680"/>
        </w:sectPr>
      </w:pPr>
    </w:p>
    <w:p>
      <w:pPr>
        <w:pStyle w:val="BodyText"/>
        <w:tabs>
          <w:tab w:pos="1294" w:val="left" w:leader="none"/>
          <w:tab w:pos="6118" w:val="left" w:leader="none"/>
          <w:tab w:pos="6656" w:val="left" w:leader="none"/>
        </w:tabs>
        <w:spacing w:before="23" w:after="22"/>
        <w:ind w:left="304" w:right="106"/>
      </w:pPr>
      <w:r>
        <w:rPr/>
        <w:t>第五章</w:t>
        <w:tab/>
        <w:t>自然语言理解：从语言到逻辑</w:t>
        <w:tab/>
      </w:r>
      <w:r>
        <w:rPr>
          <w:rFonts w:ascii="Cambria" w:eastAsia="Cambria"/>
        </w:rPr>
        <w:t>5.2</w:t>
        <w:tab/>
      </w:r>
      <w:r>
        <w:rPr/>
        <w:t>基于涉身的指代消解</w:t>
      </w:r>
    </w:p>
    <w:p>
      <w:pPr>
        <w:pStyle w:val="BodyText"/>
        <w:spacing w:line="20" w:lineRule="exact"/>
        <w:ind w:left="300"/>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9"/>
        <w:rPr>
          <w:sz w:val="23"/>
        </w:rPr>
      </w:pPr>
    </w:p>
    <w:p>
      <w:pPr>
        <w:tabs>
          <w:tab w:pos="1097" w:val="left" w:leader="none"/>
        </w:tabs>
        <w:spacing w:line="349" w:lineRule="exact" w:before="0"/>
        <w:ind w:left="304" w:right="106" w:firstLine="0"/>
        <w:jc w:val="left"/>
        <w:rPr>
          <w:rFonts w:ascii="新細明體" w:eastAsia="新細明體" w:hint="eastAsia"/>
          <w:sz w:val="24"/>
        </w:rPr>
      </w:pPr>
      <w:r>
        <w:rPr>
          <w:rFonts w:ascii="Arial" w:eastAsia="Arial"/>
          <w:b/>
          <w:spacing w:val="-4"/>
          <w:sz w:val="24"/>
        </w:rPr>
        <w:t>5.1.5</w:t>
        <w:tab/>
      </w:r>
      <w:r>
        <w:rPr>
          <w:rFonts w:ascii="Arial" w:eastAsia="Arial"/>
          <w:b/>
          <w:w w:val="95"/>
          <w:sz w:val="24"/>
        </w:rPr>
        <w:t>RelEx</w:t>
      </w:r>
      <w:r>
        <w:rPr>
          <w:rFonts w:ascii="Arial" w:eastAsia="Arial"/>
          <w:b/>
          <w:spacing w:val="56"/>
          <w:w w:val="95"/>
          <w:sz w:val="24"/>
        </w:rPr>
        <w:t> </w:t>
      </w:r>
      <w:r>
        <w:rPr>
          <w:rFonts w:ascii="新細明體" w:eastAsia="新細明體" w:hint="eastAsia"/>
          <w:w w:val="95"/>
          <w:sz w:val="24"/>
        </w:rPr>
        <w:t>关系的形式化</w:t>
      </w:r>
    </w:p>
    <w:p>
      <w:pPr>
        <w:pStyle w:val="BodyText"/>
        <w:spacing w:before="12"/>
        <w:rPr>
          <w:rFonts w:ascii="新細明體"/>
          <w:sz w:val="32"/>
        </w:rPr>
      </w:pPr>
    </w:p>
    <w:p>
      <w:pPr>
        <w:pStyle w:val="BodyText"/>
        <w:spacing w:line="331" w:lineRule="auto"/>
        <w:ind w:left="304" w:right="106" w:firstLine="478"/>
      </w:pPr>
      <w:r>
        <w:rPr>
          <w:spacing w:val="-3"/>
        </w:rPr>
        <w:t>如前所述，</w:t>
      </w:r>
      <w:r>
        <w:rPr>
          <w:rFonts w:ascii="Cambria" w:eastAsia="Cambria"/>
          <w:spacing w:val="-3"/>
        </w:rPr>
        <w:t>RelEx </w:t>
      </w:r>
      <w:r>
        <w:rPr>
          <w:spacing w:val="-5"/>
        </w:rPr>
        <w:t>关系反射了词和词之间的依存关系，如主谓关系、动宾关系、 </w:t>
      </w:r>
      <w:r>
        <w:rPr>
          <w:spacing w:val="4"/>
        </w:rPr>
        <w:t>修饰和被修饰关系、所有格关系等等；除此之外，</w:t>
      </w:r>
      <w:r>
        <w:rPr>
          <w:rFonts w:ascii="Cambria" w:eastAsia="Cambria"/>
          <w:spacing w:val="4"/>
        </w:rPr>
        <w:t>RelEx </w:t>
      </w:r>
      <w:r>
        <w:rPr>
          <w:spacing w:val="6"/>
        </w:rPr>
        <w:t>也同样标注了词的各种 </w:t>
      </w:r>
      <w:r>
        <w:rPr>
          <w:spacing w:val="3"/>
        </w:rPr>
        <w:t>词态属性，如时态、词性、单复数等等。为了这些繁琐的关系有一个适合操作以 </w:t>
      </w:r>
      <w:r>
        <w:rPr>
          <w:spacing w:val="6"/>
        </w:rPr>
        <w:t>及后续处理的规范体系，本小节提出了一种基于巴克斯范式 </w:t>
      </w:r>
      <w:r>
        <w:rPr>
          <w:rFonts w:ascii="Cambria" w:eastAsia="Cambria"/>
        </w:rPr>
        <w:t>BNF(Backus Normal Form)</w:t>
      </w:r>
      <w:r>
        <w:rPr/>
        <w:t>的对 </w:t>
      </w:r>
      <w:r>
        <w:rPr>
          <w:rFonts w:ascii="Cambria" w:eastAsia="Cambria"/>
        </w:rPr>
        <w:t>RelEx </w:t>
      </w:r>
      <w:r>
        <w:rPr/>
        <w:t>关系进行了如下的形式化表示：</w:t>
      </w:r>
    </w:p>
    <w:p>
      <w:pPr>
        <w:spacing w:before="11"/>
        <w:ind w:left="304" w:right="106" w:firstLine="0"/>
        <w:jc w:val="left"/>
        <w:rPr>
          <w:rFonts w:ascii="Monaco"/>
          <w:sz w:val="12"/>
        </w:rPr>
      </w:pPr>
      <w:r>
        <w:rPr>
          <w:rFonts w:ascii="Monaco"/>
          <w:w w:val="105"/>
          <w:sz w:val="12"/>
        </w:rPr>
        <w:t>&lt;RelEx-rel&gt;::== &lt;dependency-rel&gt; | &lt;property-rel&gt;</w:t>
      </w:r>
    </w:p>
    <w:p>
      <w:pPr>
        <w:spacing w:before="74"/>
        <w:ind w:left="304" w:right="106" w:firstLine="0"/>
        <w:jc w:val="left"/>
        <w:rPr>
          <w:rFonts w:ascii="Monaco"/>
          <w:sz w:val="12"/>
        </w:rPr>
      </w:pPr>
      <w:r>
        <w:rPr>
          <w:rFonts w:ascii="Monaco"/>
          <w:w w:val="105"/>
          <w:sz w:val="12"/>
        </w:rPr>
        <w:t>&lt;dependency-rel&gt;::== &lt;dependency-type&gt; "(" &lt;word-instance&gt; ", " &lt;word-instance&gt;")"</w:t>
      </w:r>
    </w:p>
    <w:p>
      <w:pPr>
        <w:spacing w:before="75"/>
        <w:ind w:left="304" w:right="106" w:firstLine="0"/>
        <w:jc w:val="left"/>
        <w:rPr>
          <w:rFonts w:ascii="Monaco"/>
          <w:sz w:val="12"/>
        </w:rPr>
      </w:pPr>
      <w:r>
        <w:rPr>
          <w:rFonts w:ascii="Monaco"/>
          <w:w w:val="105"/>
          <w:sz w:val="12"/>
        </w:rPr>
        <w:t>&lt;property-rel&gt; ::== &lt;property-type&gt; "(" &lt;word-instance&gt; ", "&lt;property-value&gt; ")"</w:t>
      </w:r>
    </w:p>
    <w:p>
      <w:pPr>
        <w:spacing w:before="74"/>
        <w:ind w:left="304" w:right="106" w:firstLine="0"/>
        <w:jc w:val="left"/>
        <w:rPr>
          <w:rFonts w:ascii="Monaco"/>
          <w:sz w:val="12"/>
        </w:rPr>
      </w:pPr>
      <w:r>
        <w:rPr>
          <w:rFonts w:ascii="Monaco"/>
          <w:w w:val="105"/>
          <w:sz w:val="12"/>
        </w:rPr>
        <w:t>&lt;word-instance&gt; ::== &lt;word&gt; &lt;instance&gt; | &lt;word&gt;</w:t>
      </w:r>
    </w:p>
    <w:p>
      <w:pPr>
        <w:pStyle w:val="BodyText"/>
        <w:rPr>
          <w:rFonts w:ascii="Monaco"/>
          <w:sz w:val="12"/>
        </w:rPr>
      </w:pPr>
    </w:p>
    <w:p>
      <w:pPr>
        <w:pStyle w:val="BodyText"/>
        <w:rPr>
          <w:rFonts w:ascii="Monaco"/>
          <w:sz w:val="12"/>
        </w:rPr>
      </w:pPr>
    </w:p>
    <w:p>
      <w:pPr>
        <w:pStyle w:val="BodyText"/>
        <w:spacing w:before="5"/>
        <w:rPr>
          <w:rFonts w:ascii="Monaco"/>
          <w:sz w:val="8"/>
        </w:rPr>
      </w:pPr>
    </w:p>
    <w:p>
      <w:pPr>
        <w:pStyle w:val="BodyText"/>
        <w:ind w:left="782" w:right="106"/>
      </w:pPr>
      <w:r>
        <w:rPr/>
        <w:t>其中，</w:t>
      </w:r>
    </w:p>
    <w:p>
      <w:pPr>
        <w:pStyle w:val="BodyText"/>
        <w:spacing w:before="4"/>
        <w:rPr>
          <w:sz w:val="34"/>
        </w:rPr>
      </w:pPr>
    </w:p>
    <w:p>
      <w:pPr>
        <w:pStyle w:val="BodyText"/>
        <w:spacing w:line="331" w:lineRule="auto"/>
        <w:ind w:left="889" w:right="255" w:hanging="201"/>
        <w:jc w:val="both"/>
      </w:pPr>
      <w:r>
        <w:rPr>
          <w:rFonts w:ascii="Cambria" w:hAnsi="Cambria" w:eastAsia="Cambria"/>
        </w:rPr>
        <w:t>• RelEx-rel </w:t>
      </w:r>
      <w:r>
        <w:rPr/>
        <w:t>可以是 </w:t>
      </w:r>
      <w:r>
        <w:rPr>
          <w:rFonts w:ascii="Cambria" w:hAnsi="Cambria" w:eastAsia="Cambria"/>
        </w:rPr>
        <w:t>RelEx </w:t>
      </w:r>
      <w:r>
        <w:rPr/>
        <w:t>中的表示两个词之间的依存关系，也可以表示单个词 的本身属性和属性值之间的关系。</w:t>
      </w:r>
    </w:p>
    <w:p>
      <w:pPr>
        <w:pStyle w:val="BodyText"/>
        <w:spacing w:line="331" w:lineRule="auto" w:before="175"/>
        <w:ind w:left="889" w:right="255" w:hanging="201"/>
        <w:jc w:val="both"/>
      </w:pPr>
      <w:r>
        <w:rPr>
          <w:rFonts w:ascii="Cambria" w:hAnsi="Cambria" w:eastAsia="Cambria"/>
        </w:rPr>
        <w:t>•</w:t>
      </w:r>
      <w:r>
        <w:rPr>
          <w:rFonts w:ascii="Cambria" w:hAnsi="Cambria" w:eastAsia="Cambria"/>
          <w:spacing w:val="5"/>
        </w:rPr>
        <w:t> </w:t>
      </w:r>
      <w:r>
        <w:rPr>
          <w:rFonts w:ascii="Cambria" w:hAnsi="Cambria" w:eastAsia="Cambria"/>
        </w:rPr>
        <w:t>dependency-rel</w:t>
      </w:r>
      <w:r>
        <w:rPr>
          <w:rFonts w:ascii="Cambria" w:hAnsi="Cambria" w:eastAsia="Cambria"/>
          <w:spacing w:val="-24"/>
        </w:rPr>
        <w:t> </w:t>
      </w:r>
      <w:r>
        <w:rPr/>
        <w:t>表示</w:t>
      </w:r>
      <w:r>
        <w:rPr>
          <w:spacing w:val="-38"/>
        </w:rPr>
        <w:t> </w:t>
      </w:r>
      <w:r>
        <w:rPr>
          <w:rFonts w:ascii="Cambria" w:hAnsi="Cambria" w:eastAsia="Cambria"/>
        </w:rPr>
        <w:t>RelEx</w:t>
      </w:r>
      <w:r>
        <w:rPr>
          <w:rFonts w:ascii="Cambria" w:hAnsi="Cambria" w:eastAsia="Cambria"/>
          <w:spacing w:val="-24"/>
        </w:rPr>
        <w:t> </w:t>
      </w:r>
      <w:r>
        <w:rPr>
          <w:spacing w:val="-4"/>
        </w:rPr>
        <w:t>中的依存关系，其中依次包含依存关系类型（即范 </w:t>
      </w:r>
      <w:r>
        <w:rPr>
          <w:spacing w:val="3"/>
          <w:w w:val="95"/>
        </w:rPr>
        <w:t>式中使用的 </w:t>
      </w:r>
      <w:r>
        <w:rPr>
          <w:rFonts w:ascii="Cambria" w:hAnsi="Cambria" w:eastAsia="Cambria"/>
          <w:w w:val="95"/>
        </w:rPr>
        <w:t>dependency-type</w:t>
      </w:r>
      <w:r>
        <w:rPr>
          <w:w w:val="95"/>
        </w:rPr>
        <w:t>），第一参数（一般是单词，有时候也可以是短 </w:t>
      </w:r>
      <w:r>
        <w:rPr/>
        <w:t>语）以及第二参数（一般是单词，有时候也可以是短语）</w:t>
      </w:r>
    </w:p>
    <w:p>
      <w:pPr>
        <w:pStyle w:val="BodyText"/>
        <w:spacing w:line="331" w:lineRule="auto" w:before="175"/>
        <w:ind w:left="889" w:right="255" w:hanging="201"/>
        <w:jc w:val="both"/>
      </w:pPr>
      <w:r>
        <w:rPr>
          <w:rFonts w:ascii="Cambria" w:hAnsi="Cambria" w:eastAsia="Cambria"/>
        </w:rPr>
        <w:t>•</w:t>
      </w:r>
      <w:r>
        <w:rPr>
          <w:rFonts w:ascii="Cambria" w:hAnsi="Cambria" w:eastAsia="Cambria"/>
          <w:spacing w:val="5"/>
        </w:rPr>
        <w:t> </w:t>
      </w:r>
      <w:r>
        <w:rPr>
          <w:rFonts w:ascii="Cambria" w:hAnsi="Cambria" w:eastAsia="Cambria"/>
        </w:rPr>
        <w:t>property-rel</w:t>
      </w:r>
      <w:r>
        <w:rPr>
          <w:rFonts w:ascii="Cambria" w:hAnsi="Cambria" w:eastAsia="Cambria"/>
          <w:spacing w:val="-23"/>
        </w:rPr>
        <w:t> </w:t>
      </w:r>
      <w:r>
        <w:rPr/>
        <w:t>表示</w:t>
      </w:r>
      <w:r>
        <w:rPr>
          <w:spacing w:val="-37"/>
        </w:rPr>
        <w:t> </w:t>
      </w:r>
      <w:r>
        <w:rPr>
          <w:rFonts w:ascii="Cambria" w:hAnsi="Cambria" w:eastAsia="Cambria"/>
        </w:rPr>
        <w:t>RelEx</w:t>
      </w:r>
      <w:r>
        <w:rPr>
          <w:rFonts w:ascii="Cambria" w:hAnsi="Cambria" w:eastAsia="Cambria"/>
          <w:spacing w:val="-23"/>
        </w:rPr>
        <w:t> </w:t>
      </w:r>
      <w:r>
        <w:rPr/>
        <w:t>中对词的属性的标注，其中依次包含属性类型（即范 </w:t>
      </w:r>
      <w:r>
        <w:rPr>
          <w:w w:val="95"/>
        </w:rPr>
        <w:t>式中使用的 </w:t>
      </w:r>
      <w:r>
        <w:rPr>
          <w:spacing w:val="57"/>
          <w:w w:val="95"/>
        </w:rPr>
        <w:t> </w:t>
      </w:r>
      <w:r>
        <w:rPr>
          <w:rFonts w:ascii="Cambria" w:hAnsi="Cambria" w:eastAsia="Cambria"/>
          <w:spacing w:val="-3"/>
          <w:w w:val="95"/>
        </w:rPr>
        <w:t>property-type</w:t>
      </w:r>
      <w:r>
        <w:rPr>
          <w:spacing w:val="-3"/>
          <w:w w:val="95"/>
        </w:rPr>
        <w:t>），词或短语以及属性值。</w:t>
      </w:r>
    </w:p>
    <w:p>
      <w:pPr>
        <w:pStyle w:val="BodyText"/>
        <w:spacing w:line="331" w:lineRule="auto" w:before="175"/>
        <w:ind w:left="889" w:right="255" w:hanging="201"/>
        <w:jc w:val="both"/>
      </w:pPr>
      <w:r>
        <w:rPr>
          <w:rFonts w:ascii="Cambria" w:hAnsi="Cambria" w:eastAsia="Cambria"/>
          <w:w w:val="95"/>
        </w:rPr>
        <w:t>• word-instance </w:t>
      </w:r>
      <w:r>
        <w:rPr>
          <w:w w:val="95"/>
        </w:rPr>
        <w:t>表示来自所分析的句子中的词，如果同一个词在同一个句子中 </w:t>
      </w:r>
      <w:r>
        <w:rPr/>
        <w:t>出现 </w:t>
      </w:r>
      <w:r>
        <w:rPr>
          <w:rFonts w:ascii="Cambria" w:hAnsi="Cambria" w:eastAsia="Cambria"/>
        </w:rPr>
        <w:t>2 </w:t>
      </w:r>
      <w:r>
        <w:rPr/>
        <w:t>次或以上，通过在后面加上标记（用整数表示）来区分。</w:t>
      </w:r>
    </w:p>
    <w:p>
      <w:pPr>
        <w:pStyle w:val="BodyText"/>
      </w:pPr>
    </w:p>
    <w:p>
      <w:pPr>
        <w:pStyle w:val="BodyText"/>
        <w:spacing w:before="8"/>
        <w:rPr>
          <w:sz w:val="28"/>
        </w:rPr>
      </w:pPr>
    </w:p>
    <w:p>
      <w:pPr>
        <w:tabs>
          <w:tab w:pos="1000" w:val="left" w:leader="none"/>
        </w:tabs>
        <w:spacing w:before="1"/>
        <w:ind w:left="304" w:right="106" w:firstLine="0"/>
        <w:jc w:val="left"/>
        <w:rPr>
          <w:rFonts w:ascii="新細明體" w:eastAsia="新細明體" w:hint="eastAsia"/>
          <w:sz w:val="28"/>
        </w:rPr>
      </w:pPr>
      <w:bookmarkStart w:name="基于涉身的指代消解" w:id="140"/>
      <w:bookmarkEnd w:id="140"/>
      <w:r>
        <w:rPr/>
      </w:r>
      <w:bookmarkStart w:name="_bookmark81" w:id="141"/>
      <w:bookmarkEnd w:id="141"/>
      <w:r>
        <w:rPr/>
      </w:r>
      <w:r>
        <w:rPr>
          <w:rFonts w:ascii="Arial" w:eastAsia="Arial"/>
          <w:b/>
          <w:w w:val="105"/>
          <w:sz w:val="28"/>
        </w:rPr>
        <w:t>5.2</w:t>
        <w:tab/>
      </w:r>
      <w:r>
        <w:rPr>
          <w:rFonts w:ascii="新細明體" w:eastAsia="新細明體" w:hint="eastAsia"/>
          <w:w w:val="105"/>
          <w:sz w:val="28"/>
        </w:rPr>
        <w:t>基于涉身的指代消解</w:t>
      </w:r>
    </w:p>
    <w:p>
      <w:pPr>
        <w:pStyle w:val="BodyText"/>
        <w:spacing w:before="2"/>
        <w:rPr>
          <w:rFonts w:ascii="新細明體"/>
          <w:sz w:val="38"/>
        </w:rPr>
      </w:pPr>
    </w:p>
    <w:p>
      <w:pPr>
        <w:pStyle w:val="BodyText"/>
        <w:spacing w:line="331" w:lineRule="auto"/>
        <w:ind w:left="304" w:right="255" w:firstLine="478"/>
        <w:jc w:val="both"/>
      </w:pPr>
      <w:r>
        <w:rPr>
          <w:rFonts w:ascii="Cambria" w:hAnsi="Cambria" w:eastAsia="Cambria"/>
        </w:rPr>
        <w:t>RelEx </w:t>
      </w:r>
      <w:r>
        <w:rPr/>
        <w:t>含有使用典型 </w:t>
      </w:r>
      <w:r>
        <w:rPr>
          <w:rFonts w:ascii="Cambria" w:hAnsi="Cambria" w:eastAsia="Cambria"/>
        </w:rPr>
        <w:t>Hobbs</w:t>
      </w:r>
      <w:r>
        <w:rPr>
          <w:rFonts w:ascii="Cambria" w:hAnsi="Cambria" w:eastAsia="Cambria"/>
          <w:spacing w:val="-19"/>
        </w:rPr>
        <w:t> </w:t>
      </w:r>
      <w:r>
        <w:rPr/>
        <w:t>算法实现了简单的指代消解</w:t>
      </w:r>
      <w:r>
        <w:rPr>
          <w:rFonts w:ascii="Cambria" w:hAnsi="Cambria" w:eastAsia="Cambria"/>
          <w:position w:val="9"/>
          <w:sz w:val="16"/>
        </w:rPr>
        <w:t>[</w:t>
      </w:r>
      <w:hyperlink w:history="true" w:anchor="_bookmark220">
        <w:r>
          <w:rPr>
            <w:rFonts w:ascii="Cambria" w:hAnsi="Cambria" w:eastAsia="Cambria"/>
            <w:position w:val="9"/>
            <w:sz w:val="16"/>
          </w:rPr>
          <w:t>101</w:t>
        </w:r>
      </w:hyperlink>
      <w:r>
        <w:rPr>
          <w:rFonts w:ascii="Cambria" w:hAnsi="Cambria" w:eastAsia="Cambria"/>
          <w:position w:val="9"/>
          <w:sz w:val="16"/>
        </w:rPr>
        <w:t>]</w:t>
      </w:r>
      <w:r>
        <w:rPr/>
        <w:t>。概括地说，当识 </w:t>
      </w:r>
      <w:r>
        <w:rPr>
          <w:spacing w:val="-2"/>
        </w:rPr>
        <w:t>别出某语句中的</w:t>
      </w:r>
      <w:r>
        <w:rPr>
          <w:rFonts w:ascii="Cambria" w:hAnsi="Cambria" w:eastAsia="Cambria"/>
          <w:spacing w:val="-2"/>
        </w:rPr>
        <w:t>”</w:t>
      </w:r>
      <w:r>
        <w:rPr>
          <w:spacing w:val="-2"/>
        </w:rPr>
        <w:t>他</w:t>
      </w:r>
      <w:r>
        <w:rPr>
          <w:rFonts w:ascii="Cambria" w:hAnsi="Cambria" w:eastAsia="Cambria"/>
          <w:spacing w:val="-2"/>
        </w:rPr>
        <w:t>”</w:t>
      </w:r>
      <w:r>
        <w:rPr>
          <w:spacing w:val="-2"/>
        </w:rPr>
        <w:t>、</w:t>
      </w:r>
      <w:r>
        <w:rPr>
          <w:rFonts w:ascii="Cambria" w:hAnsi="Cambria" w:eastAsia="Cambria"/>
          <w:spacing w:val="-2"/>
        </w:rPr>
        <w:t>”</w:t>
      </w:r>
      <w:r>
        <w:rPr>
          <w:spacing w:val="-2"/>
        </w:rPr>
        <w:t>她</w:t>
      </w:r>
      <w:r>
        <w:rPr>
          <w:rFonts w:ascii="Cambria" w:hAnsi="Cambria" w:eastAsia="Cambria"/>
          <w:spacing w:val="-2"/>
        </w:rPr>
        <w:t>”</w:t>
      </w:r>
      <w:r>
        <w:rPr>
          <w:spacing w:val="-2"/>
        </w:rPr>
        <w:t>、</w:t>
      </w:r>
      <w:r>
        <w:rPr>
          <w:rFonts w:ascii="Cambria" w:hAnsi="Cambria" w:eastAsia="Cambria"/>
          <w:spacing w:val="-2"/>
        </w:rPr>
        <w:t>”</w:t>
      </w:r>
      <w:r>
        <w:rPr>
          <w:spacing w:val="-2"/>
        </w:rPr>
        <w:t>它</w:t>
      </w:r>
      <w:r>
        <w:rPr>
          <w:rFonts w:ascii="Cambria" w:hAnsi="Cambria" w:eastAsia="Cambria"/>
          <w:spacing w:val="-2"/>
        </w:rPr>
        <w:t>”</w:t>
      </w:r>
      <w:r>
        <w:rPr>
          <w:spacing w:val="-2"/>
        </w:rPr>
        <w:t>等代词，</w:t>
      </w:r>
      <w:r>
        <w:rPr>
          <w:rFonts w:ascii="Cambria" w:hAnsi="Cambria" w:eastAsia="Cambria"/>
          <w:spacing w:val="-2"/>
        </w:rPr>
        <w:t>Hobbs </w:t>
      </w:r>
      <w:r>
        <w:rPr>
          <w:spacing w:val="-1"/>
        </w:rPr>
        <w:t>算法就会在近期使用过的语句中 </w:t>
      </w:r>
      <w:r>
        <w:rPr>
          <w:spacing w:val="-3"/>
        </w:rPr>
        <w:t>进行搜索，并根据数字、性别和其他特征来找出匹配此代词的名词。</w:t>
      </w:r>
      <w:r>
        <w:rPr>
          <w:rFonts w:ascii="Cambria" w:hAnsi="Cambria" w:eastAsia="Cambria"/>
          <w:spacing w:val="-3"/>
        </w:rPr>
        <w:t>Hobbs</w:t>
      </w:r>
      <w:r>
        <w:rPr>
          <w:rFonts w:ascii="Cambria" w:hAnsi="Cambria" w:eastAsia="Cambria"/>
          <w:spacing w:val="-24"/>
        </w:rPr>
        <w:t> </w:t>
      </w:r>
      <w:r>
        <w:rPr/>
        <w:t>算法被 用来建立一整列以近因排序的候选名词。</w:t>
      </w:r>
    </w:p>
    <w:p>
      <w:pPr>
        <w:spacing w:after="0" w:line="331" w:lineRule="auto"/>
        <w:jc w:val="both"/>
        <w:sectPr>
          <w:headerReference w:type="default" r:id="rId121"/>
          <w:footerReference w:type="default" r:id="rId122"/>
          <w:footerReference w:type="even" r:id="rId123"/>
          <w:pgSz w:w="11910" w:h="16840"/>
          <w:pgMar w:header="0" w:footer="1349" w:top="980" w:bottom="1540" w:left="1680" w:right="1160"/>
          <w:pgNumType w:start="129"/>
        </w:sectPr>
      </w:pPr>
    </w:p>
    <w:p>
      <w:pPr>
        <w:pStyle w:val="BodyText"/>
        <w:tabs>
          <w:tab w:pos="655" w:val="left" w:leader="none"/>
          <w:tab w:pos="4521" w:val="left" w:leader="none"/>
          <w:tab w:pos="5512" w:val="left" w:leader="none"/>
        </w:tabs>
        <w:spacing w:before="23" w:after="22"/>
        <w:ind w:left="117"/>
      </w:pPr>
      <w:r>
        <w:rPr>
          <w:rFonts w:ascii="Cambria" w:eastAsia="Cambria"/>
        </w:rPr>
        <w:t>5.2</w:t>
        <w:tab/>
      </w:r>
      <w:r>
        <w:rPr/>
        <w:t>基于涉身的指代消解</w:t>
        <w:tab/>
        <w:t>第五章</w:t>
        <w:tab/>
        <w:t>自然语言理解：从语言到逻辑</w:t>
      </w:r>
    </w:p>
    <w:p>
      <w:pPr>
        <w:pStyle w:val="BodyText"/>
        <w:spacing w:line="20" w:lineRule="exact"/>
        <w:ind w:left="113"/>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1"/>
      </w:pPr>
    </w:p>
    <w:p>
      <w:pPr>
        <w:pStyle w:val="BodyText"/>
        <w:spacing w:line="331" w:lineRule="auto" w:before="36"/>
        <w:ind w:left="117" w:right="302" w:firstLine="478"/>
        <w:jc w:val="both"/>
      </w:pPr>
      <w:r>
        <w:rPr/>
        <w:t>一个新的指代消解算法近期已在 </w:t>
      </w:r>
      <w:r>
        <w:rPr>
          <w:rFonts w:ascii="Cambria" w:eastAsia="Cambria"/>
        </w:rPr>
        <w:t>OpenCogd </w:t>
      </w:r>
      <w:r>
        <w:rPr/>
        <w:t>的 </w:t>
      </w:r>
      <w:r>
        <w:rPr>
          <w:rFonts w:ascii="Cambria" w:eastAsia="Cambria"/>
        </w:rPr>
        <w:t>Atomspace </w:t>
      </w:r>
      <w:r>
        <w:rPr/>
        <w:t>中实现，使用了 类似 </w:t>
      </w:r>
      <w:r>
        <w:rPr>
          <w:rFonts w:ascii="Cambria" w:eastAsia="Cambria"/>
        </w:rPr>
        <w:t>Hobbs </w:t>
      </w:r>
      <w:r>
        <w:rPr/>
        <w:t>算法中指代消解的解决思路，但是使用了更灵活的知识表示，也能 结合语义链接。本文实现了此算法，让一个以 </w:t>
      </w:r>
      <w:r>
        <w:rPr>
          <w:rFonts w:ascii="Cambria" w:eastAsia="Cambria"/>
        </w:rPr>
        <w:t>OpenCog </w:t>
      </w:r>
      <w:r>
        <w:rPr/>
        <w:t>控制的智能体生活在充 </w:t>
      </w:r>
      <w:r>
        <w:rPr>
          <w:w w:val="95"/>
        </w:rPr>
        <w:t>斥着物体的环境，而每个物体都有它们自己的特性。此范例采用的是当前以 </w:t>
      </w:r>
      <w:r>
        <w:rPr>
          <w:rFonts w:ascii="Cambria" w:eastAsia="Cambria"/>
          <w:w w:val="95"/>
        </w:rPr>
        <w:t>Atomspace </w:t>
      </w:r>
      <w:r>
        <w:rPr>
          <w:w w:val="95"/>
        </w:rPr>
        <w:t>为基础、但较早期版本的指代消解系统，而有一段视频描述了这个范 </w:t>
      </w:r>
      <w:r>
        <w:rPr/>
        <w:t>例</w:t>
      </w:r>
      <w:hyperlink r:id="rId125">
        <w:r>
          <w:rPr>
            <w:rFonts w:ascii="Monaco" w:eastAsia="Monaco"/>
            <w:sz w:val="19"/>
          </w:rPr>
          <w:t>https://www.youtube.com/watch?v=ii-qdubNsx0)</w:t>
        </w:r>
      </w:hyperlink>
      <w:r>
        <w:rPr/>
        <w:t>。</w:t>
      </w:r>
    </w:p>
    <w:p>
      <w:pPr>
        <w:pStyle w:val="BodyText"/>
        <w:spacing w:line="331" w:lineRule="auto" w:before="180"/>
        <w:ind w:left="117" w:firstLine="478"/>
      </w:pPr>
      <w:r>
        <w:rPr/>
        <w:t>举例来说，在一游戏世界中，我们可以有许多各种颜色和大小的球。我们运 </w:t>
      </w:r>
      <w:r>
        <w:rPr>
          <w:w w:val="95"/>
        </w:rPr>
        <w:t>用多个节点将此呈现在 </w:t>
      </w:r>
      <w:r>
        <w:rPr>
          <w:rFonts w:ascii="Cambria" w:hAnsi="Cambria" w:eastAsia="Cambria"/>
          <w:w w:val="95"/>
        </w:rPr>
        <w:t>OpenCog Atomspace</w:t>
      </w:r>
      <w:r>
        <w:rPr>
          <w:w w:val="95"/>
        </w:rPr>
        <w:t>：表示</w:t>
      </w:r>
      <w:r>
        <w:rPr>
          <w:rFonts w:ascii="Cambria" w:hAnsi="Cambria" w:eastAsia="Cambria"/>
          <w:w w:val="95"/>
        </w:rPr>
        <w:t>”</w:t>
      </w:r>
      <w:r>
        <w:rPr>
          <w:w w:val="95"/>
        </w:rPr>
        <w:t>球</w:t>
      </w:r>
      <w:r>
        <w:rPr>
          <w:rFonts w:ascii="Cambria" w:hAnsi="Cambria" w:eastAsia="Cambria"/>
          <w:w w:val="95"/>
        </w:rPr>
        <w:t>”</w:t>
      </w:r>
      <w:r>
        <w:rPr>
          <w:w w:val="95"/>
        </w:rPr>
        <w:t>的概念的单个 </w:t>
      </w:r>
      <w:r>
        <w:rPr>
          <w:rFonts w:ascii="Cambria" w:hAnsi="Cambria" w:eastAsia="Cambria"/>
          <w:w w:val="95"/>
        </w:rPr>
        <w:t>ConceptNode</w:t>
      </w:r>
      <w:r>
        <w:rPr>
          <w:w w:val="95"/>
        </w:rPr>
        <w:t>、 </w:t>
      </w:r>
      <w:r>
        <w:rPr/>
        <w:t>与</w:t>
      </w:r>
      <w:r>
        <w:rPr>
          <w:rFonts w:ascii="Cambria" w:hAnsi="Cambria" w:eastAsia="Cambria"/>
        </w:rPr>
        <w:t>”</w:t>
      </w:r>
      <w:r>
        <w:rPr/>
        <w:t>球</w:t>
      </w:r>
      <w:r>
        <w:rPr>
          <w:rFonts w:ascii="Cambria" w:hAnsi="Cambria" w:eastAsia="Cambria"/>
        </w:rPr>
        <w:t>”</w:t>
      </w:r>
      <w:r>
        <w:rPr/>
        <w:t>相关联的一个 </w:t>
      </w:r>
      <w:r>
        <w:rPr>
          <w:rFonts w:ascii="Cambria" w:hAnsi="Cambria" w:eastAsia="Cambria"/>
        </w:rPr>
        <w:t>WordNode</w:t>
      </w:r>
      <w:r>
        <w:rPr/>
        <w:t>、以及表示特定球的多个 </w:t>
      </w:r>
      <w:r>
        <w:rPr>
          <w:rFonts w:ascii="Cambria" w:hAnsi="Cambria" w:eastAsia="Cambria"/>
        </w:rPr>
        <w:t>ConceptNode</w:t>
      </w:r>
      <w:r>
        <w:rPr/>
        <w:t>。当然有些 </w:t>
      </w:r>
      <w:r>
        <w:rPr>
          <w:rFonts w:ascii="Cambria" w:hAnsi="Cambria" w:eastAsia="Cambria"/>
        </w:rPr>
        <w:t>ConceptNode </w:t>
      </w:r>
      <w:r>
        <w:rPr/>
        <w:t>也表达其他与球有关的概念，像是</w:t>
      </w:r>
      <w:r>
        <w:rPr>
          <w:rFonts w:ascii="Cambria" w:hAnsi="Cambria" w:eastAsia="Cambria"/>
        </w:rPr>
        <w:t>”</w:t>
      </w:r>
      <w:r>
        <w:rPr/>
        <w:t>又鼓又大、会发出咯吱声的球</w:t>
      </w:r>
      <w:r>
        <w:rPr>
          <w:rFonts w:ascii="Cambria" w:hAnsi="Cambria" w:eastAsia="Cambria"/>
        </w:rPr>
        <w:t>”</w:t>
      </w:r>
      <w:r>
        <w:rPr/>
        <w:t>、 </w:t>
      </w:r>
      <w:r>
        <w:rPr>
          <w:rFonts w:ascii="Cambria" w:hAnsi="Cambria" w:eastAsia="Cambria"/>
        </w:rPr>
        <w:t>”</w:t>
      </w:r>
      <w:r>
        <w:rPr/>
        <w:t>可用球棒挥击的球</w:t>
      </w:r>
      <w:r>
        <w:rPr>
          <w:rFonts w:ascii="Cambria" w:hAnsi="Cambria" w:eastAsia="Cambria"/>
        </w:rPr>
        <w:t>”</w:t>
      </w:r>
      <w:r>
        <w:rPr/>
        <w:t>等不概述于任何自然语言字词的概念。</w:t>
      </w:r>
    </w:p>
    <w:p>
      <w:pPr>
        <w:pStyle w:val="BodyText"/>
        <w:spacing w:line="331" w:lineRule="auto" w:before="180"/>
        <w:ind w:left="117" w:right="302" w:firstLine="478"/>
        <w:jc w:val="both"/>
      </w:pPr>
      <w:r>
        <w:rPr/>
        <w:t>当智能体与世界互动时，它会通过感知来学到寻获物体的相关信息。关联 某设定物体的感知会贮存为其他表示特定物体实例的节点。所有此信息会使用 </w:t>
      </w:r>
      <w:r>
        <w:rPr>
          <w:rFonts w:ascii="Cambria" w:eastAsia="Cambria"/>
        </w:rPr>
        <w:t>RelEx2Logic </w:t>
      </w:r>
      <w:r>
        <w:rPr/>
        <w:t>被呈现在 </w:t>
      </w:r>
      <w:r>
        <w:rPr>
          <w:rFonts w:ascii="Cambria" w:eastAsia="Cambria"/>
        </w:rPr>
        <w:t>Atomspace </w:t>
      </w:r>
      <w:r>
        <w:rPr/>
        <w:t>之中（这部分在下一节会举例说明）。</w:t>
      </w:r>
    </w:p>
    <w:p>
      <w:pPr>
        <w:pStyle w:val="BodyText"/>
        <w:spacing w:line="331" w:lineRule="auto" w:before="180"/>
        <w:ind w:left="117" w:right="302" w:firstLine="478"/>
        <w:jc w:val="both"/>
      </w:pPr>
      <w:r>
        <w:rPr>
          <w:w w:val="99"/>
        </w:rPr>
        <w:t>举例来说，当用户</w:t>
      </w:r>
      <w:r>
        <w:rPr>
          <w:spacing w:val="-1"/>
          <w:w w:val="99"/>
        </w:rPr>
        <w:t>说</w:t>
      </w:r>
      <w:r>
        <w:rPr>
          <w:rFonts w:ascii="Cambria" w:hAnsi="Cambria" w:eastAsia="Cambria"/>
          <w:w w:val="117"/>
        </w:rPr>
        <w:t>”</w:t>
      </w:r>
      <w:r>
        <w:rPr>
          <w:w w:val="99"/>
        </w:rPr>
        <w:t>抓红色的球</w:t>
      </w:r>
      <w:r>
        <w:rPr>
          <w:rFonts w:ascii="Cambria" w:hAnsi="Cambria" w:eastAsia="Cambria"/>
          <w:w w:val="102"/>
        </w:rPr>
        <w:t>”(</w:t>
      </w:r>
      <w:r>
        <w:rPr>
          <w:rFonts w:ascii="Cambria" w:hAnsi="Cambria" w:eastAsia="Cambria"/>
        </w:rPr>
        <w:t> </w:t>
      </w:r>
      <w:r>
        <w:rPr>
          <w:spacing w:val="-1"/>
          <w:w w:val="299"/>
        </w:rPr>
        <w:t>”</w:t>
      </w:r>
      <w:r>
        <w:rPr>
          <w:rFonts w:ascii="Cambria" w:hAnsi="Cambria" w:eastAsia="Cambria"/>
          <w:w w:val="96"/>
        </w:rPr>
        <w:t>Grab</w:t>
      </w:r>
      <w:r>
        <w:rPr>
          <w:rFonts w:ascii="Cambria" w:hAnsi="Cambria" w:eastAsia="Cambria"/>
        </w:rPr>
        <w:t> </w:t>
      </w:r>
      <w:r>
        <w:rPr>
          <w:rFonts w:ascii="Cambria" w:hAnsi="Cambria" w:eastAsia="Cambria"/>
          <w:w w:val="88"/>
        </w:rPr>
        <w:t>the</w:t>
      </w:r>
      <w:r>
        <w:rPr>
          <w:rFonts w:ascii="Cambria" w:hAnsi="Cambria" w:eastAsia="Cambria"/>
        </w:rPr>
        <w:t> </w:t>
      </w:r>
      <w:r>
        <w:rPr>
          <w:rFonts w:ascii="Cambria" w:hAnsi="Cambria" w:eastAsia="Cambria"/>
          <w:w w:val="87"/>
        </w:rPr>
        <w:t>red</w:t>
      </w:r>
      <w:r>
        <w:rPr>
          <w:rFonts w:ascii="Cambria" w:hAnsi="Cambria" w:eastAsia="Cambria"/>
        </w:rPr>
        <w:t> </w:t>
      </w:r>
      <w:r>
        <w:rPr>
          <w:rFonts w:ascii="Cambria" w:hAnsi="Cambria" w:eastAsia="Cambria"/>
          <w:w w:val="94"/>
        </w:rPr>
        <w:t>ball</w:t>
      </w:r>
      <w:r>
        <w:rPr>
          <w:w w:val="299"/>
        </w:rPr>
        <w:t>”</w:t>
      </w:r>
      <w:r>
        <w:rPr>
          <w:rFonts w:ascii="Cambria" w:hAnsi="Cambria" w:eastAsia="Cambria"/>
          <w:spacing w:val="-1"/>
          <w:w w:val="86"/>
        </w:rPr>
        <w:t>)</w:t>
      </w:r>
      <w:r>
        <w:rPr>
          <w:w w:val="99"/>
        </w:rPr>
        <w:t>，智能体就必须理解 </w:t>
      </w:r>
      <w:r>
        <w:rPr>
          <w:spacing w:val="-3"/>
        </w:rPr>
        <w:t>用户指的是那种球 </w:t>
      </w:r>
      <w:r>
        <w:rPr>
          <w:rFonts w:ascii="Cambria" w:hAnsi="Cambria" w:eastAsia="Cambria"/>
        </w:rPr>
        <w:t>– </w:t>
      </w:r>
      <w:r>
        <w:rPr>
          <w:spacing w:val="-4"/>
        </w:rPr>
        <w:t>例如它必须唤起参照消解程序。参照消解使用句中的信息来选 择物件、和些许捷思规则。概括而言，参照消解是根据智能体通过感知获取关于世 </w:t>
      </w:r>
      <w:r>
        <w:rPr>
          <w:w w:val="105"/>
        </w:rPr>
        <w:t>界的知识，将用户句中的名词对应到虚拟世界的实际物体。</w:t>
      </w:r>
    </w:p>
    <w:p>
      <w:pPr>
        <w:pStyle w:val="BodyText"/>
        <w:spacing w:line="331" w:lineRule="auto" w:before="180"/>
        <w:ind w:left="117" w:right="302" w:firstLine="478"/>
        <w:jc w:val="both"/>
      </w:pPr>
      <w:r>
        <w:rPr>
          <w:spacing w:val="-1"/>
          <w:w w:val="95"/>
        </w:rPr>
        <w:t>在这个例子中，首先智能体会选择相关</w:t>
      </w:r>
      <w:r>
        <w:rPr>
          <w:rFonts w:ascii="Cambria" w:hAnsi="Cambria" w:eastAsia="Cambria"/>
          <w:spacing w:val="-1"/>
          <w:w w:val="95"/>
        </w:rPr>
        <w:t>”</w:t>
      </w:r>
      <w:r>
        <w:rPr>
          <w:spacing w:val="-1"/>
          <w:w w:val="95"/>
        </w:rPr>
        <w:t>球</w:t>
      </w:r>
      <w:r>
        <w:rPr>
          <w:rFonts w:ascii="Cambria" w:hAnsi="Cambria" w:eastAsia="Cambria"/>
          <w:spacing w:val="-1"/>
          <w:w w:val="95"/>
        </w:rPr>
        <w:t>”</w:t>
      </w:r>
      <w:r>
        <w:rPr>
          <w:spacing w:val="-1"/>
          <w:w w:val="95"/>
        </w:rPr>
        <w:t>字眼的 </w:t>
      </w:r>
      <w:r>
        <w:rPr>
          <w:rFonts w:ascii="Cambria" w:hAnsi="Cambria" w:eastAsia="Cambria"/>
          <w:w w:val="95"/>
        </w:rPr>
        <w:t>ConceptNode</w:t>
      </w:r>
      <w:r>
        <w:rPr>
          <w:w w:val="95"/>
        </w:rPr>
        <w:t>，再利用句中 </w:t>
      </w:r>
      <w:r>
        <w:rPr>
          <w:spacing w:val="-4"/>
        </w:rPr>
        <w:t>的决定因素和其他适当的限制条件，检验所有与这些概念关联的个别实例（就此范 例而已，决定因素为形容词</w:t>
      </w:r>
      <w:r>
        <w:rPr>
          <w:rFonts w:ascii="Cambria" w:hAnsi="Cambria" w:eastAsia="Cambria"/>
          <w:spacing w:val="-4"/>
        </w:rPr>
        <w:t>”</w:t>
      </w:r>
      <w:r>
        <w:rPr>
          <w:spacing w:val="-4"/>
        </w:rPr>
        <w:t>红色</w:t>
      </w:r>
      <w:r>
        <w:rPr>
          <w:rFonts w:ascii="Cambria" w:hAnsi="Cambria" w:eastAsia="Cambria"/>
          <w:spacing w:val="-4"/>
        </w:rPr>
        <w:t>”</w:t>
      </w:r>
      <w:r>
        <w:rPr>
          <w:spacing w:val="-4"/>
        </w:rPr>
        <w:t>；而由于动词为</w:t>
      </w:r>
      <w:r>
        <w:rPr>
          <w:rFonts w:ascii="Cambria" w:hAnsi="Cambria" w:eastAsia="Cambria"/>
          <w:spacing w:val="-4"/>
        </w:rPr>
        <w:t>”</w:t>
      </w:r>
      <w:r>
        <w:rPr>
          <w:spacing w:val="-4"/>
        </w:rPr>
        <w:t>抓</w:t>
      </w:r>
      <w:r>
        <w:rPr>
          <w:rFonts w:ascii="Cambria" w:hAnsi="Cambria" w:eastAsia="Cambria"/>
          <w:spacing w:val="-4"/>
        </w:rPr>
        <w:t>”</w:t>
      </w:r>
      <w:r>
        <w:rPr>
          <w:spacing w:val="-4"/>
        </w:rPr>
        <w:t>，因此它也会寻找可抓取的 物体）。若它找到不止一个</w:t>
      </w:r>
      <w:r>
        <w:rPr>
          <w:rFonts w:ascii="Cambria" w:hAnsi="Cambria" w:eastAsia="Cambria"/>
          <w:spacing w:val="-4"/>
        </w:rPr>
        <w:t>”</w:t>
      </w:r>
      <w:r>
        <w:rPr>
          <w:spacing w:val="-4"/>
        </w:rPr>
        <w:t>可抓取的红球</w:t>
      </w:r>
      <w:r>
        <w:rPr>
          <w:rFonts w:ascii="Cambria" w:hAnsi="Cambria" w:eastAsia="Cambria"/>
          <w:spacing w:val="-4"/>
        </w:rPr>
        <w:t>”</w:t>
      </w:r>
      <w:r>
        <w:rPr>
          <w:spacing w:val="-4"/>
        </w:rPr>
        <w:t>，就会使用捷思规则来选取一个（在这 个情况，智能体会选择离自己最近的物体）。</w:t>
      </w:r>
    </w:p>
    <w:p>
      <w:pPr>
        <w:pStyle w:val="BodyText"/>
        <w:spacing w:line="331" w:lineRule="auto" w:before="180"/>
        <w:ind w:left="117" w:firstLine="478"/>
      </w:pPr>
      <w:r>
        <w:rPr/>
        <w:t>智能体也须将句中的代词对应到虚拟世界的实际物体。例如，若用户说</w:t>
      </w:r>
      <w:r>
        <w:rPr>
          <w:rFonts w:ascii="Cambria" w:hAnsi="Cambria" w:eastAsia="Cambria"/>
        </w:rPr>
        <w:t>”</w:t>
      </w:r>
      <w:r>
        <w:rPr/>
        <w:t>我喜 </w:t>
      </w:r>
      <w:r>
        <w:rPr>
          <w:spacing w:val="4"/>
          <w:w w:val="99"/>
        </w:rPr>
        <w:t>欢红色的</w:t>
      </w:r>
      <w:r>
        <w:rPr>
          <w:w w:val="99"/>
        </w:rPr>
        <w:t>球。</w:t>
      </w:r>
      <w:r>
        <w:rPr>
          <w:spacing w:val="4"/>
          <w:w w:val="99"/>
        </w:rPr>
        <w:t>抓起</w:t>
      </w:r>
      <w:r>
        <w:rPr>
          <w:w w:val="99"/>
        </w:rPr>
        <w:t>它</w:t>
      </w:r>
      <w:r>
        <w:rPr>
          <w:rFonts w:ascii="Cambria" w:hAnsi="Cambria" w:eastAsia="Cambria"/>
          <w:w w:val="102"/>
        </w:rPr>
        <w:t>”(</w:t>
      </w:r>
      <w:r>
        <w:rPr>
          <w:spacing w:val="-1"/>
          <w:w w:val="299"/>
        </w:rPr>
        <w:t>”</w:t>
      </w:r>
      <w:r>
        <w:rPr>
          <w:rFonts w:ascii="Cambria" w:hAnsi="Cambria" w:eastAsia="Cambria"/>
          <w:w w:val="102"/>
        </w:rPr>
        <w:t>I</w:t>
      </w:r>
      <w:r>
        <w:rPr>
          <w:rFonts w:ascii="Cambria" w:hAnsi="Cambria" w:eastAsia="Cambria"/>
        </w:rPr>
        <w:t> </w:t>
      </w:r>
      <w:r>
        <w:rPr>
          <w:rFonts w:ascii="Cambria" w:hAnsi="Cambria" w:eastAsia="Cambria"/>
          <w:w w:val="97"/>
        </w:rPr>
        <w:t>li</w:t>
      </w:r>
      <w:r>
        <w:rPr>
          <w:rFonts w:ascii="Cambria" w:hAnsi="Cambria" w:eastAsia="Cambria"/>
          <w:spacing w:val="-3"/>
          <w:w w:val="97"/>
        </w:rPr>
        <w:t>k</w:t>
      </w:r>
      <w:r>
        <w:rPr>
          <w:rFonts w:ascii="Cambria" w:hAnsi="Cambria" w:eastAsia="Cambria"/>
          <w:w w:val="90"/>
        </w:rPr>
        <w:t>e</w:t>
      </w:r>
      <w:r>
        <w:rPr>
          <w:rFonts w:ascii="Cambria" w:hAnsi="Cambria" w:eastAsia="Cambria"/>
        </w:rPr>
        <w:t> </w:t>
      </w:r>
      <w:r>
        <w:rPr>
          <w:rFonts w:ascii="Cambria" w:hAnsi="Cambria" w:eastAsia="Cambria"/>
          <w:w w:val="88"/>
        </w:rPr>
        <w:t>the</w:t>
      </w:r>
      <w:r>
        <w:rPr>
          <w:rFonts w:ascii="Cambria" w:hAnsi="Cambria" w:eastAsia="Cambria"/>
        </w:rPr>
        <w:t> </w:t>
      </w:r>
      <w:r>
        <w:rPr>
          <w:rFonts w:ascii="Cambria" w:hAnsi="Cambria" w:eastAsia="Cambria"/>
          <w:w w:val="87"/>
        </w:rPr>
        <w:t>red</w:t>
      </w:r>
      <w:r>
        <w:rPr>
          <w:rFonts w:ascii="Cambria" w:hAnsi="Cambria" w:eastAsia="Cambria"/>
        </w:rPr>
        <w:t> </w:t>
      </w:r>
      <w:r>
        <w:rPr>
          <w:rFonts w:ascii="Cambria" w:hAnsi="Cambria" w:eastAsia="Cambria"/>
          <w:w w:val="97"/>
        </w:rPr>
        <w:t>ball.</w:t>
      </w:r>
      <w:r>
        <w:rPr>
          <w:rFonts w:ascii="Cambria" w:hAnsi="Cambria" w:eastAsia="Cambria"/>
        </w:rPr>
        <w:t>  </w:t>
      </w:r>
      <w:r>
        <w:rPr>
          <w:rFonts w:ascii="Cambria" w:hAnsi="Cambria" w:eastAsia="Cambria"/>
          <w:w w:val="96"/>
        </w:rPr>
        <w:t>Grab</w:t>
      </w:r>
      <w:r>
        <w:rPr>
          <w:rFonts w:ascii="Cambria" w:hAnsi="Cambria" w:eastAsia="Cambria"/>
        </w:rPr>
        <w:t> </w:t>
      </w:r>
      <w:r>
        <w:rPr>
          <w:rFonts w:ascii="Cambria" w:hAnsi="Cambria" w:eastAsia="Cambria"/>
          <w:w w:val="89"/>
        </w:rPr>
        <w:t>it</w:t>
      </w:r>
      <w:r>
        <w:rPr>
          <w:spacing w:val="-1"/>
          <w:w w:val="299"/>
        </w:rPr>
        <w:t>”</w:t>
      </w:r>
      <w:r>
        <w:rPr>
          <w:rFonts w:ascii="Cambria" w:hAnsi="Cambria" w:eastAsia="Cambria"/>
          <w:spacing w:val="-1"/>
          <w:w w:val="86"/>
        </w:rPr>
        <w:t>)</w:t>
      </w:r>
      <w:r>
        <w:rPr>
          <w:w w:val="99"/>
        </w:rPr>
        <w:t>，</w:t>
      </w:r>
      <w:r>
        <w:rPr>
          <w:spacing w:val="4"/>
          <w:w w:val="99"/>
        </w:rPr>
        <w:t>智能体就必须将代</w:t>
      </w:r>
      <w:r>
        <w:rPr>
          <w:w w:val="99"/>
        </w:rPr>
        <w:t>词</w:t>
      </w:r>
      <w:r>
        <w:rPr>
          <w:rFonts w:ascii="Cambria" w:hAnsi="Cambria" w:eastAsia="Cambria"/>
          <w:w w:val="117"/>
        </w:rPr>
        <w:t>”</w:t>
      </w:r>
      <w:r>
        <w:rPr>
          <w:spacing w:val="-1"/>
          <w:w w:val="99"/>
        </w:rPr>
        <w:t>它</w:t>
      </w:r>
      <w:r>
        <w:rPr>
          <w:rFonts w:ascii="Cambria" w:hAnsi="Cambria" w:eastAsia="Cambria"/>
          <w:w w:val="102"/>
        </w:rPr>
        <w:t>”(</w:t>
      </w:r>
      <w:r>
        <w:rPr>
          <w:w w:val="299"/>
        </w:rPr>
        <w:t>” </w:t>
      </w:r>
      <w:r>
        <w:rPr>
          <w:rFonts w:ascii="Cambria" w:hAnsi="Cambria" w:eastAsia="Cambria"/>
          <w:w w:val="89"/>
        </w:rPr>
        <w:t>i</w:t>
      </w:r>
      <w:r>
        <w:rPr>
          <w:rFonts w:ascii="Cambria" w:hAnsi="Cambria" w:eastAsia="Cambria"/>
          <w:spacing w:val="-1"/>
          <w:w w:val="89"/>
        </w:rPr>
        <w:t>t</w:t>
      </w:r>
      <w:r>
        <w:rPr>
          <w:spacing w:val="-8"/>
          <w:w w:val="299"/>
        </w:rPr>
        <w:t>”</w:t>
      </w:r>
      <w:r>
        <w:rPr>
          <w:rFonts w:ascii="Cambria" w:hAnsi="Cambria" w:eastAsia="Cambria"/>
          <w:w w:val="86"/>
        </w:rPr>
        <w:t>)</w:t>
      </w:r>
      <w:r>
        <w:rPr>
          <w:rFonts w:ascii="Cambria" w:hAnsi="Cambria" w:eastAsia="Cambria"/>
        </w:rPr>
        <w:t> </w:t>
      </w:r>
      <w:r>
        <w:rPr>
          <w:spacing w:val="-3"/>
          <w:w w:val="99"/>
        </w:rPr>
        <w:t>对应到特定的红</w:t>
      </w:r>
      <w:r>
        <w:rPr>
          <w:w w:val="99"/>
        </w:rPr>
        <w:t>球</w:t>
      </w:r>
      <w:r>
        <w:rPr>
          <w:spacing w:val="-14"/>
          <w:w w:val="99"/>
        </w:rPr>
        <w:t>。</w:t>
      </w:r>
      <w:r>
        <w:rPr>
          <w:spacing w:val="-3"/>
          <w:w w:val="99"/>
        </w:rPr>
        <w:t>此程序分两个阶段执</w:t>
      </w:r>
      <w:r>
        <w:rPr>
          <w:w w:val="99"/>
        </w:rPr>
        <w:t>行</w:t>
      </w:r>
      <w:r>
        <w:rPr>
          <w:spacing w:val="-14"/>
          <w:w w:val="99"/>
        </w:rPr>
        <w:t>：</w:t>
      </w:r>
      <w:r>
        <w:rPr>
          <w:spacing w:val="-3"/>
          <w:w w:val="99"/>
        </w:rPr>
        <w:t>首先使用指代消解将代</w:t>
      </w:r>
      <w:r>
        <w:rPr>
          <w:spacing w:val="-1"/>
          <w:w w:val="99"/>
        </w:rPr>
        <w:t>词</w:t>
      </w:r>
      <w:r>
        <w:rPr>
          <w:rFonts w:ascii="Cambria" w:hAnsi="Cambria" w:eastAsia="Cambria"/>
          <w:w w:val="117"/>
        </w:rPr>
        <w:t>”</w:t>
      </w:r>
      <w:r>
        <w:rPr>
          <w:spacing w:val="-1"/>
          <w:w w:val="99"/>
        </w:rPr>
        <w:t>它</w:t>
      </w:r>
      <w:r>
        <w:rPr>
          <w:rFonts w:ascii="Cambria" w:hAnsi="Cambria" w:eastAsia="Cambria"/>
          <w:w w:val="102"/>
        </w:rPr>
        <w:t>”(</w:t>
      </w:r>
      <w:r>
        <w:rPr>
          <w:w w:val="299"/>
        </w:rPr>
        <w:t>” </w:t>
      </w:r>
      <w:r>
        <w:rPr>
          <w:rFonts w:ascii="Cambria" w:hAnsi="Cambria" w:eastAsia="Cambria"/>
          <w:w w:val="89"/>
        </w:rPr>
        <w:t>i</w:t>
      </w:r>
      <w:r>
        <w:rPr>
          <w:rFonts w:ascii="Cambria" w:hAnsi="Cambria" w:eastAsia="Cambria"/>
          <w:spacing w:val="-1"/>
          <w:w w:val="89"/>
        </w:rPr>
        <w:t>t</w:t>
      </w:r>
      <w:r>
        <w:rPr>
          <w:spacing w:val="-5"/>
          <w:w w:val="299"/>
        </w:rPr>
        <w:t>”</w:t>
      </w:r>
      <w:r>
        <w:rPr>
          <w:rFonts w:ascii="Cambria" w:hAnsi="Cambria" w:eastAsia="Cambria"/>
          <w:w w:val="86"/>
        </w:rPr>
        <w:t>)</w:t>
      </w:r>
      <w:r>
        <w:rPr>
          <w:rFonts w:ascii="Cambria" w:hAnsi="Cambria" w:eastAsia="Cambria"/>
        </w:rPr>
        <w:t> </w:t>
      </w:r>
      <w:r>
        <w:rPr>
          <w:spacing w:val="-2"/>
          <w:w w:val="99"/>
        </w:rPr>
        <w:t>与先前听到的名</w:t>
      </w:r>
      <w:r>
        <w:rPr>
          <w:spacing w:val="-1"/>
          <w:w w:val="99"/>
        </w:rPr>
        <w:t>词</w:t>
      </w:r>
      <w:r>
        <w:rPr>
          <w:rFonts w:ascii="Cambria" w:hAnsi="Cambria" w:eastAsia="Cambria"/>
          <w:w w:val="117"/>
        </w:rPr>
        <w:t>”</w:t>
      </w:r>
      <w:r>
        <w:rPr>
          <w:w w:val="99"/>
        </w:rPr>
        <w:t>球</w:t>
      </w:r>
      <w:r>
        <w:rPr>
          <w:rFonts w:ascii="Cambria" w:hAnsi="Cambria" w:eastAsia="Cambria"/>
          <w:w w:val="102"/>
        </w:rPr>
        <w:t>”(</w:t>
      </w:r>
      <w:r>
        <w:rPr>
          <w:spacing w:val="-5"/>
          <w:w w:val="299"/>
        </w:rPr>
        <w:t>”</w:t>
      </w:r>
      <w:r>
        <w:rPr>
          <w:rFonts w:ascii="Cambria" w:hAnsi="Cambria" w:eastAsia="Cambria"/>
          <w:w w:val="94"/>
        </w:rPr>
        <w:t>bal</w:t>
      </w:r>
      <w:r>
        <w:rPr>
          <w:rFonts w:ascii="Cambria" w:hAnsi="Cambria" w:eastAsia="Cambria"/>
          <w:spacing w:val="-1"/>
          <w:w w:val="94"/>
        </w:rPr>
        <w:t>l</w:t>
      </w:r>
      <w:r>
        <w:rPr>
          <w:spacing w:val="-5"/>
          <w:w w:val="299"/>
        </w:rPr>
        <w:t>”</w:t>
      </w:r>
      <w:r>
        <w:rPr>
          <w:rFonts w:ascii="Cambria" w:hAnsi="Cambria" w:eastAsia="Cambria"/>
          <w:w w:val="86"/>
        </w:rPr>
        <w:t>)</w:t>
      </w:r>
      <w:r>
        <w:rPr>
          <w:rFonts w:ascii="Cambria" w:hAnsi="Cambria" w:eastAsia="Cambria"/>
        </w:rPr>
        <w:t> </w:t>
      </w:r>
      <w:r>
        <w:rPr>
          <w:spacing w:val="-2"/>
          <w:w w:val="99"/>
        </w:rPr>
        <w:t>联</w:t>
      </w:r>
      <w:r>
        <w:rPr>
          <w:w w:val="99"/>
        </w:rPr>
        <w:t>系</w:t>
      </w:r>
      <w:r>
        <w:rPr>
          <w:spacing w:val="-8"/>
          <w:w w:val="99"/>
        </w:rPr>
        <w:t>；</w:t>
      </w:r>
      <w:r>
        <w:rPr>
          <w:spacing w:val="-2"/>
          <w:w w:val="99"/>
        </w:rPr>
        <w:t>接着使用参照消解将名</w:t>
      </w:r>
      <w:r>
        <w:rPr>
          <w:spacing w:val="-1"/>
          <w:w w:val="99"/>
        </w:rPr>
        <w:t>词</w:t>
      </w:r>
      <w:r>
        <w:rPr>
          <w:rFonts w:ascii="Cambria" w:hAnsi="Cambria" w:eastAsia="Cambria"/>
          <w:w w:val="117"/>
        </w:rPr>
        <w:t>”</w:t>
      </w:r>
      <w:r>
        <w:rPr>
          <w:w w:val="99"/>
        </w:rPr>
        <w:t>球</w:t>
      </w:r>
      <w:r>
        <w:rPr>
          <w:rFonts w:ascii="Cambria" w:hAnsi="Cambria" w:eastAsia="Cambria"/>
          <w:w w:val="102"/>
        </w:rPr>
        <w:t>”(</w:t>
      </w:r>
      <w:r>
        <w:rPr>
          <w:spacing w:val="-5"/>
          <w:w w:val="299"/>
        </w:rPr>
        <w:t>”</w:t>
      </w:r>
      <w:r>
        <w:rPr>
          <w:rFonts w:ascii="Cambria" w:hAnsi="Cambria" w:eastAsia="Cambria"/>
          <w:w w:val="94"/>
        </w:rPr>
        <w:t>bal</w:t>
      </w:r>
      <w:r>
        <w:rPr>
          <w:rFonts w:ascii="Cambria" w:hAnsi="Cambria" w:eastAsia="Cambria"/>
          <w:spacing w:val="-1"/>
          <w:w w:val="94"/>
        </w:rPr>
        <w:t>l</w:t>
      </w:r>
      <w:r>
        <w:rPr>
          <w:w w:val="299"/>
        </w:rPr>
        <w:t>”</w:t>
      </w:r>
    </w:p>
    <w:p>
      <w:pPr>
        <w:spacing w:after="0" w:line="331" w:lineRule="auto"/>
        <w:sectPr>
          <w:headerReference w:type="even" r:id="rId124"/>
          <w:pgSz w:w="11910" w:h="16840"/>
          <w:pgMar w:header="0" w:footer="1349" w:top="980" w:bottom="1540" w:left="1300" w:right="1680"/>
        </w:sectPr>
      </w:pPr>
    </w:p>
    <w:p>
      <w:pPr>
        <w:pStyle w:val="BodyText"/>
        <w:rPr>
          <w:sz w:val="25"/>
        </w:rPr>
      </w:pPr>
    </w:p>
    <w:p>
      <w:pPr>
        <w:pStyle w:val="BodyText"/>
        <w:spacing w:before="35"/>
        <w:ind w:left="304" w:right="106"/>
      </w:pPr>
      <w:r>
        <w:rPr>
          <w:rFonts w:ascii="Cambria" w:eastAsia="Cambria"/>
        </w:rPr>
        <w:t>) </w:t>
      </w:r>
      <w:r>
        <w:rPr/>
        <w:t>与实际物体联系在一起。</w:t>
      </w:r>
    </w:p>
    <w:p>
      <w:pPr>
        <w:pStyle w:val="BodyText"/>
        <w:spacing w:before="8"/>
        <w:rPr>
          <w:sz w:val="22"/>
        </w:rPr>
      </w:pPr>
    </w:p>
    <w:p>
      <w:pPr>
        <w:pStyle w:val="BodyText"/>
        <w:spacing w:line="331" w:lineRule="auto"/>
        <w:ind w:left="304" w:right="106" w:firstLine="478"/>
      </w:pPr>
      <w:r>
        <w:rPr>
          <w:spacing w:val="-5"/>
        </w:rPr>
        <w:t>在此情境中，我们可使用智能体对世界的知识改良 </w:t>
      </w:r>
      <w:r>
        <w:rPr>
          <w:rFonts w:ascii="Cambria" w:eastAsia="Cambria"/>
        </w:rPr>
        <w:t>Hobbs </w:t>
      </w:r>
      <w:r>
        <w:rPr>
          <w:spacing w:val="-5"/>
        </w:rPr>
        <w:t>演算的结果，以帮助 </w:t>
      </w:r>
      <w:r>
        <w:rPr/>
        <w:t>选出最佳的候选名词。假设智能体听到这些句子：</w:t>
      </w:r>
    </w:p>
    <w:p>
      <w:pPr>
        <w:pStyle w:val="BodyText"/>
        <w:spacing w:before="12"/>
        <w:rPr>
          <w:sz w:val="21"/>
        </w:rPr>
      </w:pPr>
    </w:p>
    <w:p>
      <w:pPr>
        <w:spacing w:before="0"/>
        <w:ind w:left="304" w:right="4595" w:firstLine="0"/>
        <w:jc w:val="left"/>
        <w:rPr>
          <w:rFonts w:ascii="Monaco" w:eastAsia="Monaco"/>
          <w:sz w:val="17"/>
        </w:rPr>
      </w:pPr>
      <w:r>
        <w:rPr>
          <w:rFonts w:ascii="Monaco" w:eastAsia="Monaco"/>
          <w:w w:val="105"/>
          <w:sz w:val="17"/>
        </w:rPr>
        <w:t>"</w:t>
      </w:r>
      <w:r>
        <w:rPr>
          <w:rFonts w:ascii="新細明體" w:eastAsia="新細明體" w:hint="eastAsia"/>
          <w:w w:val="105"/>
          <w:sz w:val="22"/>
        </w:rPr>
        <w:t>球是红色的</w:t>
      </w:r>
      <w:r>
        <w:rPr>
          <w:w w:val="105"/>
          <w:sz w:val="22"/>
        </w:rPr>
        <w:t>。</w:t>
      </w:r>
      <w:r>
        <w:rPr>
          <w:rFonts w:ascii="Monaco" w:eastAsia="Monaco"/>
          <w:w w:val="105"/>
          <w:sz w:val="17"/>
        </w:rPr>
        <w:t>"("The ball is red.") "</w:t>
      </w:r>
      <w:r>
        <w:rPr>
          <w:rFonts w:ascii="新細明體" w:eastAsia="新細明體" w:hint="eastAsia"/>
          <w:w w:val="105"/>
          <w:sz w:val="22"/>
        </w:rPr>
        <w:t>棍子是棕色的</w:t>
      </w:r>
      <w:r>
        <w:rPr>
          <w:w w:val="105"/>
          <w:sz w:val="22"/>
        </w:rPr>
        <w:t>。</w:t>
      </w:r>
      <w:r>
        <w:rPr>
          <w:rFonts w:ascii="Monaco" w:eastAsia="Monaco"/>
          <w:w w:val="105"/>
          <w:sz w:val="17"/>
        </w:rPr>
        <w:t>"("The</w:t>
      </w:r>
      <w:r>
        <w:rPr>
          <w:rFonts w:ascii="Monaco" w:eastAsia="Monaco"/>
          <w:spacing w:val="-48"/>
          <w:w w:val="105"/>
          <w:sz w:val="17"/>
        </w:rPr>
        <w:t> </w:t>
      </w:r>
      <w:r>
        <w:rPr>
          <w:rFonts w:ascii="Monaco" w:eastAsia="Monaco"/>
          <w:w w:val="105"/>
          <w:sz w:val="17"/>
        </w:rPr>
        <w:t>stick</w:t>
      </w:r>
      <w:r>
        <w:rPr>
          <w:rFonts w:ascii="Monaco" w:eastAsia="Monaco"/>
          <w:spacing w:val="-48"/>
          <w:w w:val="105"/>
          <w:sz w:val="17"/>
        </w:rPr>
        <w:t> </w:t>
      </w:r>
      <w:r>
        <w:rPr>
          <w:rFonts w:ascii="Monaco" w:eastAsia="Monaco"/>
          <w:w w:val="105"/>
          <w:sz w:val="17"/>
        </w:rPr>
        <w:t>is</w:t>
      </w:r>
      <w:r>
        <w:rPr>
          <w:rFonts w:ascii="Monaco" w:eastAsia="Monaco"/>
          <w:spacing w:val="-48"/>
          <w:w w:val="105"/>
          <w:sz w:val="17"/>
        </w:rPr>
        <w:t> </w:t>
      </w:r>
      <w:r>
        <w:rPr>
          <w:rFonts w:ascii="Monaco" w:eastAsia="Monaco"/>
          <w:w w:val="105"/>
          <w:sz w:val="17"/>
        </w:rPr>
        <w:t>brown.")</w:t>
      </w:r>
    </w:p>
    <w:p>
      <w:pPr>
        <w:pStyle w:val="BodyText"/>
        <w:rPr>
          <w:rFonts w:ascii="Monaco"/>
          <w:sz w:val="22"/>
        </w:rPr>
      </w:pPr>
    </w:p>
    <w:p>
      <w:pPr>
        <w:pStyle w:val="BodyText"/>
        <w:rPr>
          <w:rFonts w:ascii="Monaco"/>
          <w:sz w:val="22"/>
        </w:rPr>
      </w:pPr>
    </w:p>
    <w:p>
      <w:pPr>
        <w:pStyle w:val="BodyText"/>
        <w:spacing w:before="7"/>
        <w:rPr>
          <w:rFonts w:ascii="Monaco"/>
        </w:rPr>
      </w:pPr>
    </w:p>
    <w:p>
      <w:pPr>
        <w:pStyle w:val="BodyText"/>
        <w:ind w:left="304" w:right="106"/>
        <w:rPr>
          <w:rFonts w:ascii="Cambria"/>
        </w:rPr>
      </w:pPr>
      <w:r>
        <w:rPr>
          <w:rFonts w:ascii="Cambria"/>
          <w:w w:val="95"/>
        </w:rPr>
        <w:t>and then it receives a third sentence</w:t>
      </w:r>
    </w:p>
    <w:p>
      <w:pPr>
        <w:pStyle w:val="BodyText"/>
        <w:rPr>
          <w:rFonts w:ascii="Cambria"/>
        </w:rPr>
      </w:pPr>
    </w:p>
    <w:p>
      <w:pPr>
        <w:spacing w:before="146"/>
        <w:ind w:left="304" w:right="106" w:firstLine="0"/>
        <w:jc w:val="left"/>
        <w:rPr>
          <w:rFonts w:ascii="Monaco" w:eastAsia="Monaco"/>
          <w:sz w:val="17"/>
        </w:rPr>
      </w:pPr>
      <w:r>
        <w:rPr>
          <w:rFonts w:ascii="Monaco" w:eastAsia="Monaco"/>
          <w:sz w:val="17"/>
        </w:rPr>
        <w:t>"</w:t>
      </w:r>
      <w:r>
        <w:rPr>
          <w:rFonts w:ascii="新細明體" w:eastAsia="新細明體" w:hint="eastAsia"/>
          <w:sz w:val="22"/>
        </w:rPr>
        <w:t>抓它</w:t>
      </w:r>
      <w:r>
        <w:rPr>
          <w:sz w:val="22"/>
        </w:rPr>
        <w:t>。</w:t>
      </w:r>
      <w:r>
        <w:rPr>
          <w:rFonts w:ascii="Monaco" w:eastAsia="Monaco"/>
          <w:sz w:val="17"/>
        </w:rPr>
        <w:t>"("Grab it.")</w:t>
      </w:r>
    </w:p>
    <w:p>
      <w:pPr>
        <w:pStyle w:val="BodyText"/>
        <w:rPr>
          <w:rFonts w:ascii="Monaco"/>
          <w:sz w:val="22"/>
        </w:rPr>
      </w:pPr>
    </w:p>
    <w:p>
      <w:pPr>
        <w:pStyle w:val="BodyText"/>
        <w:spacing w:before="2"/>
        <w:rPr>
          <w:rFonts w:ascii="Monaco"/>
          <w:sz w:val="19"/>
        </w:rPr>
      </w:pPr>
    </w:p>
    <w:p>
      <w:pPr>
        <w:pStyle w:val="BodyText"/>
        <w:spacing w:line="331" w:lineRule="auto"/>
        <w:ind w:left="304" w:right="255" w:firstLine="478"/>
        <w:jc w:val="both"/>
      </w:pPr>
      <w:r>
        <w:rPr>
          <w:spacing w:val="-1"/>
        </w:rPr>
        <w:t>指代消解器将构建一个列表，此列表包含针对第三个句子中代词“</w:t>
      </w:r>
      <w:r>
        <w:rPr>
          <w:rFonts w:ascii="Cambria" w:hAnsi="Cambria" w:eastAsia="Cambria"/>
          <w:spacing w:val="-1"/>
        </w:rPr>
        <w:t>it</w:t>
      </w:r>
      <w:r>
        <w:rPr>
          <w:spacing w:val="-1"/>
        </w:rPr>
        <w:t>”的两个 </w:t>
      </w:r>
      <w:r>
        <w:rPr>
          <w:spacing w:val="-5"/>
        </w:rPr>
        <w:t>选项：</w:t>
      </w:r>
      <w:r>
        <w:rPr>
          <w:rFonts w:ascii="Cambria" w:hAnsi="Cambria" w:eastAsia="Cambria"/>
          <w:spacing w:val="-5"/>
        </w:rPr>
        <w:t>ball</w:t>
      </w:r>
      <w:r>
        <w:rPr>
          <w:rFonts w:ascii="Cambria" w:hAnsi="Cambria" w:eastAsia="Cambria"/>
          <w:spacing w:val="-16"/>
        </w:rPr>
        <w:t> </w:t>
      </w:r>
      <w:r>
        <w:rPr/>
        <w:t>和</w:t>
      </w:r>
      <w:r>
        <w:rPr>
          <w:spacing w:val="-30"/>
        </w:rPr>
        <w:t> </w:t>
      </w:r>
      <w:r>
        <w:rPr>
          <w:rFonts w:ascii="Cambria" w:hAnsi="Cambria" w:eastAsia="Cambria"/>
          <w:spacing w:val="-5"/>
        </w:rPr>
        <w:t>stick</w:t>
      </w:r>
      <w:r>
        <w:rPr>
          <w:spacing w:val="-5"/>
        </w:rPr>
        <w:t>。如果</w:t>
      </w:r>
      <w:r>
        <w:rPr>
          <w:spacing w:val="-30"/>
        </w:rPr>
        <w:t> </w:t>
      </w:r>
      <w:r>
        <w:rPr>
          <w:rFonts w:ascii="Cambria" w:hAnsi="Cambria" w:eastAsia="Cambria"/>
        </w:rPr>
        <w:t>stick</w:t>
      </w:r>
      <w:r>
        <w:rPr>
          <w:rFonts w:ascii="Cambria" w:hAnsi="Cambria" w:eastAsia="Cambria"/>
          <w:spacing w:val="-16"/>
        </w:rPr>
        <w:t> </w:t>
      </w:r>
      <w:r>
        <w:rPr>
          <w:spacing w:val="-7"/>
        </w:rPr>
        <w:t>是最近使用的名词，那么正如</w:t>
      </w:r>
      <w:r>
        <w:rPr>
          <w:spacing w:val="-30"/>
        </w:rPr>
        <w:t> </w:t>
      </w:r>
      <w:r>
        <w:rPr>
          <w:rFonts w:ascii="Cambria" w:hAnsi="Cambria" w:eastAsia="Cambria"/>
        </w:rPr>
        <w:t>Hobbs</w:t>
      </w:r>
      <w:r>
        <w:rPr>
          <w:rFonts w:ascii="Cambria" w:hAnsi="Cambria" w:eastAsia="Cambria"/>
          <w:spacing w:val="-16"/>
        </w:rPr>
        <w:t> </w:t>
      </w:r>
      <w:r>
        <w:rPr>
          <w:spacing w:val="-7"/>
        </w:rPr>
        <w:t>建议的那样，代 </w:t>
      </w:r>
      <w:r>
        <w:rPr/>
        <w:t>理将抓取</w:t>
      </w:r>
      <w:r>
        <w:rPr>
          <w:spacing w:val="-37"/>
        </w:rPr>
        <w:t> </w:t>
      </w:r>
      <w:r>
        <w:rPr>
          <w:rFonts w:ascii="Cambria" w:hAnsi="Cambria" w:eastAsia="Cambria"/>
        </w:rPr>
        <w:t>stick</w:t>
      </w:r>
      <w:r>
        <w:rPr/>
        <w:t>，而不是</w:t>
      </w:r>
      <w:r>
        <w:rPr>
          <w:spacing w:val="-38"/>
        </w:rPr>
        <w:t> </w:t>
      </w:r>
      <w:r>
        <w:rPr>
          <w:rFonts w:ascii="Cambria" w:hAnsi="Cambria" w:eastAsia="Cambria"/>
        </w:rPr>
        <w:t>ball</w:t>
      </w:r>
      <w:r>
        <w:rPr/>
        <w:t>。</w:t>
      </w:r>
    </w:p>
    <w:p>
      <w:pPr>
        <w:pStyle w:val="BodyText"/>
        <w:spacing w:before="180"/>
        <w:ind w:left="782" w:right="106"/>
      </w:pPr>
      <w:r>
        <w:rPr/>
        <w:t>与此类似，如果智能体的历史包含</w:t>
      </w:r>
    </w:p>
    <w:p>
      <w:pPr>
        <w:pStyle w:val="BodyText"/>
      </w:pPr>
    </w:p>
    <w:p>
      <w:pPr>
        <w:spacing w:line="355" w:lineRule="auto" w:before="186"/>
        <w:ind w:left="304" w:right="4461" w:firstLine="0"/>
        <w:jc w:val="left"/>
        <w:rPr>
          <w:rFonts w:ascii="Monaco"/>
          <w:sz w:val="17"/>
        </w:rPr>
      </w:pPr>
      <w:r>
        <w:rPr>
          <w:rFonts w:ascii="Monaco"/>
          <w:w w:val="105"/>
          <w:sz w:val="17"/>
        </w:rPr>
        <w:t>"From here I can see a tree and a ball." "Grab it."</w:t>
      </w:r>
    </w:p>
    <w:p>
      <w:pPr>
        <w:pStyle w:val="BodyText"/>
        <w:rPr>
          <w:rFonts w:ascii="Monaco"/>
          <w:sz w:val="16"/>
        </w:rPr>
      </w:pPr>
    </w:p>
    <w:p>
      <w:pPr>
        <w:pStyle w:val="BodyText"/>
        <w:spacing w:before="11"/>
        <w:rPr>
          <w:rFonts w:ascii="Monaco"/>
          <w:sz w:val="18"/>
        </w:rPr>
      </w:pPr>
    </w:p>
    <w:p>
      <w:pPr>
        <w:pStyle w:val="BodyText"/>
        <w:spacing w:line="331" w:lineRule="auto"/>
        <w:ind w:left="304" w:right="106" w:firstLine="478"/>
      </w:pPr>
      <w:r>
        <w:rPr/>
        <w:t>那么 </w:t>
      </w:r>
      <w:r>
        <w:rPr>
          <w:rFonts w:ascii="Cambria" w:eastAsia="Cambria"/>
        </w:rPr>
        <w:t>Hobbs </w:t>
      </w:r>
      <w:r>
        <w:rPr/>
        <w:t>的算法按顺序返回名词 </w:t>
      </w:r>
      <w:r>
        <w:rPr>
          <w:rFonts w:ascii="Cambria" w:eastAsia="Cambria"/>
        </w:rPr>
        <w:t>tree </w:t>
      </w:r>
      <w:r>
        <w:rPr/>
        <w:t>和 </w:t>
      </w:r>
      <w:r>
        <w:rPr>
          <w:rFonts w:ascii="Cambria" w:eastAsia="Cambria"/>
        </w:rPr>
        <w:t>ball </w:t>
      </w:r>
      <w:r>
        <w:rPr/>
        <w:t>作为候选。但是如果使用我们 </w:t>
      </w:r>
      <w:bookmarkStart w:name="RelEx2Logic：逻辑关系抽取" w:id="142"/>
      <w:bookmarkEnd w:id="142"/>
      <w:r>
        <w:rPr/>
      </w:r>
      <w:bookmarkStart w:name="_bookmark82" w:id="143"/>
      <w:bookmarkEnd w:id="143"/>
      <w:r>
        <w:rPr/>
      </w:r>
      <w:r>
        <w:rPr>
          <w:w w:val="95"/>
        </w:rPr>
        <w:t>的集成的指代消解处理，智能体将推断不能抓取   </w:t>
      </w:r>
      <w:r>
        <w:rPr>
          <w:rFonts w:ascii="Cambria" w:eastAsia="Cambria"/>
          <w:w w:val="95"/>
        </w:rPr>
        <w:t>tree</w:t>
      </w:r>
      <w:r>
        <w:rPr>
          <w:w w:val="95"/>
        </w:rPr>
        <w:t>，所以仅选择   </w:t>
      </w:r>
      <w:r>
        <w:rPr>
          <w:rFonts w:ascii="Cambria" w:eastAsia="Cambria"/>
          <w:w w:val="95"/>
        </w:rPr>
        <w:t>ball</w:t>
      </w:r>
      <w:r>
        <w:rPr>
          <w:w w:val="95"/>
        </w:rPr>
        <w:t>。</w:t>
      </w:r>
    </w:p>
    <w:p>
      <w:pPr>
        <w:pStyle w:val="BodyText"/>
      </w:pPr>
    </w:p>
    <w:p>
      <w:pPr>
        <w:pStyle w:val="ListParagraph"/>
        <w:numPr>
          <w:ilvl w:val="1"/>
          <w:numId w:val="22"/>
        </w:numPr>
        <w:tabs>
          <w:tab w:pos="1001" w:val="left" w:leader="none"/>
        </w:tabs>
        <w:spacing w:line="240" w:lineRule="auto" w:before="215" w:after="0"/>
        <w:ind w:left="1000" w:right="0" w:hanging="696"/>
        <w:jc w:val="left"/>
        <w:rPr>
          <w:rFonts w:ascii="新細明體" w:eastAsia="新細明體" w:hint="eastAsia"/>
          <w:sz w:val="28"/>
        </w:rPr>
      </w:pPr>
      <w:r>
        <w:rPr>
          <w:rFonts w:ascii="Arial" w:eastAsia="Arial"/>
          <w:b/>
          <w:sz w:val="28"/>
        </w:rPr>
        <w:t>RelEx2Logic</w:t>
      </w:r>
      <w:r>
        <w:rPr>
          <w:rFonts w:ascii="新細明體" w:eastAsia="新細明體" w:hint="eastAsia"/>
          <w:sz w:val="28"/>
        </w:rPr>
        <w:t>：逻辑关系抽取</w:t>
      </w:r>
    </w:p>
    <w:p>
      <w:pPr>
        <w:pStyle w:val="BodyText"/>
        <w:spacing w:before="2"/>
        <w:rPr>
          <w:rFonts w:ascii="新細明體"/>
          <w:sz w:val="38"/>
        </w:rPr>
      </w:pPr>
    </w:p>
    <w:p>
      <w:pPr>
        <w:pStyle w:val="BodyText"/>
        <w:spacing w:line="331" w:lineRule="auto"/>
        <w:ind w:left="304" w:right="107" w:firstLine="478"/>
      </w:pPr>
      <w:r>
        <w:rPr>
          <w:spacing w:val="-5"/>
        </w:rPr>
        <w:t>本章节介绍我们的自然语言理解系统中最后的纯语言学阶段，即 </w:t>
      </w:r>
      <w:r>
        <w:rPr>
          <w:rFonts w:ascii="Cambria" w:eastAsia="Cambria"/>
        </w:rPr>
        <w:t>RelEx2Logic</w:t>
      </w:r>
      <w:r>
        <w:rPr/>
        <w:t>。 </w:t>
      </w:r>
      <w:r>
        <w:rPr>
          <w:rFonts w:ascii="Cambria" w:eastAsia="Cambria"/>
        </w:rPr>
        <w:t>RelEx2Logic </w:t>
      </w:r>
      <w:r>
        <w:rPr>
          <w:spacing w:val="-4"/>
        </w:rPr>
        <w:t>是我们本文工作的一个关键组成部分，用于将 </w:t>
      </w:r>
      <w:r>
        <w:rPr>
          <w:rFonts w:ascii="Cambria" w:eastAsia="Cambria"/>
        </w:rPr>
        <w:t>RelEx </w:t>
      </w:r>
      <w:r>
        <w:rPr/>
        <w:t>生成的句法</w:t>
      </w:r>
      <w:r>
        <w:rPr>
          <w:rFonts w:ascii="Cambria" w:eastAsia="Cambria"/>
        </w:rPr>
        <w:t>-</w:t>
      </w:r>
      <w:r>
        <w:rPr/>
        <w:t>语义 </w:t>
      </w:r>
      <w:r>
        <w:rPr>
          <w:spacing w:val="3"/>
        </w:rPr>
        <w:t>关系转换成 </w:t>
      </w:r>
      <w:r>
        <w:rPr>
          <w:rFonts w:ascii="Cambria" w:eastAsia="Cambria"/>
        </w:rPr>
        <w:t>PLN </w:t>
      </w:r>
      <w:r>
        <w:rPr>
          <w:spacing w:val="2"/>
        </w:rPr>
        <w:t>和其它 </w:t>
      </w:r>
      <w:r>
        <w:rPr>
          <w:rFonts w:ascii="Cambria" w:eastAsia="Cambria"/>
        </w:rPr>
        <w:t>OpenCog </w:t>
      </w:r>
      <w:r>
        <w:rPr>
          <w:spacing w:val="3"/>
        </w:rPr>
        <w:t>认知组件可以使用的基于超图的逻辑表示形式， </w:t>
      </w:r>
      <w:r>
        <w:rPr>
          <w:spacing w:val="5"/>
        </w:rPr>
        <w:t>从而使得我们的自然语言理解系统可以与逻辑推理系统（例如 </w:t>
      </w:r>
      <w:r>
        <w:rPr>
          <w:rFonts w:ascii="Cambria" w:eastAsia="Cambria"/>
          <w:spacing w:val="-6"/>
        </w:rPr>
        <w:t>PLN</w:t>
      </w:r>
      <w:r>
        <w:rPr>
          <w:spacing w:val="-6"/>
        </w:rPr>
        <w:t>）、控制系统</w:t>
      </w:r>
    </w:p>
    <w:p>
      <w:pPr>
        <w:pStyle w:val="BodyText"/>
        <w:spacing w:before="1"/>
        <w:ind w:left="220" w:right="106"/>
      </w:pPr>
      <w:bookmarkStart w:name="RelEx2Logic" w:id="144"/>
      <w:bookmarkEnd w:id="144"/>
      <w:r>
        <w:rPr/>
      </w:r>
      <w:bookmarkStart w:name="_bookmark83" w:id="145"/>
      <w:bookmarkEnd w:id="145"/>
      <w:r>
        <w:rPr/>
      </w:r>
      <w:r>
        <w:rPr/>
        <w:t>（例如 </w:t>
      </w:r>
      <w:r>
        <w:rPr>
          <w:rFonts w:ascii="Cambria" w:eastAsia="Cambria"/>
        </w:rPr>
        <w:t>OpenPsi</w:t>
      </w:r>
      <w:r>
        <w:rPr/>
        <w:t>）和 </w:t>
      </w:r>
      <w:r>
        <w:rPr>
          <w:rFonts w:ascii="Cambria" w:eastAsia="Cambria"/>
        </w:rPr>
        <w:t>OpenCog </w:t>
      </w:r>
      <w:r>
        <w:rPr/>
        <w:t>的其它组件进行有效交互。</w:t>
      </w:r>
    </w:p>
    <w:p>
      <w:pPr>
        <w:spacing w:after="0"/>
        <w:sectPr>
          <w:headerReference w:type="default" r:id="rId126"/>
          <w:headerReference w:type="even" r:id="rId127"/>
          <w:footerReference w:type="default" r:id="rId128"/>
          <w:footerReference w:type="even" r:id="rId129"/>
          <w:pgSz w:w="11910" w:h="16840"/>
          <w:pgMar w:header="1086" w:footer="1349" w:top="1360" w:bottom="1540" w:left="1680" w:right="1160"/>
          <w:pgNumType w:start="131"/>
        </w:sectPr>
      </w:pPr>
    </w:p>
    <w:p>
      <w:pPr>
        <w:pStyle w:val="BodyText"/>
        <w:spacing w:before="8"/>
      </w:pPr>
    </w:p>
    <w:p>
      <w:pPr>
        <w:pStyle w:val="Heading2"/>
        <w:numPr>
          <w:ilvl w:val="2"/>
          <w:numId w:val="22"/>
        </w:numPr>
        <w:tabs>
          <w:tab w:pos="929" w:val="left" w:leader="none"/>
        </w:tabs>
        <w:spacing w:line="240" w:lineRule="auto" w:before="72" w:after="0"/>
        <w:ind w:left="928" w:right="0" w:hanging="811"/>
        <w:jc w:val="left"/>
        <w:rPr>
          <w:rFonts w:ascii="Arial"/>
        </w:rPr>
      </w:pPr>
      <w:r>
        <w:rPr>
          <w:rFonts w:ascii="Arial"/>
        </w:rPr>
        <w:t>RelEx2Logic</w:t>
      </w:r>
    </w:p>
    <w:p>
      <w:pPr>
        <w:pStyle w:val="BodyText"/>
        <w:rPr>
          <w:rFonts w:ascii="Arial"/>
          <w:b/>
        </w:rPr>
      </w:pPr>
    </w:p>
    <w:p>
      <w:pPr>
        <w:pStyle w:val="BodyText"/>
        <w:spacing w:line="331" w:lineRule="auto" w:before="212"/>
        <w:ind w:left="117" w:right="153" w:firstLine="478"/>
      </w:pPr>
      <w:r>
        <w:rPr/>
        <w:t>众所周知，自然语言的逻辑极其复杂，而且即使在给定的表示形式下，同一个 句子可以用很多种不同的逻辑表达方式，而不影响该句子想要表达的语义。因此 在我们的工作中，即通过 </w:t>
      </w:r>
      <w:r>
        <w:rPr>
          <w:rFonts w:ascii="Cambria" w:eastAsia="Cambria"/>
        </w:rPr>
        <w:t>OpenCog </w:t>
      </w:r>
      <w:r>
        <w:rPr/>
        <w:t>中的 </w:t>
      </w:r>
      <w:r>
        <w:rPr>
          <w:rFonts w:ascii="Cambria" w:eastAsia="Cambria"/>
        </w:rPr>
        <w:t>Atomspace </w:t>
      </w:r>
      <w:r>
        <w:rPr/>
        <w:t>来表示自然语言的语义关系和 结构，必须面对这个事实：即使对于一个简单地句子，也可以有很多种不同结构 的基于 </w:t>
      </w:r>
      <w:r>
        <w:rPr>
          <w:rFonts w:ascii="Cambria" w:eastAsia="Cambria"/>
        </w:rPr>
        <w:t>Atomspace </w:t>
      </w:r>
      <w:r>
        <w:rPr/>
        <w:t>的逻辑形式来相同或等价的语义。</w:t>
      </w:r>
      <w:r>
        <w:rPr>
          <w:rFonts w:ascii="Cambria" w:eastAsia="Cambria"/>
        </w:rPr>
        <w:t>RelEx2Logic </w:t>
      </w:r>
      <w:r>
        <w:rPr/>
        <w:t>系统的目标是以 尽可能简单的方式将 </w:t>
      </w:r>
      <w:r>
        <w:rPr>
          <w:rFonts w:ascii="Cambria" w:eastAsia="Cambria"/>
        </w:rPr>
        <w:t>RelEx </w:t>
      </w:r>
      <w:r>
        <w:rPr/>
        <w:t>输出映射到 </w:t>
      </w:r>
      <w:r>
        <w:rPr>
          <w:rFonts w:ascii="Cambria" w:eastAsia="Cambria"/>
        </w:rPr>
        <w:t>PLN </w:t>
      </w:r>
      <w:r>
        <w:rPr/>
        <w:t>可以理解和推理的 </w:t>
      </w:r>
      <w:r>
        <w:rPr>
          <w:rFonts w:ascii="Cambria" w:eastAsia="Cambria"/>
        </w:rPr>
        <w:t>AtomSpace </w:t>
      </w:r>
      <w:r>
        <w:rPr/>
        <w:t>表示， 生成可以获取相关表达所包含的大量含义的精确表示。</w:t>
      </w:r>
      <w:r>
        <w:rPr>
          <w:rFonts w:ascii="Cambria" w:eastAsia="Cambria"/>
        </w:rPr>
        <w:t>RelEx2Logic </w:t>
      </w:r>
      <w:r>
        <w:rPr/>
        <w:t>不会试图消解 </w:t>
      </w:r>
      <w:r>
        <w:rPr>
          <w:rFonts w:ascii="Cambria" w:eastAsia="Cambria"/>
        </w:rPr>
        <w:t>RelEx </w:t>
      </w:r>
      <w:r>
        <w:rPr/>
        <w:t>输出中所有的语义歧义，而是专注于将这些语义歧义表达成一种易于发现和 处理的方式，这样能使这些歧义义在整个认知体系结构的知识库上或者借助涉身相 关的信息，通过简单的常识推理而得到解决。</w:t>
      </w:r>
    </w:p>
    <w:p>
      <w:pPr>
        <w:pStyle w:val="BodyText"/>
        <w:spacing w:line="331" w:lineRule="auto" w:before="180"/>
        <w:ind w:left="117" w:right="302" w:firstLine="478"/>
        <w:jc w:val="both"/>
      </w:pPr>
      <w:r>
        <w:rPr/>
        <w:t>具体实现上，</w:t>
      </w:r>
      <w:r>
        <w:rPr>
          <w:rFonts w:ascii="Cambria" w:eastAsia="Cambria"/>
        </w:rPr>
        <w:t>RelEx2Logic</w:t>
      </w:r>
      <w:r>
        <w:rPr>
          <w:rFonts w:ascii="Cambria" w:eastAsia="Cambria"/>
          <w:spacing w:val="-13"/>
        </w:rPr>
        <w:t> </w:t>
      </w:r>
      <w:r>
        <w:rPr/>
        <w:t>的核心理念是通过应用一系列简单的重写规则以及 </w:t>
      </w:r>
      <w:r>
        <w:rPr>
          <w:spacing w:val="-4"/>
        </w:rPr>
        <w:t>较复杂的后处理规则（处理复杂句子和问题需要这些后处理规则，例如进行概念实 </w:t>
      </w:r>
      <w:r>
        <w:rPr/>
        <w:t>例区分）把</w:t>
      </w:r>
      <w:r>
        <w:rPr>
          <w:spacing w:val="-17"/>
        </w:rPr>
        <w:t> </w:t>
      </w:r>
      <w:r>
        <w:rPr>
          <w:rFonts w:ascii="Cambria" w:eastAsia="Cambria"/>
        </w:rPr>
        <w:t>RelEx</w:t>
      </w:r>
      <w:r>
        <w:rPr>
          <w:rFonts w:ascii="Cambria" w:eastAsia="Cambria"/>
          <w:spacing w:val="-3"/>
        </w:rPr>
        <w:t> </w:t>
      </w:r>
      <w:r>
        <w:rPr/>
        <w:t>关系映射到语义解释（例如</w:t>
      </w:r>
      <w:r>
        <w:rPr>
          <w:spacing w:val="-17"/>
        </w:rPr>
        <w:t> </w:t>
      </w:r>
      <w:r>
        <w:rPr>
          <w:rFonts w:ascii="Cambria" w:eastAsia="Cambria"/>
        </w:rPr>
        <w:t>OpenCog</w:t>
      </w:r>
      <w:r>
        <w:rPr>
          <w:rFonts w:ascii="Cambria" w:eastAsia="Cambria"/>
          <w:spacing w:val="-3"/>
        </w:rPr>
        <w:t> </w:t>
      </w:r>
      <w:r>
        <w:rPr/>
        <w:t>的</w:t>
      </w:r>
      <w:r>
        <w:rPr>
          <w:spacing w:val="-17"/>
        </w:rPr>
        <w:t> </w:t>
      </w:r>
      <w:r>
        <w:rPr>
          <w:rFonts w:ascii="Cambria" w:eastAsia="Cambria"/>
        </w:rPr>
        <w:t>AtomSpace</w:t>
      </w:r>
      <w:r>
        <w:rPr>
          <w:rFonts w:ascii="Cambria" w:eastAsia="Cambria"/>
          <w:spacing w:val="-3"/>
        </w:rPr>
        <w:t> </w:t>
      </w:r>
      <w:r>
        <w:rPr>
          <w:spacing w:val="-18"/>
        </w:rPr>
        <w:t>表示）。</w:t>
      </w:r>
    </w:p>
    <w:p>
      <w:pPr>
        <w:pStyle w:val="BodyText"/>
        <w:spacing w:line="331" w:lineRule="auto" w:before="180"/>
        <w:ind w:left="117" w:right="290" w:firstLine="478"/>
      </w:pPr>
      <w:r>
        <w:rPr>
          <w:spacing w:val="-4"/>
        </w:rPr>
        <w:t>每个核心重写规则的输入是句法分析图中满足特定约束的子图，输出是一个原 </w:t>
      </w:r>
      <w:r>
        <w:rPr>
          <w:spacing w:val="-2"/>
        </w:rPr>
        <w:t>子（</w:t>
      </w:r>
      <w:r>
        <w:rPr>
          <w:rFonts w:ascii="Cambria" w:eastAsia="Cambria"/>
          <w:spacing w:val="-2"/>
        </w:rPr>
        <w:t>Atom</w:t>
      </w:r>
      <w:r>
        <w:rPr>
          <w:spacing w:val="-2"/>
        </w:rPr>
        <w:t>）超图。在实践中，需要的规则通常采用成对标记</w:t>
      </w:r>
      <w:r>
        <w:rPr>
          <w:rFonts w:ascii="Cambria" w:eastAsia="Cambria"/>
          <w:spacing w:val="-2"/>
        </w:rPr>
        <w:t>(G,A)</w:t>
      </w:r>
      <w:r>
        <w:rPr>
          <w:spacing w:val="-2"/>
        </w:rPr>
        <w:t>的形式，其中：</w:t>
      </w:r>
    </w:p>
    <w:p>
      <w:pPr>
        <w:pStyle w:val="BodyText"/>
      </w:pPr>
    </w:p>
    <w:p>
      <w:pPr>
        <w:pStyle w:val="BodyText"/>
        <w:spacing w:before="180"/>
        <w:ind w:left="501" w:right="296"/>
      </w:pPr>
      <w:r>
        <w:rPr>
          <w:rFonts w:ascii="Cambria" w:hAnsi="Cambria" w:eastAsia="Cambria"/>
        </w:rPr>
        <w:t>•  </w:t>
      </w:r>
      <w:r>
        <w:rPr>
          <w:rFonts w:ascii="Times New Roman" w:hAnsi="Times New Roman" w:eastAsia="Times New Roman"/>
          <w:i/>
        </w:rPr>
        <w:t>G </w:t>
      </w:r>
      <w:r>
        <w:rPr/>
        <w:t>是一个图，其节点是单词或变量，其边是 </w:t>
      </w:r>
      <w:r>
        <w:rPr>
          <w:rFonts w:ascii="Cambria" w:hAnsi="Cambria" w:eastAsia="Cambria"/>
        </w:rPr>
        <w:t>RelEx </w:t>
      </w:r>
      <w:r>
        <w:rPr/>
        <w:t>关系类型。</w:t>
      </w:r>
    </w:p>
    <w:p>
      <w:pPr>
        <w:pStyle w:val="BodyText"/>
        <w:spacing w:before="13"/>
        <w:rPr>
          <w:sz w:val="27"/>
        </w:rPr>
      </w:pPr>
    </w:p>
    <w:p>
      <w:pPr>
        <w:pStyle w:val="BodyText"/>
        <w:spacing w:line="331" w:lineRule="auto"/>
        <w:ind w:left="702" w:right="302" w:hanging="201"/>
        <w:jc w:val="both"/>
      </w:pPr>
      <w:r>
        <w:rPr>
          <w:rFonts w:ascii="Cambria" w:hAnsi="Cambria" w:eastAsia="Cambria"/>
        </w:rPr>
        <w:t>• </w:t>
      </w:r>
      <w:r>
        <w:rPr>
          <w:rFonts w:ascii="Times New Roman" w:hAnsi="Times New Roman" w:eastAsia="Times New Roman"/>
          <w:i/>
        </w:rPr>
        <w:t>A </w:t>
      </w:r>
      <w:r>
        <w:rPr>
          <w:spacing w:val="-6"/>
        </w:rPr>
        <w:t>是一个超图，其节点是单词、变量或特殊的语言学节点（根据一个小型词汇 </w:t>
      </w:r>
      <w:r>
        <w:rPr>
          <w:spacing w:val="-5"/>
          <w:w w:val="95"/>
        </w:rPr>
        <w:t>表绘制），其超图链接是 </w:t>
      </w:r>
      <w:r>
        <w:rPr>
          <w:rFonts w:ascii="Cambria" w:hAnsi="Cambria" w:eastAsia="Cambria"/>
          <w:w w:val="95"/>
        </w:rPr>
        <w:t>OpenCog </w:t>
      </w:r>
      <w:r>
        <w:rPr>
          <w:w w:val="95"/>
        </w:rPr>
        <w:t>原子（</w:t>
      </w:r>
      <w:r>
        <w:rPr>
          <w:rFonts w:ascii="Cambria" w:hAnsi="Cambria" w:eastAsia="Cambria"/>
          <w:w w:val="95"/>
        </w:rPr>
        <w:t>Atom</w:t>
      </w:r>
      <w:r>
        <w:rPr>
          <w:w w:val="95"/>
        </w:rPr>
        <w:t>）类型（例如  </w:t>
      </w:r>
      <w:r>
        <w:rPr>
          <w:rFonts w:ascii="Cambria" w:hAnsi="Cambria" w:eastAsia="Cambria"/>
          <w:w w:val="95"/>
        </w:rPr>
        <w:t>InheritanceLink </w:t>
      </w:r>
      <w:r>
        <w:rPr>
          <w:w w:val="95"/>
        </w:rPr>
        <w:t>和 </w:t>
      </w:r>
      <w:r>
        <w:rPr>
          <w:rFonts w:ascii="Cambria" w:hAnsi="Cambria" w:eastAsia="Cambria"/>
          <w:spacing w:val="-5"/>
          <w:w w:val="95"/>
        </w:rPr>
        <w:t>EvaluationLink</w:t>
      </w:r>
      <w:r>
        <w:rPr>
          <w:spacing w:val="-5"/>
          <w:w w:val="95"/>
        </w:rPr>
        <w:t>）。</w:t>
      </w:r>
    </w:p>
    <w:p>
      <w:pPr>
        <w:pStyle w:val="BodyText"/>
        <w:spacing w:before="11"/>
        <w:rPr>
          <w:sz w:val="18"/>
        </w:rPr>
      </w:pPr>
    </w:p>
    <w:p>
      <w:pPr>
        <w:pStyle w:val="BodyText"/>
        <w:ind w:left="501" w:right="296"/>
      </w:pPr>
      <w:r>
        <w:rPr>
          <w:rFonts w:ascii="Cambria" w:hAnsi="Cambria" w:eastAsia="Cambria"/>
        </w:rPr>
        <w:t>•  </w:t>
      </w:r>
      <w:r>
        <w:rPr>
          <w:rFonts w:ascii="Times New Roman" w:hAnsi="Times New Roman" w:eastAsia="Times New Roman"/>
          <w:i/>
        </w:rPr>
        <w:t>G </w:t>
      </w:r>
      <w:r>
        <w:rPr/>
        <w:t>和 </w:t>
      </w:r>
      <w:r>
        <w:rPr>
          <w:rFonts w:ascii="Times New Roman" w:hAnsi="Times New Roman" w:eastAsia="Times New Roman"/>
          <w:i/>
        </w:rPr>
        <w:t>A </w:t>
      </w:r>
      <w:r>
        <w:rPr/>
        <w:t>中的变量列表必须相同。</w:t>
      </w:r>
    </w:p>
    <w:p>
      <w:pPr>
        <w:pStyle w:val="BodyText"/>
        <w:spacing w:before="4"/>
      </w:pPr>
    </w:p>
    <w:p>
      <w:pPr>
        <w:pStyle w:val="BodyText"/>
        <w:spacing w:line="620" w:lineRule="atLeast"/>
        <w:ind w:left="595" w:right="296"/>
        <w:rPr>
          <w:rFonts w:ascii="新細明體" w:hAnsi="新細明體" w:eastAsia="新細明體" w:hint="eastAsia"/>
        </w:rPr>
      </w:pPr>
      <w:r>
        <w:rPr>
          <w:spacing w:val="-4"/>
          <w:w w:val="111"/>
        </w:rPr>
        <w:t>我们把符合这种说明的规则称为“简单映射规则”。</w:t>
      </w:r>
      <w:r>
        <w:rPr>
          <w:w w:val="111"/>
        </w:rPr>
        <w:t> </w:t>
      </w:r>
      <w:r>
        <w:rPr>
          <w:spacing w:val="-4"/>
        </w:rPr>
        <w:t>对于处理人类语言真正需要的简单映射规则来讲，满足约束条件</w:t>
      </w:r>
      <w:r>
        <w:rPr>
          <w:rFonts w:ascii="Times New Roman" w:hAnsi="Times New Roman" w:eastAsia="Times New Roman"/>
          <w:i/>
          <w:spacing w:val="-4"/>
        </w:rPr>
        <w:t>G </w:t>
      </w:r>
      <w:r>
        <w:rPr>
          <w:rFonts w:ascii="新細明體" w:hAnsi="新細明體" w:eastAsia="新細明體" w:hint="eastAsia"/>
          <w:spacing w:val="-3"/>
        </w:rPr>
        <w:t>中的每个边</w:t>
      </w:r>
    </w:p>
    <w:p>
      <w:pPr>
        <w:pStyle w:val="BodyText"/>
        <w:spacing w:before="79"/>
        <w:ind w:left="117"/>
      </w:pPr>
      <w:r>
        <w:rPr>
          <w:rFonts w:ascii="新細明體" w:eastAsia="新細明體" w:hint="eastAsia"/>
        </w:rPr>
        <w:t>映射到 </w:t>
      </w:r>
      <w:r>
        <w:rPr>
          <w:rFonts w:ascii="Times New Roman" w:eastAsia="Times New Roman"/>
          <w:i/>
        </w:rPr>
        <w:t>A </w:t>
      </w:r>
      <w:r>
        <w:rPr>
          <w:rFonts w:ascii="新細明體" w:eastAsia="新細明體" w:hint="eastAsia"/>
        </w:rPr>
        <w:t>中的单个超图链接</w:t>
      </w:r>
      <w:r>
        <w:rPr/>
        <w:t>。从数学上讲，这个约束条件的后半部分意味着每个重</w:t>
      </w:r>
    </w:p>
    <w:p>
      <w:pPr>
        <w:spacing w:after="0"/>
        <w:sectPr>
          <w:pgSz w:w="11910" w:h="16840"/>
          <w:pgMar w:header="1086" w:footer="1349" w:top="1360" w:bottom="1540" w:left="1300" w:right="1680"/>
        </w:sectPr>
      </w:pPr>
    </w:p>
    <w:p>
      <w:pPr>
        <w:pStyle w:val="BodyText"/>
        <w:spacing w:before="4"/>
        <w:rPr>
          <w:sz w:val="23"/>
        </w:rPr>
      </w:pPr>
    </w:p>
    <w:p>
      <w:pPr>
        <w:pStyle w:val="BodyText"/>
        <w:spacing w:line="331" w:lineRule="auto" w:before="58"/>
        <w:ind w:left="304" w:right="106"/>
      </w:pPr>
      <w:r>
        <w:rPr>
          <w:w w:val="95"/>
        </w:rPr>
        <w:t>写规则各自都是一个图同态</w:t>
      </w:r>
      <w:r>
        <w:rPr>
          <w:rFonts w:ascii="Cambria" w:eastAsia="Cambria"/>
          <w:w w:val="95"/>
          <w:position w:val="9"/>
          <w:sz w:val="16"/>
        </w:rPr>
        <w:t>[</w:t>
      </w:r>
      <w:hyperlink w:history="true" w:anchor="_bookmark221">
        <w:r>
          <w:rPr>
            <w:rFonts w:ascii="Cambria" w:eastAsia="Cambria"/>
            <w:w w:val="95"/>
            <w:position w:val="9"/>
            <w:sz w:val="16"/>
          </w:rPr>
          <w:t>102</w:t>
        </w:r>
      </w:hyperlink>
      <w:r>
        <w:rPr>
          <w:rFonts w:ascii="Cambria" w:eastAsia="Cambria"/>
          <w:w w:val="95"/>
          <w:position w:val="9"/>
          <w:sz w:val="16"/>
        </w:rPr>
        <w:t>]</w:t>
      </w:r>
      <w:r>
        <w:rPr>
          <w:w w:val="95"/>
        </w:rPr>
        <w:t>，这进一步意味着一起应用的一系列重写规则也是 </w:t>
      </w:r>
      <w:r>
        <w:rPr/>
        <w:t>一个图同态。</w:t>
      </w:r>
    </w:p>
    <w:p>
      <w:pPr>
        <w:pStyle w:val="BodyText"/>
        <w:spacing w:before="180"/>
        <w:ind w:left="782" w:right="106"/>
      </w:pPr>
      <w:r>
        <w:rPr/>
        <w:t>这种规则的一个简单例子是这样一个</w:t>
      </w:r>
      <w:r>
        <w:rPr>
          <w:rFonts w:ascii="Cambria" w:eastAsia="Cambria"/>
        </w:rPr>
        <w:t>(G,A)</w:t>
      </w:r>
      <w:r>
        <w:rPr/>
        <w:t>，其中</w:t>
      </w:r>
    </w:p>
    <w:p>
      <w:pPr>
        <w:pStyle w:val="BodyText"/>
        <w:spacing w:before="11"/>
        <w:rPr>
          <w:sz w:val="30"/>
        </w:rPr>
      </w:pPr>
    </w:p>
    <w:p>
      <w:pPr>
        <w:spacing w:before="0"/>
        <w:ind w:left="41" w:right="0" w:firstLine="0"/>
        <w:jc w:val="center"/>
        <w:rPr>
          <w:rFonts w:ascii="Lucida Sans Unicode" w:hAnsi="Lucida Sans Unicode"/>
          <w:sz w:val="24"/>
        </w:rPr>
      </w:pPr>
      <w:r>
        <w:rPr>
          <w:rFonts w:ascii="Times New Roman" w:hAnsi="Times New Roman"/>
          <w:i/>
          <w:sz w:val="24"/>
        </w:rPr>
        <w:t>G </w:t>
      </w:r>
      <w:r>
        <w:rPr>
          <w:rFonts w:ascii="Arial" w:hAnsi="Arial"/>
          <w:sz w:val="24"/>
        </w:rPr>
        <w:t>= </w:t>
      </w:r>
      <w:r>
        <w:rPr>
          <w:rFonts w:ascii="Lucida Sans Unicode" w:hAnsi="Lucida Sans Unicode"/>
          <w:sz w:val="24"/>
        </w:rPr>
        <w:t>{</w:t>
      </w:r>
      <w:r>
        <w:rPr>
          <w:rFonts w:ascii="Times New Roman" w:hAnsi="Times New Roman"/>
          <w:i/>
          <w:sz w:val="24"/>
        </w:rPr>
        <w:t>S </w:t>
      </w:r>
      <w:r>
        <w:rPr>
          <w:rFonts w:ascii="Lucida Sans Unicode" w:hAnsi="Lucida Sans Unicode"/>
          <w:position w:val="-3"/>
          <w:sz w:val="16"/>
        </w:rPr>
        <w:t>∗</w:t>
      </w:r>
      <w:r>
        <w:rPr>
          <w:rFonts w:ascii="Arial" w:hAnsi="Arial"/>
          <w:sz w:val="24"/>
        </w:rPr>
        <w:t>(</w:t>
      </w:r>
      <w:r>
        <w:rPr>
          <w:rFonts w:ascii="Times New Roman" w:hAnsi="Times New Roman"/>
          <w:i/>
          <w:sz w:val="24"/>
        </w:rPr>
        <w:t>v</w:t>
      </w:r>
      <w:r>
        <w:rPr>
          <w:rFonts w:ascii="Arial" w:hAnsi="Arial"/>
          <w:position w:val="-3"/>
          <w:sz w:val="16"/>
        </w:rPr>
        <w:t>1</w:t>
      </w:r>
      <w:r>
        <w:rPr>
          <w:rFonts w:ascii="Times New Roman" w:hAnsi="Times New Roman"/>
          <w:sz w:val="24"/>
        </w:rPr>
        <w:t>, </w:t>
      </w:r>
      <w:r>
        <w:rPr>
          <w:rFonts w:ascii="Times New Roman" w:hAnsi="Times New Roman"/>
          <w:i/>
          <w:sz w:val="24"/>
        </w:rPr>
        <w:t>v</w:t>
      </w:r>
      <w:r>
        <w:rPr>
          <w:rFonts w:ascii="Arial" w:hAnsi="Arial"/>
          <w:position w:val="-3"/>
          <w:sz w:val="16"/>
        </w:rPr>
        <w:t>2</w:t>
      </w:r>
      <w:r>
        <w:rPr>
          <w:rFonts w:ascii="Arial" w:hAnsi="Arial"/>
          <w:sz w:val="24"/>
        </w:rPr>
        <w:t>)</w:t>
      </w:r>
      <w:r>
        <w:rPr>
          <w:rFonts w:ascii="Times New Roman" w:hAnsi="Times New Roman"/>
          <w:sz w:val="24"/>
        </w:rPr>
        <w:t>, </w:t>
      </w:r>
      <w:r>
        <w:rPr>
          <w:rFonts w:ascii="Times New Roman" w:hAnsi="Times New Roman"/>
          <w:i/>
          <w:sz w:val="24"/>
        </w:rPr>
        <w:t>O</w:t>
      </w:r>
      <w:r>
        <w:rPr>
          <w:rFonts w:ascii="Lucida Sans Unicode" w:hAnsi="Lucida Sans Unicode"/>
          <w:position w:val="-3"/>
          <w:sz w:val="16"/>
        </w:rPr>
        <w:t>∗</w:t>
      </w:r>
      <w:r>
        <w:rPr>
          <w:rFonts w:ascii="Arial" w:hAnsi="Arial"/>
          <w:sz w:val="24"/>
        </w:rPr>
        <w:t>(</w:t>
      </w:r>
      <w:r>
        <w:rPr>
          <w:rFonts w:ascii="Times New Roman" w:hAnsi="Times New Roman"/>
          <w:i/>
          <w:sz w:val="24"/>
        </w:rPr>
        <w:t>v</w:t>
      </w:r>
      <w:r>
        <w:rPr>
          <w:rFonts w:ascii="Arial" w:hAnsi="Arial"/>
          <w:position w:val="-3"/>
          <w:sz w:val="16"/>
        </w:rPr>
        <w:t>1</w:t>
      </w:r>
      <w:r>
        <w:rPr>
          <w:rFonts w:ascii="Times New Roman" w:hAnsi="Times New Roman"/>
          <w:sz w:val="24"/>
        </w:rPr>
        <w:t>, </w:t>
      </w:r>
      <w:r>
        <w:rPr>
          <w:rFonts w:ascii="Times New Roman" w:hAnsi="Times New Roman"/>
          <w:i/>
          <w:sz w:val="24"/>
        </w:rPr>
        <w:t>v</w:t>
      </w:r>
      <w:r>
        <w:rPr>
          <w:rFonts w:ascii="Arial" w:hAnsi="Arial"/>
          <w:position w:val="-3"/>
          <w:sz w:val="16"/>
        </w:rPr>
        <w:t>3</w:t>
      </w:r>
      <w:r>
        <w:rPr>
          <w:rFonts w:ascii="Arial" w:hAnsi="Arial"/>
          <w:sz w:val="24"/>
        </w:rPr>
        <w:t>)</w:t>
      </w:r>
      <w:r>
        <w:rPr>
          <w:rFonts w:ascii="Lucida Sans Unicode" w:hAnsi="Lucida Sans Unicode"/>
          <w:sz w:val="24"/>
        </w:rPr>
        <w:t>}</w:t>
      </w:r>
    </w:p>
    <w:p>
      <w:pPr>
        <w:pStyle w:val="BodyText"/>
        <w:rPr>
          <w:rFonts w:ascii="Lucida Sans Unicode"/>
          <w:sz w:val="30"/>
        </w:rPr>
      </w:pPr>
    </w:p>
    <w:p>
      <w:pPr>
        <w:pStyle w:val="BodyText"/>
        <w:spacing w:before="1"/>
        <w:rPr>
          <w:rFonts w:ascii="Lucida Sans Unicode"/>
          <w:sz w:val="37"/>
        </w:rPr>
      </w:pPr>
    </w:p>
    <w:p>
      <w:pPr>
        <w:spacing w:before="0"/>
        <w:ind w:left="52" w:right="0" w:firstLine="0"/>
        <w:jc w:val="center"/>
        <w:rPr>
          <w:rFonts w:ascii="Arial"/>
          <w:sz w:val="24"/>
        </w:rPr>
      </w:pPr>
      <w:r>
        <w:rPr>
          <w:rFonts w:ascii="Times New Roman"/>
          <w:i/>
          <w:w w:val="105"/>
          <w:sz w:val="24"/>
        </w:rPr>
        <w:t>A </w:t>
      </w:r>
      <w:r>
        <w:rPr>
          <w:rFonts w:ascii="Arial"/>
          <w:w w:val="105"/>
          <w:sz w:val="24"/>
        </w:rPr>
        <w:t>= (</w:t>
      </w:r>
      <w:r>
        <w:rPr>
          <w:rFonts w:ascii="Times New Roman"/>
          <w:i/>
          <w:w w:val="105"/>
          <w:sz w:val="24"/>
        </w:rPr>
        <w:t>EvaluationLink v</w:t>
      </w:r>
      <w:r>
        <w:rPr>
          <w:rFonts w:ascii="Arial"/>
          <w:w w:val="105"/>
          <w:position w:val="-3"/>
          <w:sz w:val="16"/>
        </w:rPr>
        <w:t>1 </w:t>
      </w:r>
      <w:r>
        <w:rPr>
          <w:rFonts w:ascii="Times New Roman"/>
          <w:i/>
          <w:w w:val="105"/>
          <w:sz w:val="24"/>
        </w:rPr>
        <w:t>v</w:t>
      </w:r>
      <w:r>
        <w:rPr>
          <w:rFonts w:ascii="Arial"/>
          <w:w w:val="105"/>
          <w:position w:val="-3"/>
          <w:sz w:val="16"/>
        </w:rPr>
        <w:t>2 </w:t>
      </w:r>
      <w:r>
        <w:rPr>
          <w:rFonts w:ascii="Times New Roman"/>
          <w:i/>
          <w:w w:val="105"/>
          <w:sz w:val="24"/>
        </w:rPr>
        <w:t>v</w:t>
      </w:r>
      <w:r>
        <w:rPr>
          <w:rFonts w:ascii="Arial"/>
          <w:w w:val="105"/>
          <w:position w:val="-3"/>
          <w:sz w:val="16"/>
        </w:rPr>
        <w:t>3</w:t>
      </w:r>
      <w:r>
        <w:rPr>
          <w:rFonts w:ascii="Arial"/>
          <w:w w:val="105"/>
          <w:sz w:val="24"/>
        </w:rPr>
        <w:t>)</w:t>
      </w:r>
    </w:p>
    <w:p>
      <w:pPr>
        <w:pStyle w:val="BodyText"/>
        <w:rPr>
          <w:rFonts w:ascii="Arial"/>
          <w:sz w:val="26"/>
        </w:rPr>
      </w:pPr>
    </w:p>
    <w:p>
      <w:pPr>
        <w:pStyle w:val="BodyText"/>
        <w:spacing w:line="312" w:lineRule="auto" w:before="155"/>
        <w:ind w:left="304" w:right="255" w:firstLine="478"/>
        <w:jc w:val="both"/>
      </w:pPr>
      <w:r>
        <w:rPr>
          <w:spacing w:val="-4"/>
        </w:rPr>
        <w:t>这把主语为 </w:t>
      </w:r>
      <w:r>
        <w:rPr>
          <w:rFonts w:ascii="Times New Roman" w:hAnsi="Times New Roman" w:eastAsia="Times New Roman"/>
          <w:i/>
          <w:spacing w:val="-4"/>
        </w:rPr>
        <w:t>v</w:t>
      </w:r>
      <w:r>
        <w:rPr>
          <w:rFonts w:ascii="Arial" w:hAnsi="Arial" w:eastAsia="Arial"/>
          <w:spacing w:val="-4"/>
          <w:position w:val="-3"/>
          <w:sz w:val="16"/>
        </w:rPr>
        <w:t>2</w:t>
      </w:r>
      <w:r>
        <w:rPr>
          <w:spacing w:val="-4"/>
        </w:rPr>
        <w:t>，宾语为 </w:t>
      </w:r>
      <w:r>
        <w:rPr>
          <w:rFonts w:ascii="Times New Roman" w:hAnsi="Times New Roman" w:eastAsia="Times New Roman"/>
          <w:i/>
        </w:rPr>
        <w:t>v</w:t>
      </w:r>
      <w:r>
        <w:rPr>
          <w:rFonts w:ascii="Arial" w:hAnsi="Arial" w:eastAsia="Arial"/>
          <w:position w:val="-3"/>
          <w:sz w:val="16"/>
        </w:rPr>
        <w:t>3 </w:t>
      </w:r>
      <w:r>
        <w:rPr>
          <w:spacing w:val="-3"/>
        </w:rPr>
        <w:t>的动词 </w:t>
      </w:r>
      <w:r>
        <w:rPr>
          <w:rFonts w:ascii="Times New Roman" w:hAnsi="Times New Roman" w:eastAsia="Times New Roman"/>
          <w:i/>
        </w:rPr>
        <w:t>v</w:t>
      </w:r>
      <w:r>
        <w:rPr>
          <w:rFonts w:ascii="Arial" w:hAnsi="Arial" w:eastAsia="Arial"/>
          <w:position w:val="-3"/>
          <w:sz w:val="16"/>
        </w:rPr>
        <w:t>1 </w:t>
      </w:r>
      <w:r>
        <w:rPr>
          <w:spacing w:val="-4"/>
        </w:rPr>
        <w:t>映射到一个</w:t>
      </w:r>
      <w:r>
        <w:rPr>
          <w:spacing w:val="-49"/>
        </w:rPr>
        <w:t> </w:t>
      </w:r>
      <w:r>
        <w:rPr>
          <w:rFonts w:ascii="Cambria" w:hAnsi="Cambria" w:eastAsia="Cambria"/>
        </w:rPr>
        <w:t>v1 </w:t>
      </w:r>
      <w:r>
        <w:rPr>
          <w:spacing w:val="-3"/>
        </w:rPr>
        <w:t>为谓语，</w:t>
      </w:r>
      <w:r>
        <w:rPr>
          <w:rFonts w:ascii="Cambria" w:hAnsi="Cambria" w:eastAsia="Cambria"/>
          <w:spacing w:val="-3"/>
        </w:rPr>
        <w:t>(</w:t>
      </w:r>
      <w:r>
        <w:rPr>
          <w:rFonts w:ascii="Times New Roman" w:hAnsi="Times New Roman" w:eastAsia="Times New Roman"/>
          <w:i/>
          <w:spacing w:val="-3"/>
        </w:rPr>
        <w:t>v</w:t>
      </w:r>
      <w:r>
        <w:rPr>
          <w:rFonts w:ascii="Arial" w:hAnsi="Arial" w:eastAsia="Arial"/>
          <w:spacing w:val="-3"/>
          <w:position w:val="-3"/>
          <w:sz w:val="16"/>
        </w:rPr>
        <w:t>2</w:t>
      </w:r>
      <w:r>
        <w:rPr>
          <w:rFonts w:ascii="Cambria" w:hAnsi="Cambria" w:eastAsia="Cambria"/>
          <w:spacing w:val="-3"/>
        </w:rPr>
        <w:t>, </w:t>
      </w:r>
      <w:r>
        <w:rPr>
          <w:rFonts w:ascii="Times New Roman" w:hAnsi="Times New Roman" w:eastAsia="Times New Roman"/>
          <w:i/>
        </w:rPr>
        <w:t>v</w:t>
      </w:r>
      <w:r>
        <w:rPr>
          <w:rFonts w:ascii="Arial" w:hAnsi="Arial" w:eastAsia="Arial"/>
          <w:position w:val="-3"/>
          <w:sz w:val="16"/>
        </w:rPr>
        <w:t>3</w:t>
      </w:r>
      <w:r>
        <w:rPr>
          <w:rFonts w:ascii="Cambria" w:hAnsi="Cambria" w:eastAsia="Cambria"/>
        </w:rPr>
        <w:t>)</w:t>
      </w:r>
      <w:r>
        <w:rPr/>
        <w:t>为参数列表 的</w:t>
      </w:r>
      <w:r>
        <w:rPr>
          <w:spacing w:val="-38"/>
        </w:rPr>
        <w:t> </w:t>
      </w:r>
      <w:r>
        <w:rPr>
          <w:rFonts w:ascii="Cambria" w:hAnsi="Cambria" w:eastAsia="Cambria"/>
        </w:rPr>
        <w:t>EvaluationLink</w:t>
      </w:r>
      <w:r>
        <w:rPr/>
        <w:t>。例如，</w:t>
      </w:r>
      <w:r>
        <w:rPr>
          <w:rFonts w:ascii="Times New Roman" w:hAnsi="Times New Roman" w:eastAsia="Times New Roman"/>
          <w:i/>
        </w:rPr>
        <w:t>S</w:t>
      </w:r>
      <w:r>
        <w:rPr>
          <w:rFonts w:ascii="Times New Roman" w:hAnsi="Times New Roman" w:eastAsia="Times New Roman"/>
          <w:i/>
          <w:spacing w:val="-43"/>
        </w:rPr>
        <w:t> </w:t>
      </w:r>
      <w:r>
        <w:rPr>
          <w:rFonts w:ascii="Lucida Sans Unicode" w:hAnsi="Lucida Sans Unicode" w:eastAsia="Lucida Sans Unicode"/>
          <w:position w:val="-3"/>
          <w:sz w:val="16"/>
        </w:rPr>
        <w:t>∗</w:t>
      </w:r>
      <w:r>
        <w:rPr>
          <w:rFonts w:ascii="Lucida Sans Unicode" w:hAnsi="Lucida Sans Unicode" w:eastAsia="Lucida Sans Unicode"/>
          <w:spacing w:val="-18"/>
          <w:position w:val="-3"/>
          <w:sz w:val="16"/>
        </w:rPr>
        <w:t> </w:t>
      </w:r>
      <w:r>
        <w:rPr/>
        <w:t>指任何</w:t>
      </w:r>
      <w:r>
        <w:rPr>
          <w:spacing w:val="-39"/>
        </w:rPr>
        <w:t> </w:t>
      </w:r>
      <w:r>
        <w:rPr>
          <w:rFonts w:ascii="Times New Roman" w:hAnsi="Times New Roman" w:eastAsia="Times New Roman"/>
          <w:i/>
        </w:rPr>
        <w:t>S</w:t>
      </w:r>
      <w:r>
        <w:rPr>
          <w:rFonts w:ascii="Times New Roman" w:hAnsi="Times New Roman" w:eastAsia="Times New Roman"/>
          <w:i/>
          <w:spacing w:val="-13"/>
        </w:rPr>
        <w:t> </w:t>
      </w:r>
      <w:r>
        <w:rPr>
          <w:spacing w:val="-3"/>
        </w:rPr>
        <w:t>的链路分析器子类型。当然，大部分规则都 </w:t>
      </w:r>
      <w:r>
        <w:rPr/>
        <w:t>比这个例子复杂。</w:t>
      </w:r>
    </w:p>
    <w:p>
      <w:pPr>
        <w:pStyle w:val="BodyText"/>
        <w:spacing w:line="331" w:lineRule="auto" w:before="206"/>
        <w:ind w:left="304" w:right="106" w:firstLine="478"/>
      </w:pPr>
      <w:r>
        <w:rPr/>
        <w:t>在具体操作中，由于自然语言的复杂性，仍然有一些这种形式的 </w:t>
      </w:r>
      <w:r>
        <w:rPr>
          <w:rFonts w:ascii="Cambria" w:eastAsia="Cambria"/>
        </w:rPr>
        <w:t>RelEx2Logic </w:t>
      </w:r>
      <w:r>
        <w:rPr/>
        <w:t>规则无法处理的语言现象。所以，为了获取句子正确的逻辑表示而不影响其含义， 我们向 </w:t>
      </w:r>
      <w:r>
        <w:rPr>
          <w:rFonts w:ascii="Cambria" w:eastAsia="Cambria"/>
        </w:rPr>
        <w:t>RelEx2Logic </w:t>
      </w:r>
      <w:r>
        <w:rPr/>
        <w:t>框架添加一个后处理步骤，这个步骤主要包含下列部分：</w:t>
      </w:r>
    </w:p>
    <w:p>
      <w:pPr>
        <w:pStyle w:val="BodyText"/>
        <w:spacing w:before="9"/>
        <w:rPr>
          <w:sz w:val="34"/>
        </w:rPr>
      </w:pPr>
    </w:p>
    <w:p>
      <w:pPr>
        <w:pStyle w:val="BodyText"/>
        <w:spacing w:line="331" w:lineRule="auto"/>
        <w:ind w:left="889" w:right="255" w:hanging="201"/>
        <w:jc w:val="both"/>
      </w:pPr>
      <w:r>
        <w:rPr>
          <w:rFonts w:ascii="Cambria" w:hAnsi="Cambria" w:eastAsia="Cambria"/>
        </w:rPr>
        <w:t>• </w:t>
      </w:r>
      <w:r>
        <w:rPr/>
        <w:t>处理 </w:t>
      </w:r>
      <w:r>
        <w:rPr>
          <w:rFonts w:ascii="Cambria" w:hAnsi="Cambria" w:eastAsia="Cambria"/>
        </w:rPr>
        <w:t>Atomspace</w:t>
      </w:r>
      <w:r>
        <w:rPr>
          <w:rFonts w:ascii="Cambria" w:hAnsi="Cambria" w:eastAsia="Cambria"/>
          <w:spacing w:val="-16"/>
        </w:rPr>
        <w:t> </w:t>
      </w:r>
      <w:r>
        <w:rPr/>
        <w:t>中的实例。根据输入的自然语言的含义，将通用概念或谓语 与特定概念或谓语进行区分。</w:t>
      </w:r>
    </w:p>
    <w:p>
      <w:pPr>
        <w:pStyle w:val="BodyText"/>
        <w:spacing w:before="7"/>
        <w:rPr>
          <w:sz w:val="16"/>
        </w:rPr>
      </w:pPr>
    </w:p>
    <w:p>
      <w:pPr>
        <w:pStyle w:val="BodyText"/>
        <w:spacing w:line="331" w:lineRule="auto"/>
        <w:ind w:left="889" w:right="255" w:hanging="201"/>
        <w:jc w:val="both"/>
      </w:pPr>
      <w:r>
        <w:rPr>
          <w:rFonts w:ascii="Cambria" w:hAnsi="Cambria" w:eastAsia="Cambria"/>
        </w:rPr>
        <w:t>• </w:t>
      </w:r>
      <w:r>
        <w:rPr>
          <w:spacing w:val="13"/>
        </w:rPr>
        <w:t>估计模糊谓语或概念的概率。例如，如果句子是“</w:t>
      </w:r>
      <w:r>
        <w:rPr>
          <w:rFonts w:ascii="Cambria" w:hAnsi="Cambria" w:eastAsia="Cambria"/>
          <w:spacing w:val="13"/>
        </w:rPr>
        <w:t>Maybe </w:t>
      </w:r>
      <w:r>
        <w:rPr>
          <w:rFonts w:ascii="Cambria" w:hAnsi="Cambria" w:eastAsia="Cambria"/>
        </w:rPr>
        <w:t>the cat chased a </w:t>
      </w:r>
      <w:r>
        <w:rPr>
          <w:rFonts w:ascii="Cambria" w:hAnsi="Cambria" w:eastAsia="Cambria"/>
          <w:w w:val="91"/>
        </w:rPr>
        <w:t>sna</w:t>
      </w:r>
      <w:r>
        <w:rPr>
          <w:rFonts w:ascii="Cambria" w:hAnsi="Cambria" w:eastAsia="Cambria"/>
          <w:spacing w:val="-3"/>
          <w:w w:val="91"/>
        </w:rPr>
        <w:t>k</w:t>
      </w:r>
      <w:r>
        <w:rPr>
          <w:rFonts w:ascii="Cambria" w:hAnsi="Cambria" w:eastAsia="Cambria"/>
          <w:w w:val="99"/>
        </w:rPr>
        <w:t>e.</w:t>
      </w:r>
      <w:r>
        <w:rPr>
          <w:spacing w:val="-69"/>
          <w:w w:val="299"/>
        </w:rPr>
        <w:t>”</w:t>
      </w:r>
      <w:r>
        <w:rPr>
          <w:w w:val="99"/>
        </w:rPr>
        <w:t>，</w:t>
      </w:r>
      <w:r>
        <w:rPr>
          <w:spacing w:val="5"/>
          <w:w w:val="99"/>
        </w:rPr>
        <w:t>那</w:t>
      </w:r>
      <w:r>
        <w:rPr>
          <w:spacing w:val="6"/>
          <w:w w:val="99"/>
        </w:rPr>
        <w:t>么我们需要给最后的逻辑表示指定相较于句</w:t>
      </w:r>
      <w:r>
        <w:rPr>
          <w:w w:val="149"/>
        </w:rPr>
        <w:t>子“</w:t>
      </w:r>
      <w:r>
        <w:rPr>
          <w:rFonts w:ascii="Cambria" w:hAnsi="Cambria" w:eastAsia="Cambria"/>
          <w:w w:val="88"/>
        </w:rPr>
        <w:t>the</w:t>
      </w:r>
      <w:r>
        <w:rPr>
          <w:rFonts w:ascii="Cambria" w:hAnsi="Cambria" w:eastAsia="Cambria"/>
        </w:rPr>
        <w:t> </w:t>
      </w:r>
      <w:r>
        <w:rPr>
          <w:rFonts w:ascii="Cambria" w:hAnsi="Cambria" w:eastAsia="Cambria"/>
          <w:w w:val="91"/>
        </w:rPr>
        <w:t>cat</w:t>
      </w:r>
      <w:r>
        <w:rPr>
          <w:rFonts w:ascii="Cambria" w:hAnsi="Cambria" w:eastAsia="Cambria"/>
        </w:rPr>
        <w:t> </w:t>
      </w:r>
      <w:r>
        <w:rPr>
          <w:rFonts w:ascii="Cambria" w:hAnsi="Cambria" w:eastAsia="Cambria"/>
          <w:w w:val="91"/>
        </w:rPr>
        <w:t>chased</w:t>
      </w:r>
      <w:r>
        <w:rPr>
          <w:rFonts w:ascii="Cambria" w:hAnsi="Cambria" w:eastAsia="Cambria"/>
        </w:rPr>
        <w:t> </w:t>
      </w:r>
      <w:r>
        <w:rPr>
          <w:rFonts w:ascii="Cambria" w:hAnsi="Cambria" w:eastAsia="Cambria"/>
          <w:w w:val="90"/>
        </w:rPr>
        <w:t>a </w:t>
      </w:r>
      <w:r>
        <w:rPr>
          <w:rFonts w:ascii="Cambria" w:hAnsi="Cambria" w:eastAsia="Cambria"/>
        </w:rPr>
        <w:t>snake.</w:t>
      </w:r>
      <w:r>
        <w:rPr/>
        <w:t>”较低的概率。</w:t>
      </w:r>
    </w:p>
    <w:p>
      <w:pPr>
        <w:pStyle w:val="BodyText"/>
        <w:spacing w:before="7"/>
        <w:rPr>
          <w:sz w:val="16"/>
        </w:rPr>
      </w:pPr>
    </w:p>
    <w:p>
      <w:pPr>
        <w:pStyle w:val="BodyText"/>
        <w:spacing w:line="331" w:lineRule="auto"/>
        <w:ind w:left="782" w:right="255" w:hanging="94"/>
        <w:jc w:val="both"/>
      </w:pPr>
      <w:r>
        <w:rPr>
          <w:rFonts w:ascii="Cambria" w:hAnsi="Cambria" w:eastAsia="Cambria"/>
        </w:rPr>
        <w:t>• </w:t>
      </w:r>
      <w:r>
        <w:rPr/>
        <w:t>正确处理量词。众所周知，自然语言中的量词十分复杂。不可能创建一个通 用规则而以通用方式获取所有量词的正确抽象表示。而且，我们想要使得我 们的规则更加通用，所以我们不想为每个量词使用单独的规则，这需要以简 化的方式编写量词规则，而不是极力利用后处理方法允许的更大灵活性。</w:t>
      </w:r>
    </w:p>
    <w:p>
      <w:pPr>
        <w:pStyle w:val="BodyText"/>
        <w:spacing w:before="9"/>
        <w:rPr>
          <w:sz w:val="34"/>
        </w:rPr>
      </w:pPr>
    </w:p>
    <w:p>
      <w:pPr>
        <w:pStyle w:val="BodyText"/>
        <w:ind w:left="782" w:right="106"/>
      </w:pPr>
      <w:r>
        <w:rPr>
          <w:spacing w:val="-17"/>
        </w:rPr>
        <w:t>下面进一步将解释后处理的一些处理细节。需要说明的是，在我们的知识表示体系</w:t>
      </w:r>
    </w:p>
    <w:p>
      <w:pPr>
        <w:pStyle w:val="BodyText"/>
        <w:spacing w:before="123"/>
        <w:ind w:left="46"/>
        <w:jc w:val="center"/>
      </w:pPr>
      <w:r>
        <w:rPr>
          <w:rFonts w:ascii="Cambria" w:eastAsia="Cambria"/>
          <w:w w:val="95"/>
        </w:rPr>
        <w:t>Atomspace        </w:t>
      </w:r>
      <w:r>
        <w:rPr>
          <w:w w:val="95"/>
        </w:rPr>
        <w:t>中，系统会为每个节点随机产生一个唯一的序列号，以便用于检索和区分具</w:t>
      </w:r>
    </w:p>
    <w:p>
      <w:pPr>
        <w:spacing w:after="0"/>
        <w:jc w:val="center"/>
        <w:sectPr>
          <w:pgSz w:w="11910" w:h="16840"/>
          <w:pgMar w:header="1086" w:footer="1349" w:top="1360" w:bottom="1540" w:left="1680" w:right="1160"/>
        </w:sectPr>
      </w:pPr>
    </w:p>
    <w:p>
      <w:pPr>
        <w:pStyle w:val="BodyText"/>
        <w:spacing w:before="5"/>
        <w:rPr>
          <w:sz w:val="25"/>
        </w:rPr>
      </w:pPr>
    </w:p>
    <w:p>
      <w:pPr>
        <w:pStyle w:val="BodyText"/>
        <w:spacing w:line="331" w:lineRule="auto" w:before="30"/>
        <w:ind w:left="197" w:right="158"/>
      </w:pPr>
      <w:r>
        <w:rPr>
          <w:spacing w:val="-16"/>
        </w:rPr>
        <w:t>有相同节点内容的不同节点。由于篇幅关系，我们这里给出的实验结果简化了每个节点 </w:t>
      </w:r>
      <w:r>
        <w:rPr>
          <w:spacing w:val="-8"/>
          <w:w w:val="99"/>
        </w:rPr>
        <w:t>的</w:t>
      </w:r>
      <w:r>
        <w:rPr>
          <w:spacing w:val="-9"/>
          <w:w w:val="99"/>
        </w:rPr>
        <w:t>序</w:t>
      </w:r>
      <w:r>
        <w:rPr>
          <w:spacing w:val="-8"/>
          <w:w w:val="99"/>
        </w:rPr>
        <w:t>列</w:t>
      </w:r>
      <w:r>
        <w:rPr>
          <w:w w:val="99"/>
        </w:rPr>
        <w:t>号</w:t>
      </w:r>
      <w:r>
        <w:rPr>
          <w:spacing w:val="-41"/>
          <w:w w:val="99"/>
        </w:rPr>
        <w:t>，</w:t>
      </w:r>
      <w:r>
        <w:rPr>
          <w:spacing w:val="-9"/>
          <w:w w:val="99"/>
        </w:rPr>
        <w:t>如</w:t>
      </w:r>
      <w:r>
        <w:rPr>
          <w:spacing w:val="-8"/>
          <w:w w:val="99"/>
        </w:rPr>
        <w:t>系</w:t>
      </w:r>
      <w:r>
        <w:rPr>
          <w:spacing w:val="-9"/>
          <w:w w:val="99"/>
        </w:rPr>
        <w:t>统</w:t>
      </w:r>
      <w:r>
        <w:rPr>
          <w:spacing w:val="-8"/>
          <w:w w:val="99"/>
        </w:rPr>
        <w:t>产</w:t>
      </w:r>
      <w:r>
        <w:rPr>
          <w:spacing w:val="-9"/>
          <w:w w:val="99"/>
        </w:rPr>
        <w:t>生的</w:t>
      </w:r>
      <w:r>
        <w:rPr>
          <w:spacing w:val="-8"/>
          <w:w w:val="99"/>
        </w:rPr>
        <w:t>节</w:t>
      </w:r>
      <w:r>
        <w:rPr>
          <w:spacing w:val="-9"/>
          <w:w w:val="99"/>
        </w:rPr>
        <w:t>点</w:t>
      </w:r>
      <w:r>
        <w:rPr>
          <w:spacing w:val="-24"/>
          <w:w w:val="99"/>
        </w:rPr>
        <w:t>为</w:t>
      </w:r>
      <w:r>
        <w:rPr>
          <w:spacing w:val="-1"/>
          <w:w w:val="299"/>
        </w:rPr>
        <w:t>“</w:t>
      </w:r>
      <w:r>
        <w:rPr>
          <w:rFonts w:ascii="Cambria" w:hAnsi="Cambria" w:eastAsia="Cambria"/>
          <w:w w:val="92"/>
        </w:rPr>
        <w:t>chased@64f680a3-d076-4ae1-814c-0152c3f3c8f8</w:t>
      </w:r>
      <w:r>
        <w:rPr>
          <w:spacing w:val="-80"/>
          <w:w w:val="299"/>
        </w:rPr>
        <w:t>”</w:t>
      </w:r>
      <w:r>
        <w:rPr>
          <w:w w:val="99"/>
        </w:rPr>
        <w:t>， </w:t>
      </w:r>
      <w:r>
        <w:rPr>
          <w:spacing w:val="-4"/>
          <w:w w:val="109"/>
        </w:rPr>
        <w:t>在本文中会被简化为“</w:t>
      </w:r>
      <w:r>
        <w:rPr>
          <w:rFonts w:ascii="Cambria" w:hAnsi="Cambria" w:eastAsia="Cambria"/>
          <w:spacing w:val="-4"/>
          <w:w w:val="109"/>
        </w:rPr>
        <w:t>chased@64f</w:t>
      </w:r>
      <w:r>
        <w:rPr>
          <w:spacing w:val="-4"/>
          <w:w w:val="109"/>
        </w:rPr>
        <w:t>”。</w:t>
      </w:r>
    </w:p>
    <w:p>
      <w:pPr>
        <w:pStyle w:val="BodyText"/>
        <w:spacing w:line="331" w:lineRule="auto" w:before="180"/>
        <w:ind w:left="197" w:right="165" w:firstLine="478"/>
      </w:pPr>
      <w:r>
        <w:rPr>
          <w:spacing w:val="-4"/>
          <w:w w:val="99"/>
        </w:rPr>
        <w:t>将</w:t>
      </w:r>
      <w:r>
        <w:rPr>
          <w:spacing w:val="-5"/>
          <w:w w:val="99"/>
        </w:rPr>
        <w:t>我们</w:t>
      </w:r>
      <w:r>
        <w:rPr>
          <w:spacing w:val="-4"/>
          <w:w w:val="99"/>
        </w:rPr>
        <w:t>当</w:t>
      </w:r>
      <w:r>
        <w:rPr>
          <w:spacing w:val="-5"/>
          <w:w w:val="99"/>
        </w:rPr>
        <w:t>前</w:t>
      </w:r>
      <w:r>
        <w:rPr>
          <w:spacing w:val="-4"/>
          <w:w w:val="99"/>
        </w:rPr>
        <w:t>的</w:t>
      </w:r>
      <w:r>
        <w:rPr>
          <w:spacing w:val="-5"/>
          <w:w w:val="99"/>
        </w:rPr>
        <w:t>简单</w:t>
      </w:r>
      <w:r>
        <w:rPr>
          <w:spacing w:val="-4"/>
          <w:w w:val="99"/>
        </w:rPr>
        <w:t>映</w:t>
      </w:r>
      <w:r>
        <w:rPr>
          <w:spacing w:val="-5"/>
          <w:w w:val="99"/>
        </w:rPr>
        <w:t>射规</w:t>
      </w:r>
      <w:r>
        <w:rPr>
          <w:spacing w:val="-4"/>
          <w:w w:val="99"/>
        </w:rPr>
        <w:t>则</w:t>
      </w:r>
      <w:r>
        <w:rPr>
          <w:spacing w:val="-5"/>
          <w:w w:val="99"/>
        </w:rPr>
        <w:t>应</w:t>
      </w:r>
      <w:r>
        <w:rPr>
          <w:spacing w:val="-4"/>
          <w:w w:val="99"/>
        </w:rPr>
        <w:t>用</w:t>
      </w:r>
      <w:r>
        <w:rPr>
          <w:spacing w:val="-5"/>
          <w:w w:val="99"/>
        </w:rPr>
        <w:t>于上</w:t>
      </w:r>
      <w:r>
        <w:rPr>
          <w:spacing w:val="-4"/>
          <w:w w:val="99"/>
        </w:rPr>
        <w:t>述</w:t>
      </w:r>
      <w:r>
        <w:rPr>
          <w:spacing w:val="-5"/>
          <w:w w:val="99"/>
        </w:rPr>
        <w:t>的</w:t>
      </w:r>
      <w:r>
        <w:rPr>
          <w:spacing w:val="-4"/>
          <w:w w:val="99"/>
        </w:rPr>
        <w:t>例</w:t>
      </w:r>
      <w:r>
        <w:rPr>
          <w:spacing w:val="-12"/>
          <w:w w:val="99"/>
        </w:rPr>
        <w:t>句</w:t>
      </w:r>
      <w:r>
        <w:rPr>
          <w:spacing w:val="-1"/>
          <w:w w:val="299"/>
        </w:rPr>
        <w:t>“</w:t>
      </w:r>
      <w:r>
        <w:rPr>
          <w:rFonts w:ascii="Cambria" w:hAnsi="Cambria" w:eastAsia="Cambria"/>
          <w:w w:val="94"/>
        </w:rPr>
        <w:t>The</w:t>
      </w:r>
      <w:r>
        <w:rPr>
          <w:rFonts w:ascii="Cambria" w:hAnsi="Cambria" w:eastAsia="Cambria"/>
        </w:rPr>
        <w:t> </w:t>
      </w:r>
      <w:r>
        <w:rPr>
          <w:rFonts w:ascii="Cambria" w:hAnsi="Cambria" w:eastAsia="Cambria"/>
          <w:w w:val="91"/>
        </w:rPr>
        <w:t>cat</w:t>
      </w:r>
      <w:r>
        <w:rPr>
          <w:rFonts w:ascii="Cambria" w:hAnsi="Cambria" w:eastAsia="Cambria"/>
        </w:rPr>
        <w:t> </w:t>
      </w:r>
      <w:r>
        <w:rPr>
          <w:rFonts w:ascii="Cambria" w:hAnsi="Cambria" w:eastAsia="Cambria"/>
          <w:w w:val="91"/>
        </w:rPr>
        <w:t>chased</w:t>
      </w:r>
      <w:r>
        <w:rPr>
          <w:rFonts w:ascii="Cambria" w:hAnsi="Cambria" w:eastAsia="Cambria"/>
        </w:rPr>
        <w:t> </w:t>
      </w:r>
      <w:r>
        <w:rPr>
          <w:rFonts w:ascii="Cambria" w:hAnsi="Cambria" w:eastAsia="Cambria"/>
          <w:w w:val="90"/>
        </w:rPr>
        <w:t>a</w:t>
      </w:r>
      <w:r>
        <w:rPr>
          <w:rFonts w:ascii="Cambria" w:hAnsi="Cambria" w:eastAsia="Cambria"/>
        </w:rPr>
        <w:t> </w:t>
      </w:r>
      <w:r>
        <w:rPr>
          <w:rFonts w:ascii="Cambria" w:hAnsi="Cambria" w:eastAsia="Cambria"/>
          <w:w w:val="91"/>
        </w:rPr>
        <w:t>sna</w:t>
      </w:r>
      <w:r>
        <w:rPr>
          <w:rFonts w:ascii="Cambria" w:hAnsi="Cambria" w:eastAsia="Cambria"/>
          <w:spacing w:val="-3"/>
          <w:w w:val="91"/>
        </w:rPr>
        <w:t>k</w:t>
      </w:r>
      <w:r>
        <w:rPr>
          <w:rFonts w:ascii="Cambria" w:hAnsi="Cambria" w:eastAsia="Cambria"/>
          <w:w w:val="99"/>
        </w:rPr>
        <w:t>e</w:t>
      </w:r>
      <w:r>
        <w:rPr>
          <w:rFonts w:ascii="Cambria" w:hAnsi="Cambria" w:eastAsia="Cambria"/>
          <w:spacing w:val="-1"/>
          <w:w w:val="99"/>
        </w:rPr>
        <w:t>.</w:t>
      </w:r>
      <w:r>
        <w:rPr>
          <w:spacing w:val="-76"/>
          <w:w w:val="299"/>
        </w:rPr>
        <w:t>”</w:t>
      </w:r>
      <w:r>
        <w:rPr>
          <w:spacing w:val="-20"/>
          <w:w w:val="99"/>
        </w:rPr>
        <w:t>，</w:t>
      </w:r>
      <w:r>
        <w:rPr>
          <w:spacing w:val="-5"/>
          <w:w w:val="99"/>
        </w:rPr>
        <w:t>会</w:t>
      </w:r>
      <w:r>
        <w:rPr>
          <w:w w:val="99"/>
        </w:rPr>
        <w:t>生 </w:t>
      </w:r>
      <w:r>
        <w:rPr>
          <w:w w:val="105"/>
        </w:rPr>
        <w:t>成以下基本输出：</w:t>
      </w:r>
    </w:p>
    <w:p>
      <w:pPr>
        <w:spacing w:before="138"/>
        <w:ind w:left="196" w:right="165" w:firstLine="0"/>
        <w:jc w:val="left"/>
        <w:rPr>
          <w:rFonts w:ascii="Monaco"/>
          <w:sz w:val="17"/>
        </w:rPr>
      </w:pPr>
      <w:r>
        <w:rPr>
          <w:rFonts w:ascii="Monaco"/>
          <w:w w:val="105"/>
          <w:sz w:val="17"/>
        </w:rPr>
        <w:t>EvaluationLink</w:t>
      </w:r>
    </w:p>
    <w:p>
      <w:pPr>
        <w:spacing w:line="355" w:lineRule="auto" w:before="109"/>
        <w:ind w:left="825" w:right="5654" w:firstLine="0"/>
        <w:jc w:val="left"/>
        <w:rPr>
          <w:rFonts w:ascii="Monaco"/>
          <w:sz w:val="17"/>
        </w:rPr>
      </w:pPr>
      <w:r>
        <w:rPr>
          <w:rFonts w:ascii="Monaco"/>
          <w:w w:val="105"/>
          <w:sz w:val="17"/>
        </w:rPr>
        <w:t>PredicateNode</w:t>
      </w:r>
      <w:r>
        <w:rPr>
          <w:rFonts w:ascii="Monaco"/>
          <w:spacing w:val="-60"/>
          <w:w w:val="105"/>
          <w:sz w:val="17"/>
        </w:rPr>
        <w:t> </w:t>
      </w:r>
      <w:r>
        <w:rPr>
          <w:rFonts w:ascii="Monaco"/>
          <w:w w:val="105"/>
          <w:sz w:val="17"/>
        </w:rPr>
        <w:t>chased@64f ListLink</w:t>
      </w:r>
    </w:p>
    <w:p>
      <w:pPr>
        <w:spacing w:line="355" w:lineRule="auto" w:before="7"/>
        <w:ind w:left="1453" w:right="4931" w:firstLine="0"/>
        <w:jc w:val="left"/>
        <w:rPr>
          <w:rFonts w:ascii="Monaco"/>
          <w:sz w:val="17"/>
        </w:rPr>
      </w:pPr>
      <w:r>
        <w:rPr>
          <w:rFonts w:ascii="Monaco"/>
          <w:w w:val="105"/>
          <w:sz w:val="17"/>
        </w:rPr>
        <w:t>ConceptNode cat@3a1 ConceptNode</w:t>
      </w:r>
      <w:r>
        <w:rPr>
          <w:rFonts w:ascii="Monaco"/>
          <w:spacing w:val="-63"/>
          <w:w w:val="105"/>
          <w:sz w:val="17"/>
        </w:rPr>
        <w:t> </w:t>
      </w:r>
      <w:r>
        <w:rPr>
          <w:rFonts w:ascii="Monaco"/>
          <w:w w:val="105"/>
          <w:sz w:val="17"/>
        </w:rPr>
        <w:t>snake@b8a</w:t>
      </w:r>
    </w:p>
    <w:p>
      <w:pPr>
        <w:pStyle w:val="BodyText"/>
        <w:rPr>
          <w:rFonts w:ascii="Monaco"/>
          <w:sz w:val="16"/>
        </w:rPr>
      </w:pPr>
    </w:p>
    <w:p>
      <w:pPr>
        <w:pStyle w:val="BodyText"/>
        <w:spacing w:before="10"/>
        <w:rPr>
          <w:rFonts w:ascii="Monaco"/>
          <w:sz w:val="13"/>
        </w:rPr>
      </w:pPr>
    </w:p>
    <w:p>
      <w:pPr>
        <w:pStyle w:val="BodyText"/>
        <w:ind w:left="675" w:right="165"/>
      </w:pPr>
      <w:r>
        <w:rPr>
          <w:spacing w:val="11"/>
        </w:rPr>
        <w:t>这些“基本输出”仅仅是这个句子解释后 </w:t>
      </w:r>
      <w:r>
        <w:rPr>
          <w:spacing w:val="88"/>
        </w:rPr>
        <w:t> </w:t>
      </w:r>
      <w:r>
        <w:rPr>
          <w:rFonts w:ascii="Cambria" w:hAnsi="Cambria" w:eastAsia="Cambria"/>
        </w:rPr>
        <w:t>Atomspace   </w:t>
      </w:r>
      <w:r>
        <w:rPr>
          <w:spacing w:val="14"/>
        </w:rPr>
        <w:t>中所创建的完整原子</w:t>
      </w:r>
    </w:p>
    <w:p>
      <w:pPr>
        <w:pStyle w:val="BodyText"/>
        <w:spacing w:before="123"/>
        <w:ind w:left="113" w:right="165"/>
      </w:pPr>
      <w:r>
        <w:rPr/>
        <w:t>（</w:t>
      </w:r>
      <w:r>
        <w:rPr>
          <w:rFonts w:ascii="Cambria" w:eastAsia="Cambria"/>
        </w:rPr>
        <w:t>Atom</w:t>
      </w:r>
      <w:r>
        <w:rPr/>
        <w:t>）集合的一小部分。一个更完整的列表是</w:t>
      </w:r>
    </w:p>
    <w:p>
      <w:pPr>
        <w:pStyle w:val="BodyText"/>
        <w:spacing w:before="6"/>
        <w:rPr>
          <w:sz w:val="19"/>
        </w:rPr>
      </w:pPr>
    </w:p>
    <w:p>
      <w:pPr>
        <w:spacing w:before="0"/>
        <w:ind w:left="196" w:right="165" w:firstLine="0"/>
        <w:jc w:val="left"/>
        <w:rPr>
          <w:rFonts w:ascii="Monaco"/>
          <w:sz w:val="17"/>
        </w:rPr>
      </w:pPr>
      <w:r>
        <w:rPr>
          <w:rFonts w:ascii="Monaco"/>
          <w:w w:val="105"/>
          <w:sz w:val="17"/>
        </w:rPr>
        <w:t>((ReferenceLink</w:t>
      </w:r>
    </w:p>
    <w:p>
      <w:pPr>
        <w:spacing w:line="355" w:lineRule="auto" w:before="109"/>
        <w:ind w:left="511" w:right="1439" w:firstLine="0"/>
        <w:jc w:val="left"/>
        <w:rPr>
          <w:rFonts w:ascii="Monaco"/>
          <w:sz w:val="17"/>
        </w:rPr>
      </w:pPr>
      <w:r>
        <w:rPr>
          <w:rFonts w:ascii="Monaco"/>
          <w:sz w:val="17"/>
        </w:rPr>
        <w:t>(InterpretationNode "sentence@f20_parse_0_interpretation_$X") </w:t>
      </w:r>
      <w:r>
        <w:rPr>
          <w:rFonts w:ascii="Monaco"/>
          <w:w w:val="105"/>
          <w:sz w:val="17"/>
        </w:rPr>
        <w:t>(SetLink</w:t>
      </w:r>
    </w:p>
    <w:p>
      <w:pPr>
        <w:spacing w:line="355" w:lineRule="auto" w:before="7"/>
        <w:ind w:left="1139" w:right="4931" w:hanging="315"/>
        <w:jc w:val="left"/>
        <w:rPr>
          <w:rFonts w:ascii="Monaco"/>
          <w:sz w:val="17"/>
        </w:rPr>
      </w:pPr>
      <w:r>
        <w:rPr>
          <w:rFonts w:ascii="Monaco"/>
          <w:w w:val="105"/>
          <w:sz w:val="17"/>
        </w:rPr>
        <w:t>(ImplicationLink  </w:t>
      </w:r>
      <w:r>
        <w:rPr>
          <w:rFonts w:ascii="Monaco"/>
          <w:sz w:val="17"/>
        </w:rPr>
        <w:t>(PredicateNode</w:t>
      </w:r>
      <w:r>
        <w:rPr>
          <w:rFonts w:ascii="Monaco"/>
          <w:spacing w:val="59"/>
          <w:sz w:val="17"/>
        </w:rPr>
        <w:t> </w:t>
      </w:r>
      <w:r>
        <w:rPr>
          <w:rFonts w:ascii="Monaco"/>
          <w:sz w:val="17"/>
        </w:rPr>
        <w:t>"chased@64f")</w:t>
      </w:r>
    </w:p>
    <w:p>
      <w:pPr>
        <w:spacing w:before="7"/>
        <w:ind w:left="1139" w:right="165" w:firstLine="0"/>
        <w:jc w:val="left"/>
        <w:rPr>
          <w:rFonts w:ascii="Monaco"/>
          <w:sz w:val="17"/>
        </w:rPr>
      </w:pPr>
      <w:r>
        <w:rPr>
          <w:rFonts w:ascii="Monaco"/>
          <w:w w:val="105"/>
          <w:sz w:val="17"/>
        </w:rPr>
        <w:t>(PredicateNode "chase" (ptv 1 0 1))</w:t>
      </w:r>
    </w:p>
    <w:p>
      <w:pPr>
        <w:spacing w:before="109"/>
        <w:ind w:left="825" w:right="0" w:firstLine="0"/>
        <w:jc w:val="left"/>
        <w:rPr>
          <w:rFonts w:ascii="Monaco"/>
          <w:sz w:val="17"/>
        </w:rPr>
      </w:pPr>
      <w:r>
        <w:rPr>
          <w:rFonts w:ascii="Monaco"/>
          <w:w w:val="102"/>
          <w:sz w:val="17"/>
        </w:rPr>
        <w:t>)</w:t>
      </w:r>
    </w:p>
    <w:p>
      <w:pPr>
        <w:spacing w:line="355" w:lineRule="auto" w:before="109"/>
        <w:ind w:left="1139" w:right="5206" w:hanging="315"/>
        <w:jc w:val="left"/>
        <w:rPr>
          <w:rFonts w:ascii="Monaco"/>
          <w:sz w:val="17"/>
        </w:rPr>
      </w:pPr>
      <w:r>
        <w:rPr>
          <w:rFonts w:ascii="Monaco"/>
          <w:w w:val="105"/>
          <w:sz w:val="17"/>
        </w:rPr>
        <w:t>(InheritanceLink (ConceptNode</w:t>
      </w:r>
      <w:r>
        <w:rPr>
          <w:rFonts w:ascii="Monaco"/>
          <w:spacing w:val="-68"/>
          <w:w w:val="105"/>
          <w:sz w:val="17"/>
        </w:rPr>
        <w:t> </w:t>
      </w:r>
      <w:r>
        <w:rPr>
          <w:rFonts w:ascii="Monaco"/>
          <w:w w:val="105"/>
          <w:sz w:val="17"/>
        </w:rPr>
        <w:t>"cat@3a1")</w:t>
      </w:r>
    </w:p>
    <w:p>
      <w:pPr>
        <w:spacing w:before="7"/>
        <w:ind w:left="1139" w:right="165" w:firstLine="0"/>
        <w:jc w:val="left"/>
        <w:rPr>
          <w:rFonts w:ascii="Monaco"/>
          <w:sz w:val="17"/>
        </w:rPr>
      </w:pPr>
      <w:r>
        <w:rPr>
          <w:rFonts w:ascii="Monaco"/>
          <w:w w:val="105"/>
          <w:sz w:val="17"/>
        </w:rPr>
        <w:t>(ConceptNode "cat" (ptv 1 0 1))</w:t>
      </w:r>
    </w:p>
    <w:p>
      <w:pPr>
        <w:spacing w:before="109"/>
        <w:ind w:left="825" w:right="0" w:firstLine="0"/>
        <w:jc w:val="left"/>
        <w:rPr>
          <w:rFonts w:ascii="Monaco"/>
          <w:sz w:val="17"/>
        </w:rPr>
      </w:pPr>
      <w:r>
        <w:rPr>
          <w:rFonts w:ascii="Monaco"/>
          <w:w w:val="102"/>
          <w:sz w:val="17"/>
        </w:rPr>
        <w:t>)</w:t>
      </w:r>
    </w:p>
    <w:p>
      <w:pPr>
        <w:spacing w:line="355" w:lineRule="auto" w:before="109"/>
        <w:ind w:left="1139" w:right="5245" w:hanging="315"/>
        <w:jc w:val="left"/>
        <w:rPr>
          <w:rFonts w:ascii="Monaco"/>
          <w:sz w:val="17"/>
        </w:rPr>
      </w:pPr>
      <w:r>
        <w:rPr>
          <w:rFonts w:ascii="Monaco"/>
          <w:w w:val="105"/>
          <w:sz w:val="17"/>
        </w:rPr>
        <w:t>(InheritanceLink </w:t>
      </w:r>
      <w:r>
        <w:rPr>
          <w:rFonts w:ascii="Monaco"/>
          <w:sz w:val="17"/>
        </w:rPr>
        <w:t>(ConceptNode</w:t>
      </w:r>
      <w:r>
        <w:rPr>
          <w:rFonts w:ascii="Monaco"/>
          <w:spacing w:val="53"/>
          <w:sz w:val="17"/>
        </w:rPr>
        <w:t> </w:t>
      </w:r>
      <w:r>
        <w:rPr>
          <w:rFonts w:ascii="Monaco"/>
          <w:sz w:val="17"/>
        </w:rPr>
        <w:t>"snake@b8a")</w:t>
      </w:r>
    </w:p>
    <w:p>
      <w:pPr>
        <w:spacing w:before="7"/>
        <w:ind w:left="1139" w:right="165" w:firstLine="0"/>
        <w:jc w:val="left"/>
        <w:rPr>
          <w:rFonts w:ascii="Monaco"/>
          <w:sz w:val="17"/>
        </w:rPr>
      </w:pPr>
      <w:r>
        <w:rPr>
          <w:rFonts w:ascii="Monaco"/>
          <w:w w:val="105"/>
          <w:sz w:val="17"/>
        </w:rPr>
        <w:t>(ConceptNode "snake" (ptv 1 0 1))</w:t>
      </w:r>
    </w:p>
    <w:p>
      <w:pPr>
        <w:spacing w:before="109"/>
        <w:ind w:left="825" w:right="0" w:firstLine="0"/>
        <w:jc w:val="left"/>
        <w:rPr>
          <w:rFonts w:ascii="Monaco"/>
          <w:sz w:val="17"/>
        </w:rPr>
      </w:pPr>
      <w:r>
        <w:rPr>
          <w:rFonts w:ascii="Monaco"/>
          <w:w w:val="102"/>
          <w:sz w:val="17"/>
        </w:rPr>
        <w:t>)</w:t>
      </w:r>
    </w:p>
    <w:p>
      <w:pPr>
        <w:spacing w:before="109"/>
        <w:ind w:left="825" w:right="165" w:firstLine="0"/>
        <w:jc w:val="left"/>
        <w:rPr>
          <w:rFonts w:ascii="Monaco"/>
          <w:sz w:val="17"/>
        </w:rPr>
      </w:pPr>
      <w:r>
        <w:rPr>
          <w:rFonts w:ascii="Monaco"/>
          <w:w w:val="105"/>
          <w:sz w:val="17"/>
        </w:rPr>
        <w:t>(EvaluationLink</w:t>
      </w:r>
    </w:p>
    <w:p>
      <w:pPr>
        <w:spacing w:line="355" w:lineRule="auto" w:before="109"/>
        <w:ind w:left="1139" w:right="4920" w:firstLine="0"/>
        <w:jc w:val="left"/>
        <w:rPr>
          <w:rFonts w:ascii="Monaco"/>
          <w:sz w:val="17"/>
        </w:rPr>
      </w:pPr>
      <w:r>
        <w:rPr>
          <w:rFonts w:ascii="Monaco"/>
          <w:w w:val="105"/>
          <w:sz w:val="17"/>
        </w:rPr>
        <w:t>(PredicateNode</w:t>
      </w:r>
      <w:r>
        <w:rPr>
          <w:rFonts w:ascii="Monaco"/>
          <w:spacing w:val="-69"/>
          <w:w w:val="105"/>
          <w:sz w:val="17"/>
        </w:rPr>
        <w:t> </w:t>
      </w:r>
      <w:r>
        <w:rPr>
          <w:rFonts w:ascii="Monaco"/>
          <w:w w:val="105"/>
          <w:sz w:val="17"/>
        </w:rPr>
        <w:t>"chased@64f") (ListLink</w:t>
      </w:r>
    </w:p>
    <w:p>
      <w:pPr>
        <w:spacing w:line="355" w:lineRule="auto" w:before="7"/>
        <w:ind w:left="1453" w:right="4931" w:firstLine="0"/>
        <w:jc w:val="left"/>
        <w:rPr>
          <w:rFonts w:ascii="Monaco"/>
          <w:sz w:val="17"/>
        </w:rPr>
      </w:pPr>
      <w:r>
        <w:rPr>
          <w:rFonts w:ascii="Monaco"/>
          <w:w w:val="105"/>
          <w:sz w:val="17"/>
        </w:rPr>
        <w:t>(ConceptNode "cat@3a1") </w:t>
      </w:r>
      <w:r>
        <w:rPr>
          <w:rFonts w:ascii="Monaco"/>
          <w:sz w:val="17"/>
        </w:rPr>
        <w:t>(ConceptNode</w:t>
      </w:r>
      <w:r>
        <w:rPr>
          <w:rFonts w:ascii="Monaco"/>
          <w:spacing w:val="53"/>
          <w:sz w:val="17"/>
        </w:rPr>
        <w:t> </w:t>
      </w:r>
      <w:r>
        <w:rPr>
          <w:rFonts w:ascii="Monaco"/>
          <w:sz w:val="17"/>
        </w:rPr>
        <w:t>"snake@b8a")</w:t>
      </w:r>
    </w:p>
    <w:p>
      <w:pPr>
        <w:spacing w:before="7"/>
        <w:ind w:left="1139" w:right="0" w:firstLine="0"/>
        <w:jc w:val="left"/>
        <w:rPr>
          <w:rFonts w:ascii="Monaco"/>
          <w:sz w:val="17"/>
        </w:rPr>
      </w:pPr>
      <w:r>
        <w:rPr>
          <w:rFonts w:ascii="Monaco"/>
          <w:w w:val="102"/>
          <w:sz w:val="17"/>
        </w:rPr>
        <w:t>)</w:t>
      </w:r>
    </w:p>
    <w:p>
      <w:pPr>
        <w:spacing w:before="109"/>
        <w:ind w:left="825" w:right="0" w:firstLine="0"/>
        <w:jc w:val="left"/>
        <w:rPr>
          <w:rFonts w:ascii="Monaco"/>
          <w:sz w:val="17"/>
        </w:rPr>
      </w:pPr>
      <w:r>
        <w:rPr>
          <w:rFonts w:ascii="Monaco"/>
          <w:w w:val="102"/>
          <w:sz w:val="17"/>
        </w:rPr>
        <w:t>)</w:t>
      </w:r>
    </w:p>
    <w:p>
      <w:pPr>
        <w:spacing w:after="0"/>
        <w:jc w:val="left"/>
        <w:rPr>
          <w:rFonts w:ascii="Monaco"/>
          <w:sz w:val="17"/>
        </w:rPr>
        <w:sectPr>
          <w:pgSz w:w="11910" w:h="16840"/>
          <w:pgMar w:header="1086" w:footer="1349" w:top="1360" w:bottom="1540" w:left="1220" w:right="1680"/>
        </w:sectPr>
      </w:pPr>
    </w:p>
    <w:p>
      <w:pPr>
        <w:pStyle w:val="BodyText"/>
        <w:spacing w:before="2"/>
        <w:rPr>
          <w:rFonts w:ascii="Monaco"/>
          <w:sz w:val="29"/>
        </w:rPr>
      </w:pPr>
    </w:p>
    <w:p>
      <w:pPr>
        <w:spacing w:line="355" w:lineRule="auto" w:before="54"/>
        <w:ind w:left="1246" w:right="4884" w:hanging="315"/>
        <w:jc w:val="left"/>
        <w:rPr>
          <w:rFonts w:ascii="Monaco"/>
          <w:sz w:val="17"/>
        </w:rPr>
      </w:pPr>
      <w:r>
        <w:rPr>
          <w:rFonts w:ascii="Monaco"/>
          <w:w w:val="105"/>
          <w:sz w:val="17"/>
        </w:rPr>
        <w:t>(InheritanceLink (PredicateNode</w:t>
      </w:r>
      <w:r>
        <w:rPr>
          <w:rFonts w:ascii="Monaco"/>
          <w:spacing w:val="-69"/>
          <w:w w:val="105"/>
          <w:sz w:val="17"/>
        </w:rPr>
        <w:t> </w:t>
      </w:r>
      <w:r>
        <w:rPr>
          <w:rFonts w:ascii="Monaco"/>
          <w:w w:val="105"/>
          <w:sz w:val="17"/>
        </w:rPr>
        <w:t>"chased@64f") (ConceptNode</w:t>
      </w:r>
      <w:r>
        <w:rPr>
          <w:rFonts w:ascii="Monaco"/>
          <w:spacing w:val="-59"/>
          <w:w w:val="105"/>
          <w:sz w:val="17"/>
        </w:rPr>
        <w:t> </w:t>
      </w:r>
      <w:r>
        <w:rPr>
          <w:rFonts w:ascii="Monaco"/>
          <w:w w:val="105"/>
          <w:sz w:val="17"/>
        </w:rPr>
        <w:t>"past")</w:t>
      </w:r>
    </w:p>
    <w:p>
      <w:pPr>
        <w:spacing w:before="7"/>
        <w:ind w:left="932" w:right="0" w:firstLine="0"/>
        <w:jc w:val="left"/>
        <w:rPr>
          <w:rFonts w:ascii="Monaco"/>
          <w:sz w:val="17"/>
        </w:rPr>
      </w:pPr>
      <w:r>
        <w:rPr>
          <w:rFonts w:ascii="Monaco"/>
          <w:w w:val="102"/>
          <w:sz w:val="17"/>
        </w:rPr>
        <w:t>)</w:t>
      </w:r>
    </w:p>
    <w:p>
      <w:pPr>
        <w:spacing w:before="109"/>
        <w:ind w:left="932" w:right="106" w:firstLine="0"/>
        <w:jc w:val="left"/>
        <w:rPr>
          <w:rFonts w:ascii="Monaco"/>
          <w:sz w:val="17"/>
        </w:rPr>
      </w:pPr>
      <w:r>
        <w:rPr>
          <w:rFonts w:ascii="Monaco"/>
          <w:w w:val="105"/>
          <w:sz w:val="17"/>
        </w:rPr>
        <w:t>(InheritanceLink</w:t>
      </w:r>
    </w:p>
    <w:p>
      <w:pPr>
        <w:spacing w:line="355" w:lineRule="auto" w:before="109"/>
        <w:ind w:left="1246" w:right="1283" w:firstLine="0"/>
        <w:jc w:val="left"/>
        <w:rPr>
          <w:rFonts w:ascii="Monaco"/>
          <w:sz w:val="17"/>
        </w:rPr>
      </w:pPr>
      <w:r>
        <w:rPr>
          <w:rFonts w:ascii="Monaco"/>
          <w:sz w:val="17"/>
        </w:rPr>
        <w:t>(InterpretationNode "sentence@f20_parse_0_interpretation_$X") (ConceptNode</w:t>
      </w:r>
      <w:r>
        <w:rPr>
          <w:rFonts w:ascii="Monaco"/>
          <w:spacing w:val="76"/>
          <w:sz w:val="17"/>
        </w:rPr>
        <w:t> </w:t>
      </w:r>
      <w:r>
        <w:rPr>
          <w:rFonts w:ascii="Monaco"/>
          <w:sz w:val="17"/>
        </w:rPr>
        <w:t>"DeclarativeSpeechAct")</w:t>
      </w:r>
    </w:p>
    <w:p>
      <w:pPr>
        <w:spacing w:before="7"/>
        <w:ind w:left="932" w:right="0" w:firstLine="0"/>
        <w:jc w:val="left"/>
        <w:rPr>
          <w:rFonts w:ascii="Monaco"/>
          <w:sz w:val="17"/>
        </w:rPr>
      </w:pPr>
      <w:r>
        <w:rPr>
          <w:rFonts w:ascii="Monaco"/>
          <w:w w:val="102"/>
          <w:sz w:val="17"/>
        </w:rPr>
        <w:t>)</w:t>
      </w:r>
    </w:p>
    <w:p>
      <w:pPr>
        <w:spacing w:line="355" w:lineRule="auto" w:before="109"/>
        <w:ind w:left="1246" w:right="5082" w:hanging="315"/>
        <w:jc w:val="left"/>
        <w:rPr>
          <w:rFonts w:ascii="Monaco"/>
          <w:sz w:val="17"/>
        </w:rPr>
      </w:pPr>
      <w:r>
        <w:rPr>
          <w:rFonts w:ascii="Monaco"/>
          <w:w w:val="105"/>
          <w:sz w:val="17"/>
        </w:rPr>
        <w:t>(EvaluationLink (PredicateNode</w:t>
      </w:r>
      <w:r>
        <w:rPr>
          <w:rFonts w:ascii="Monaco"/>
          <w:spacing w:val="-64"/>
          <w:w w:val="105"/>
          <w:sz w:val="17"/>
        </w:rPr>
        <w:t> </w:t>
      </w:r>
      <w:r>
        <w:rPr>
          <w:rFonts w:ascii="Monaco"/>
          <w:w w:val="105"/>
          <w:sz w:val="17"/>
        </w:rPr>
        <w:t>"definite") (ListLink</w:t>
      </w:r>
    </w:p>
    <w:p>
      <w:pPr>
        <w:spacing w:before="7"/>
        <w:ind w:left="1560" w:right="106" w:firstLine="0"/>
        <w:jc w:val="left"/>
        <w:rPr>
          <w:rFonts w:ascii="Monaco"/>
          <w:sz w:val="17"/>
        </w:rPr>
      </w:pPr>
      <w:r>
        <w:rPr>
          <w:rFonts w:ascii="Monaco"/>
          <w:w w:val="105"/>
          <w:sz w:val="17"/>
        </w:rPr>
        <w:t>(ConceptNode</w:t>
      </w:r>
      <w:r>
        <w:rPr>
          <w:rFonts w:ascii="Monaco"/>
          <w:spacing w:val="-69"/>
          <w:w w:val="105"/>
          <w:sz w:val="17"/>
        </w:rPr>
        <w:t> </w:t>
      </w:r>
      <w:r>
        <w:rPr>
          <w:rFonts w:ascii="Monaco"/>
          <w:w w:val="105"/>
          <w:sz w:val="17"/>
        </w:rPr>
        <w:t>"cat@3a1")</w:t>
      </w:r>
    </w:p>
    <w:p>
      <w:pPr>
        <w:spacing w:before="109"/>
        <w:ind w:left="1246" w:right="0" w:firstLine="0"/>
        <w:jc w:val="left"/>
        <w:rPr>
          <w:rFonts w:ascii="Monaco"/>
          <w:sz w:val="17"/>
        </w:rPr>
      </w:pPr>
      <w:r>
        <w:rPr>
          <w:rFonts w:ascii="Monaco"/>
          <w:w w:val="102"/>
          <w:sz w:val="17"/>
        </w:rPr>
        <w:t>)</w:t>
      </w:r>
    </w:p>
    <w:p>
      <w:pPr>
        <w:spacing w:before="109"/>
        <w:ind w:left="932" w:right="0" w:firstLine="0"/>
        <w:jc w:val="left"/>
        <w:rPr>
          <w:rFonts w:ascii="Monaco"/>
          <w:sz w:val="17"/>
        </w:rPr>
      </w:pPr>
      <w:r>
        <w:rPr>
          <w:rFonts w:ascii="Monaco"/>
          <w:w w:val="102"/>
          <w:sz w:val="17"/>
        </w:rPr>
        <w:t>)</w:t>
      </w:r>
    </w:p>
    <w:p>
      <w:pPr>
        <w:spacing w:before="109"/>
        <w:ind w:left="618" w:right="0" w:firstLine="0"/>
        <w:jc w:val="left"/>
        <w:rPr>
          <w:rFonts w:ascii="Monaco"/>
          <w:sz w:val="17"/>
        </w:rPr>
      </w:pPr>
      <w:r>
        <w:rPr>
          <w:rFonts w:ascii="Monaco"/>
          <w:w w:val="102"/>
          <w:sz w:val="17"/>
        </w:rPr>
        <w:t>)</w:t>
      </w:r>
    </w:p>
    <w:p>
      <w:pPr>
        <w:spacing w:before="109"/>
        <w:ind w:left="304" w:right="0" w:firstLine="0"/>
        <w:jc w:val="left"/>
        <w:rPr>
          <w:rFonts w:ascii="Monaco"/>
          <w:sz w:val="17"/>
        </w:rPr>
      </w:pPr>
      <w:r>
        <w:rPr>
          <w:rFonts w:ascii="Monaco"/>
          <w:w w:val="102"/>
          <w:sz w:val="17"/>
        </w:rPr>
        <w:t>)</w:t>
      </w:r>
    </w:p>
    <w:p>
      <w:pPr>
        <w:pStyle w:val="BodyText"/>
        <w:rPr>
          <w:rFonts w:ascii="Monaco"/>
          <w:sz w:val="20"/>
        </w:rPr>
      </w:pPr>
    </w:p>
    <w:p>
      <w:pPr>
        <w:pStyle w:val="BodyText"/>
        <w:spacing w:before="10"/>
        <w:rPr>
          <w:rFonts w:ascii="Monaco"/>
          <w:sz w:val="18"/>
        </w:rPr>
      </w:pPr>
    </w:p>
    <w:p>
      <w:pPr>
        <w:pStyle w:val="BodyText"/>
        <w:spacing w:before="36"/>
        <w:ind w:left="782" w:right="106"/>
      </w:pPr>
      <w:r>
        <w:rPr/>
        <w:t>本节最后会给出更多映射例子以及所涉及原子（</w:t>
      </w:r>
      <w:r>
        <w:rPr>
          <w:rFonts w:ascii="Cambria" w:eastAsia="Cambria"/>
        </w:rPr>
        <w:t>Atom</w:t>
      </w:r>
      <w:r>
        <w:rPr/>
        <w:t>）类型的解释。</w:t>
      </w:r>
    </w:p>
    <w:p>
      <w:pPr>
        <w:pStyle w:val="BodyText"/>
        <w:spacing w:before="8"/>
        <w:rPr>
          <w:sz w:val="22"/>
        </w:rPr>
      </w:pPr>
    </w:p>
    <w:p>
      <w:pPr>
        <w:pStyle w:val="BodyText"/>
        <w:spacing w:line="331" w:lineRule="auto"/>
        <w:ind w:left="304" w:right="106" w:firstLine="478"/>
      </w:pPr>
      <w:r>
        <w:rPr/>
        <w:t>如果链路分析器给出多个分析选项，</w:t>
      </w:r>
      <w:r>
        <w:rPr>
          <w:rFonts w:ascii="Cambria" w:eastAsia="Cambria"/>
        </w:rPr>
        <w:t>RelEx2Logic </w:t>
      </w:r>
      <w:r>
        <w:rPr/>
        <w:t>规则将为每个分析选项提供 一个逻辑解释。目前已经实现基于语料库进行统计启发来排列多个分析的可信性， 当然这并不完美。一些情况中，会向 </w:t>
      </w:r>
      <w:r>
        <w:rPr>
          <w:rFonts w:ascii="Cambria" w:eastAsia="Cambria"/>
        </w:rPr>
        <w:t>OpenCog </w:t>
      </w:r>
      <w:r>
        <w:rPr/>
        <w:t>提供多个逻辑输出选项，并且必须 基于更高层次的上下文推断在这些选项之间进行选择，这是当前研究的一个难题和 </w:t>
      </w:r>
      <w:bookmarkStart w:name="RelEx2Logic所使用的规则" w:id="146"/>
      <w:bookmarkEnd w:id="146"/>
      <w:r>
        <w:rPr/>
      </w:r>
      <w:bookmarkStart w:name="_bookmark84" w:id="147"/>
      <w:bookmarkEnd w:id="147"/>
      <w:r>
        <w:rPr/>
      </w:r>
      <w:r>
        <w:rPr/>
        <w:t>主题。</w:t>
      </w:r>
    </w:p>
    <w:p>
      <w:pPr>
        <w:pStyle w:val="BodyText"/>
      </w:pPr>
    </w:p>
    <w:p>
      <w:pPr>
        <w:pStyle w:val="BodyText"/>
        <w:spacing w:before="9"/>
        <w:rPr>
          <w:sz w:val="33"/>
        </w:rPr>
      </w:pPr>
    </w:p>
    <w:p>
      <w:pPr>
        <w:pStyle w:val="ListParagraph"/>
        <w:numPr>
          <w:ilvl w:val="2"/>
          <w:numId w:val="22"/>
        </w:numPr>
        <w:tabs>
          <w:tab w:pos="1116" w:val="left" w:leader="none"/>
        </w:tabs>
        <w:spacing w:line="240" w:lineRule="auto" w:before="0" w:after="0"/>
        <w:ind w:left="1115" w:right="0" w:hanging="811"/>
        <w:jc w:val="left"/>
        <w:rPr>
          <w:rFonts w:ascii="新細明體" w:eastAsia="新細明體" w:hint="eastAsia"/>
          <w:sz w:val="24"/>
        </w:rPr>
      </w:pPr>
      <w:r>
        <w:rPr>
          <w:rFonts w:ascii="Arial" w:eastAsia="Arial"/>
          <w:b/>
          <w:w w:val="95"/>
          <w:sz w:val="24"/>
        </w:rPr>
        <w:t>RelEx2Logic </w:t>
      </w:r>
      <w:r>
        <w:rPr>
          <w:rFonts w:ascii="Arial" w:eastAsia="Arial"/>
          <w:b/>
          <w:spacing w:val="9"/>
          <w:w w:val="95"/>
          <w:sz w:val="24"/>
        </w:rPr>
        <w:t> </w:t>
      </w:r>
      <w:r>
        <w:rPr>
          <w:rFonts w:ascii="新細明體" w:eastAsia="新細明體" w:hint="eastAsia"/>
          <w:w w:val="95"/>
          <w:sz w:val="24"/>
        </w:rPr>
        <w:t>所使用的规则</w:t>
      </w:r>
    </w:p>
    <w:p>
      <w:pPr>
        <w:pStyle w:val="BodyText"/>
        <w:rPr>
          <w:rFonts w:ascii="新細明體"/>
        </w:rPr>
      </w:pPr>
    </w:p>
    <w:p>
      <w:pPr>
        <w:pStyle w:val="BodyText"/>
        <w:spacing w:line="331" w:lineRule="auto" w:before="186"/>
        <w:ind w:left="304" w:right="107" w:firstLine="478"/>
      </w:pPr>
      <w:r>
        <w:rPr>
          <w:spacing w:val="-11"/>
        </w:rPr>
        <w:t>为了将 </w:t>
      </w:r>
      <w:r>
        <w:rPr>
          <w:rFonts w:ascii="Cambria" w:eastAsia="Cambria"/>
        </w:rPr>
        <w:t>RelEx </w:t>
      </w:r>
      <w:r>
        <w:rPr>
          <w:spacing w:val="-14"/>
        </w:rPr>
        <w:t>关系转换成抽象的 </w:t>
      </w:r>
      <w:r>
        <w:rPr>
          <w:rFonts w:ascii="Cambria" w:eastAsia="Cambria"/>
        </w:rPr>
        <w:t>OpenCog AtomSpace </w:t>
      </w:r>
      <w:r>
        <w:rPr>
          <w:spacing w:val="-19"/>
        </w:rPr>
        <w:t>逻辑表示，我们引入一系列 </w:t>
      </w:r>
      <w:r>
        <w:rPr>
          <w:rFonts w:ascii="Cambria" w:eastAsia="Cambria"/>
        </w:rPr>
        <w:t>RelEx2Logic </w:t>
      </w:r>
      <w:r>
        <w:rPr>
          <w:spacing w:val="-3"/>
        </w:rPr>
        <w:t>规则。</w:t>
      </w:r>
      <w:r>
        <w:rPr>
          <w:rFonts w:ascii="Cambria" w:eastAsia="Cambria"/>
          <w:spacing w:val="-3"/>
        </w:rPr>
        <w:t>RelEx2Logic </w:t>
      </w:r>
      <w:r>
        <w:rPr>
          <w:spacing w:val="-4"/>
        </w:rPr>
        <w:t>规则（以前称为 </w:t>
      </w:r>
      <w:r>
        <w:rPr>
          <w:rFonts w:ascii="Cambria" w:eastAsia="Cambria"/>
        </w:rPr>
        <w:t>Link2Atom </w:t>
      </w:r>
      <w:r>
        <w:rPr/>
        <w:t>和 </w:t>
      </w:r>
      <w:r>
        <w:rPr>
          <w:rFonts w:ascii="Cambria" w:eastAsia="Cambria"/>
        </w:rPr>
        <w:t>Syn2Sem </w:t>
      </w:r>
      <w:r>
        <w:rPr>
          <w:spacing w:val="2"/>
        </w:rPr>
        <w:t>规则</w:t>
      </w:r>
      <w:r>
        <w:rPr>
          <w:rFonts w:ascii="Cambria" w:eastAsia="Cambria"/>
          <w:spacing w:val="2"/>
          <w:position w:val="9"/>
          <w:sz w:val="16"/>
        </w:rPr>
        <w:t>[</w:t>
      </w:r>
      <w:hyperlink w:history="true" w:anchor="_bookmark222">
        <w:r>
          <w:rPr>
            <w:rFonts w:ascii="Cambria" w:eastAsia="Cambria"/>
            <w:spacing w:val="2"/>
            <w:position w:val="9"/>
            <w:sz w:val="16"/>
          </w:rPr>
          <w:t>103</w:t>
        </w:r>
      </w:hyperlink>
      <w:r>
        <w:rPr>
          <w:rFonts w:ascii="Cambria" w:eastAsia="Cambria"/>
          <w:spacing w:val="2"/>
          <w:position w:val="9"/>
          <w:sz w:val="16"/>
        </w:rPr>
        <w:t>]</w:t>
      </w:r>
      <w:r>
        <w:rPr>
          <w:spacing w:val="2"/>
        </w:rPr>
        <w:t>） </w:t>
      </w:r>
      <w:r>
        <w:rPr/>
        <w:t>是一系列人工编码的规则，用于把 </w:t>
      </w:r>
      <w:r>
        <w:rPr>
          <w:rFonts w:ascii="Cambria" w:eastAsia="Cambria"/>
        </w:rPr>
        <w:t>RelEx </w:t>
      </w:r>
      <w:r>
        <w:rPr/>
        <w:t>的输出映射到 </w:t>
      </w:r>
      <w:r>
        <w:rPr>
          <w:rFonts w:ascii="Cambria" w:eastAsia="Cambria"/>
        </w:rPr>
        <w:t>OpenCog </w:t>
      </w:r>
      <w:r>
        <w:rPr/>
        <w:t>原子（</w:t>
      </w:r>
      <w:r>
        <w:rPr>
          <w:rFonts w:ascii="Cambria" w:eastAsia="Cambria"/>
        </w:rPr>
        <w:t>Atom</w:t>
      </w:r>
      <w:r>
        <w:rPr/>
        <w:t>）表 </w:t>
      </w:r>
      <w:r>
        <w:rPr>
          <w:spacing w:val="-7"/>
        </w:rPr>
        <w:t>示的形式，这种表示更适合于由 </w:t>
      </w:r>
      <w:r>
        <w:rPr>
          <w:rFonts w:ascii="Cambria" w:eastAsia="Cambria"/>
        </w:rPr>
        <w:t>PLN </w:t>
      </w:r>
      <w:r>
        <w:rPr>
          <w:spacing w:val="-7"/>
        </w:rPr>
        <w:t>和其它工具进行自动化推断。本节总结性地阐 </w:t>
      </w:r>
      <w:r>
        <w:rPr/>
        <w:t>述规则集合并给出一些规则例子。可以在</w:t>
      </w:r>
      <w:r>
        <w:rPr>
          <w:rFonts w:ascii="Monaco" w:eastAsia="Monaco"/>
          <w:sz w:val="19"/>
        </w:rPr>
        <w:t>opencog/nlp/scm/relex-to-logic.scm</w:t>
      </w:r>
      <w:r>
        <w:rPr/>
        <w:t>在 线找到所有规则。</w:t>
      </w:r>
    </w:p>
    <w:p>
      <w:pPr>
        <w:spacing w:after="0" w:line="331" w:lineRule="auto"/>
        <w:sectPr>
          <w:pgSz w:w="11910" w:h="16840"/>
          <w:pgMar w:header="1086" w:footer="1349" w:top="1360" w:bottom="1540" w:left="1680" w:right="1160"/>
        </w:sectPr>
      </w:pPr>
    </w:p>
    <w:p>
      <w:pPr>
        <w:pStyle w:val="BodyText"/>
        <w:rPr>
          <w:sz w:val="25"/>
        </w:rPr>
      </w:pPr>
    </w:p>
    <w:p>
      <w:pPr>
        <w:pStyle w:val="BodyText"/>
        <w:spacing w:before="35"/>
        <w:ind w:left="595" w:right="296"/>
      </w:pPr>
      <w:r>
        <w:rPr>
          <w:rFonts w:ascii="Cambria" w:eastAsia="Cambria"/>
        </w:rPr>
        <w:t>RelEx2Logic </w:t>
      </w:r>
      <w:r>
        <w:rPr/>
        <w:t>规则有多个目标：</w:t>
      </w:r>
    </w:p>
    <w:p>
      <w:pPr>
        <w:pStyle w:val="BodyText"/>
      </w:pPr>
    </w:p>
    <w:p>
      <w:pPr>
        <w:pStyle w:val="BodyText"/>
        <w:spacing w:line="331" w:lineRule="auto" w:before="196"/>
        <w:ind w:left="702" w:hanging="201"/>
      </w:pPr>
      <w:r>
        <w:rPr>
          <w:rFonts w:ascii="Cambria" w:hAnsi="Cambria" w:eastAsia="Cambria"/>
        </w:rPr>
        <w:t>• </w:t>
      </w:r>
      <w:r>
        <w:rPr/>
        <w:t>作为运行的 </w:t>
      </w:r>
      <w:r>
        <w:rPr>
          <w:rFonts w:ascii="Cambria" w:hAnsi="Cambria" w:eastAsia="Cambria"/>
        </w:rPr>
        <w:t>OpenCog </w:t>
      </w:r>
      <w:r>
        <w:rPr/>
        <w:t>自然语言处理系统的一部分，其潜在用途包括文本分析 和自然语言对话。</w:t>
      </w:r>
    </w:p>
    <w:p>
      <w:pPr>
        <w:pStyle w:val="BodyText"/>
        <w:spacing w:line="331" w:lineRule="auto" w:before="189"/>
        <w:ind w:left="702" w:right="296" w:hanging="201"/>
      </w:pPr>
      <w:r>
        <w:rPr>
          <w:rFonts w:ascii="Cambria" w:hAnsi="Cambria" w:eastAsia="Cambria"/>
        </w:rPr>
        <w:t>• </w:t>
      </w:r>
      <w:r>
        <w:rPr>
          <w:spacing w:val="-6"/>
        </w:rPr>
        <w:t>作为概念研究工具，帮助我们理解句法</w:t>
      </w:r>
      <w:r>
        <w:rPr>
          <w:rFonts w:ascii="Cambria" w:hAnsi="Cambria" w:eastAsia="Cambria"/>
          <w:spacing w:val="-6"/>
        </w:rPr>
        <w:t>-</w:t>
      </w:r>
      <w:r>
        <w:rPr>
          <w:spacing w:val="-6"/>
        </w:rPr>
        <w:t>语义输出（例如 </w:t>
      </w:r>
      <w:r>
        <w:rPr>
          <w:rFonts w:ascii="Cambria" w:hAnsi="Cambria" w:eastAsia="Cambria"/>
        </w:rPr>
        <w:t>RelEx </w:t>
      </w:r>
      <w:r>
        <w:rPr>
          <w:spacing w:val="-3"/>
        </w:rPr>
        <w:t>生成的句法</w:t>
      </w:r>
      <w:r>
        <w:rPr>
          <w:rFonts w:ascii="Cambria" w:hAnsi="Cambria" w:eastAsia="Cambria"/>
          <w:spacing w:val="-3"/>
        </w:rPr>
        <w:t>-</w:t>
      </w:r>
      <w:r>
        <w:rPr>
          <w:spacing w:val="-3"/>
        </w:rPr>
        <w:t>语 </w:t>
      </w:r>
      <w:r>
        <w:rPr/>
        <w:t>义输出）映射到更抽象的逻辑关系（例如 </w:t>
      </w:r>
      <w:r>
        <w:rPr>
          <w:rFonts w:ascii="Cambria" w:hAnsi="Cambria" w:eastAsia="Cambria"/>
        </w:rPr>
        <w:t>PLN </w:t>
      </w:r>
      <w:r>
        <w:rPr/>
        <w:t>采用的逻辑关系）的问题。</w:t>
      </w:r>
    </w:p>
    <w:p>
      <w:pPr>
        <w:pStyle w:val="BodyText"/>
        <w:spacing w:line="331" w:lineRule="auto" w:before="189"/>
        <w:ind w:left="702" w:hanging="201"/>
      </w:pPr>
      <w:r>
        <w:rPr>
          <w:rFonts w:ascii="Cambria" w:hAnsi="Cambria" w:eastAsia="Cambria"/>
        </w:rPr>
        <w:t>• </w:t>
      </w:r>
      <w:r>
        <w:rPr/>
        <w:t>作为工具来帮助生成成对（链路分析和抽象的 </w:t>
      </w:r>
      <w:r>
        <w:rPr>
          <w:rFonts w:ascii="Cambria" w:hAnsi="Cambria" w:eastAsia="Cambria"/>
        </w:rPr>
        <w:t>PLN </w:t>
      </w:r>
      <w:r>
        <w:rPr/>
        <w:t>形式的原子）的语料库， 然后可以自动分析此语料库来产生语言理解和生成规则（更多信息请参见 </w:t>
      </w:r>
      <w:r>
        <w:rPr>
          <w:rFonts w:ascii="Cambria" w:hAnsi="Cambria" w:eastAsia="Cambria"/>
        </w:rPr>
        <w:t>Syn2Sem</w:t>
      </w:r>
      <w:r>
        <w:rPr/>
        <w:t>）。</w:t>
      </w:r>
    </w:p>
    <w:p>
      <w:pPr>
        <w:pStyle w:val="BodyText"/>
        <w:spacing w:line="630" w:lineRule="atLeast" w:before="74"/>
        <w:ind w:left="595" w:right="423"/>
      </w:pPr>
      <w:r>
        <w:rPr>
          <w:rFonts w:ascii="新細明體" w:eastAsia="新細明體" w:hint="eastAsia"/>
        </w:rPr>
        <w:t>示例规则（</w:t>
      </w:r>
      <w:r>
        <w:rPr>
          <w:rFonts w:ascii="Times New Roman" w:eastAsia="Times New Roman"/>
          <w:b/>
        </w:rPr>
        <w:t>Tense   </w:t>
      </w:r>
      <w:r>
        <w:rPr>
          <w:rFonts w:ascii="新細明體" w:eastAsia="新細明體" w:hint="eastAsia"/>
        </w:rPr>
        <w:t>规则） </w:t>
      </w:r>
      <w:r>
        <w:rPr/>
        <w:t>为了方便阐述剩下的内容，我们从一个非常简单的 </w:t>
      </w:r>
      <w:r>
        <w:rPr>
          <w:rFonts w:ascii="Cambria" w:eastAsia="Cambria"/>
        </w:rPr>
        <w:t>RelEx2Logic </w:t>
      </w:r>
      <w:r>
        <w:rPr/>
        <w:t>规则例子开</w:t>
      </w:r>
    </w:p>
    <w:p>
      <w:pPr>
        <w:pStyle w:val="BodyText"/>
        <w:spacing w:before="123"/>
        <w:ind w:left="117"/>
        <w:rPr>
          <w:rFonts w:ascii="Cambria" w:eastAsia="Cambria"/>
        </w:rPr>
      </w:pPr>
      <w:r>
        <w:rPr/>
        <w:t>始。当然，大部分规则比这个例子复杂。此处，为了方便人理解，采用 </w:t>
      </w:r>
      <w:r>
        <w:rPr>
          <w:rFonts w:ascii="Cambria" w:eastAsia="Cambria"/>
        </w:rPr>
        <w:t>RelEx SFF</w:t>
      </w:r>
    </w:p>
    <w:p>
      <w:pPr>
        <w:pStyle w:val="BodyText"/>
        <w:spacing w:before="123"/>
        <w:ind w:left="117" w:right="296"/>
      </w:pPr>
      <w:r>
        <w:rPr/>
        <w:t>格式（</w:t>
      </w:r>
      <w:r>
        <w:rPr>
          <w:rFonts w:ascii="Cambria" w:eastAsia="Cambria"/>
        </w:rPr>
        <w:t>RelEx </w:t>
      </w:r>
      <w:r>
        <w:rPr/>
        <w:t>许多输出格式中的一种）来说明规则输入。</w:t>
      </w:r>
    </w:p>
    <w:p>
      <w:pPr>
        <w:pStyle w:val="BodyText"/>
        <w:spacing w:before="7"/>
        <w:rPr>
          <w:sz w:val="22"/>
        </w:rPr>
      </w:pPr>
    </w:p>
    <w:p>
      <w:pPr>
        <w:pStyle w:val="BodyText"/>
        <w:spacing w:line="331" w:lineRule="auto" w:before="1"/>
        <w:ind w:left="117" w:right="296" w:firstLine="478"/>
      </w:pPr>
      <w:r>
        <w:rPr/>
        <w:t>为了用便于阅读的方式说明 </w:t>
      </w:r>
      <w:r>
        <w:rPr>
          <w:rFonts w:ascii="Cambria" w:eastAsia="Cambria"/>
        </w:rPr>
        <w:t>RelEx2Logic </w:t>
      </w:r>
      <w:r>
        <w:rPr/>
        <w:t>规则，我们在此使用类似以下的格 式：</w:t>
      </w:r>
    </w:p>
    <w:p>
      <w:pPr>
        <w:pStyle w:val="BodyText"/>
        <w:spacing w:before="13"/>
        <w:rPr>
          <w:sz w:val="19"/>
        </w:rPr>
      </w:pPr>
    </w:p>
    <w:p>
      <w:pPr>
        <w:spacing w:before="0"/>
        <w:ind w:left="117" w:right="296" w:firstLine="0"/>
        <w:jc w:val="left"/>
        <w:rPr>
          <w:sz w:val="22"/>
        </w:rPr>
      </w:pPr>
      <w:r>
        <w:rPr>
          <w:rFonts w:ascii="新細明體" w:eastAsia="新細明體" w:hint="eastAsia"/>
          <w:sz w:val="22"/>
        </w:rPr>
        <w:t>规则输入</w:t>
      </w:r>
      <w:r>
        <w:rPr>
          <w:sz w:val="22"/>
        </w:rPr>
        <w:t>：</w:t>
      </w:r>
    </w:p>
    <w:p>
      <w:pPr>
        <w:spacing w:line="355" w:lineRule="auto" w:before="92"/>
        <w:ind w:left="117" w:right="7062" w:firstLine="0"/>
        <w:jc w:val="left"/>
        <w:rPr>
          <w:rFonts w:ascii="Monaco"/>
          <w:sz w:val="17"/>
        </w:rPr>
      </w:pPr>
      <w:r>
        <w:rPr>
          <w:rFonts w:ascii="Monaco"/>
          <w:w w:val="105"/>
          <w:sz w:val="17"/>
        </w:rPr>
        <w:t>tense(W, Tense) pos(W, verb)</w:t>
      </w:r>
    </w:p>
    <w:p>
      <w:pPr>
        <w:spacing w:line="252" w:lineRule="exact" w:before="0"/>
        <w:ind w:left="117" w:right="296" w:firstLine="0"/>
        <w:jc w:val="left"/>
        <w:rPr>
          <w:sz w:val="22"/>
        </w:rPr>
      </w:pPr>
      <w:r>
        <w:rPr>
          <w:rFonts w:ascii="新細明體" w:eastAsia="新細明體" w:hint="eastAsia"/>
          <w:sz w:val="22"/>
        </w:rPr>
        <w:t>规则输出</w:t>
      </w:r>
      <w:r>
        <w:rPr>
          <w:sz w:val="22"/>
        </w:rPr>
        <w:t>：</w:t>
      </w:r>
    </w:p>
    <w:p>
      <w:pPr>
        <w:spacing w:before="92"/>
        <w:ind w:left="117" w:right="296" w:firstLine="0"/>
        <w:jc w:val="left"/>
        <w:rPr>
          <w:rFonts w:ascii="Monaco"/>
          <w:sz w:val="17"/>
        </w:rPr>
      </w:pPr>
      <w:r>
        <w:rPr>
          <w:rFonts w:ascii="Monaco"/>
          <w:w w:val="105"/>
          <w:sz w:val="17"/>
        </w:rPr>
        <w:t>(tense-rule W (get_instance_name W word_index sentence_index) Tense)</w:t>
      </w:r>
    </w:p>
    <w:p>
      <w:pPr>
        <w:pStyle w:val="BodyText"/>
        <w:rPr>
          <w:rFonts w:ascii="Monaco"/>
          <w:sz w:val="16"/>
        </w:rPr>
      </w:pPr>
    </w:p>
    <w:p>
      <w:pPr>
        <w:pStyle w:val="BodyText"/>
        <w:rPr>
          <w:rFonts w:ascii="Monaco"/>
          <w:sz w:val="16"/>
        </w:rPr>
      </w:pPr>
    </w:p>
    <w:p>
      <w:pPr>
        <w:pStyle w:val="BodyText"/>
        <w:spacing w:line="331" w:lineRule="auto" w:before="114"/>
        <w:ind w:left="117" w:right="166" w:firstLine="478"/>
      </w:pPr>
      <w:r>
        <w:rPr>
          <w:w w:val="95"/>
        </w:rPr>
        <w:t>在 </w:t>
      </w:r>
      <w:r>
        <w:rPr>
          <w:rFonts w:ascii="Cambria" w:eastAsia="Cambria"/>
          <w:w w:val="95"/>
        </w:rPr>
        <w:t>OpenCog </w:t>
      </w:r>
      <w:r>
        <w:rPr>
          <w:w w:val="95"/>
        </w:rPr>
        <w:t>中运行此规则，规则的输出将启动一个帮助函数（</w:t>
      </w:r>
      <w:r>
        <w:rPr>
          <w:rFonts w:ascii="Cambria" w:eastAsia="Cambria"/>
          <w:w w:val="95"/>
        </w:rPr>
        <w:t>helper function</w:t>
      </w:r>
      <w:r>
        <w:rPr>
          <w:w w:val="95"/>
        </w:rPr>
        <w:t>， </w:t>
      </w:r>
      <w:r>
        <w:rPr/>
        <w:t>用 </w:t>
      </w:r>
      <w:r>
        <w:rPr>
          <w:rFonts w:ascii="Cambria" w:eastAsia="Cambria"/>
        </w:rPr>
        <w:t>Scheme </w:t>
      </w:r>
      <w:r>
        <w:rPr/>
        <w:t>语言编写）。下面会列出这个帮助函数。然后帮助函数将最终生成最后 的 </w:t>
      </w:r>
      <w:r>
        <w:rPr>
          <w:rFonts w:ascii="Cambria" w:eastAsia="Cambria"/>
        </w:rPr>
        <w:t>OpenCog Atomspace </w:t>
      </w:r>
      <w:r>
        <w:rPr/>
        <w:t>表示。</w:t>
      </w:r>
    </w:p>
    <w:p>
      <w:pPr>
        <w:pStyle w:val="BodyText"/>
        <w:spacing w:line="324" w:lineRule="auto" w:before="180"/>
        <w:ind w:left="117" w:right="302" w:firstLine="478"/>
        <w:jc w:val="both"/>
      </w:pPr>
      <w:r>
        <w:rPr/>
        <w:t>如同上一小节中所述，在我们软件实现中，我们使用诸如</w:t>
      </w:r>
      <w:r>
        <w:rPr>
          <w:rFonts w:ascii="Cambria" w:eastAsia="Cambria"/>
        </w:rPr>
        <w:t>(ImplicationLink </w:t>
      </w:r>
      <w:r>
        <w:rPr>
          <w:rFonts w:ascii="Times New Roman" w:eastAsia="Times New Roman"/>
          <w:i/>
          <w:spacing w:val="-3"/>
        </w:rPr>
        <w:t>P</w:t>
      </w:r>
      <w:r>
        <w:rPr>
          <w:rFonts w:ascii="Times New Roman" w:eastAsia="Times New Roman"/>
          <w:i/>
          <w:spacing w:val="-3"/>
          <w:position w:val="-3"/>
          <w:sz w:val="16"/>
        </w:rPr>
        <w:t>G </w:t>
      </w:r>
      <w:r>
        <w:rPr>
          <w:rFonts w:ascii="Times New Roman" w:eastAsia="Times New Roman"/>
          <w:i/>
          <w:spacing w:val="2"/>
        </w:rPr>
        <w:t>P</w:t>
      </w:r>
      <w:r>
        <w:rPr>
          <w:rFonts w:ascii="Times New Roman" w:eastAsia="Times New Roman"/>
          <w:i/>
          <w:spacing w:val="2"/>
          <w:position w:val="-3"/>
          <w:sz w:val="16"/>
        </w:rPr>
        <w:t>A</w:t>
      </w:r>
      <w:r>
        <w:rPr>
          <w:rFonts w:ascii="Cambria" w:eastAsia="Cambria"/>
          <w:spacing w:val="2"/>
        </w:rPr>
        <w:t>)</w:t>
      </w:r>
      <w:r>
        <w:rPr>
          <w:spacing w:val="2"/>
        </w:rPr>
        <w:t>这样的格式来表示 </w:t>
      </w:r>
      <w:r>
        <w:rPr>
          <w:rFonts w:ascii="Cambria" w:eastAsia="Cambria"/>
        </w:rPr>
        <w:t>RelEx2Logic </w:t>
      </w:r>
      <w:r>
        <w:rPr/>
        <w:t>规则，从而使得 </w:t>
      </w:r>
      <w:r>
        <w:rPr>
          <w:rFonts w:ascii="Cambria" w:eastAsia="Cambria"/>
        </w:rPr>
        <w:t>RelEx2Logic </w:t>
      </w:r>
      <w:r>
        <w:rPr/>
        <w:t>与 </w:t>
      </w:r>
      <w:r>
        <w:rPr>
          <w:rFonts w:ascii="Cambria" w:eastAsia="Cambria"/>
        </w:rPr>
        <w:t>OpenCog </w:t>
      </w:r>
      <w:r>
        <w:rPr/>
        <w:t>系统 </w:t>
      </w:r>
      <w:r>
        <w:rPr>
          <w:spacing w:val="-6"/>
        </w:rPr>
        <w:t>的其余组件保持一致。例如，这种格式意味着规则可以由 </w:t>
      </w:r>
      <w:r>
        <w:rPr>
          <w:rFonts w:ascii="Cambria" w:eastAsia="Cambria"/>
        </w:rPr>
        <w:t>OpenCog</w:t>
      </w:r>
      <w:r>
        <w:rPr>
          <w:rFonts w:ascii="Cambria" w:eastAsia="Cambria"/>
          <w:spacing w:val="-35"/>
        </w:rPr>
        <w:t> </w:t>
      </w:r>
      <w:r>
        <w:rPr>
          <w:spacing w:val="-5"/>
        </w:rPr>
        <w:t>模式匹配器来执</w:t>
      </w:r>
    </w:p>
    <w:p>
      <w:pPr>
        <w:spacing w:after="0" w:line="324" w:lineRule="auto"/>
        <w:jc w:val="both"/>
        <w:sectPr>
          <w:pgSz w:w="11910" w:h="16840"/>
          <w:pgMar w:header="1086" w:footer="1349" w:top="1360" w:bottom="1540" w:left="1300" w:right="1680"/>
        </w:sectPr>
      </w:pPr>
    </w:p>
    <w:p>
      <w:pPr>
        <w:pStyle w:val="BodyText"/>
        <w:rPr>
          <w:sz w:val="25"/>
        </w:rPr>
      </w:pPr>
    </w:p>
    <w:p>
      <w:pPr>
        <w:pStyle w:val="BodyText"/>
        <w:spacing w:line="331" w:lineRule="auto" w:before="35"/>
        <w:ind w:left="304" w:right="50"/>
      </w:pPr>
      <w:r>
        <w:rPr/>
        <w:t>行（</w:t>
      </w:r>
      <w:r>
        <w:rPr>
          <w:rFonts w:ascii="Cambria" w:hAnsi="Cambria" w:eastAsia="Cambria"/>
        </w:rPr>
        <w:t>OpenCog </w:t>
      </w:r>
      <w:r>
        <w:rPr>
          <w:spacing w:val="4"/>
        </w:rPr>
        <w:t>模式匹配器用来在 </w:t>
      </w:r>
      <w:r>
        <w:rPr>
          <w:rFonts w:ascii="Cambria" w:hAnsi="Cambria" w:eastAsia="Cambria"/>
        </w:rPr>
        <w:t>OpenCog Atomspace </w:t>
      </w:r>
      <w:r>
        <w:rPr>
          <w:spacing w:val="3"/>
        </w:rPr>
        <w:t>中搜索原子的特定模式、排 </w:t>
      </w:r>
      <w:r>
        <w:rPr>
          <w:w w:val="114"/>
        </w:rPr>
        <w:t>列或“模板</w:t>
      </w:r>
      <w:r>
        <w:rPr>
          <w:spacing w:val="-72"/>
          <w:w w:val="299"/>
        </w:rPr>
        <w:t>”</w:t>
      </w:r>
      <w:r>
        <w:rPr>
          <w:spacing w:val="-72"/>
          <w:w w:val="99"/>
        </w:rPr>
        <w:t>）</w:t>
      </w:r>
      <w:r>
        <w:rPr>
          <w:w w:val="99"/>
        </w:rPr>
        <w:t>。所以上述简单的</w:t>
      </w:r>
      <w:r>
        <w:rPr/>
        <w:t> </w:t>
      </w:r>
      <w:r>
        <w:rPr>
          <w:rFonts w:ascii="Cambria" w:hAnsi="Cambria" w:eastAsia="Cambria"/>
          <w:w w:val="100"/>
        </w:rPr>
        <w:t>RelEx2L</w:t>
      </w:r>
      <w:r>
        <w:rPr>
          <w:rFonts w:ascii="Cambria" w:hAnsi="Cambria" w:eastAsia="Cambria"/>
          <w:spacing w:val="-6"/>
          <w:w w:val="100"/>
        </w:rPr>
        <w:t>o</w:t>
      </w:r>
      <w:r>
        <w:rPr>
          <w:rFonts w:ascii="Cambria" w:hAnsi="Cambria" w:eastAsia="Cambria"/>
          <w:w w:val="100"/>
        </w:rPr>
        <w:t>gic</w:t>
      </w:r>
      <w:r>
        <w:rPr>
          <w:rFonts w:ascii="Cambria" w:hAnsi="Cambria" w:eastAsia="Cambria"/>
        </w:rPr>
        <w:t> </w:t>
      </w:r>
      <w:r>
        <w:rPr>
          <w:w w:val="99"/>
        </w:rPr>
        <w:t>规则在当前系统中将被如下表示：</w:t>
      </w:r>
    </w:p>
    <w:p>
      <w:pPr>
        <w:pStyle w:val="BodyText"/>
        <w:spacing w:before="1"/>
        <w:rPr>
          <w:sz w:val="30"/>
        </w:rPr>
      </w:pPr>
    </w:p>
    <w:p>
      <w:pPr>
        <w:spacing w:before="0"/>
        <w:ind w:left="304" w:right="296" w:firstLine="0"/>
        <w:jc w:val="left"/>
        <w:rPr>
          <w:rFonts w:ascii="Monaco"/>
          <w:sz w:val="17"/>
        </w:rPr>
      </w:pPr>
      <w:r>
        <w:rPr>
          <w:rFonts w:ascii="Monaco"/>
          <w:w w:val="105"/>
          <w:sz w:val="17"/>
        </w:rPr>
        <w:t>ImplicationLink</w:t>
      </w:r>
    </w:p>
    <w:p>
      <w:pPr>
        <w:spacing w:before="109"/>
        <w:ind w:left="829" w:right="296" w:firstLine="0"/>
        <w:jc w:val="left"/>
        <w:rPr>
          <w:rFonts w:ascii="Monaco"/>
          <w:sz w:val="17"/>
        </w:rPr>
      </w:pPr>
      <w:r>
        <w:rPr>
          <w:rFonts w:ascii="Monaco"/>
          <w:w w:val="105"/>
          <w:sz w:val="17"/>
        </w:rPr>
        <w:t>EvaluationLink</w:t>
      </w:r>
    </w:p>
    <w:p>
      <w:pPr>
        <w:spacing w:line="355" w:lineRule="auto" w:before="109"/>
        <w:ind w:left="1460" w:right="4821" w:firstLine="0"/>
        <w:jc w:val="left"/>
        <w:rPr>
          <w:rFonts w:ascii="Monaco"/>
          <w:sz w:val="17"/>
        </w:rPr>
      </w:pPr>
      <w:r>
        <w:rPr>
          <w:rFonts w:ascii="Monaco"/>
          <w:w w:val="105"/>
          <w:sz w:val="17"/>
        </w:rPr>
        <w:t>PredicateNode "tense" ListLink</w:t>
      </w:r>
    </w:p>
    <w:p>
      <w:pPr>
        <w:spacing w:line="355" w:lineRule="auto" w:before="7"/>
        <w:ind w:left="1985" w:right="4821" w:firstLine="0"/>
        <w:jc w:val="left"/>
        <w:rPr>
          <w:rFonts w:ascii="Monaco"/>
          <w:sz w:val="17"/>
        </w:rPr>
      </w:pPr>
      <w:r>
        <w:rPr>
          <w:rFonts w:ascii="Monaco"/>
          <w:w w:val="105"/>
          <w:sz w:val="17"/>
        </w:rPr>
        <w:t>WordNode W ConceptNode Tense</w:t>
      </w:r>
    </w:p>
    <w:p>
      <w:pPr>
        <w:spacing w:before="7"/>
        <w:ind w:left="829" w:right="296" w:firstLine="0"/>
        <w:jc w:val="left"/>
        <w:rPr>
          <w:rFonts w:ascii="Monaco"/>
          <w:sz w:val="17"/>
        </w:rPr>
      </w:pPr>
      <w:r>
        <w:rPr>
          <w:rFonts w:ascii="Monaco"/>
          <w:w w:val="105"/>
          <w:sz w:val="17"/>
        </w:rPr>
        <w:t>ExecutionOutputLink</w:t>
      </w:r>
    </w:p>
    <w:p>
      <w:pPr>
        <w:spacing w:line="355" w:lineRule="auto" w:before="109"/>
        <w:ind w:left="1775" w:right="3033" w:firstLine="0"/>
        <w:jc w:val="left"/>
        <w:rPr>
          <w:rFonts w:ascii="Monaco"/>
          <w:sz w:val="17"/>
        </w:rPr>
      </w:pPr>
      <w:r>
        <w:rPr>
          <w:rFonts w:ascii="Monaco"/>
          <w:sz w:val="17"/>
        </w:rPr>
        <w:t>GroundedSchemNode "r2l/tense-rule.scm" </w:t>
      </w:r>
      <w:r>
        <w:rPr>
          <w:rFonts w:ascii="Monaco"/>
          <w:w w:val="105"/>
          <w:sz w:val="17"/>
        </w:rPr>
        <w:t>ListLink</w:t>
      </w:r>
    </w:p>
    <w:p>
      <w:pPr>
        <w:spacing w:line="355" w:lineRule="auto" w:before="7"/>
        <w:ind w:left="2300" w:right="4404" w:firstLine="0"/>
        <w:jc w:val="left"/>
        <w:rPr>
          <w:rFonts w:ascii="Monaco"/>
          <w:sz w:val="17"/>
        </w:rPr>
      </w:pPr>
      <w:r>
        <w:rPr>
          <w:rFonts w:ascii="Monaco"/>
          <w:w w:val="105"/>
          <w:sz w:val="17"/>
        </w:rPr>
        <w:t>WordNode W ConceptNode Tense NumberNode</w:t>
      </w:r>
      <w:r>
        <w:rPr>
          <w:rFonts w:ascii="Monaco"/>
          <w:spacing w:val="-44"/>
          <w:w w:val="105"/>
          <w:sz w:val="17"/>
        </w:rPr>
        <w:t> </w:t>
      </w:r>
      <w:r>
        <w:rPr>
          <w:rFonts w:ascii="Monaco"/>
          <w:w w:val="105"/>
          <w:sz w:val="17"/>
        </w:rPr>
        <w:t>word_index</w:t>
      </w:r>
    </w:p>
    <w:p>
      <w:pPr>
        <w:spacing w:before="7"/>
        <w:ind w:left="2300" w:right="296" w:firstLine="0"/>
        <w:jc w:val="left"/>
        <w:rPr>
          <w:rFonts w:ascii="Monaco"/>
          <w:sz w:val="17"/>
        </w:rPr>
      </w:pPr>
      <w:r>
        <w:rPr>
          <w:rFonts w:ascii="Monaco"/>
          <w:w w:val="105"/>
          <w:sz w:val="17"/>
        </w:rPr>
        <w:t>NumberNode</w:t>
      </w:r>
      <w:r>
        <w:rPr>
          <w:rFonts w:ascii="Monaco"/>
          <w:spacing w:val="-53"/>
          <w:w w:val="105"/>
          <w:sz w:val="17"/>
        </w:rPr>
        <w:t> </w:t>
      </w:r>
      <w:r>
        <w:rPr>
          <w:rFonts w:ascii="Monaco"/>
          <w:w w:val="105"/>
          <w:sz w:val="17"/>
        </w:rPr>
        <w:t>sentence_index</w:t>
      </w: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21"/>
        </w:rPr>
      </w:pPr>
    </w:p>
    <w:p>
      <w:pPr>
        <w:pStyle w:val="BodyText"/>
        <w:ind w:left="782" w:right="296"/>
      </w:pPr>
      <w:r>
        <w:rPr/>
        <w:t>对应于上述 </w:t>
      </w:r>
      <w:r>
        <w:rPr>
          <w:rFonts w:ascii="Cambria" w:eastAsia="Cambria"/>
        </w:rPr>
        <w:t>RelEx2Logic </w:t>
      </w:r>
      <w:r>
        <w:rPr/>
        <w:t>规则的提供后处理所需要的相应的辅助函数为：</w:t>
      </w:r>
    </w:p>
    <w:p>
      <w:pPr>
        <w:pStyle w:val="BodyText"/>
        <w:spacing w:before="5"/>
        <w:rPr>
          <w:sz w:val="32"/>
        </w:rPr>
      </w:pPr>
    </w:p>
    <w:p>
      <w:pPr>
        <w:spacing w:before="0"/>
        <w:ind w:left="304" w:right="296" w:firstLine="0"/>
        <w:jc w:val="left"/>
        <w:rPr>
          <w:sz w:val="22"/>
        </w:rPr>
      </w:pPr>
      <w:r>
        <w:rPr>
          <w:rFonts w:ascii="新細明體" w:eastAsia="新細明體" w:hint="eastAsia"/>
          <w:sz w:val="22"/>
        </w:rPr>
        <w:t>辅助函数为</w:t>
      </w:r>
      <w:r>
        <w:rPr>
          <w:sz w:val="22"/>
        </w:rPr>
        <w:t>：</w:t>
      </w:r>
    </w:p>
    <w:p>
      <w:pPr>
        <w:spacing w:before="92"/>
        <w:ind w:left="304" w:right="296" w:firstLine="0"/>
        <w:jc w:val="left"/>
        <w:rPr>
          <w:rFonts w:ascii="Monaco"/>
          <w:sz w:val="17"/>
        </w:rPr>
      </w:pPr>
      <w:r>
        <w:rPr>
          <w:rFonts w:ascii="Monaco"/>
          <w:w w:val="105"/>
          <w:sz w:val="17"/>
        </w:rPr>
        <w:t>(define (tense-rule verb instance tense)</w:t>
      </w:r>
    </w:p>
    <w:p>
      <w:pPr>
        <w:spacing w:line="355" w:lineRule="auto" w:before="109"/>
        <w:ind w:left="619" w:right="3352" w:firstLine="0"/>
        <w:jc w:val="left"/>
        <w:rPr>
          <w:rFonts w:ascii="Monaco"/>
          <w:sz w:val="17"/>
        </w:rPr>
      </w:pPr>
      <w:r>
        <w:rPr>
          <w:rFonts w:ascii="Monaco"/>
          <w:w w:val="105"/>
          <w:sz w:val="17"/>
        </w:rPr>
        <w:t>(define</w:t>
      </w:r>
      <w:r>
        <w:rPr>
          <w:rFonts w:ascii="Monaco"/>
          <w:spacing w:val="-32"/>
          <w:w w:val="105"/>
          <w:sz w:val="17"/>
        </w:rPr>
        <w:t> </w:t>
      </w:r>
      <w:r>
        <w:rPr>
          <w:rFonts w:ascii="Monaco"/>
          <w:w w:val="105"/>
          <w:sz w:val="17"/>
        </w:rPr>
        <w:t>new_predicate</w:t>
      </w:r>
      <w:r>
        <w:rPr>
          <w:rFonts w:ascii="Monaco"/>
          <w:spacing w:val="-32"/>
          <w:w w:val="105"/>
          <w:sz w:val="17"/>
        </w:rPr>
        <w:t> </w:t>
      </w:r>
      <w:r>
        <w:rPr>
          <w:rFonts w:ascii="Monaco"/>
          <w:w w:val="105"/>
          <w:sz w:val="17"/>
        </w:rPr>
        <w:t>(PredicateNode</w:t>
      </w:r>
      <w:r>
        <w:rPr>
          <w:rFonts w:ascii="Monaco"/>
          <w:spacing w:val="-32"/>
          <w:w w:val="105"/>
          <w:sz w:val="17"/>
        </w:rPr>
        <w:t> </w:t>
      </w:r>
      <w:r>
        <w:rPr>
          <w:rFonts w:ascii="Monaco"/>
          <w:w w:val="105"/>
          <w:sz w:val="17"/>
        </w:rPr>
        <w:t>instance)) (define verb_node (PredicateNode</w:t>
      </w:r>
      <w:r>
        <w:rPr>
          <w:rFonts w:ascii="Monaco"/>
          <w:spacing w:val="-80"/>
          <w:w w:val="105"/>
          <w:sz w:val="17"/>
        </w:rPr>
        <w:t> </w:t>
      </w:r>
      <w:r>
        <w:rPr>
          <w:rFonts w:ascii="Monaco"/>
          <w:w w:val="105"/>
          <w:sz w:val="17"/>
        </w:rPr>
        <w:t>verb))</w:t>
      </w:r>
    </w:p>
    <w:p>
      <w:pPr>
        <w:spacing w:line="355" w:lineRule="auto" w:before="7"/>
        <w:ind w:left="619" w:right="4192" w:firstLine="0"/>
        <w:jc w:val="left"/>
        <w:rPr>
          <w:rFonts w:ascii="Monaco"/>
          <w:sz w:val="17"/>
        </w:rPr>
      </w:pPr>
      <w:r>
        <w:rPr>
          <w:rFonts w:ascii="Monaco"/>
          <w:w w:val="105"/>
          <w:sz w:val="17"/>
        </w:rPr>
        <w:t>(define tense_node (ConceptNode</w:t>
      </w:r>
      <w:r>
        <w:rPr>
          <w:rFonts w:ascii="Monaco"/>
          <w:spacing w:val="-79"/>
          <w:w w:val="105"/>
          <w:sz w:val="17"/>
        </w:rPr>
        <w:t> </w:t>
      </w:r>
      <w:r>
        <w:rPr>
          <w:rFonts w:ascii="Monaco"/>
          <w:w w:val="105"/>
          <w:sz w:val="17"/>
        </w:rPr>
        <w:t>tense)) (list</w:t>
      </w:r>
    </w:p>
    <w:p>
      <w:pPr>
        <w:spacing w:line="355" w:lineRule="auto" w:before="7"/>
        <w:ind w:left="934" w:right="3477" w:firstLine="0"/>
        <w:jc w:val="left"/>
        <w:rPr>
          <w:rFonts w:ascii="Monaco"/>
          <w:sz w:val="17"/>
        </w:rPr>
      </w:pPr>
      <w:r>
        <w:rPr>
          <w:rFonts w:ascii="Monaco"/>
          <w:w w:val="105"/>
          <w:sz w:val="17"/>
        </w:rPr>
        <w:t>(InheritanceLink new_predicate verb_node) (InheritanceLink new_predicate tense_node)</w:t>
      </w:r>
    </w:p>
    <w:p>
      <w:pPr>
        <w:spacing w:before="7"/>
        <w:ind w:left="619" w:right="0" w:firstLine="0"/>
        <w:jc w:val="left"/>
        <w:rPr>
          <w:rFonts w:ascii="Monaco"/>
          <w:sz w:val="17"/>
        </w:rPr>
      </w:pPr>
      <w:r>
        <w:rPr>
          <w:rFonts w:ascii="Monaco"/>
          <w:w w:val="102"/>
          <w:sz w:val="17"/>
        </w:rPr>
        <w:t>)</w:t>
      </w:r>
    </w:p>
    <w:p>
      <w:pPr>
        <w:spacing w:before="109"/>
        <w:ind w:left="304" w:right="0" w:firstLine="0"/>
        <w:jc w:val="left"/>
        <w:rPr>
          <w:rFonts w:ascii="Monaco"/>
          <w:sz w:val="17"/>
        </w:rPr>
      </w:pPr>
      <w:r>
        <w:rPr>
          <w:rFonts w:ascii="Monaco"/>
          <w:w w:val="102"/>
          <w:sz w:val="17"/>
        </w:rPr>
        <w:t>)</w:t>
      </w:r>
    </w:p>
    <w:p>
      <w:pPr>
        <w:pStyle w:val="BodyText"/>
        <w:spacing w:before="12"/>
        <w:rPr>
          <w:rFonts w:ascii="Monaco"/>
          <w:sz w:val="26"/>
        </w:rPr>
      </w:pPr>
    </w:p>
    <w:p>
      <w:pPr>
        <w:spacing w:line="331" w:lineRule="exact" w:before="0"/>
        <w:ind w:left="304" w:right="296" w:firstLine="0"/>
        <w:jc w:val="left"/>
        <w:rPr>
          <w:sz w:val="22"/>
        </w:rPr>
      </w:pPr>
      <w:r>
        <w:rPr>
          <w:rFonts w:ascii="新細明體" w:eastAsia="新細明體" w:hint="eastAsia"/>
          <w:sz w:val="22"/>
        </w:rPr>
        <w:t>例如</w:t>
      </w:r>
      <w:r>
        <w:rPr>
          <w:sz w:val="22"/>
        </w:rPr>
        <w:t>：</w:t>
      </w:r>
    </w:p>
    <w:p>
      <w:pPr>
        <w:spacing w:line="355" w:lineRule="auto" w:before="92"/>
        <w:ind w:left="304" w:right="6326" w:firstLine="0"/>
        <w:jc w:val="left"/>
        <w:rPr>
          <w:rFonts w:ascii="Monaco"/>
          <w:sz w:val="17"/>
        </w:rPr>
      </w:pPr>
      <w:r>
        <w:rPr>
          <w:rFonts w:ascii="Monaco"/>
          <w:w w:val="105"/>
          <w:sz w:val="17"/>
        </w:rPr>
        <w:t>tense(chase, Past) pos(chase, verb)</w:t>
      </w:r>
    </w:p>
    <w:p>
      <w:pPr>
        <w:spacing w:before="7"/>
        <w:ind w:left="304" w:right="296" w:firstLine="0"/>
        <w:jc w:val="left"/>
        <w:rPr>
          <w:rFonts w:ascii="Monaco"/>
          <w:sz w:val="17"/>
        </w:rPr>
      </w:pPr>
      <w:r>
        <w:rPr>
          <w:rFonts w:ascii="Monaco"/>
          <w:w w:val="105"/>
          <w:sz w:val="17"/>
        </w:rPr>
        <w:t>==&gt;</w:t>
      </w:r>
    </w:p>
    <w:p>
      <w:pPr>
        <w:spacing w:before="109"/>
        <w:ind w:left="304" w:right="296" w:firstLine="0"/>
        <w:jc w:val="left"/>
        <w:rPr>
          <w:rFonts w:ascii="Monaco"/>
          <w:sz w:val="17"/>
        </w:rPr>
      </w:pPr>
      <w:r>
        <w:rPr>
          <w:rFonts w:ascii="Monaco"/>
          <w:w w:val="105"/>
          <w:sz w:val="17"/>
        </w:rPr>
        <w:t>(tense-rule "chase" "chased@64f" "Past")</w:t>
      </w:r>
    </w:p>
    <w:p>
      <w:pPr>
        <w:spacing w:before="109"/>
        <w:ind w:left="304" w:right="296" w:firstLine="0"/>
        <w:jc w:val="left"/>
        <w:rPr>
          <w:rFonts w:ascii="Monaco"/>
          <w:sz w:val="17"/>
        </w:rPr>
      </w:pPr>
      <w:r>
        <w:rPr>
          <w:rFonts w:ascii="Monaco"/>
          <w:w w:val="105"/>
          <w:sz w:val="17"/>
        </w:rPr>
        <w:t>==&gt;</w:t>
      </w:r>
    </w:p>
    <w:p>
      <w:pPr>
        <w:spacing w:after="0"/>
        <w:jc w:val="left"/>
        <w:rPr>
          <w:rFonts w:ascii="Monaco"/>
          <w:sz w:val="17"/>
        </w:rPr>
        <w:sectPr>
          <w:pgSz w:w="11910" w:h="16840"/>
          <w:pgMar w:header="1086" w:footer="1349" w:top="1360" w:bottom="1540" w:left="1680" w:right="1300"/>
        </w:sectPr>
      </w:pPr>
    </w:p>
    <w:p>
      <w:pPr>
        <w:pStyle w:val="BodyText"/>
        <w:spacing w:before="2"/>
        <w:rPr>
          <w:rFonts w:ascii="Monaco"/>
          <w:sz w:val="29"/>
        </w:rPr>
      </w:pPr>
    </w:p>
    <w:p>
      <w:pPr>
        <w:spacing w:line="355" w:lineRule="auto" w:before="54"/>
        <w:ind w:left="117" w:right="5008" w:firstLine="0"/>
        <w:jc w:val="left"/>
        <w:rPr>
          <w:rFonts w:ascii="Monaco"/>
          <w:sz w:val="17"/>
        </w:rPr>
      </w:pPr>
      <w:r>
        <w:rPr>
          <w:rFonts w:ascii="Monaco"/>
          <w:w w:val="105"/>
          <w:sz w:val="17"/>
        </w:rPr>
        <w:t>(InheritanceLink "chased@64f"</w:t>
      </w:r>
      <w:r>
        <w:rPr>
          <w:rFonts w:ascii="Monaco"/>
          <w:spacing w:val="-72"/>
          <w:w w:val="105"/>
          <w:sz w:val="17"/>
        </w:rPr>
        <w:t> </w:t>
      </w:r>
      <w:r>
        <w:rPr>
          <w:rFonts w:ascii="Monaco"/>
          <w:w w:val="105"/>
          <w:sz w:val="17"/>
        </w:rPr>
        <w:t>chase) (InheritanceLink "chased@64f"</w:t>
      </w:r>
      <w:r>
        <w:rPr>
          <w:rFonts w:ascii="Monaco"/>
          <w:spacing w:val="-73"/>
          <w:w w:val="105"/>
          <w:sz w:val="17"/>
        </w:rPr>
        <w:t> </w:t>
      </w:r>
      <w:r>
        <w:rPr>
          <w:rFonts w:ascii="Monaco"/>
          <w:w w:val="105"/>
          <w:sz w:val="17"/>
        </w:rPr>
        <w:t>Past)</w:t>
      </w:r>
    </w:p>
    <w:p>
      <w:pPr>
        <w:pStyle w:val="BodyText"/>
        <w:rPr>
          <w:rFonts w:ascii="Monaco"/>
          <w:sz w:val="16"/>
        </w:rPr>
      </w:pPr>
    </w:p>
    <w:p>
      <w:pPr>
        <w:pStyle w:val="BodyText"/>
        <w:spacing w:before="9"/>
        <w:rPr>
          <w:rFonts w:ascii="Monaco"/>
          <w:sz w:val="15"/>
        </w:rPr>
      </w:pPr>
    </w:p>
    <w:p>
      <w:pPr>
        <w:spacing w:line="620" w:lineRule="atLeast" w:before="0"/>
        <w:ind w:left="595" w:right="302" w:firstLine="0"/>
        <w:jc w:val="both"/>
        <w:rPr>
          <w:sz w:val="24"/>
        </w:rPr>
      </w:pPr>
      <w:r>
        <w:rPr>
          <w:sz w:val="24"/>
        </w:rPr>
        <w:t>注意：这个例子使用了额外的帮助函数 </w:t>
      </w:r>
      <w:r>
        <w:rPr>
          <w:rFonts w:ascii="Times New Roman" w:eastAsia="Times New Roman"/>
          <w:i/>
          <w:sz w:val="24"/>
        </w:rPr>
        <w:t>get</w:t>
      </w:r>
      <w:r>
        <w:rPr>
          <w:rFonts w:ascii="Cambria" w:eastAsia="Cambria"/>
          <w:sz w:val="24"/>
        </w:rPr>
        <w:t>_</w:t>
      </w:r>
      <w:r>
        <w:rPr>
          <w:rFonts w:ascii="Times New Roman" w:eastAsia="Times New Roman"/>
          <w:i/>
          <w:sz w:val="24"/>
        </w:rPr>
        <w:t>instance</w:t>
      </w:r>
      <w:r>
        <w:rPr>
          <w:rFonts w:ascii="Cambria" w:eastAsia="Cambria"/>
          <w:sz w:val="24"/>
        </w:rPr>
        <w:t>_</w:t>
      </w:r>
      <w:r>
        <w:rPr>
          <w:rFonts w:ascii="Times New Roman" w:eastAsia="Times New Roman"/>
          <w:i/>
          <w:sz w:val="24"/>
        </w:rPr>
        <w:t>name</w:t>
      </w:r>
      <w:r>
        <w:rPr>
          <w:sz w:val="24"/>
        </w:rPr>
        <w:t>。 </w:t>
      </w:r>
      <w:r>
        <w:rPr>
          <w:spacing w:val="-4"/>
          <w:sz w:val="24"/>
        </w:rPr>
        <w:t>下面解释这个帮助函数。本质上，这个函数只是为概念的实例选择一个在给出</w:t>
      </w:r>
    </w:p>
    <w:p>
      <w:pPr>
        <w:pStyle w:val="BodyText"/>
        <w:spacing w:line="331" w:lineRule="auto" w:before="123"/>
        <w:ind w:left="117" w:right="302"/>
        <w:jc w:val="both"/>
      </w:pPr>
      <w:r>
        <w:rPr/>
        <w:t>的</w:t>
      </w:r>
      <w:r>
        <w:rPr>
          <w:spacing w:val="-22"/>
        </w:rPr>
        <w:t> </w:t>
      </w:r>
      <w:r>
        <w:rPr>
          <w:rFonts w:ascii="Cambria" w:eastAsia="Cambria"/>
        </w:rPr>
        <w:t>AtomSpace</w:t>
      </w:r>
      <w:r>
        <w:rPr>
          <w:rFonts w:ascii="Cambria" w:eastAsia="Cambria"/>
          <w:spacing w:val="-9"/>
        </w:rPr>
        <w:t> </w:t>
      </w:r>
      <w:r>
        <w:rPr>
          <w:spacing w:val="-4"/>
        </w:rPr>
        <w:t>中唯一的名字（例如，它可能为</w:t>
      </w:r>
      <w:r>
        <w:rPr>
          <w:spacing w:val="-22"/>
        </w:rPr>
        <w:t> </w:t>
      </w:r>
      <w:r>
        <w:rPr>
          <w:rFonts w:ascii="Times New Roman" w:eastAsia="Times New Roman"/>
          <w:i/>
        </w:rPr>
        <w:t>chair</w:t>
      </w:r>
      <w:r>
        <w:rPr>
          <w:rFonts w:ascii="Times New Roman" w:eastAsia="Times New Roman"/>
          <w:i/>
          <w:spacing w:val="-11"/>
        </w:rPr>
        <w:t> </w:t>
      </w:r>
      <w:r>
        <w:rPr>
          <w:spacing w:val="-3"/>
        </w:rPr>
        <w:t>的实例选择名字</w:t>
      </w:r>
      <w:r>
        <w:rPr>
          <w:spacing w:val="-22"/>
        </w:rPr>
        <w:t> </w:t>
      </w:r>
      <w:r>
        <w:rPr>
          <w:rFonts w:ascii="Times New Roman" w:eastAsia="Times New Roman"/>
          <w:i/>
          <w:spacing w:val="-9"/>
        </w:rPr>
        <w:t>chair</w:t>
      </w:r>
      <w:r>
        <w:rPr>
          <w:rFonts w:ascii="Arial" w:eastAsia="Arial"/>
          <w:spacing w:val="-9"/>
        </w:rPr>
        <w:t>77</w:t>
      </w:r>
      <w:r>
        <w:rPr>
          <w:spacing w:val="-9"/>
        </w:rPr>
        <w:t>）。如 </w:t>
      </w:r>
      <w:r>
        <w:rPr/>
        <w:t>果单词 </w:t>
      </w:r>
      <w:r>
        <w:rPr>
          <w:rFonts w:ascii="Cambria" w:eastAsia="Cambria"/>
        </w:rPr>
        <w:t>W </w:t>
      </w:r>
      <w:r>
        <w:rPr/>
        <w:t>在句子中是第 </w:t>
      </w:r>
      <w:r>
        <w:rPr>
          <w:rFonts w:ascii="Cambria" w:eastAsia="Cambria"/>
        </w:rPr>
        <w:t>K </w:t>
      </w:r>
      <w:r>
        <w:rPr/>
        <w:t>次出现，那么单词序号为 </w:t>
      </w:r>
      <w:r>
        <w:rPr>
          <w:rFonts w:ascii="Cambria" w:eastAsia="Cambria"/>
        </w:rPr>
        <w:t>K</w:t>
      </w:r>
      <w:r>
        <w:rPr/>
        <w:t>。句子序号是该句子区别于 </w:t>
      </w:r>
      <w:bookmarkStart w:name="RelEx2Logic的后处理过程" w:id="148"/>
      <w:bookmarkEnd w:id="148"/>
      <w:r>
        <w:rPr/>
      </w:r>
      <w:bookmarkStart w:name="_bookmark85" w:id="149"/>
      <w:bookmarkEnd w:id="149"/>
      <w:r>
        <w:rPr/>
      </w:r>
      <w:r>
        <w:rPr/>
        <w:t>其它句子的一个标识符。</w:t>
      </w:r>
    </w:p>
    <w:p>
      <w:pPr>
        <w:pStyle w:val="BodyText"/>
      </w:pPr>
    </w:p>
    <w:p>
      <w:pPr>
        <w:pStyle w:val="ListParagraph"/>
        <w:numPr>
          <w:ilvl w:val="2"/>
          <w:numId w:val="22"/>
        </w:numPr>
        <w:tabs>
          <w:tab w:pos="929" w:val="left" w:leader="none"/>
        </w:tabs>
        <w:spacing w:line="240" w:lineRule="auto" w:before="175" w:after="0"/>
        <w:ind w:left="928" w:right="0" w:hanging="811"/>
        <w:jc w:val="both"/>
        <w:rPr>
          <w:rFonts w:ascii="新細明體" w:eastAsia="新細明體" w:hint="eastAsia"/>
          <w:sz w:val="24"/>
        </w:rPr>
      </w:pPr>
      <w:r>
        <w:rPr>
          <w:rFonts w:ascii="Arial" w:eastAsia="Arial"/>
          <w:b/>
          <w:w w:val="95"/>
          <w:sz w:val="24"/>
        </w:rPr>
        <w:t>RelEx2Logic </w:t>
      </w:r>
      <w:r>
        <w:rPr>
          <w:rFonts w:ascii="Arial" w:eastAsia="Arial"/>
          <w:b/>
          <w:spacing w:val="9"/>
          <w:w w:val="95"/>
          <w:sz w:val="24"/>
        </w:rPr>
        <w:t> </w:t>
      </w:r>
      <w:r>
        <w:rPr>
          <w:rFonts w:ascii="新細明體" w:eastAsia="新細明體" w:hint="eastAsia"/>
          <w:w w:val="95"/>
          <w:sz w:val="24"/>
        </w:rPr>
        <w:t>的后处理过程</w:t>
      </w:r>
    </w:p>
    <w:p>
      <w:pPr>
        <w:pStyle w:val="BodyText"/>
        <w:spacing w:before="12"/>
        <w:rPr>
          <w:rFonts w:ascii="新細明體"/>
          <w:sz w:val="32"/>
        </w:rPr>
      </w:pPr>
    </w:p>
    <w:p>
      <w:pPr>
        <w:pStyle w:val="BodyText"/>
        <w:spacing w:line="331" w:lineRule="auto"/>
        <w:ind w:left="117" w:right="302" w:firstLine="478"/>
        <w:jc w:val="both"/>
      </w:pPr>
      <w:r>
        <w:rPr>
          <w:rFonts w:ascii="Cambria" w:eastAsia="Cambria"/>
        </w:rPr>
        <w:t>RelEx2Logic</w:t>
      </w:r>
      <w:r>
        <w:rPr>
          <w:rFonts w:ascii="Cambria" w:eastAsia="Cambria"/>
          <w:spacing w:val="-12"/>
        </w:rPr>
        <w:t> </w:t>
      </w:r>
      <w:r>
        <w:rPr/>
        <w:t>最初的设计意图是如同上述例子那样通过直接的逻辑含义进行所 </w:t>
      </w:r>
      <w:r>
        <w:rPr>
          <w:spacing w:val="3"/>
          <w:w w:val="95"/>
        </w:rPr>
        <w:t>有需要的处理。但是随着工作的进展，我们认识到这样做在许多情况中会非常麻 </w:t>
      </w:r>
      <w:r>
        <w:rPr>
          <w:spacing w:val="-4"/>
        </w:rPr>
        <w:t>烦，同时我们发现引入一些更精巧的后处理方法是最直接的解决办法。此处我们阐 </w:t>
      </w:r>
      <w:r>
        <w:rPr/>
        <w:t>述这些后处理规则的基本类型。</w:t>
      </w:r>
    </w:p>
    <w:p>
      <w:pPr>
        <w:pStyle w:val="BodyText"/>
        <w:spacing w:before="180"/>
        <w:ind w:left="595"/>
        <w:jc w:val="both"/>
      </w:pPr>
      <w:r>
        <w:rPr/>
        <w:t>现阶段，我们已经实现的后处理规则包括下列类别：</w:t>
      </w:r>
    </w:p>
    <w:p>
      <w:pPr>
        <w:pStyle w:val="BodyText"/>
        <w:spacing w:before="9"/>
        <w:rPr>
          <w:sz w:val="34"/>
        </w:rPr>
      </w:pPr>
    </w:p>
    <w:p>
      <w:pPr>
        <w:pStyle w:val="BodyText"/>
        <w:spacing w:line="331" w:lineRule="auto"/>
        <w:ind w:left="702" w:right="296" w:hanging="201"/>
      </w:pPr>
      <w:r>
        <w:rPr>
          <w:rFonts w:ascii="Cambria" w:hAnsi="Cambria" w:eastAsia="Cambria"/>
        </w:rPr>
        <w:t>• </w:t>
      </w:r>
      <w:r>
        <w:rPr/>
        <w:t>量词：为带有量词的单词引入变量并通过使用相应的链路限定变量的范围， 同时给链路指定一些真值。</w:t>
      </w:r>
    </w:p>
    <w:p>
      <w:pPr>
        <w:pStyle w:val="BodyText"/>
        <w:spacing w:line="331" w:lineRule="auto" w:before="176"/>
        <w:ind w:left="619" w:right="302" w:hanging="118"/>
        <w:jc w:val="both"/>
      </w:pPr>
      <w:r>
        <w:rPr>
          <w:rFonts w:ascii="Cambria" w:hAnsi="Cambria" w:eastAsia="Cambria"/>
        </w:rPr>
        <w:t>• </w:t>
      </w:r>
      <w:r>
        <w:rPr/>
        <w:t>模糊情态动词：为模糊情态动词发生过修改的谓语指定一些置信下限。例如 </w:t>
      </w:r>
      <w:r>
        <w:rPr>
          <w:spacing w:val="-1"/>
          <w:w w:val="299"/>
        </w:rPr>
        <w:t>“</w:t>
      </w:r>
      <w:r>
        <w:rPr>
          <w:rFonts w:ascii="Cambria" w:hAnsi="Cambria" w:eastAsia="Cambria"/>
          <w:w w:val="101"/>
        </w:rPr>
        <w:t>M</w:t>
      </w:r>
      <w:r>
        <w:rPr>
          <w:rFonts w:ascii="Cambria" w:hAnsi="Cambria" w:eastAsia="Cambria"/>
          <w:spacing w:val="-9"/>
          <w:w w:val="101"/>
        </w:rPr>
        <w:t>a</w:t>
      </w:r>
      <w:r>
        <w:rPr>
          <w:rFonts w:ascii="Cambria" w:hAnsi="Cambria" w:eastAsia="Cambria"/>
          <w:w w:val="93"/>
        </w:rPr>
        <w:t>ybe</w:t>
      </w:r>
      <w:r>
        <w:rPr>
          <w:rFonts w:ascii="Cambria" w:hAnsi="Cambria" w:eastAsia="Cambria"/>
        </w:rPr>
        <w:t> </w:t>
      </w:r>
      <w:r>
        <w:rPr>
          <w:rFonts w:ascii="Cambria" w:hAnsi="Cambria" w:eastAsia="Cambria"/>
          <w:w w:val="91"/>
        </w:rPr>
        <w:t>d</w:t>
      </w:r>
      <w:r>
        <w:rPr>
          <w:rFonts w:ascii="Cambria" w:hAnsi="Cambria" w:eastAsia="Cambria"/>
          <w:spacing w:val="-6"/>
          <w:w w:val="91"/>
        </w:rPr>
        <w:t>o</w:t>
      </w:r>
      <w:r>
        <w:rPr>
          <w:rFonts w:ascii="Cambria" w:hAnsi="Cambria" w:eastAsia="Cambria"/>
          <w:w w:val="95"/>
        </w:rPr>
        <w:t>gs</w:t>
      </w:r>
      <w:r>
        <w:rPr>
          <w:rFonts w:ascii="Cambria" w:hAnsi="Cambria" w:eastAsia="Cambria"/>
        </w:rPr>
        <w:t> </w:t>
      </w:r>
      <w:r>
        <w:rPr>
          <w:rFonts w:ascii="Cambria" w:hAnsi="Cambria" w:eastAsia="Cambria"/>
          <w:w w:val="97"/>
        </w:rPr>
        <w:t>li</w:t>
      </w:r>
      <w:r>
        <w:rPr>
          <w:rFonts w:ascii="Cambria" w:hAnsi="Cambria" w:eastAsia="Cambria"/>
          <w:spacing w:val="-3"/>
          <w:w w:val="97"/>
        </w:rPr>
        <w:t>k</w:t>
      </w:r>
      <w:r>
        <w:rPr>
          <w:rFonts w:ascii="Cambria" w:hAnsi="Cambria" w:eastAsia="Cambria"/>
          <w:w w:val="90"/>
        </w:rPr>
        <w:t>e</w:t>
      </w:r>
      <w:r>
        <w:rPr>
          <w:rFonts w:ascii="Cambria" w:hAnsi="Cambria" w:eastAsia="Cambria"/>
        </w:rPr>
        <w:t> </w:t>
      </w:r>
      <w:r>
        <w:rPr>
          <w:rFonts w:ascii="Cambria" w:hAnsi="Cambria" w:eastAsia="Cambria"/>
          <w:w w:val="95"/>
        </w:rPr>
        <w:t>ﬁsh.</w:t>
      </w:r>
      <w:r>
        <w:rPr>
          <w:spacing w:val="-72"/>
          <w:w w:val="299"/>
        </w:rPr>
        <w:t>”</w:t>
      </w:r>
      <w:r>
        <w:rPr>
          <w:spacing w:val="-3"/>
          <w:w w:val="99"/>
        </w:rPr>
        <w:t>，</w:t>
      </w:r>
      <w:r>
        <w:rPr>
          <w:spacing w:val="-1"/>
          <w:w w:val="99"/>
        </w:rPr>
        <w:t>这表</w:t>
      </w:r>
      <w:r>
        <w:rPr>
          <w:spacing w:val="-2"/>
          <w:w w:val="99"/>
        </w:rPr>
        <w:t>示</w:t>
      </w:r>
      <w:r>
        <w:rPr>
          <w:spacing w:val="-1"/>
          <w:w w:val="299"/>
        </w:rPr>
        <w:t>“</w:t>
      </w:r>
      <w:r>
        <w:rPr>
          <w:rFonts w:ascii="Cambria" w:hAnsi="Cambria" w:eastAsia="Cambria"/>
          <w:w w:val="91"/>
        </w:rPr>
        <w:t>d</w:t>
      </w:r>
      <w:r>
        <w:rPr>
          <w:rFonts w:ascii="Cambria" w:hAnsi="Cambria" w:eastAsia="Cambria"/>
          <w:spacing w:val="-6"/>
          <w:w w:val="91"/>
        </w:rPr>
        <w:t>o</w:t>
      </w:r>
      <w:r>
        <w:rPr>
          <w:rFonts w:ascii="Cambria" w:hAnsi="Cambria" w:eastAsia="Cambria"/>
          <w:w w:val="95"/>
        </w:rPr>
        <w:t>gs</w:t>
      </w:r>
      <w:r>
        <w:rPr>
          <w:rFonts w:ascii="Cambria" w:hAnsi="Cambria" w:eastAsia="Cambria"/>
        </w:rPr>
        <w:t> </w:t>
      </w:r>
      <w:r>
        <w:rPr>
          <w:rFonts w:ascii="Cambria" w:hAnsi="Cambria" w:eastAsia="Cambria"/>
          <w:w w:val="97"/>
        </w:rPr>
        <w:t>li</w:t>
      </w:r>
      <w:r>
        <w:rPr>
          <w:rFonts w:ascii="Cambria" w:hAnsi="Cambria" w:eastAsia="Cambria"/>
          <w:spacing w:val="-3"/>
          <w:w w:val="97"/>
        </w:rPr>
        <w:t>k</w:t>
      </w:r>
      <w:r>
        <w:rPr>
          <w:rFonts w:ascii="Cambria" w:hAnsi="Cambria" w:eastAsia="Cambria"/>
          <w:w w:val="90"/>
        </w:rPr>
        <w:t>e</w:t>
      </w:r>
      <w:r>
        <w:rPr>
          <w:rFonts w:ascii="Cambria" w:hAnsi="Cambria" w:eastAsia="Cambria"/>
        </w:rPr>
        <w:t> </w:t>
      </w:r>
      <w:r>
        <w:rPr>
          <w:rFonts w:ascii="Cambria" w:hAnsi="Cambria" w:eastAsia="Cambria"/>
          <w:w w:val="92"/>
        </w:rPr>
        <w:t>ﬁsh</w:t>
      </w:r>
      <w:r>
        <w:rPr>
          <w:spacing w:val="-2"/>
          <w:w w:val="299"/>
        </w:rPr>
        <w:t>”</w:t>
      </w:r>
      <w:r>
        <w:rPr>
          <w:spacing w:val="-1"/>
          <w:w w:val="99"/>
        </w:rPr>
        <w:t>的置信度不是很</w:t>
      </w:r>
      <w:r>
        <w:rPr>
          <w:w w:val="99"/>
        </w:rPr>
        <w:t>高</w:t>
      </w:r>
      <w:r>
        <w:rPr>
          <w:spacing w:val="-3"/>
          <w:w w:val="99"/>
        </w:rPr>
        <w:t>，</w:t>
      </w:r>
      <w:r>
        <w:rPr>
          <w:spacing w:val="-1"/>
          <w:w w:val="99"/>
        </w:rPr>
        <w:t>所以</w:t>
      </w:r>
      <w:r>
        <w:rPr>
          <w:w w:val="99"/>
        </w:rPr>
        <w:t>我 </w:t>
      </w:r>
      <w:r>
        <w:rPr>
          <w:w w:val="105"/>
        </w:rPr>
        <w:t>们把“</w:t>
      </w:r>
      <w:r>
        <w:rPr>
          <w:rFonts w:ascii="Cambria" w:hAnsi="Cambria" w:eastAsia="Cambria"/>
          <w:w w:val="105"/>
        </w:rPr>
        <w:t>he is a genius.</w:t>
      </w:r>
      <w:r>
        <w:rPr>
          <w:w w:val="105"/>
        </w:rPr>
        <w:t>”的置信度从默认的 </w:t>
      </w:r>
      <w:r>
        <w:rPr>
          <w:rFonts w:ascii="Cambria" w:hAnsi="Cambria" w:eastAsia="Cambria"/>
          <w:w w:val="105"/>
        </w:rPr>
        <w:t>0.99 </w:t>
      </w:r>
      <w:r>
        <w:rPr>
          <w:w w:val="105"/>
        </w:rPr>
        <w:t>调整为 </w:t>
      </w:r>
      <w:r>
        <w:rPr>
          <w:rFonts w:ascii="Cambria" w:hAnsi="Cambria" w:eastAsia="Cambria"/>
          <w:w w:val="105"/>
        </w:rPr>
        <w:t>0.5</w:t>
      </w:r>
      <w:r>
        <w:rPr>
          <w:w w:val="105"/>
        </w:rPr>
        <w:t>。</w:t>
      </w:r>
    </w:p>
    <w:p>
      <w:pPr>
        <w:pStyle w:val="BodyText"/>
        <w:spacing w:line="331" w:lineRule="auto" w:before="176"/>
        <w:ind w:left="595" w:right="302" w:hanging="94"/>
        <w:jc w:val="both"/>
      </w:pPr>
      <w:r>
        <w:rPr>
          <w:rFonts w:ascii="Cambria" w:hAnsi="Cambria" w:eastAsia="Cambria"/>
        </w:rPr>
        <w:t>• </w:t>
      </w:r>
      <w:r>
        <w:rPr/>
        <w:t>冗余实例清理：为可以从句法分析知道的通用概念清理实例号。例如“</w:t>
      </w:r>
      <w:r>
        <w:rPr>
          <w:rFonts w:ascii="Cambria" w:hAnsi="Cambria" w:eastAsia="Cambria"/>
        </w:rPr>
        <w:t>Dogs </w:t>
      </w:r>
      <w:r>
        <w:rPr>
          <w:rFonts w:ascii="Cambria" w:hAnsi="Cambria" w:eastAsia="Cambria"/>
          <w:w w:val="96"/>
        </w:rPr>
        <w:t>like </w:t>
      </w:r>
      <w:r>
        <w:rPr>
          <w:rFonts w:ascii="Cambria" w:hAnsi="Cambria" w:eastAsia="Cambria"/>
          <w:w w:val="116"/>
        </w:rPr>
        <w:t>meat.</w:t>
      </w:r>
      <w:r>
        <w:rPr>
          <w:w w:val="116"/>
        </w:rPr>
        <w:t>”，没有为 </w:t>
      </w:r>
      <w:r>
        <w:rPr>
          <w:rFonts w:ascii="Cambria" w:hAnsi="Cambria" w:eastAsia="Cambria"/>
          <w:w w:val="93"/>
        </w:rPr>
        <w:t>dogs </w:t>
      </w:r>
      <w:r>
        <w:rPr>
          <w:w w:val="99"/>
        </w:rPr>
        <w:t>和 </w:t>
      </w:r>
      <w:r>
        <w:rPr>
          <w:rFonts w:ascii="Cambria" w:hAnsi="Cambria" w:eastAsia="Cambria"/>
          <w:w w:val="90"/>
        </w:rPr>
        <w:t>meat </w:t>
      </w:r>
      <w:r>
        <w:rPr>
          <w:w w:val="99"/>
        </w:rPr>
        <w:t>指定任何明确的冠词、修饰语或代词，并 </w:t>
      </w:r>
      <w:r>
        <w:rPr/>
        <w:t>且也没有意指任何其它概念，所以我们认为 </w:t>
      </w:r>
      <w:r>
        <w:rPr>
          <w:rFonts w:ascii="Cambria" w:hAnsi="Cambria" w:eastAsia="Cambria"/>
        </w:rPr>
        <w:t>dogs </w:t>
      </w:r>
      <w:r>
        <w:rPr/>
        <w:t>和 </w:t>
      </w:r>
      <w:r>
        <w:rPr>
          <w:rFonts w:ascii="Cambria" w:hAnsi="Cambria" w:eastAsia="Cambria"/>
        </w:rPr>
        <w:t>meat </w:t>
      </w:r>
      <w:r>
        <w:rPr/>
        <w:t>指通用概念 </w:t>
      </w:r>
      <w:r>
        <w:rPr>
          <w:rFonts w:ascii="Cambria" w:hAnsi="Cambria" w:eastAsia="Cambria"/>
        </w:rPr>
        <w:t>dog </w:t>
      </w:r>
      <w:r>
        <w:rPr/>
        <w:t>和 </w:t>
      </w:r>
      <w:r>
        <w:rPr>
          <w:rFonts w:ascii="Cambria" w:hAnsi="Cambria" w:eastAsia="Cambria"/>
        </w:rPr>
        <w:t>meat</w:t>
      </w:r>
      <w:r>
        <w:rPr/>
        <w:t>，而不是某些特定概念（特定概念需要指定实例号）。</w:t>
      </w:r>
    </w:p>
    <w:p>
      <w:pPr>
        <w:pStyle w:val="BodyText"/>
        <w:spacing w:before="7"/>
        <w:rPr>
          <w:sz w:val="25"/>
        </w:rPr>
      </w:pPr>
    </w:p>
    <w:p>
      <w:pPr>
        <w:pStyle w:val="BodyText"/>
        <w:ind w:left="595"/>
        <w:jc w:val="both"/>
      </w:pPr>
      <w:r>
        <w:rPr/>
        <w:t>下面更详细地阐述我们怎样为上面列出的每种类别实现后处理。</w:t>
      </w:r>
    </w:p>
    <w:p>
      <w:pPr>
        <w:spacing w:after="0"/>
        <w:jc w:val="both"/>
        <w:sectPr>
          <w:pgSz w:w="11910" w:h="16840"/>
          <w:pgMar w:header="1086" w:footer="1349" w:top="1360" w:bottom="1540" w:left="1300" w:right="1680"/>
        </w:sectPr>
      </w:pPr>
    </w:p>
    <w:p>
      <w:pPr>
        <w:pStyle w:val="BodyText"/>
        <w:spacing w:before="5"/>
        <w:rPr>
          <w:sz w:val="25"/>
        </w:rPr>
      </w:pPr>
    </w:p>
    <w:p>
      <w:pPr>
        <w:pStyle w:val="BodyText"/>
        <w:spacing w:line="326" w:lineRule="auto"/>
        <w:ind w:left="220" w:right="115" w:firstLine="561"/>
        <w:jc w:val="both"/>
      </w:pPr>
      <w:r>
        <w:rPr>
          <w:rFonts w:ascii="新細明體" w:hAnsi="新細明體" w:eastAsia="新細明體" w:hint="eastAsia"/>
          <w:spacing w:val="-4"/>
        </w:rPr>
        <w:t>量词：</w:t>
      </w:r>
      <w:r>
        <w:rPr>
          <w:spacing w:val="-4"/>
        </w:rPr>
        <w:t>在前面的阶段，我们使用量词记号来标记需要进行后处理的量词。例如 </w:t>
      </w:r>
      <w:r>
        <w:rPr>
          <w:spacing w:val="-1"/>
          <w:w w:val="156"/>
        </w:rPr>
        <w:t>“</w:t>
      </w:r>
      <w:r>
        <w:rPr>
          <w:rFonts w:ascii="Cambria" w:hAnsi="Cambria" w:eastAsia="Cambria"/>
          <w:spacing w:val="-1"/>
          <w:w w:val="156"/>
        </w:rPr>
        <w:t>All</w:t>
      </w:r>
      <w:r>
        <w:rPr>
          <w:rFonts w:ascii="Cambria" w:hAnsi="Cambria" w:eastAsia="Cambria"/>
          <w:spacing w:val="-40"/>
          <w:w w:val="156"/>
        </w:rPr>
        <w:t> </w:t>
      </w:r>
      <w:r>
        <w:rPr>
          <w:rFonts w:ascii="Cambria" w:hAnsi="Cambria" w:eastAsia="Cambria"/>
          <w:spacing w:val="-2"/>
          <w:w w:val="93"/>
        </w:rPr>
        <w:t>dogs</w:t>
      </w:r>
      <w:r>
        <w:rPr>
          <w:rFonts w:ascii="Cambria" w:hAnsi="Cambria" w:eastAsia="Cambria"/>
          <w:spacing w:val="-7"/>
          <w:w w:val="93"/>
        </w:rPr>
        <w:t> </w:t>
      </w:r>
      <w:r>
        <w:rPr>
          <w:rFonts w:ascii="Cambria" w:hAnsi="Cambria" w:eastAsia="Cambria"/>
          <w:spacing w:val="-1"/>
          <w:w w:val="96"/>
        </w:rPr>
        <w:t>like</w:t>
      </w:r>
      <w:r>
        <w:rPr>
          <w:rFonts w:ascii="Cambria" w:hAnsi="Cambria" w:eastAsia="Cambria"/>
          <w:spacing w:val="-8"/>
          <w:w w:val="96"/>
        </w:rPr>
        <w:t> </w:t>
      </w:r>
      <w:r>
        <w:rPr>
          <w:rFonts w:ascii="Cambria" w:hAnsi="Cambria" w:eastAsia="Cambria"/>
          <w:spacing w:val="-6"/>
          <w:w w:val="113"/>
        </w:rPr>
        <w:t>meat.</w:t>
      </w:r>
      <w:r>
        <w:rPr>
          <w:spacing w:val="-6"/>
          <w:w w:val="113"/>
        </w:rPr>
        <w:t>”，在应用量词</w:t>
      </w:r>
      <w:r>
        <w:rPr>
          <w:spacing w:val="-32"/>
          <w:w w:val="113"/>
        </w:rPr>
        <w:t> </w:t>
      </w:r>
      <w:r>
        <w:rPr>
          <w:rFonts w:ascii="Cambria" w:hAnsi="Cambria" w:eastAsia="Cambria"/>
          <w:spacing w:val="-1"/>
          <w:w w:val="100"/>
        </w:rPr>
        <w:t>RelEx2Logic</w:t>
      </w:r>
      <w:r>
        <w:rPr>
          <w:rFonts w:ascii="Cambria" w:hAnsi="Cambria" w:eastAsia="Cambria"/>
          <w:spacing w:val="-11"/>
          <w:w w:val="100"/>
        </w:rPr>
        <w:t> </w:t>
      </w:r>
      <w:r>
        <w:rPr>
          <w:spacing w:val="-1"/>
          <w:w w:val="104"/>
        </w:rPr>
        <w:t>规则期间创建“</w:t>
      </w:r>
      <w:r>
        <w:rPr>
          <w:rFonts w:ascii="Cambria" w:hAnsi="Cambria" w:eastAsia="Cambria"/>
          <w:spacing w:val="-1"/>
          <w:w w:val="104"/>
        </w:rPr>
        <w:t>allmarker</w:t>
      </w:r>
      <w:r>
        <w:rPr>
          <w:spacing w:val="-1"/>
          <w:w w:val="104"/>
        </w:rPr>
        <w:t>”并生成</w:t>
      </w:r>
      <w:r>
        <w:rPr>
          <w:w w:val="104"/>
        </w:rPr>
        <w:t> </w:t>
      </w:r>
      <w:r>
        <w:rPr>
          <w:w w:val="110"/>
        </w:rPr>
        <w:t>下列结果。</w:t>
      </w:r>
    </w:p>
    <w:p>
      <w:pPr>
        <w:pStyle w:val="BodyText"/>
        <w:spacing w:before="6"/>
        <w:rPr>
          <w:sz w:val="35"/>
        </w:rPr>
      </w:pPr>
    </w:p>
    <w:p>
      <w:pPr>
        <w:spacing w:before="0"/>
        <w:ind w:left="1460" w:right="296" w:firstLine="0"/>
        <w:jc w:val="left"/>
        <w:rPr>
          <w:rFonts w:ascii="Monaco"/>
          <w:sz w:val="17"/>
        </w:rPr>
      </w:pPr>
      <w:r>
        <w:rPr>
          <w:rFonts w:ascii="Monaco"/>
          <w:w w:val="105"/>
          <w:sz w:val="17"/>
        </w:rPr>
        <w:t>EvaluationLink</w:t>
      </w:r>
    </w:p>
    <w:p>
      <w:pPr>
        <w:spacing w:line="355" w:lineRule="auto" w:before="109"/>
        <w:ind w:left="2195" w:right="4142" w:hanging="105"/>
        <w:jc w:val="left"/>
        <w:rPr>
          <w:rFonts w:ascii="Monaco"/>
          <w:sz w:val="17"/>
        </w:rPr>
      </w:pPr>
      <w:r>
        <w:rPr>
          <w:rFonts w:ascii="Monaco"/>
          <w:w w:val="105"/>
          <w:sz w:val="17"/>
        </w:rPr>
        <w:t>PredicateNode "allmarker" ListLink</w:t>
      </w:r>
    </w:p>
    <w:p>
      <w:pPr>
        <w:spacing w:before="7"/>
        <w:ind w:left="186" w:right="830" w:firstLine="0"/>
        <w:jc w:val="center"/>
        <w:rPr>
          <w:rFonts w:ascii="Monaco"/>
          <w:sz w:val="17"/>
        </w:rPr>
      </w:pPr>
      <w:r>
        <w:rPr>
          <w:rFonts w:ascii="Monaco"/>
          <w:w w:val="105"/>
          <w:sz w:val="17"/>
        </w:rPr>
        <w:t>ConceptNode "dog@13456"</w:t>
      </w:r>
    </w:p>
    <w:p>
      <w:pPr>
        <w:pStyle w:val="BodyText"/>
        <w:rPr>
          <w:rFonts w:ascii="Monaco"/>
          <w:sz w:val="16"/>
        </w:rPr>
      </w:pPr>
    </w:p>
    <w:p>
      <w:pPr>
        <w:pStyle w:val="BodyText"/>
        <w:rPr>
          <w:rFonts w:ascii="Monaco"/>
          <w:sz w:val="16"/>
        </w:rPr>
      </w:pPr>
    </w:p>
    <w:p>
      <w:pPr>
        <w:pStyle w:val="BodyText"/>
        <w:spacing w:before="10"/>
        <w:rPr>
          <w:rFonts w:ascii="Monaco"/>
          <w:sz w:val="16"/>
        </w:rPr>
      </w:pPr>
    </w:p>
    <w:p>
      <w:pPr>
        <w:pStyle w:val="BodyText"/>
        <w:spacing w:line="331" w:lineRule="auto"/>
        <w:ind w:left="304" w:right="115" w:firstLine="478"/>
        <w:jc w:val="both"/>
      </w:pPr>
      <w:r>
        <w:rPr>
          <w:spacing w:val="-10"/>
          <w:w w:val="99"/>
        </w:rPr>
        <w:t>本例</w:t>
      </w:r>
      <w:r>
        <w:rPr>
          <w:w w:val="99"/>
        </w:rPr>
        <w:t>中</w:t>
      </w:r>
      <w:r>
        <w:rPr>
          <w:spacing w:val="-48"/>
          <w:w w:val="99"/>
        </w:rPr>
        <w:t>，</w:t>
      </w:r>
      <w:r>
        <w:rPr>
          <w:spacing w:val="-10"/>
          <w:w w:val="99"/>
        </w:rPr>
        <w:t>在后处理阶</w:t>
      </w:r>
      <w:r>
        <w:rPr>
          <w:w w:val="99"/>
        </w:rPr>
        <w:t>段</w:t>
      </w:r>
      <w:r>
        <w:rPr>
          <w:spacing w:val="-48"/>
          <w:w w:val="99"/>
        </w:rPr>
        <w:t>，</w:t>
      </w:r>
      <w:r>
        <w:rPr>
          <w:spacing w:val="-10"/>
          <w:w w:val="99"/>
        </w:rPr>
        <w:t>我们为量</w:t>
      </w:r>
      <w:r>
        <w:rPr>
          <w:spacing w:val="-29"/>
          <w:w w:val="99"/>
        </w:rPr>
        <w:t>词</w:t>
      </w:r>
      <w:r>
        <w:rPr>
          <w:spacing w:val="-1"/>
          <w:w w:val="299"/>
        </w:rPr>
        <w:t>“</w:t>
      </w:r>
      <w:r>
        <w:rPr>
          <w:rFonts w:ascii="Cambria" w:hAnsi="Cambria" w:eastAsia="Cambria"/>
          <w:w w:val="96"/>
        </w:rPr>
        <w:t>all</w:t>
      </w:r>
      <w:r>
        <w:rPr>
          <w:spacing w:val="-29"/>
          <w:w w:val="299"/>
        </w:rPr>
        <w:t>”</w:t>
      </w:r>
      <w:r>
        <w:rPr>
          <w:spacing w:val="-10"/>
          <w:w w:val="99"/>
        </w:rPr>
        <w:t>引</w:t>
      </w:r>
      <w:r>
        <w:rPr>
          <w:spacing w:val="-29"/>
          <w:w w:val="99"/>
        </w:rPr>
        <w:t>入</w:t>
      </w:r>
      <w:r>
        <w:rPr>
          <w:spacing w:val="-1"/>
          <w:w w:val="299"/>
        </w:rPr>
        <w:t>“</w:t>
      </w:r>
      <w:r>
        <w:rPr>
          <w:rFonts w:ascii="Cambria" w:hAnsi="Cambria" w:eastAsia="Cambria"/>
          <w:spacing w:val="-12"/>
          <w:w w:val="103"/>
        </w:rPr>
        <w:t>F</w:t>
      </w:r>
      <w:r>
        <w:rPr>
          <w:rFonts w:ascii="Cambria" w:hAnsi="Cambria" w:eastAsia="Cambria"/>
          <w:w w:val="99"/>
        </w:rPr>
        <w:t>orAllLin</w:t>
      </w:r>
      <w:r>
        <w:rPr>
          <w:rFonts w:ascii="Cambria" w:hAnsi="Cambria" w:eastAsia="Cambria"/>
          <w:spacing w:val="-1"/>
          <w:w w:val="99"/>
        </w:rPr>
        <w:t>k</w:t>
      </w:r>
      <w:r>
        <w:rPr>
          <w:spacing w:val="-163"/>
          <w:w w:val="299"/>
        </w:rPr>
        <w:t>”</w:t>
      </w:r>
      <w:r>
        <w:rPr>
          <w:w w:val="99"/>
        </w:rPr>
        <w:t>（</w:t>
      </w:r>
      <w:r>
        <w:rPr>
          <w:spacing w:val="-10"/>
          <w:w w:val="99"/>
        </w:rPr>
        <w:t>它代</w:t>
      </w:r>
      <w:r>
        <w:rPr>
          <w:w w:val="99"/>
        </w:rPr>
        <w:t>表</w:t>
      </w:r>
      <w:r>
        <w:rPr>
          <w:spacing w:val="-12"/>
        </w:rPr>
        <w:t> </w:t>
      </w:r>
      <w:r>
        <w:rPr>
          <w:rFonts w:ascii="Cambria" w:hAnsi="Cambria" w:eastAsia="Cambria"/>
          <w:w w:val="99"/>
        </w:rPr>
        <w:t>OpenC</w:t>
      </w:r>
      <w:r>
        <w:rPr>
          <w:rFonts w:ascii="Cambria" w:hAnsi="Cambria" w:eastAsia="Cambria"/>
          <w:spacing w:val="-6"/>
          <w:w w:val="99"/>
        </w:rPr>
        <w:t>o</w:t>
      </w:r>
      <w:r>
        <w:rPr>
          <w:rFonts w:ascii="Cambria" w:hAnsi="Cambria" w:eastAsia="Cambria"/>
          <w:w w:val="100"/>
        </w:rPr>
        <w:t>g </w:t>
      </w:r>
      <w:r>
        <w:rPr>
          <w:rFonts w:ascii="Cambria" w:hAnsi="Cambria" w:eastAsia="Cambria"/>
          <w:w w:val="94"/>
        </w:rPr>
        <w:t>Atomspace</w:t>
      </w:r>
      <w:r>
        <w:rPr>
          <w:rFonts w:ascii="Cambria" w:hAnsi="Cambria" w:eastAsia="Cambria"/>
          <w:spacing w:val="4"/>
        </w:rPr>
        <w:t> </w:t>
      </w:r>
      <w:r>
        <w:rPr>
          <w:spacing w:val="-5"/>
          <w:w w:val="99"/>
        </w:rPr>
        <w:t>中的通用量</w:t>
      </w:r>
      <w:r>
        <w:rPr>
          <w:w w:val="99"/>
        </w:rPr>
        <w:t>化</w:t>
      </w:r>
      <w:r>
        <w:rPr>
          <w:spacing w:val="-14"/>
          <w:w w:val="99"/>
        </w:rPr>
        <w:t>）</w:t>
      </w:r>
      <w:r>
        <w:rPr>
          <w:spacing w:val="-5"/>
          <w:w w:val="99"/>
        </w:rPr>
        <w:t>和变量节</w:t>
      </w:r>
      <w:r>
        <w:rPr>
          <w:spacing w:val="-14"/>
          <w:w w:val="99"/>
        </w:rPr>
        <w:t>点</w:t>
      </w:r>
      <w:r>
        <w:rPr>
          <w:spacing w:val="-1"/>
          <w:w w:val="299"/>
        </w:rPr>
        <w:t>“</w:t>
      </w:r>
      <w:r>
        <w:rPr>
          <w:rFonts w:ascii="Cambria" w:hAnsi="Cambria" w:eastAsia="Cambria"/>
          <w:w w:val="113"/>
        </w:rPr>
        <w:t>$X</w:t>
      </w:r>
      <w:r>
        <w:rPr>
          <w:spacing w:val="-14"/>
          <w:w w:val="299"/>
        </w:rPr>
        <w:t>”</w:t>
      </w:r>
      <w:r>
        <w:rPr>
          <w:spacing w:val="-5"/>
          <w:w w:val="99"/>
        </w:rPr>
        <w:t>来限定范围包含所有含</w:t>
      </w:r>
      <w:r>
        <w:rPr>
          <w:w w:val="99"/>
        </w:rPr>
        <w:t>有</w:t>
      </w:r>
      <w:r>
        <w:rPr>
          <w:spacing w:val="-10"/>
        </w:rPr>
        <w:t> </w:t>
      </w:r>
      <w:r>
        <w:rPr>
          <w:rFonts w:ascii="Times New Roman" w:hAnsi="Times New Roman" w:eastAsia="Times New Roman"/>
          <w:i/>
          <w:spacing w:val="6"/>
          <w:w w:val="99"/>
        </w:rPr>
        <w:t>d</w:t>
      </w:r>
      <w:r>
        <w:rPr>
          <w:rFonts w:ascii="Times New Roman" w:hAnsi="Times New Roman" w:eastAsia="Times New Roman"/>
          <w:i/>
          <w:w w:val="99"/>
        </w:rPr>
        <w:t>og</w:t>
      </w:r>
      <w:r>
        <w:rPr>
          <w:rFonts w:ascii="Cambria" w:hAnsi="Cambria" w:eastAsia="Cambria"/>
          <w:w w:val="103"/>
        </w:rPr>
        <w:t>@</w:t>
      </w:r>
      <w:r>
        <w:rPr>
          <w:rFonts w:ascii="Arial" w:hAnsi="Arial" w:eastAsia="Arial"/>
          <w:w w:val="87"/>
        </w:rPr>
        <w:t>13456 </w:t>
      </w:r>
      <w:r>
        <w:rPr>
          <w:spacing w:val="-6"/>
          <w:w w:val="99"/>
        </w:rPr>
        <w:t>的链</w:t>
      </w:r>
      <w:r>
        <w:rPr>
          <w:w w:val="99"/>
        </w:rPr>
        <w:t>路</w:t>
      </w:r>
      <w:r>
        <w:rPr>
          <w:spacing w:val="-27"/>
          <w:w w:val="99"/>
        </w:rPr>
        <w:t>。</w:t>
      </w:r>
      <w:r>
        <w:rPr>
          <w:spacing w:val="-6"/>
          <w:w w:val="99"/>
        </w:rPr>
        <w:t>然</w:t>
      </w:r>
      <w:r>
        <w:rPr>
          <w:w w:val="99"/>
        </w:rPr>
        <w:t>后</w:t>
      </w:r>
      <w:r>
        <w:rPr>
          <w:spacing w:val="-27"/>
          <w:w w:val="99"/>
        </w:rPr>
        <w:t>，</w:t>
      </w:r>
      <w:r>
        <w:rPr>
          <w:spacing w:val="-6"/>
          <w:w w:val="99"/>
        </w:rPr>
        <w:t>每</w:t>
      </w:r>
      <w:r>
        <w:rPr>
          <w:w w:val="99"/>
        </w:rPr>
        <w:t>个</w:t>
      </w:r>
      <w:r>
        <w:rPr>
          <w:spacing w:val="-10"/>
        </w:rPr>
        <w:t> </w:t>
      </w:r>
      <w:r>
        <w:rPr>
          <w:rFonts w:ascii="Times New Roman" w:hAnsi="Times New Roman" w:eastAsia="Times New Roman"/>
          <w:i/>
          <w:spacing w:val="6"/>
          <w:w w:val="99"/>
        </w:rPr>
        <w:t>d</w:t>
      </w:r>
      <w:r>
        <w:rPr>
          <w:rFonts w:ascii="Times New Roman" w:hAnsi="Times New Roman" w:eastAsia="Times New Roman"/>
          <w:i/>
          <w:w w:val="99"/>
        </w:rPr>
        <w:t>og</w:t>
      </w:r>
      <w:r>
        <w:rPr>
          <w:rFonts w:ascii="Cambria" w:hAnsi="Cambria" w:eastAsia="Cambria"/>
          <w:w w:val="103"/>
        </w:rPr>
        <w:t>@</w:t>
      </w:r>
      <w:r>
        <w:rPr>
          <w:rFonts w:ascii="Arial" w:hAnsi="Arial" w:eastAsia="Arial"/>
          <w:w w:val="87"/>
        </w:rPr>
        <w:t>13456</w:t>
      </w:r>
      <w:r>
        <w:rPr>
          <w:rFonts w:ascii="Arial" w:hAnsi="Arial" w:eastAsia="Arial"/>
          <w:spacing w:val="-10"/>
        </w:rPr>
        <w:t> </w:t>
      </w:r>
      <w:r>
        <w:rPr>
          <w:spacing w:val="-6"/>
          <w:w w:val="99"/>
        </w:rPr>
        <w:t>都将被替换</w:t>
      </w:r>
      <w:r>
        <w:rPr>
          <w:w w:val="99"/>
        </w:rPr>
        <w:t>为</w:t>
      </w:r>
      <w:r>
        <w:rPr>
          <w:spacing w:val="-10"/>
        </w:rPr>
        <w:t> </w:t>
      </w:r>
      <w:r>
        <w:rPr>
          <w:rFonts w:ascii="Cambria" w:hAnsi="Cambria" w:eastAsia="Cambria"/>
          <w:spacing w:val="-27"/>
          <w:w w:val="119"/>
        </w:rPr>
        <w:t>V</w:t>
      </w:r>
      <w:r>
        <w:rPr>
          <w:rFonts w:ascii="Cambria" w:hAnsi="Cambria" w:eastAsia="Cambria"/>
          <w:w w:val="89"/>
        </w:rPr>
        <w:t>aria</w:t>
      </w:r>
      <w:r>
        <w:rPr>
          <w:rFonts w:ascii="Cambria" w:hAnsi="Cambria" w:eastAsia="Cambria"/>
          <w:spacing w:val="-5"/>
          <w:w w:val="89"/>
        </w:rPr>
        <w:t>b</w:t>
      </w:r>
      <w:r>
        <w:rPr>
          <w:rFonts w:ascii="Cambria" w:hAnsi="Cambria" w:eastAsia="Cambria"/>
          <w:w w:val="96"/>
        </w:rPr>
        <w:t>leNod</w:t>
      </w:r>
      <w:r>
        <w:rPr>
          <w:rFonts w:ascii="Cambria" w:hAnsi="Cambria" w:eastAsia="Cambria"/>
          <w:spacing w:val="-29"/>
          <w:w w:val="90"/>
        </w:rPr>
        <w:t>e</w:t>
      </w:r>
      <w:r>
        <w:rPr>
          <w:spacing w:val="-1"/>
          <w:w w:val="299"/>
        </w:rPr>
        <w:t>“</w:t>
      </w:r>
      <w:r>
        <w:rPr>
          <w:rFonts w:ascii="Cambria" w:hAnsi="Cambria" w:eastAsia="Cambria"/>
          <w:w w:val="113"/>
        </w:rPr>
        <w:t>$X</w:t>
      </w:r>
      <w:r>
        <w:rPr>
          <w:spacing w:val="-77"/>
          <w:w w:val="299"/>
        </w:rPr>
        <w:t>”</w:t>
      </w:r>
      <w:r>
        <w:rPr>
          <w:spacing w:val="-155"/>
          <w:w w:val="99"/>
        </w:rPr>
        <w:t>。</w:t>
      </w:r>
      <w:r>
        <w:rPr>
          <w:w w:val="299"/>
        </w:rPr>
        <w:t>“</w:t>
      </w:r>
      <w:r>
        <w:rPr>
          <w:rFonts w:ascii="Cambria" w:hAnsi="Cambria" w:eastAsia="Cambria"/>
          <w:w w:val="92"/>
        </w:rPr>
        <w:t>allmar</w:t>
      </w:r>
      <w:r>
        <w:rPr>
          <w:rFonts w:ascii="Cambria" w:hAnsi="Cambria" w:eastAsia="Cambria"/>
          <w:spacing w:val="-3"/>
          <w:w w:val="92"/>
        </w:rPr>
        <w:t>k</w:t>
      </w:r>
      <w:r>
        <w:rPr>
          <w:rFonts w:ascii="Cambria" w:hAnsi="Cambria" w:eastAsia="Cambria"/>
          <w:w w:val="85"/>
        </w:rPr>
        <w:t>e</w:t>
      </w:r>
      <w:r>
        <w:rPr>
          <w:rFonts w:ascii="Cambria" w:hAnsi="Cambria" w:eastAsia="Cambria"/>
          <w:spacing w:val="-1"/>
          <w:w w:val="85"/>
        </w:rPr>
        <w:t>r</w:t>
      </w:r>
      <w:r>
        <w:rPr>
          <w:spacing w:val="-16"/>
          <w:w w:val="299"/>
        </w:rPr>
        <w:t>”</w:t>
      </w:r>
      <w:r>
        <w:rPr>
          <w:w w:val="99"/>
        </w:rPr>
        <w:t>将 </w:t>
      </w:r>
      <w:r>
        <w:rPr>
          <w:w w:val="105"/>
        </w:rPr>
        <w:t>在后处理后被删除。所以，在后处理结束后，将创建：</w:t>
      </w:r>
    </w:p>
    <w:p>
      <w:pPr>
        <w:pStyle w:val="BodyText"/>
        <w:rPr>
          <w:sz w:val="35"/>
        </w:rPr>
      </w:pPr>
    </w:p>
    <w:p>
      <w:pPr>
        <w:spacing w:before="0"/>
        <w:ind w:left="1460" w:right="296" w:firstLine="0"/>
        <w:jc w:val="left"/>
        <w:rPr>
          <w:rFonts w:ascii="Monaco"/>
          <w:sz w:val="17"/>
        </w:rPr>
      </w:pPr>
      <w:r>
        <w:rPr>
          <w:rFonts w:ascii="Monaco"/>
          <w:w w:val="105"/>
          <w:sz w:val="17"/>
        </w:rPr>
        <w:t>ForAllLink</w:t>
      </w:r>
    </w:p>
    <w:p>
      <w:pPr>
        <w:spacing w:line="355" w:lineRule="auto" w:before="109"/>
        <w:ind w:left="2090" w:right="4065" w:firstLine="0"/>
        <w:jc w:val="left"/>
        <w:rPr>
          <w:rFonts w:ascii="Monaco"/>
          <w:sz w:val="17"/>
        </w:rPr>
      </w:pPr>
      <w:r>
        <w:rPr>
          <w:rFonts w:ascii="Monaco"/>
          <w:w w:val="105"/>
          <w:sz w:val="17"/>
        </w:rPr>
        <w:t>VariableNode "$X" ImplicationLink</w:t>
      </w:r>
    </w:p>
    <w:p>
      <w:pPr>
        <w:spacing w:line="355" w:lineRule="auto" w:before="7"/>
        <w:ind w:left="2826" w:right="2510" w:firstLine="0"/>
        <w:jc w:val="left"/>
        <w:rPr>
          <w:rFonts w:ascii="Monaco"/>
          <w:sz w:val="17"/>
        </w:rPr>
      </w:pPr>
      <w:r>
        <w:rPr>
          <w:rFonts w:ascii="Monaco"/>
          <w:w w:val="105"/>
          <w:sz w:val="17"/>
        </w:rPr>
        <w:t>InheritanceLink "$X"</w:t>
      </w:r>
      <w:r>
        <w:rPr>
          <w:rFonts w:ascii="Monaco"/>
          <w:spacing w:val="-68"/>
          <w:w w:val="105"/>
          <w:sz w:val="17"/>
        </w:rPr>
        <w:t> </w:t>
      </w:r>
      <w:r>
        <w:rPr>
          <w:rFonts w:ascii="Monaco"/>
          <w:w w:val="105"/>
          <w:sz w:val="17"/>
        </w:rPr>
        <w:t>noun_instance AndLink</w:t>
      </w:r>
    </w:p>
    <w:p>
      <w:pPr>
        <w:spacing w:before="7"/>
        <w:ind w:left="3246" w:right="296" w:firstLine="0"/>
        <w:jc w:val="left"/>
        <w:rPr>
          <w:rFonts w:ascii="Monaco"/>
          <w:sz w:val="17"/>
        </w:rPr>
      </w:pPr>
      <w:r>
        <w:rPr>
          <w:rFonts w:ascii="Monaco"/>
          <w:w w:val="105"/>
          <w:sz w:val="17"/>
        </w:rPr>
        <w:t>** links involving "dog@13456"</w:t>
      </w:r>
      <w:r>
        <w:rPr>
          <w:rFonts w:ascii="Monaco"/>
          <w:spacing w:val="-69"/>
          <w:w w:val="105"/>
          <w:sz w:val="17"/>
        </w:rPr>
        <w:t> </w:t>
      </w:r>
      <w:r>
        <w:rPr>
          <w:rFonts w:ascii="Monaco"/>
          <w:w w:val="105"/>
          <w:sz w:val="17"/>
        </w:rPr>
        <w:t>**</w:t>
      </w:r>
    </w:p>
    <w:p>
      <w:pPr>
        <w:pStyle w:val="BodyText"/>
        <w:rPr>
          <w:rFonts w:ascii="Monaco"/>
          <w:sz w:val="16"/>
        </w:rPr>
      </w:pPr>
    </w:p>
    <w:p>
      <w:pPr>
        <w:pStyle w:val="BodyText"/>
        <w:rPr>
          <w:rFonts w:ascii="Monaco"/>
          <w:sz w:val="16"/>
        </w:rPr>
      </w:pPr>
    </w:p>
    <w:p>
      <w:pPr>
        <w:pStyle w:val="BodyText"/>
        <w:spacing w:before="6"/>
        <w:rPr>
          <w:rFonts w:ascii="Monaco"/>
          <w:sz w:val="13"/>
        </w:rPr>
      </w:pPr>
    </w:p>
    <w:p>
      <w:pPr>
        <w:pStyle w:val="BodyText"/>
        <w:spacing w:line="326" w:lineRule="auto"/>
        <w:ind w:left="220" w:right="115" w:firstLine="561"/>
        <w:jc w:val="both"/>
      </w:pPr>
      <w:r>
        <w:rPr>
          <w:rFonts w:ascii="新細明體" w:hAnsi="新細明體" w:eastAsia="新細明體" w:hint="eastAsia"/>
          <w:spacing w:val="10"/>
        </w:rPr>
        <w:t>模糊情态动词：</w:t>
      </w:r>
      <w:r>
        <w:rPr>
          <w:spacing w:val="10"/>
        </w:rPr>
        <w:t>模糊情态动词后处理类似于量词后处理，我们在应用相关 </w:t>
      </w:r>
      <w:r>
        <w:rPr/>
        <w:t>的 </w:t>
      </w:r>
      <w:r>
        <w:rPr>
          <w:rFonts w:ascii="Cambria" w:hAnsi="Cambria" w:eastAsia="Cambria"/>
        </w:rPr>
        <w:t>RelEx2Logic </w:t>
      </w:r>
      <w:r>
        <w:rPr>
          <w:spacing w:val="5"/>
        </w:rPr>
        <w:t>规则期间使用相应的记号来标记模糊情态动词。例如，对于句子 </w:t>
      </w:r>
      <w:r>
        <w:rPr>
          <w:spacing w:val="-1"/>
          <w:w w:val="299"/>
        </w:rPr>
        <w:t>“</w:t>
      </w:r>
      <w:r>
        <w:rPr>
          <w:rFonts w:ascii="Cambria" w:hAnsi="Cambria" w:eastAsia="Cambria"/>
          <w:w w:val="101"/>
        </w:rPr>
        <w:t>M</w:t>
      </w:r>
      <w:r>
        <w:rPr>
          <w:rFonts w:ascii="Cambria" w:hAnsi="Cambria" w:eastAsia="Cambria"/>
          <w:spacing w:val="-9"/>
          <w:w w:val="101"/>
        </w:rPr>
        <w:t>a</w:t>
      </w:r>
      <w:r>
        <w:rPr>
          <w:rFonts w:ascii="Cambria" w:hAnsi="Cambria" w:eastAsia="Cambria"/>
          <w:w w:val="93"/>
        </w:rPr>
        <w:t>ybe</w:t>
      </w:r>
      <w:r>
        <w:rPr>
          <w:rFonts w:ascii="Cambria" w:hAnsi="Cambria" w:eastAsia="Cambria"/>
        </w:rPr>
        <w:t> </w:t>
      </w:r>
      <w:r>
        <w:rPr>
          <w:rFonts w:ascii="Cambria" w:hAnsi="Cambria" w:eastAsia="Cambria"/>
          <w:w w:val="91"/>
        </w:rPr>
        <w:t>d</w:t>
      </w:r>
      <w:r>
        <w:rPr>
          <w:rFonts w:ascii="Cambria" w:hAnsi="Cambria" w:eastAsia="Cambria"/>
          <w:spacing w:val="-6"/>
          <w:w w:val="91"/>
        </w:rPr>
        <w:t>o</w:t>
      </w:r>
      <w:r>
        <w:rPr>
          <w:rFonts w:ascii="Cambria" w:hAnsi="Cambria" w:eastAsia="Cambria"/>
          <w:w w:val="95"/>
        </w:rPr>
        <w:t>gs</w:t>
      </w:r>
      <w:r>
        <w:rPr>
          <w:rFonts w:ascii="Cambria" w:hAnsi="Cambria" w:eastAsia="Cambria"/>
        </w:rPr>
        <w:t> </w:t>
      </w:r>
      <w:r>
        <w:rPr>
          <w:rFonts w:ascii="Cambria" w:hAnsi="Cambria" w:eastAsia="Cambria"/>
          <w:w w:val="97"/>
        </w:rPr>
        <w:t>li</w:t>
      </w:r>
      <w:r>
        <w:rPr>
          <w:rFonts w:ascii="Cambria" w:hAnsi="Cambria" w:eastAsia="Cambria"/>
          <w:spacing w:val="-3"/>
          <w:w w:val="97"/>
        </w:rPr>
        <w:t>k</w:t>
      </w:r>
      <w:r>
        <w:rPr>
          <w:rFonts w:ascii="Cambria" w:hAnsi="Cambria" w:eastAsia="Cambria"/>
          <w:w w:val="90"/>
        </w:rPr>
        <w:t>e</w:t>
      </w:r>
      <w:r>
        <w:rPr>
          <w:rFonts w:ascii="Cambria" w:hAnsi="Cambria" w:eastAsia="Cambria"/>
        </w:rPr>
        <w:t> </w:t>
      </w:r>
      <w:r>
        <w:rPr>
          <w:rFonts w:ascii="Cambria" w:hAnsi="Cambria" w:eastAsia="Cambria"/>
          <w:w w:val="95"/>
        </w:rPr>
        <w:t>ﬁsh.</w:t>
      </w:r>
      <w:r>
        <w:rPr>
          <w:spacing w:val="-72"/>
          <w:w w:val="299"/>
        </w:rPr>
        <w:t>”</w:t>
      </w:r>
      <w:r>
        <w:rPr>
          <w:w w:val="99"/>
        </w:rPr>
        <w:t>，在应用</w:t>
      </w:r>
      <w:r>
        <w:rPr/>
        <w:t> </w:t>
      </w:r>
      <w:r>
        <w:rPr>
          <w:rFonts w:ascii="Cambria" w:hAnsi="Cambria" w:eastAsia="Cambria"/>
          <w:w w:val="101"/>
        </w:rPr>
        <w:t>M</w:t>
      </w:r>
      <w:r>
        <w:rPr>
          <w:rFonts w:ascii="Cambria" w:hAnsi="Cambria" w:eastAsia="Cambria"/>
          <w:spacing w:val="-9"/>
          <w:w w:val="101"/>
        </w:rPr>
        <w:t>a</w:t>
      </w:r>
      <w:r>
        <w:rPr>
          <w:rFonts w:ascii="Cambria" w:hAnsi="Cambria" w:eastAsia="Cambria"/>
          <w:w w:val="93"/>
        </w:rPr>
        <w:t>ybe</w:t>
      </w:r>
      <w:r>
        <w:rPr>
          <w:rFonts w:ascii="Cambria" w:hAnsi="Cambria" w:eastAsia="Cambria"/>
        </w:rPr>
        <w:t> </w:t>
      </w:r>
      <w:r>
        <w:rPr>
          <w:rFonts w:ascii="Cambria" w:hAnsi="Cambria" w:eastAsia="Cambria"/>
          <w:w w:val="100"/>
        </w:rPr>
        <w:t>RelEx2L</w:t>
      </w:r>
      <w:r>
        <w:rPr>
          <w:rFonts w:ascii="Cambria" w:hAnsi="Cambria" w:eastAsia="Cambria"/>
          <w:spacing w:val="-6"/>
          <w:w w:val="100"/>
        </w:rPr>
        <w:t>o</w:t>
      </w:r>
      <w:r>
        <w:rPr>
          <w:rFonts w:ascii="Cambria" w:hAnsi="Cambria" w:eastAsia="Cambria"/>
          <w:w w:val="100"/>
        </w:rPr>
        <w:t>gic</w:t>
      </w:r>
      <w:r>
        <w:rPr>
          <w:rFonts w:ascii="Cambria" w:hAnsi="Cambria" w:eastAsia="Cambria"/>
        </w:rPr>
        <w:t> </w:t>
      </w:r>
      <w:r>
        <w:rPr>
          <w:w w:val="99"/>
        </w:rPr>
        <w:t>规则后生成下列表示：</w:t>
      </w:r>
    </w:p>
    <w:p>
      <w:pPr>
        <w:pStyle w:val="BodyText"/>
        <w:spacing w:before="6"/>
        <w:rPr>
          <w:sz w:val="35"/>
        </w:rPr>
      </w:pPr>
    </w:p>
    <w:p>
      <w:pPr>
        <w:spacing w:before="0"/>
        <w:ind w:left="1460" w:right="296" w:firstLine="0"/>
        <w:jc w:val="left"/>
        <w:rPr>
          <w:rFonts w:ascii="Monaco"/>
          <w:sz w:val="17"/>
        </w:rPr>
      </w:pPr>
      <w:r>
        <w:rPr>
          <w:rFonts w:ascii="Monaco"/>
          <w:w w:val="105"/>
          <w:sz w:val="17"/>
        </w:rPr>
        <w:t>EvaluationLink</w:t>
      </w:r>
    </w:p>
    <w:p>
      <w:pPr>
        <w:spacing w:line="355" w:lineRule="auto" w:before="109"/>
        <w:ind w:left="2195" w:right="3874" w:firstLine="0"/>
        <w:jc w:val="left"/>
        <w:rPr>
          <w:rFonts w:ascii="Monaco"/>
          <w:sz w:val="17"/>
        </w:rPr>
      </w:pPr>
      <w:r>
        <w:rPr>
          <w:rFonts w:ascii="Monaco"/>
          <w:w w:val="105"/>
          <w:sz w:val="17"/>
        </w:rPr>
        <w:t>PredicateNode</w:t>
      </w:r>
      <w:r>
        <w:rPr>
          <w:rFonts w:ascii="Monaco"/>
          <w:spacing w:val="-52"/>
          <w:w w:val="105"/>
          <w:sz w:val="17"/>
        </w:rPr>
        <w:t> </w:t>
      </w:r>
      <w:r>
        <w:rPr>
          <w:rFonts w:ascii="Monaco"/>
          <w:w w:val="105"/>
          <w:sz w:val="17"/>
        </w:rPr>
        <w:t>"maybemarker" ListLink</w:t>
      </w:r>
    </w:p>
    <w:p>
      <w:pPr>
        <w:spacing w:before="7"/>
        <w:ind w:left="2826" w:right="296" w:firstLine="0"/>
        <w:jc w:val="left"/>
        <w:rPr>
          <w:rFonts w:ascii="Monaco"/>
          <w:sz w:val="17"/>
        </w:rPr>
      </w:pPr>
      <w:r>
        <w:rPr>
          <w:rFonts w:ascii="Monaco"/>
          <w:w w:val="105"/>
          <w:sz w:val="17"/>
        </w:rPr>
        <w:t>PredicateNode</w:t>
      </w:r>
      <w:r>
        <w:rPr>
          <w:rFonts w:ascii="Monaco"/>
          <w:spacing w:val="-52"/>
          <w:w w:val="105"/>
          <w:sz w:val="17"/>
        </w:rPr>
        <w:t> </w:t>
      </w:r>
      <w:r>
        <w:rPr>
          <w:rFonts w:ascii="Monaco"/>
          <w:w w:val="105"/>
          <w:sz w:val="17"/>
        </w:rPr>
        <w:t>"like@9768"</w:t>
      </w:r>
    </w:p>
    <w:p>
      <w:pPr>
        <w:pStyle w:val="BodyText"/>
        <w:rPr>
          <w:rFonts w:ascii="Monaco"/>
          <w:sz w:val="16"/>
        </w:rPr>
      </w:pPr>
    </w:p>
    <w:p>
      <w:pPr>
        <w:pStyle w:val="BodyText"/>
        <w:rPr>
          <w:rFonts w:ascii="Monaco"/>
          <w:sz w:val="16"/>
        </w:rPr>
      </w:pPr>
    </w:p>
    <w:p>
      <w:pPr>
        <w:pStyle w:val="BodyText"/>
        <w:spacing w:before="10"/>
        <w:rPr>
          <w:rFonts w:ascii="Monaco"/>
          <w:sz w:val="16"/>
        </w:rPr>
      </w:pPr>
    </w:p>
    <w:p>
      <w:pPr>
        <w:pStyle w:val="BodyText"/>
        <w:spacing w:line="331" w:lineRule="auto"/>
        <w:ind w:left="304" w:right="115" w:firstLine="478"/>
        <w:jc w:val="both"/>
      </w:pPr>
      <w:r>
        <w:rPr/>
        <w:t>然后，用于后处理的 </w:t>
      </w:r>
      <w:r>
        <w:rPr>
          <w:rFonts w:ascii="Times New Roman" w:hAnsi="Times New Roman" w:eastAsia="Times New Roman"/>
          <w:i/>
        </w:rPr>
        <w:t>maybemarker </w:t>
      </w:r>
      <w:r>
        <w:rPr/>
        <w:t>帮助函数将查找所有包含“</w:t>
      </w:r>
      <w:r>
        <w:rPr>
          <w:rFonts w:ascii="Cambria" w:hAnsi="Cambria" w:eastAsia="Cambria"/>
        </w:rPr>
        <w:t>like@9768</w:t>
      </w:r>
      <w:r>
        <w:rPr/>
        <w:t>”的 根链路，并将置信度从默认的 </w:t>
      </w:r>
      <w:r>
        <w:rPr>
          <w:rFonts w:ascii="Cambria" w:hAnsi="Cambria" w:eastAsia="Cambria"/>
        </w:rPr>
        <w:t>0.99 </w:t>
      </w:r>
      <w:r>
        <w:rPr/>
        <w:t>调整为 </w:t>
      </w:r>
      <w:r>
        <w:rPr>
          <w:rFonts w:ascii="Cambria" w:hAnsi="Cambria" w:eastAsia="Cambria"/>
        </w:rPr>
        <w:t>0.5</w:t>
      </w:r>
      <w:r>
        <w:rPr/>
        <w:t>。</w:t>
      </w:r>
    </w:p>
    <w:p>
      <w:pPr>
        <w:spacing w:after="0" w:line="331" w:lineRule="auto"/>
        <w:jc w:val="both"/>
        <w:sectPr>
          <w:pgSz w:w="11910" w:h="16840"/>
          <w:pgMar w:header="1086" w:footer="1349" w:top="1360" w:bottom="1540" w:left="1680" w:right="1300"/>
        </w:sectPr>
      </w:pPr>
    </w:p>
    <w:p>
      <w:pPr>
        <w:pStyle w:val="BodyText"/>
        <w:spacing w:before="5"/>
        <w:rPr>
          <w:sz w:val="25"/>
        </w:rPr>
      </w:pPr>
    </w:p>
    <w:p>
      <w:pPr>
        <w:pStyle w:val="BodyText"/>
        <w:spacing w:line="328" w:lineRule="auto"/>
        <w:ind w:left="117" w:right="302" w:firstLine="478"/>
        <w:jc w:val="both"/>
      </w:pPr>
      <w:bookmarkStart w:name="实验结果及分析" w:id="150"/>
      <w:bookmarkEnd w:id="150"/>
      <w:r>
        <w:rPr/>
      </w:r>
      <w:bookmarkStart w:name="_bookmark86" w:id="151"/>
      <w:bookmarkEnd w:id="151"/>
      <w:r>
        <w:rPr/>
      </w:r>
      <w:r>
        <w:rPr>
          <w:rFonts w:ascii="新細明體" w:hAnsi="新細明體" w:eastAsia="新細明體" w:hint="eastAsia"/>
          <w:w w:val="95"/>
        </w:rPr>
        <w:t>冗余实例清理：</w:t>
      </w:r>
      <w:r>
        <w:rPr>
          <w:w w:val="95"/>
        </w:rPr>
        <w:t>因为不想在句子转换成抽象语义表示期间丢失任何来自句法层 </w:t>
      </w:r>
      <w:r>
        <w:rPr/>
        <w:t>面的信息，我们在后处理阶段设立“实例清理”步骤。在当前方法中，我们为句子 </w:t>
      </w:r>
      <w:r>
        <w:rPr>
          <w:w w:val="95"/>
        </w:rPr>
        <w:t>中每个非组合单词创建一个单独的实例节点。但是，在很多情况中，这会生成许 </w:t>
      </w:r>
      <w:r>
        <w:rPr/>
        <w:t>多不必要的实例节点。例如，在句子“</w:t>
      </w:r>
      <w:r>
        <w:rPr>
          <w:rFonts w:ascii="Cambria" w:hAnsi="Cambria" w:eastAsia="Cambria"/>
        </w:rPr>
        <w:t>Dogs like yummy meat.</w:t>
      </w:r>
      <w:r>
        <w:rPr/>
        <w:t>”中，无需创建诸如 </w:t>
      </w:r>
      <w:r>
        <w:rPr>
          <w:rFonts w:ascii="Times New Roman" w:hAnsi="Times New Roman" w:eastAsia="Times New Roman"/>
          <w:i/>
        </w:rPr>
        <w:t>yummy</w:t>
      </w:r>
      <w:r>
        <w:rPr>
          <w:rFonts w:ascii="Cambria" w:hAnsi="Cambria" w:eastAsia="Cambria"/>
        </w:rPr>
        <w:t>@</w:t>
      </w:r>
      <w:r>
        <w:rPr>
          <w:rFonts w:ascii="Arial" w:hAnsi="Arial" w:eastAsia="Arial"/>
        </w:rPr>
        <w:t>1765 </w:t>
      </w:r>
      <w:r>
        <w:rPr/>
        <w:t>和 </w:t>
      </w:r>
      <w:r>
        <w:rPr>
          <w:rFonts w:ascii="Times New Roman" w:hAnsi="Times New Roman" w:eastAsia="Times New Roman"/>
          <w:i/>
        </w:rPr>
        <w:t>dog</w:t>
      </w:r>
      <w:r>
        <w:rPr>
          <w:rFonts w:ascii="Cambria" w:hAnsi="Cambria" w:eastAsia="Cambria"/>
        </w:rPr>
        <w:t>@</w:t>
      </w:r>
      <w:r>
        <w:rPr>
          <w:rFonts w:ascii="Arial" w:hAnsi="Arial" w:eastAsia="Arial"/>
        </w:rPr>
        <w:t>2593 </w:t>
      </w:r>
      <w:r>
        <w:rPr/>
        <w:t>的实例节点，因为这个句子没有指定特定的“</w:t>
      </w:r>
      <w:r>
        <w:rPr>
          <w:rFonts w:ascii="Cambria" w:hAnsi="Cambria" w:eastAsia="Cambria"/>
        </w:rPr>
        <w:t>dog</w:t>
      </w:r>
      <w:r>
        <w:rPr/>
        <w:t>”和 </w:t>
      </w:r>
      <w:r>
        <w:rPr>
          <w:w w:val="108"/>
        </w:rPr>
        <w:t>特殊的“</w:t>
      </w:r>
      <w:r>
        <w:rPr>
          <w:rFonts w:ascii="Cambria" w:hAnsi="Cambria" w:eastAsia="Cambria"/>
          <w:w w:val="108"/>
        </w:rPr>
        <w:t>yummy</w:t>
      </w:r>
      <w:r>
        <w:rPr>
          <w:w w:val="108"/>
        </w:rPr>
        <w:t>”。所以只创建类似以下的链路就已足够：</w:t>
      </w:r>
    </w:p>
    <w:p>
      <w:pPr>
        <w:pStyle w:val="BodyText"/>
      </w:pPr>
    </w:p>
    <w:p>
      <w:pPr>
        <w:pStyle w:val="BodyText"/>
        <w:spacing w:before="7"/>
        <w:rPr>
          <w:sz w:val="27"/>
        </w:rPr>
      </w:pPr>
    </w:p>
    <w:p>
      <w:pPr>
        <w:spacing w:before="0"/>
        <w:ind w:left="1063" w:right="296" w:firstLine="0"/>
        <w:jc w:val="left"/>
        <w:rPr>
          <w:rFonts w:ascii="Monaco"/>
          <w:sz w:val="17"/>
        </w:rPr>
      </w:pPr>
      <w:r>
        <w:rPr>
          <w:rFonts w:ascii="Monaco"/>
          <w:w w:val="105"/>
          <w:sz w:val="17"/>
        </w:rPr>
        <w:t>InheritanceLink</w:t>
      </w:r>
    </w:p>
    <w:p>
      <w:pPr>
        <w:tabs>
          <w:tab w:pos="3479" w:val="left" w:leader="none"/>
        </w:tabs>
        <w:spacing w:line="355" w:lineRule="auto" w:before="109"/>
        <w:ind w:left="2008" w:right="4288" w:firstLine="0"/>
        <w:jc w:val="left"/>
        <w:rPr>
          <w:rFonts w:ascii="Monaco"/>
          <w:sz w:val="17"/>
        </w:rPr>
      </w:pPr>
      <w:r>
        <w:rPr>
          <w:rFonts w:ascii="Monaco"/>
          <w:w w:val="105"/>
          <w:sz w:val="17"/>
        </w:rPr>
        <w:t>ConceptNode</w:t>
        <w:tab/>
      </w:r>
      <w:r>
        <w:rPr>
          <w:rFonts w:ascii="Monaco"/>
          <w:sz w:val="17"/>
        </w:rPr>
        <w:t>"meat@3976" </w:t>
      </w:r>
      <w:r>
        <w:rPr>
          <w:rFonts w:ascii="Monaco"/>
          <w:w w:val="105"/>
          <w:sz w:val="17"/>
        </w:rPr>
        <w:t>ConceptNode</w:t>
        <w:tab/>
        <w:t>"yummy"</w:t>
      </w:r>
    </w:p>
    <w:p>
      <w:pPr>
        <w:pStyle w:val="BodyText"/>
        <w:rPr>
          <w:rFonts w:ascii="Monaco"/>
          <w:sz w:val="16"/>
        </w:rPr>
      </w:pPr>
    </w:p>
    <w:p>
      <w:pPr>
        <w:spacing w:before="130"/>
        <w:ind w:left="1063" w:right="296" w:firstLine="0"/>
        <w:jc w:val="left"/>
        <w:rPr>
          <w:rFonts w:ascii="Monaco"/>
          <w:sz w:val="17"/>
        </w:rPr>
      </w:pPr>
      <w:r>
        <w:rPr>
          <w:rFonts w:ascii="Monaco"/>
          <w:w w:val="105"/>
          <w:sz w:val="17"/>
        </w:rPr>
        <w:t>EvaluationLink</w:t>
      </w:r>
    </w:p>
    <w:p>
      <w:pPr>
        <w:spacing w:line="355" w:lineRule="auto" w:before="109"/>
        <w:ind w:left="2008" w:right="4065" w:firstLine="0"/>
        <w:jc w:val="left"/>
        <w:rPr>
          <w:rFonts w:ascii="Monaco"/>
          <w:sz w:val="17"/>
        </w:rPr>
      </w:pPr>
      <w:r>
        <w:rPr>
          <w:rFonts w:ascii="Monaco"/>
          <w:w w:val="105"/>
          <w:sz w:val="17"/>
        </w:rPr>
        <w:t>PredicateNode "like" ListLink</w:t>
      </w:r>
    </w:p>
    <w:p>
      <w:pPr>
        <w:spacing w:line="355" w:lineRule="auto" w:before="7"/>
        <w:ind w:left="2533" w:right="3575" w:firstLine="0"/>
        <w:jc w:val="left"/>
        <w:rPr>
          <w:rFonts w:ascii="Monaco"/>
          <w:sz w:val="17"/>
        </w:rPr>
      </w:pPr>
      <w:r>
        <w:rPr>
          <w:rFonts w:ascii="Monaco"/>
          <w:w w:val="105"/>
          <w:sz w:val="17"/>
        </w:rPr>
        <w:t>ConceptNode "dog" ConceptNode "meat@3976"</w:t>
      </w:r>
    </w:p>
    <w:p>
      <w:pPr>
        <w:pStyle w:val="BodyText"/>
        <w:rPr>
          <w:rFonts w:ascii="Monaco"/>
          <w:sz w:val="16"/>
        </w:rPr>
      </w:pPr>
    </w:p>
    <w:p>
      <w:pPr>
        <w:pStyle w:val="BodyText"/>
        <w:rPr>
          <w:rFonts w:ascii="Monaco"/>
          <w:sz w:val="16"/>
        </w:rPr>
      </w:pPr>
    </w:p>
    <w:p>
      <w:pPr>
        <w:pStyle w:val="BodyText"/>
        <w:rPr>
          <w:rFonts w:ascii="Monaco"/>
          <w:sz w:val="16"/>
        </w:rPr>
      </w:pPr>
    </w:p>
    <w:p>
      <w:pPr>
        <w:pStyle w:val="BodyText"/>
        <w:spacing w:line="331" w:lineRule="auto" w:before="127"/>
        <w:ind w:left="117" w:right="302" w:firstLine="478"/>
        <w:jc w:val="both"/>
      </w:pPr>
      <w:r>
        <w:rPr>
          <w:spacing w:val="-2"/>
          <w:w w:val="99"/>
        </w:rPr>
        <w:t>但</w:t>
      </w:r>
      <w:r>
        <w:rPr>
          <w:w w:val="99"/>
        </w:rPr>
        <w:t>是</w:t>
      </w:r>
      <w:r>
        <w:rPr>
          <w:spacing w:val="-10"/>
          <w:w w:val="99"/>
        </w:rPr>
        <w:t>，</w:t>
      </w:r>
      <w:r>
        <w:rPr>
          <w:spacing w:val="-2"/>
          <w:w w:val="99"/>
        </w:rPr>
        <w:t>一个诸</w:t>
      </w:r>
      <w:r>
        <w:rPr>
          <w:spacing w:val="-6"/>
          <w:w w:val="99"/>
        </w:rPr>
        <w:t>如</w:t>
      </w:r>
      <w:r>
        <w:rPr>
          <w:w w:val="299"/>
        </w:rPr>
        <w:t>“</w:t>
      </w:r>
      <w:r>
        <w:rPr>
          <w:rFonts w:ascii="Cambria" w:hAnsi="Cambria" w:eastAsia="Cambria"/>
          <w:w w:val="92"/>
        </w:rPr>
        <w:t>meat@397</w:t>
      </w:r>
      <w:r>
        <w:rPr>
          <w:rFonts w:ascii="Cambria" w:hAnsi="Cambria" w:eastAsia="Cambria"/>
          <w:spacing w:val="-1"/>
          <w:w w:val="92"/>
        </w:rPr>
        <w:t>6</w:t>
      </w:r>
      <w:r>
        <w:rPr>
          <w:spacing w:val="-6"/>
          <w:w w:val="299"/>
        </w:rPr>
        <w:t>”</w:t>
      </w:r>
      <w:r>
        <w:rPr>
          <w:spacing w:val="-2"/>
          <w:w w:val="99"/>
        </w:rPr>
        <w:t>的实例节点更加有</w:t>
      </w:r>
      <w:r>
        <w:rPr>
          <w:w w:val="99"/>
        </w:rPr>
        <w:t>用</w:t>
      </w:r>
      <w:r>
        <w:rPr>
          <w:spacing w:val="-9"/>
          <w:w w:val="99"/>
        </w:rPr>
        <w:t>。</w:t>
      </w:r>
      <w:r>
        <w:rPr>
          <w:spacing w:val="-2"/>
          <w:w w:val="99"/>
        </w:rPr>
        <w:t>因为在这个句子</w:t>
      </w:r>
      <w:r>
        <w:rPr>
          <w:w w:val="99"/>
        </w:rPr>
        <w:t>中</w:t>
      </w:r>
      <w:r>
        <w:rPr>
          <w:spacing w:val="-9"/>
          <w:w w:val="99"/>
        </w:rPr>
        <w:t>，</w:t>
      </w:r>
      <w:r>
        <w:rPr>
          <w:w w:val="99"/>
        </w:rPr>
        <w:t>它 </w:t>
      </w:r>
      <w:r>
        <w:rPr>
          <w:w w:val="119"/>
        </w:rPr>
        <w:t>仅陈述“</w:t>
      </w:r>
      <w:r>
        <w:rPr>
          <w:rFonts w:ascii="Cambria" w:hAnsi="Cambria" w:eastAsia="Cambria"/>
          <w:w w:val="102"/>
        </w:rPr>
        <w:t>D</w:t>
      </w:r>
      <w:r>
        <w:rPr>
          <w:rFonts w:ascii="Cambria" w:hAnsi="Cambria" w:eastAsia="Cambria"/>
          <w:spacing w:val="-6"/>
          <w:w w:val="102"/>
        </w:rPr>
        <w:t>o</w:t>
      </w:r>
      <w:r>
        <w:rPr>
          <w:rFonts w:ascii="Cambria" w:hAnsi="Cambria" w:eastAsia="Cambria"/>
          <w:w w:val="95"/>
        </w:rPr>
        <w:t>gs</w:t>
      </w:r>
      <w:r>
        <w:rPr>
          <w:rFonts w:ascii="Cambria" w:hAnsi="Cambria" w:eastAsia="Cambria"/>
          <w:spacing w:val="6"/>
        </w:rPr>
        <w:t> </w:t>
      </w:r>
      <w:r>
        <w:rPr>
          <w:rFonts w:ascii="Cambria" w:hAnsi="Cambria" w:eastAsia="Cambria"/>
          <w:w w:val="97"/>
        </w:rPr>
        <w:t>li</w:t>
      </w:r>
      <w:r>
        <w:rPr>
          <w:rFonts w:ascii="Cambria" w:hAnsi="Cambria" w:eastAsia="Cambria"/>
          <w:spacing w:val="-3"/>
          <w:w w:val="97"/>
        </w:rPr>
        <w:t>k</w:t>
      </w:r>
      <w:r>
        <w:rPr>
          <w:rFonts w:ascii="Cambria" w:hAnsi="Cambria" w:eastAsia="Cambria"/>
          <w:w w:val="90"/>
        </w:rPr>
        <w:t>e</w:t>
      </w:r>
      <w:r>
        <w:rPr>
          <w:rFonts w:ascii="Cambria" w:hAnsi="Cambria" w:eastAsia="Cambria"/>
          <w:spacing w:val="6"/>
        </w:rPr>
        <w:t> </w:t>
      </w:r>
      <w:r>
        <w:rPr>
          <w:spacing w:val="-1"/>
          <w:w w:val="448"/>
        </w:rPr>
        <w:t>’</w:t>
      </w:r>
      <w:r>
        <w:rPr>
          <w:rFonts w:ascii="Cambria" w:hAnsi="Cambria" w:eastAsia="Cambria"/>
          <w:w w:val="114"/>
        </w:rPr>
        <w:t>YUMMY</w:t>
      </w:r>
      <w:r>
        <w:rPr>
          <w:w w:val="448"/>
        </w:rPr>
        <w:t>’</w:t>
      </w:r>
      <w:r>
        <w:rPr>
          <w:rFonts w:ascii="Cambria" w:hAnsi="Cambria" w:eastAsia="Cambria"/>
          <w:w w:val="90"/>
        </w:rPr>
        <w:t>meat</w:t>
      </w:r>
      <w:r>
        <w:rPr>
          <w:spacing w:val="-72"/>
          <w:w w:val="299"/>
        </w:rPr>
        <w:t>”</w:t>
      </w:r>
      <w:r>
        <w:rPr>
          <w:w w:val="108"/>
        </w:rPr>
        <w:t>，而并非一般的“</w:t>
      </w:r>
      <w:r>
        <w:rPr>
          <w:rFonts w:ascii="Cambria" w:hAnsi="Cambria" w:eastAsia="Cambria"/>
          <w:w w:val="90"/>
        </w:rPr>
        <w:t>meat</w:t>
      </w:r>
      <w:r>
        <w:rPr>
          <w:spacing w:val="-72"/>
          <w:w w:val="299"/>
        </w:rPr>
        <w:t>”</w:t>
      </w:r>
      <w:r>
        <w:rPr>
          <w:w w:val="99"/>
        </w:rPr>
        <w:t>。</w:t>
      </w:r>
    </w:p>
    <w:p>
      <w:pPr>
        <w:pStyle w:val="BodyText"/>
        <w:spacing w:line="331" w:lineRule="auto" w:before="180"/>
        <w:ind w:left="117" w:right="302" w:firstLine="478"/>
        <w:jc w:val="both"/>
      </w:pPr>
      <w:r>
        <w:rPr>
          <w:spacing w:val="-4"/>
        </w:rPr>
        <w:t>要想知道哪些单词真正需要实例节点，必须在一定程度上理解句子的结构。当 前，我们使用一些常识性的规则开始这个过程。确切地讲，如果一个单词没有被修 改（名词被形容词修改或者动词被副词修改），或者没有被定冠词限定，或者使用 </w:t>
      </w:r>
      <w:r>
        <w:rPr>
          <w:spacing w:val="-3"/>
          <w:w w:val="107"/>
        </w:rPr>
        <w:t>代词，那么此单词的实例节点为“冗余”。清理实例的后处理进行以下工作：</w:t>
      </w:r>
    </w:p>
    <w:p>
      <w:pPr>
        <w:pStyle w:val="BodyText"/>
      </w:pPr>
    </w:p>
    <w:p>
      <w:pPr>
        <w:pStyle w:val="BodyText"/>
        <w:rPr>
          <w:sz w:val="30"/>
        </w:rPr>
      </w:pPr>
    </w:p>
    <w:p>
      <w:pPr>
        <w:pStyle w:val="BodyText"/>
        <w:spacing w:line="331" w:lineRule="auto" w:before="1"/>
        <w:ind w:left="702" w:right="296" w:hanging="201"/>
      </w:pPr>
      <w:r>
        <w:rPr>
          <w:rFonts w:ascii="Cambria" w:hAnsi="Cambria" w:eastAsia="Cambria"/>
        </w:rPr>
        <w:t>• </w:t>
      </w:r>
      <w:r>
        <w:rPr/>
        <w:t>在 </w:t>
      </w:r>
      <w:r>
        <w:rPr>
          <w:rFonts w:ascii="Cambria" w:hAnsi="Cambria" w:eastAsia="Cambria"/>
        </w:rPr>
        <w:t>Atomspace </w:t>
      </w:r>
      <w:r>
        <w:rPr/>
        <w:t>中（或者仅在 </w:t>
      </w:r>
      <w:r>
        <w:rPr>
          <w:rFonts w:ascii="Cambria" w:hAnsi="Cambria" w:eastAsia="Cambria"/>
        </w:rPr>
        <w:t>RelEx2Logic </w:t>
      </w:r>
      <w:r>
        <w:rPr/>
        <w:t>规则的本地输出中）检查是否存在 </w:t>
      </w:r>
      <w:r>
        <w:rPr>
          <w:w w:val="118"/>
        </w:rPr>
        <w:t>任何此名字的原子为“冗余”。</w:t>
      </w:r>
    </w:p>
    <w:p>
      <w:pPr>
        <w:pStyle w:val="BodyText"/>
        <w:spacing w:before="9"/>
        <w:rPr>
          <w:sz w:val="32"/>
        </w:rPr>
      </w:pPr>
    </w:p>
    <w:p>
      <w:pPr>
        <w:pStyle w:val="BodyText"/>
        <w:ind w:left="501" w:right="296"/>
      </w:pPr>
      <w:r>
        <w:rPr>
          <w:rFonts w:ascii="Cambria" w:hAnsi="Cambria" w:eastAsia="Cambria"/>
        </w:rPr>
        <w:t>• </w:t>
      </w:r>
      <w:r>
        <w:rPr/>
        <w:t>如果找到冗余原子，那么将其删除并将它的链路移至其父概念。</w:t>
      </w:r>
    </w:p>
    <w:p>
      <w:pPr>
        <w:spacing w:after="0"/>
        <w:sectPr>
          <w:headerReference w:type="even" r:id="rId130"/>
          <w:headerReference w:type="default" r:id="rId131"/>
          <w:pgSz w:w="11910" w:h="16840"/>
          <w:pgMar w:header="1086" w:footer="1349" w:top="1360" w:bottom="1540" w:left="1300" w:right="1680"/>
        </w:sectPr>
      </w:pPr>
    </w:p>
    <w:p>
      <w:pPr>
        <w:pStyle w:val="BodyText"/>
        <w:spacing w:before="2"/>
        <w:rPr>
          <w:sz w:val="22"/>
        </w:rPr>
      </w:pPr>
    </w:p>
    <w:p>
      <w:pPr>
        <w:tabs>
          <w:tab w:pos="1000" w:val="left" w:leader="none"/>
        </w:tabs>
        <w:spacing w:line="390" w:lineRule="exact" w:before="0"/>
        <w:ind w:left="304" w:right="296" w:firstLine="0"/>
        <w:jc w:val="left"/>
        <w:rPr>
          <w:rFonts w:ascii="新細明體" w:eastAsia="新細明體" w:hint="eastAsia"/>
          <w:sz w:val="28"/>
        </w:rPr>
      </w:pPr>
      <w:r>
        <w:rPr>
          <w:rFonts w:ascii="Arial" w:eastAsia="Arial"/>
          <w:b/>
          <w:w w:val="105"/>
          <w:sz w:val="28"/>
        </w:rPr>
        <w:t>5.4</w:t>
        <w:tab/>
      </w:r>
      <w:r>
        <w:rPr>
          <w:rFonts w:ascii="新細明體" w:eastAsia="新細明體" w:hint="eastAsia"/>
          <w:w w:val="105"/>
          <w:sz w:val="28"/>
        </w:rPr>
        <w:t>实验结果及分析</w:t>
      </w:r>
    </w:p>
    <w:p>
      <w:pPr>
        <w:pStyle w:val="BodyText"/>
        <w:spacing w:before="14"/>
        <w:rPr>
          <w:rFonts w:ascii="新細明體"/>
          <w:sz w:val="40"/>
        </w:rPr>
      </w:pPr>
    </w:p>
    <w:p>
      <w:pPr>
        <w:pStyle w:val="BodyText"/>
        <w:spacing w:line="331" w:lineRule="auto"/>
        <w:ind w:left="304" w:right="115" w:firstLine="478"/>
        <w:jc w:val="both"/>
      </w:pPr>
      <w:r>
        <w:rPr>
          <w:spacing w:val="-4"/>
        </w:rPr>
        <w:t>本节中给出更多例子来解释我们的语言理解的理解管道，包含前面阐述的所有 </w:t>
      </w:r>
      <w:r>
        <w:rPr>
          <w:spacing w:val="-3"/>
        </w:rPr>
        <w:t>部分：</w:t>
      </w:r>
      <w:r>
        <w:rPr>
          <w:rFonts w:ascii="Cambria" w:eastAsia="Cambria"/>
          <w:spacing w:val="-3"/>
        </w:rPr>
        <w:t>Link</w:t>
      </w:r>
      <w:r>
        <w:rPr>
          <w:rFonts w:ascii="Cambria" w:eastAsia="Cambria"/>
          <w:spacing w:val="-18"/>
        </w:rPr>
        <w:t> </w:t>
      </w:r>
      <w:r>
        <w:rPr>
          <w:rFonts w:ascii="Cambria" w:eastAsia="Cambria"/>
        </w:rPr>
        <w:t>Parser</w:t>
      </w:r>
      <w:r>
        <w:rPr/>
        <w:t>、</w:t>
      </w:r>
      <w:r>
        <w:rPr>
          <w:rFonts w:ascii="Cambria" w:eastAsia="Cambria"/>
        </w:rPr>
        <w:t>RelEx</w:t>
      </w:r>
      <w:r>
        <w:rPr>
          <w:rFonts w:ascii="Cambria" w:eastAsia="Cambria"/>
          <w:spacing w:val="-17"/>
        </w:rPr>
        <w:t> </w:t>
      </w:r>
      <w:r>
        <w:rPr/>
        <w:t>和</w:t>
      </w:r>
      <w:r>
        <w:rPr>
          <w:spacing w:val="-31"/>
        </w:rPr>
        <w:t> </w:t>
      </w:r>
      <w:r>
        <w:rPr>
          <w:rFonts w:ascii="Cambria" w:eastAsia="Cambria"/>
          <w:spacing w:val="-3"/>
        </w:rPr>
        <w:t>RelEx2Logic</w:t>
      </w:r>
      <w:r>
        <w:rPr>
          <w:spacing w:val="-3"/>
        </w:rPr>
        <w:t>。在后面的章节中，这些特定例子也会在 </w:t>
      </w:r>
      <w:r>
        <w:rPr/>
        <w:t>下一章中用来阐述基于自然语言的推理。</w:t>
      </w:r>
    </w:p>
    <w:p>
      <w:pPr>
        <w:pStyle w:val="Heading2"/>
        <w:spacing w:before="136"/>
      </w:pPr>
      <w:r>
        <w:rPr>
          <w:rFonts w:ascii="新細明體" w:eastAsia="新細明體" w:hint="eastAsia"/>
          <w:b w:val="0"/>
        </w:rPr>
        <w:t>例 </w:t>
      </w:r>
      <w:r>
        <w:rPr/>
        <w:t>1</w:t>
      </w:r>
      <w:r>
        <w:rPr>
          <w:rFonts w:ascii="新細明體" w:eastAsia="新細明體" w:hint="eastAsia"/>
          <w:b w:val="0"/>
        </w:rPr>
        <w:t>：</w:t>
      </w:r>
      <w:r>
        <w:rPr/>
        <w:t>Socrates is a man.</w:t>
      </w:r>
    </w:p>
    <w:p>
      <w:pPr>
        <w:pStyle w:val="BodyText"/>
        <w:spacing w:before="7"/>
        <w:rPr>
          <w:rFonts w:ascii="Times New Roman"/>
          <w:b/>
          <w:sz w:val="23"/>
        </w:rPr>
      </w:pPr>
    </w:p>
    <w:p>
      <w:pPr>
        <w:pStyle w:val="BodyText"/>
        <w:ind w:left="782" w:right="296"/>
        <w:rPr>
          <w:rFonts w:ascii="新細明體" w:eastAsia="新細明體" w:hint="eastAsia"/>
        </w:rPr>
      </w:pPr>
      <w:r>
        <w:rPr>
          <w:rFonts w:ascii="新細明體" w:eastAsia="新細明體" w:hint="eastAsia"/>
        </w:rPr>
        <w:t>链语法分析器输出：</w:t>
      </w:r>
    </w:p>
    <w:p>
      <w:pPr>
        <w:pStyle w:val="BodyText"/>
        <w:spacing w:before="3"/>
        <w:rPr>
          <w:rFonts w:ascii="新細明體"/>
          <w:sz w:val="9"/>
        </w:rPr>
      </w:pPr>
      <w:r>
        <w:rPr/>
        <w:drawing>
          <wp:anchor distT="0" distB="0" distL="0" distR="0" allowOverlap="1" layoutInCell="1" locked="0" behindDoc="0" simplePos="0" relativeHeight="1840">
            <wp:simplePos x="0" y="0"/>
            <wp:positionH relativeFrom="page">
              <wp:posOffset>1563584</wp:posOffset>
            </wp:positionH>
            <wp:positionV relativeFrom="paragraph">
              <wp:posOffset>109912</wp:posOffset>
            </wp:positionV>
            <wp:extent cx="4309110" cy="1062989"/>
            <wp:effectExtent l="0" t="0" r="0" b="0"/>
            <wp:wrapTopAndBottom/>
            <wp:docPr id="45" name="image22.png" descr=""/>
            <wp:cNvGraphicFramePr>
              <a:graphicFrameLocks noChangeAspect="1"/>
            </wp:cNvGraphicFramePr>
            <a:graphic>
              <a:graphicData uri="http://schemas.openxmlformats.org/drawingml/2006/picture">
                <pic:pic>
                  <pic:nvPicPr>
                    <pic:cNvPr id="46" name="image22.png"/>
                    <pic:cNvPicPr/>
                  </pic:nvPicPr>
                  <pic:blipFill>
                    <a:blip r:embed="rId132" cstate="print"/>
                    <a:stretch>
                      <a:fillRect/>
                    </a:stretch>
                  </pic:blipFill>
                  <pic:spPr>
                    <a:xfrm>
                      <a:off x="0" y="0"/>
                      <a:ext cx="4309110" cy="1062989"/>
                    </a:xfrm>
                    <a:prstGeom prst="rect">
                      <a:avLst/>
                    </a:prstGeom>
                  </pic:spPr>
                </pic:pic>
              </a:graphicData>
            </a:graphic>
          </wp:anchor>
        </w:drawing>
      </w:r>
    </w:p>
    <w:p>
      <w:pPr>
        <w:pStyle w:val="BodyText"/>
        <w:spacing w:before="8"/>
        <w:rPr>
          <w:rFonts w:ascii="新細明體"/>
          <w:sz w:val="20"/>
        </w:rPr>
      </w:pPr>
    </w:p>
    <w:p>
      <w:pPr>
        <w:spacing w:before="1"/>
        <w:ind w:left="782" w:right="296" w:firstLine="0"/>
        <w:jc w:val="left"/>
        <w:rPr>
          <w:rFonts w:ascii="新細明體" w:eastAsia="新細明體" w:hint="eastAsia"/>
          <w:sz w:val="24"/>
        </w:rPr>
      </w:pPr>
      <w:r>
        <w:rPr>
          <w:rFonts w:ascii="Times New Roman" w:eastAsia="Times New Roman"/>
          <w:b/>
          <w:sz w:val="24"/>
        </w:rPr>
        <w:t>RelEx </w:t>
      </w:r>
      <w:r>
        <w:rPr>
          <w:rFonts w:ascii="新細明體" w:eastAsia="新細明體" w:hint="eastAsia"/>
          <w:sz w:val="24"/>
        </w:rPr>
        <w:t>输出：</w:t>
      </w:r>
    </w:p>
    <w:p>
      <w:pPr>
        <w:pStyle w:val="BodyText"/>
        <w:rPr>
          <w:rFonts w:ascii="新細明體"/>
        </w:rPr>
      </w:pPr>
    </w:p>
    <w:p>
      <w:pPr>
        <w:pStyle w:val="BodyText"/>
        <w:spacing w:before="11"/>
        <w:rPr>
          <w:rFonts w:ascii="新細明體"/>
          <w:sz w:val="28"/>
        </w:rPr>
      </w:pPr>
    </w:p>
    <w:p>
      <w:pPr>
        <w:spacing w:before="0"/>
        <w:ind w:left="304" w:right="296" w:firstLine="0"/>
        <w:jc w:val="left"/>
        <w:rPr>
          <w:rFonts w:ascii="Monaco"/>
          <w:sz w:val="17"/>
        </w:rPr>
      </w:pPr>
      <w:r>
        <w:rPr>
          <w:rFonts w:ascii="Monaco"/>
          <w:w w:val="105"/>
          <w:sz w:val="17"/>
        </w:rPr>
        <w:t>Dependcy Relations:</w:t>
      </w:r>
    </w:p>
    <w:p>
      <w:pPr>
        <w:pStyle w:val="BodyText"/>
        <w:rPr>
          <w:rFonts w:ascii="Monaco"/>
          <w:sz w:val="16"/>
        </w:rPr>
      </w:pPr>
    </w:p>
    <w:p>
      <w:pPr>
        <w:pStyle w:val="BodyText"/>
        <w:spacing w:before="5"/>
        <w:rPr>
          <w:rFonts w:ascii="Monaco"/>
          <w:sz w:val="17"/>
        </w:rPr>
      </w:pPr>
    </w:p>
    <w:p>
      <w:pPr>
        <w:spacing w:before="1"/>
        <w:ind w:left="724" w:right="296" w:firstLine="0"/>
        <w:jc w:val="left"/>
        <w:rPr>
          <w:rFonts w:ascii="Monaco"/>
          <w:sz w:val="17"/>
        </w:rPr>
      </w:pPr>
      <w:r>
        <w:rPr>
          <w:rFonts w:ascii="Monaco"/>
          <w:w w:val="105"/>
          <w:sz w:val="17"/>
        </w:rPr>
        <w:t>_obj(be, man)</w:t>
      </w:r>
    </w:p>
    <w:p>
      <w:pPr>
        <w:spacing w:line="712" w:lineRule="auto" w:before="109"/>
        <w:ind w:left="304" w:right="5234" w:firstLine="420"/>
        <w:jc w:val="left"/>
        <w:rPr>
          <w:rFonts w:ascii="Monaco"/>
          <w:sz w:val="17"/>
        </w:rPr>
      </w:pPr>
      <w:r>
        <w:rPr>
          <w:rFonts w:ascii="Monaco"/>
          <w:w w:val="105"/>
          <w:sz w:val="17"/>
        </w:rPr>
        <w:t>_subj(be, Socrates) Attributes:</w:t>
      </w:r>
    </w:p>
    <w:p>
      <w:pPr>
        <w:spacing w:line="355" w:lineRule="auto" w:before="27"/>
        <w:ind w:left="724" w:right="5934" w:firstLine="0"/>
        <w:jc w:val="left"/>
        <w:rPr>
          <w:rFonts w:ascii="Monaco"/>
          <w:sz w:val="17"/>
        </w:rPr>
      </w:pPr>
      <w:r>
        <w:rPr>
          <w:rFonts w:ascii="Monaco"/>
          <w:w w:val="105"/>
          <w:sz w:val="17"/>
        </w:rPr>
        <w:t>tense(be, present) subscript-TAG(be, .v) pos(be, verb)</w:t>
      </w:r>
    </w:p>
    <w:p>
      <w:pPr>
        <w:spacing w:line="355" w:lineRule="auto" w:before="7"/>
        <w:ind w:left="724" w:right="5467" w:firstLine="0"/>
        <w:jc w:val="left"/>
        <w:rPr>
          <w:rFonts w:ascii="Monaco"/>
          <w:sz w:val="17"/>
        </w:rPr>
      </w:pPr>
      <w:r>
        <w:rPr>
          <w:rFonts w:ascii="Monaco"/>
          <w:w w:val="105"/>
          <w:sz w:val="17"/>
        </w:rPr>
        <w:t>pos(., punctuation) subscript-TAG(man, .n) pos(man, noun) noun_number(man,</w:t>
      </w:r>
      <w:r>
        <w:rPr>
          <w:rFonts w:ascii="Monaco"/>
          <w:spacing w:val="-51"/>
          <w:w w:val="105"/>
          <w:sz w:val="17"/>
        </w:rPr>
        <w:t> </w:t>
      </w:r>
      <w:r>
        <w:rPr>
          <w:rFonts w:ascii="Monaco"/>
          <w:w w:val="105"/>
          <w:sz w:val="17"/>
        </w:rPr>
        <w:t>singular) definite-FLAG(Socrates,</w:t>
      </w:r>
      <w:r>
        <w:rPr>
          <w:rFonts w:ascii="Monaco"/>
          <w:spacing w:val="-51"/>
          <w:w w:val="105"/>
          <w:sz w:val="17"/>
        </w:rPr>
        <w:t> </w:t>
      </w:r>
      <w:r>
        <w:rPr>
          <w:rFonts w:ascii="Monaco"/>
          <w:w w:val="105"/>
          <w:sz w:val="17"/>
        </w:rPr>
        <w:t>T) pos(Socrates, noun)</w:t>
      </w:r>
    </w:p>
    <w:p>
      <w:pPr>
        <w:spacing w:line="355" w:lineRule="auto" w:before="7"/>
        <w:ind w:left="724" w:right="4925" w:firstLine="0"/>
        <w:jc w:val="left"/>
        <w:rPr>
          <w:rFonts w:ascii="Monaco"/>
          <w:sz w:val="17"/>
        </w:rPr>
      </w:pPr>
      <w:r>
        <w:rPr>
          <w:rFonts w:ascii="Monaco"/>
          <w:w w:val="105"/>
          <w:sz w:val="17"/>
        </w:rPr>
        <w:t>noun_number(Socrates,</w:t>
      </w:r>
      <w:r>
        <w:rPr>
          <w:rFonts w:ascii="Monaco"/>
          <w:spacing w:val="-60"/>
          <w:w w:val="105"/>
          <w:sz w:val="17"/>
        </w:rPr>
        <w:t> </w:t>
      </w:r>
      <w:r>
        <w:rPr>
          <w:rFonts w:ascii="Monaco"/>
          <w:w w:val="105"/>
          <w:sz w:val="17"/>
        </w:rPr>
        <w:t>singular) pos(a, det)</w:t>
      </w:r>
    </w:p>
    <w:p>
      <w:pPr>
        <w:spacing w:after="0" w:line="355" w:lineRule="auto"/>
        <w:jc w:val="left"/>
        <w:rPr>
          <w:rFonts w:ascii="Monaco"/>
          <w:sz w:val="17"/>
        </w:rPr>
        <w:sectPr>
          <w:pgSz w:w="11910" w:h="16840"/>
          <w:pgMar w:header="1086" w:footer="1349" w:top="1360" w:bottom="1540" w:left="1680" w:right="1300"/>
        </w:sectPr>
      </w:pPr>
    </w:p>
    <w:p>
      <w:pPr>
        <w:pStyle w:val="BodyText"/>
        <w:spacing w:before="2"/>
        <w:rPr>
          <w:rFonts w:ascii="Monaco"/>
          <w:sz w:val="25"/>
        </w:rPr>
      </w:pPr>
    </w:p>
    <w:p>
      <w:pPr>
        <w:pStyle w:val="Heading2"/>
        <w:spacing w:line="344" w:lineRule="exact"/>
        <w:ind w:left="186" w:right="5828"/>
        <w:jc w:val="center"/>
        <w:rPr>
          <w:rFonts w:ascii="新細明體" w:eastAsia="新細明體" w:hint="eastAsia"/>
          <w:b w:val="0"/>
        </w:rPr>
      </w:pPr>
      <w:r>
        <w:rPr/>
        <w:t>RelEx2Logic </w:t>
      </w:r>
      <w:r>
        <w:rPr>
          <w:rFonts w:ascii="新細明體" w:eastAsia="新細明體" w:hint="eastAsia"/>
          <w:b w:val="0"/>
        </w:rPr>
        <w:t>输出：</w:t>
      </w:r>
    </w:p>
    <w:p>
      <w:pPr>
        <w:pStyle w:val="BodyText"/>
        <w:spacing w:before="6"/>
        <w:rPr>
          <w:rFonts w:ascii="新細明體"/>
          <w:sz w:val="21"/>
        </w:rPr>
      </w:pPr>
    </w:p>
    <w:p>
      <w:pPr>
        <w:spacing w:before="0"/>
        <w:ind w:left="116" w:right="296" w:firstLine="0"/>
        <w:jc w:val="left"/>
        <w:rPr>
          <w:rFonts w:ascii="Monaco"/>
          <w:sz w:val="17"/>
        </w:rPr>
      </w:pPr>
      <w:r>
        <w:rPr>
          <w:rFonts w:ascii="Monaco"/>
          <w:w w:val="105"/>
          <w:sz w:val="17"/>
        </w:rPr>
        <w:t>((ReferenceLink</w:t>
      </w:r>
    </w:p>
    <w:p>
      <w:pPr>
        <w:spacing w:line="355" w:lineRule="auto" w:before="109"/>
        <w:ind w:left="431" w:right="1439" w:firstLine="0"/>
        <w:jc w:val="left"/>
        <w:rPr>
          <w:rFonts w:ascii="Monaco"/>
          <w:sz w:val="17"/>
        </w:rPr>
      </w:pPr>
      <w:r>
        <w:rPr>
          <w:rFonts w:ascii="Monaco"/>
          <w:sz w:val="17"/>
        </w:rPr>
        <w:t>(InterpretationNode "sentence@f04_parse_0_interpretation_$X") </w:t>
      </w:r>
      <w:r>
        <w:rPr>
          <w:rFonts w:ascii="Monaco"/>
          <w:w w:val="105"/>
          <w:sz w:val="17"/>
        </w:rPr>
        <w:t>(SetLink</w:t>
      </w:r>
    </w:p>
    <w:p>
      <w:pPr>
        <w:spacing w:before="7"/>
        <w:ind w:left="186" w:right="5942" w:firstLine="0"/>
        <w:jc w:val="center"/>
        <w:rPr>
          <w:rFonts w:ascii="Monaco"/>
          <w:sz w:val="17"/>
        </w:rPr>
      </w:pPr>
      <w:r>
        <w:rPr>
          <w:rFonts w:ascii="Monaco"/>
          <w:w w:val="105"/>
          <w:sz w:val="17"/>
        </w:rPr>
        <w:t>(InheritanceLink</w:t>
      </w:r>
    </w:p>
    <w:p>
      <w:pPr>
        <w:spacing w:line="355" w:lineRule="auto" w:before="109"/>
        <w:ind w:left="1059" w:right="3994" w:firstLine="0"/>
        <w:jc w:val="left"/>
        <w:rPr>
          <w:rFonts w:ascii="Monaco"/>
          <w:sz w:val="17"/>
        </w:rPr>
      </w:pPr>
      <w:r>
        <w:rPr>
          <w:rFonts w:ascii="Monaco"/>
          <w:w w:val="105"/>
          <w:sz w:val="17"/>
        </w:rPr>
        <w:t>(ConceptNode "Socrates@cfb") (ConceptNode "Socrates" (ptv 1 0 1))</w:t>
      </w:r>
    </w:p>
    <w:p>
      <w:pPr>
        <w:spacing w:before="7"/>
        <w:ind w:left="745" w:right="0" w:firstLine="0"/>
        <w:jc w:val="left"/>
        <w:rPr>
          <w:rFonts w:ascii="Monaco"/>
          <w:sz w:val="17"/>
        </w:rPr>
      </w:pPr>
      <w:r>
        <w:rPr>
          <w:rFonts w:ascii="Monaco"/>
          <w:w w:val="102"/>
          <w:sz w:val="17"/>
        </w:rPr>
        <w:t>)</w:t>
      </w:r>
    </w:p>
    <w:p>
      <w:pPr>
        <w:spacing w:line="355" w:lineRule="auto" w:before="109"/>
        <w:ind w:left="1059" w:right="5234" w:hanging="315"/>
        <w:jc w:val="left"/>
        <w:rPr>
          <w:rFonts w:ascii="Monaco"/>
          <w:sz w:val="17"/>
        </w:rPr>
      </w:pPr>
      <w:r>
        <w:rPr>
          <w:rFonts w:ascii="Monaco"/>
          <w:w w:val="105"/>
          <w:sz w:val="17"/>
        </w:rPr>
        <w:t>(InheritanceLink (ConceptNode</w:t>
      </w:r>
      <w:r>
        <w:rPr>
          <w:rFonts w:ascii="Monaco"/>
          <w:spacing w:val="-69"/>
          <w:w w:val="105"/>
          <w:sz w:val="17"/>
        </w:rPr>
        <w:t> </w:t>
      </w:r>
      <w:r>
        <w:rPr>
          <w:rFonts w:ascii="Monaco"/>
          <w:w w:val="105"/>
          <w:sz w:val="17"/>
        </w:rPr>
        <w:t>"man@fe4")</w:t>
      </w:r>
    </w:p>
    <w:p>
      <w:pPr>
        <w:spacing w:before="7"/>
        <w:ind w:left="1059" w:right="296" w:firstLine="0"/>
        <w:jc w:val="left"/>
        <w:rPr>
          <w:rFonts w:ascii="Monaco"/>
          <w:sz w:val="17"/>
        </w:rPr>
      </w:pPr>
      <w:r>
        <w:rPr>
          <w:rFonts w:ascii="Monaco"/>
          <w:w w:val="105"/>
          <w:sz w:val="17"/>
        </w:rPr>
        <w:t>(ConceptNode "man" (ptv 1 0 1))</w:t>
      </w:r>
    </w:p>
    <w:p>
      <w:pPr>
        <w:spacing w:before="109"/>
        <w:ind w:left="745" w:right="0" w:firstLine="0"/>
        <w:jc w:val="left"/>
        <w:rPr>
          <w:rFonts w:ascii="Monaco"/>
          <w:sz w:val="17"/>
        </w:rPr>
      </w:pPr>
      <w:r>
        <w:rPr>
          <w:rFonts w:ascii="Monaco"/>
          <w:w w:val="102"/>
          <w:sz w:val="17"/>
        </w:rPr>
        <w:t>)</w:t>
      </w:r>
    </w:p>
    <w:p>
      <w:pPr>
        <w:spacing w:before="109"/>
        <w:ind w:left="745" w:right="296" w:firstLine="0"/>
        <w:jc w:val="left"/>
        <w:rPr>
          <w:rFonts w:ascii="Monaco"/>
          <w:sz w:val="17"/>
        </w:rPr>
      </w:pPr>
      <w:r>
        <w:rPr>
          <w:rFonts w:ascii="Monaco"/>
          <w:w w:val="105"/>
          <w:sz w:val="17"/>
        </w:rPr>
        <w:t>(InheritanceLink</w:t>
      </w:r>
    </w:p>
    <w:p>
      <w:pPr>
        <w:spacing w:line="355" w:lineRule="auto" w:before="109"/>
        <w:ind w:left="1059" w:right="4920" w:firstLine="0"/>
        <w:jc w:val="left"/>
        <w:rPr>
          <w:rFonts w:ascii="Monaco"/>
          <w:sz w:val="17"/>
        </w:rPr>
      </w:pPr>
      <w:r>
        <w:rPr>
          <w:rFonts w:ascii="Monaco"/>
          <w:w w:val="105"/>
          <w:sz w:val="17"/>
        </w:rPr>
        <w:t>(ConceptNode</w:t>
      </w:r>
      <w:r>
        <w:rPr>
          <w:rFonts w:ascii="Monaco"/>
          <w:spacing w:val="-69"/>
          <w:w w:val="105"/>
          <w:sz w:val="17"/>
        </w:rPr>
        <w:t> </w:t>
      </w:r>
      <w:r>
        <w:rPr>
          <w:rFonts w:ascii="Monaco"/>
          <w:w w:val="105"/>
          <w:sz w:val="17"/>
        </w:rPr>
        <w:t>"Socrates@cfb") (ConceptNode</w:t>
      </w:r>
      <w:r>
        <w:rPr>
          <w:rFonts w:ascii="Monaco"/>
          <w:spacing w:val="-68"/>
          <w:w w:val="105"/>
          <w:sz w:val="17"/>
        </w:rPr>
        <w:t> </w:t>
      </w:r>
      <w:r>
        <w:rPr>
          <w:rFonts w:ascii="Monaco"/>
          <w:w w:val="105"/>
          <w:sz w:val="17"/>
        </w:rPr>
        <w:t>"man@fe4")</w:t>
      </w:r>
    </w:p>
    <w:p>
      <w:pPr>
        <w:spacing w:before="7"/>
        <w:ind w:left="745" w:right="0" w:firstLine="0"/>
        <w:jc w:val="left"/>
        <w:rPr>
          <w:rFonts w:ascii="Monaco"/>
          <w:sz w:val="17"/>
        </w:rPr>
      </w:pPr>
      <w:r>
        <w:rPr>
          <w:rFonts w:ascii="Monaco"/>
          <w:w w:val="102"/>
          <w:sz w:val="17"/>
        </w:rPr>
        <w:t>)</w:t>
      </w:r>
    </w:p>
    <w:p>
      <w:pPr>
        <w:spacing w:line="355" w:lineRule="auto" w:before="109"/>
        <w:ind w:left="1059" w:right="5234" w:hanging="315"/>
        <w:jc w:val="left"/>
        <w:rPr>
          <w:rFonts w:ascii="Monaco"/>
          <w:sz w:val="17"/>
        </w:rPr>
      </w:pPr>
      <w:r>
        <w:rPr>
          <w:rFonts w:ascii="Monaco"/>
          <w:w w:val="105"/>
          <w:sz w:val="17"/>
        </w:rPr>
        <w:t>(ImplicationLink (PredicateNode</w:t>
      </w:r>
      <w:r>
        <w:rPr>
          <w:rFonts w:ascii="Monaco"/>
          <w:spacing w:val="-72"/>
          <w:w w:val="105"/>
          <w:sz w:val="17"/>
        </w:rPr>
        <w:t> </w:t>
      </w:r>
      <w:r>
        <w:rPr>
          <w:rFonts w:ascii="Monaco"/>
          <w:w w:val="105"/>
          <w:sz w:val="17"/>
        </w:rPr>
        <w:t>"is@b06")</w:t>
      </w:r>
    </w:p>
    <w:p>
      <w:pPr>
        <w:spacing w:before="7"/>
        <w:ind w:left="1059" w:right="296" w:firstLine="0"/>
        <w:jc w:val="left"/>
        <w:rPr>
          <w:rFonts w:ascii="Monaco"/>
          <w:sz w:val="17"/>
        </w:rPr>
      </w:pPr>
      <w:r>
        <w:rPr>
          <w:rFonts w:ascii="Monaco"/>
          <w:w w:val="105"/>
          <w:sz w:val="17"/>
        </w:rPr>
        <w:t>(PredicateNode "be" (ptv 1 0 1))</w:t>
      </w:r>
    </w:p>
    <w:p>
      <w:pPr>
        <w:spacing w:before="109"/>
        <w:ind w:left="745" w:right="0" w:firstLine="0"/>
        <w:jc w:val="left"/>
        <w:rPr>
          <w:rFonts w:ascii="Monaco"/>
          <w:sz w:val="17"/>
        </w:rPr>
      </w:pPr>
      <w:r>
        <w:rPr>
          <w:rFonts w:ascii="Monaco"/>
          <w:w w:val="102"/>
          <w:sz w:val="17"/>
        </w:rPr>
        <w:t>)</w:t>
      </w:r>
    </w:p>
    <w:p>
      <w:pPr>
        <w:spacing w:line="355" w:lineRule="auto" w:before="109"/>
        <w:ind w:left="1059" w:right="5340" w:hanging="315"/>
        <w:jc w:val="left"/>
        <w:rPr>
          <w:rFonts w:ascii="Monaco"/>
          <w:sz w:val="17"/>
        </w:rPr>
      </w:pPr>
      <w:r>
        <w:rPr>
          <w:rFonts w:ascii="Monaco"/>
          <w:w w:val="105"/>
          <w:sz w:val="17"/>
        </w:rPr>
        <w:t>(InheritanceLink (PredicateNode</w:t>
      </w:r>
      <w:r>
        <w:rPr>
          <w:rFonts w:ascii="Monaco"/>
          <w:spacing w:val="-60"/>
          <w:w w:val="105"/>
          <w:sz w:val="17"/>
        </w:rPr>
        <w:t> </w:t>
      </w:r>
      <w:r>
        <w:rPr>
          <w:rFonts w:ascii="Monaco"/>
          <w:w w:val="105"/>
          <w:sz w:val="17"/>
        </w:rPr>
        <w:t>"is@b06") (ConceptNode</w:t>
      </w:r>
      <w:r>
        <w:rPr>
          <w:rFonts w:ascii="Monaco"/>
          <w:spacing w:val="-69"/>
          <w:w w:val="105"/>
          <w:sz w:val="17"/>
        </w:rPr>
        <w:t> </w:t>
      </w:r>
      <w:r>
        <w:rPr>
          <w:rFonts w:ascii="Monaco"/>
          <w:w w:val="105"/>
          <w:sz w:val="17"/>
        </w:rPr>
        <w:t>"present")</w:t>
      </w:r>
    </w:p>
    <w:p>
      <w:pPr>
        <w:spacing w:before="7"/>
        <w:ind w:left="745" w:right="0" w:firstLine="0"/>
        <w:jc w:val="left"/>
        <w:rPr>
          <w:rFonts w:ascii="Monaco"/>
          <w:sz w:val="17"/>
        </w:rPr>
      </w:pPr>
      <w:r>
        <w:rPr>
          <w:rFonts w:ascii="Monaco"/>
          <w:w w:val="102"/>
          <w:sz w:val="17"/>
        </w:rPr>
        <w:t>)</w:t>
      </w:r>
    </w:p>
    <w:p>
      <w:pPr>
        <w:spacing w:before="109"/>
        <w:ind w:left="745" w:right="296" w:firstLine="0"/>
        <w:jc w:val="left"/>
        <w:rPr>
          <w:rFonts w:ascii="Monaco"/>
          <w:sz w:val="17"/>
        </w:rPr>
      </w:pPr>
      <w:r>
        <w:rPr>
          <w:rFonts w:ascii="Monaco"/>
          <w:w w:val="105"/>
          <w:sz w:val="17"/>
        </w:rPr>
        <w:t>(InheritanceLink</w:t>
      </w:r>
    </w:p>
    <w:p>
      <w:pPr>
        <w:spacing w:line="355" w:lineRule="auto" w:before="109"/>
        <w:ind w:left="1059" w:right="1439" w:firstLine="0"/>
        <w:jc w:val="left"/>
        <w:rPr>
          <w:rFonts w:ascii="Monaco"/>
          <w:sz w:val="17"/>
        </w:rPr>
      </w:pPr>
      <w:r>
        <w:rPr>
          <w:rFonts w:ascii="Monaco"/>
          <w:sz w:val="17"/>
        </w:rPr>
        <w:t>(InterpretationNode "sentence@f04_parse_0_interpretation_$X") (ConceptNode</w:t>
      </w:r>
      <w:r>
        <w:rPr>
          <w:rFonts w:ascii="Monaco"/>
          <w:spacing w:val="76"/>
          <w:sz w:val="17"/>
        </w:rPr>
        <w:t> </w:t>
      </w:r>
      <w:r>
        <w:rPr>
          <w:rFonts w:ascii="Monaco"/>
          <w:sz w:val="17"/>
        </w:rPr>
        <w:t>"DeclarativeSpeechAct")</w:t>
      </w:r>
    </w:p>
    <w:p>
      <w:pPr>
        <w:spacing w:before="7"/>
        <w:ind w:left="745" w:right="0" w:firstLine="0"/>
        <w:jc w:val="left"/>
        <w:rPr>
          <w:rFonts w:ascii="Monaco"/>
          <w:sz w:val="17"/>
        </w:rPr>
      </w:pPr>
      <w:r>
        <w:rPr>
          <w:rFonts w:ascii="Monaco"/>
          <w:w w:val="102"/>
          <w:sz w:val="17"/>
        </w:rPr>
        <w:t>)</w:t>
      </w:r>
    </w:p>
    <w:p>
      <w:pPr>
        <w:spacing w:line="355" w:lineRule="auto" w:before="109"/>
        <w:ind w:left="1059" w:right="5129" w:hanging="315"/>
        <w:jc w:val="left"/>
        <w:rPr>
          <w:rFonts w:ascii="Monaco"/>
          <w:sz w:val="17"/>
        </w:rPr>
      </w:pPr>
      <w:r>
        <w:rPr>
          <w:rFonts w:ascii="Monaco"/>
          <w:w w:val="105"/>
          <w:sz w:val="17"/>
        </w:rPr>
        <w:t>(EvaluationLink (PredicateNode</w:t>
      </w:r>
      <w:r>
        <w:rPr>
          <w:rFonts w:ascii="Monaco"/>
          <w:spacing w:val="-64"/>
          <w:w w:val="105"/>
          <w:sz w:val="17"/>
        </w:rPr>
        <w:t> </w:t>
      </w:r>
      <w:r>
        <w:rPr>
          <w:rFonts w:ascii="Monaco"/>
          <w:w w:val="105"/>
          <w:sz w:val="17"/>
        </w:rPr>
        <w:t>"definite") (ListLink</w:t>
      </w:r>
    </w:p>
    <w:p>
      <w:pPr>
        <w:spacing w:before="7"/>
        <w:ind w:left="1373" w:right="296" w:firstLine="0"/>
        <w:jc w:val="left"/>
        <w:rPr>
          <w:rFonts w:ascii="Monaco"/>
          <w:sz w:val="17"/>
        </w:rPr>
      </w:pPr>
      <w:r>
        <w:rPr>
          <w:rFonts w:ascii="Monaco"/>
          <w:sz w:val="17"/>
        </w:rPr>
        <w:t>(ConceptNode</w:t>
      </w:r>
      <w:r>
        <w:rPr>
          <w:rFonts w:ascii="Monaco"/>
          <w:spacing w:val="59"/>
          <w:sz w:val="17"/>
        </w:rPr>
        <w:t> </w:t>
      </w:r>
      <w:r>
        <w:rPr>
          <w:rFonts w:ascii="Monaco"/>
          <w:sz w:val="17"/>
        </w:rPr>
        <w:t>"Socrates@cfb")</w:t>
      </w:r>
    </w:p>
    <w:p>
      <w:pPr>
        <w:spacing w:before="109"/>
        <w:ind w:left="1059" w:right="0" w:firstLine="0"/>
        <w:jc w:val="left"/>
        <w:rPr>
          <w:rFonts w:ascii="Monaco"/>
          <w:sz w:val="17"/>
        </w:rPr>
      </w:pPr>
      <w:r>
        <w:rPr>
          <w:rFonts w:ascii="Monaco"/>
          <w:w w:val="102"/>
          <w:sz w:val="17"/>
        </w:rPr>
        <w:t>)</w:t>
      </w:r>
    </w:p>
    <w:p>
      <w:pPr>
        <w:spacing w:before="109"/>
        <w:ind w:left="745" w:right="0" w:firstLine="0"/>
        <w:jc w:val="left"/>
        <w:rPr>
          <w:rFonts w:ascii="Monaco"/>
          <w:sz w:val="17"/>
        </w:rPr>
      </w:pPr>
      <w:r>
        <w:rPr>
          <w:rFonts w:ascii="Monaco"/>
          <w:w w:val="102"/>
          <w:sz w:val="17"/>
        </w:rPr>
        <w:t>)</w:t>
      </w:r>
    </w:p>
    <w:p>
      <w:pPr>
        <w:spacing w:before="109"/>
        <w:ind w:left="431" w:right="0" w:firstLine="0"/>
        <w:jc w:val="left"/>
        <w:rPr>
          <w:rFonts w:ascii="Monaco"/>
          <w:sz w:val="17"/>
        </w:rPr>
      </w:pPr>
      <w:r>
        <w:rPr>
          <w:rFonts w:ascii="Monaco"/>
          <w:w w:val="102"/>
          <w:sz w:val="17"/>
        </w:rPr>
        <w:t>)</w:t>
      </w:r>
    </w:p>
    <w:p>
      <w:pPr>
        <w:spacing w:before="109"/>
        <w:ind w:left="117" w:right="0" w:firstLine="0"/>
        <w:jc w:val="left"/>
        <w:rPr>
          <w:rFonts w:ascii="Monaco"/>
          <w:sz w:val="17"/>
        </w:rPr>
      </w:pPr>
      <w:r>
        <w:rPr>
          <w:rFonts w:ascii="Monaco"/>
          <w:w w:val="102"/>
          <w:sz w:val="17"/>
        </w:rPr>
        <w:t>)</w:t>
      </w:r>
    </w:p>
    <w:p>
      <w:pPr>
        <w:spacing w:before="109"/>
        <w:ind w:left="117" w:right="0" w:firstLine="0"/>
        <w:jc w:val="left"/>
        <w:rPr>
          <w:rFonts w:ascii="Monaco"/>
          <w:sz w:val="17"/>
        </w:rPr>
      </w:pPr>
      <w:r>
        <w:rPr>
          <w:rFonts w:ascii="Monaco"/>
          <w:w w:val="102"/>
          <w:sz w:val="17"/>
        </w:rPr>
        <w:t>)</w:t>
      </w:r>
    </w:p>
    <w:p>
      <w:pPr>
        <w:spacing w:after="0"/>
        <w:jc w:val="left"/>
        <w:rPr>
          <w:rFonts w:ascii="Monaco"/>
          <w:sz w:val="17"/>
        </w:rPr>
        <w:sectPr>
          <w:pgSz w:w="11910" w:h="16840"/>
          <w:pgMar w:header="1086" w:footer="1349" w:top="1360" w:bottom="1540" w:left="1300" w:right="1680"/>
        </w:sectPr>
      </w:pPr>
    </w:p>
    <w:p>
      <w:pPr>
        <w:pStyle w:val="BodyText"/>
        <w:spacing w:before="1"/>
        <w:rPr>
          <w:rFonts w:ascii="Monaco"/>
          <w:sz w:val="25"/>
        </w:rPr>
      </w:pPr>
    </w:p>
    <w:p>
      <w:pPr>
        <w:pStyle w:val="BodyText"/>
        <w:spacing w:line="346" w:lineRule="exact"/>
        <w:ind w:left="304" w:right="296"/>
        <w:rPr>
          <w:rFonts w:ascii="Cambria" w:eastAsia="Cambria"/>
        </w:rPr>
      </w:pPr>
      <w:r>
        <w:rPr>
          <w:rFonts w:ascii="新細明體" w:eastAsia="新細明體" w:hint="eastAsia"/>
        </w:rPr>
        <w:t>例 </w:t>
      </w:r>
      <w:r>
        <w:rPr>
          <w:rFonts w:ascii="Times New Roman" w:eastAsia="Times New Roman"/>
          <w:b/>
        </w:rPr>
        <w:t>2: </w:t>
      </w:r>
      <w:r>
        <w:rPr>
          <w:rFonts w:ascii="Cambria" w:eastAsia="Cambria"/>
        </w:rPr>
        <w:t>Men breathe air.</w:t>
      </w:r>
    </w:p>
    <w:p>
      <w:pPr>
        <w:pStyle w:val="BodyText"/>
        <w:rPr>
          <w:rFonts w:ascii="Cambria"/>
          <w:sz w:val="23"/>
        </w:rPr>
      </w:pPr>
    </w:p>
    <w:p>
      <w:pPr>
        <w:pStyle w:val="BodyText"/>
        <w:ind w:left="782" w:right="296"/>
        <w:rPr>
          <w:rFonts w:ascii="新細明體" w:eastAsia="新細明體" w:hint="eastAsia"/>
        </w:rPr>
      </w:pPr>
      <w:r>
        <w:rPr>
          <w:rFonts w:ascii="新細明體" w:eastAsia="新細明體" w:hint="eastAsia"/>
        </w:rPr>
        <w:t>链语法分析器输出：</w:t>
      </w:r>
    </w:p>
    <w:p>
      <w:pPr>
        <w:pStyle w:val="BodyText"/>
        <w:spacing w:before="12"/>
        <w:rPr>
          <w:rFonts w:ascii="新細明體"/>
          <w:sz w:val="8"/>
        </w:rPr>
      </w:pPr>
      <w:r>
        <w:rPr/>
        <w:drawing>
          <wp:anchor distT="0" distB="0" distL="0" distR="0" allowOverlap="1" layoutInCell="1" locked="0" behindDoc="0" simplePos="0" relativeHeight="1864">
            <wp:simplePos x="0" y="0"/>
            <wp:positionH relativeFrom="page">
              <wp:posOffset>1563697</wp:posOffset>
            </wp:positionH>
            <wp:positionV relativeFrom="paragraph">
              <wp:posOffset>106482</wp:posOffset>
            </wp:positionV>
            <wp:extent cx="4366069" cy="984123"/>
            <wp:effectExtent l="0" t="0" r="0" b="0"/>
            <wp:wrapTopAndBottom/>
            <wp:docPr id="47" name="image23.png" descr=""/>
            <wp:cNvGraphicFramePr>
              <a:graphicFrameLocks noChangeAspect="1"/>
            </wp:cNvGraphicFramePr>
            <a:graphic>
              <a:graphicData uri="http://schemas.openxmlformats.org/drawingml/2006/picture">
                <pic:pic>
                  <pic:nvPicPr>
                    <pic:cNvPr id="48" name="image23.png"/>
                    <pic:cNvPicPr/>
                  </pic:nvPicPr>
                  <pic:blipFill>
                    <a:blip r:embed="rId133" cstate="print"/>
                    <a:stretch>
                      <a:fillRect/>
                    </a:stretch>
                  </pic:blipFill>
                  <pic:spPr>
                    <a:xfrm>
                      <a:off x="0" y="0"/>
                      <a:ext cx="4366069" cy="984123"/>
                    </a:xfrm>
                    <a:prstGeom prst="rect">
                      <a:avLst/>
                    </a:prstGeom>
                  </pic:spPr>
                </pic:pic>
              </a:graphicData>
            </a:graphic>
          </wp:anchor>
        </w:drawing>
      </w:r>
    </w:p>
    <w:p>
      <w:pPr>
        <w:pStyle w:val="BodyText"/>
        <w:spacing w:before="2"/>
        <w:rPr>
          <w:rFonts w:ascii="新細明體"/>
          <w:sz w:val="19"/>
        </w:rPr>
      </w:pPr>
    </w:p>
    <w:p>
      <w:pPr>
        <w:spacing w:before="0"/>
        <w:ind w:left="782" w:right="296" w:firstLine="0"/>
        <w:jc w:val="left"/>
        <w:rPr>
          <w:rFonts w:ascii="新細明體" w:eastAsia="新細明體" w:hint="eastAsia"/>
          <w:sz w:val="24"/>
        </w:rPr>
      </w:pPr>
      <w:r>
        <w:rPr>
          <w:rFonts w:ascii="Times New Roman" w:eastAsia="Times New Roman"/>
          <w:b/>
          <w:sz w:val="24"/>
        </w:rPr>
        <w:t>RelEx </w:t>
      </w:r>
      <w:r>
        <w:rPr>
          <w:rFonts w:ascii="新細明體" w:eastAsia="新細明體" w:hint="eastAsia"/>
          <w:sz w:val="24"/>
        </w:rPr>
        <w:t>输出：</w:t>
      </w:r>
    </w:p>
    <w:p>
      <w:pPr>
        <w:pStyle w:val="BodyText"/>
        <w:rPr>
          <w:rFonts w:ascii="新細明體"/>
        </w:rPr>
      </w:pPr>
    </w:p>
    <w:p>
      <w:pPr>
        <w:pStyle w:val="BodyText"/>
        <w:rPr>
          <w:rFonts w:ascii="新細明體"/>
        </w:rPr>
      </w:pPr>
    </w:p>
    <w:p>
      <w:pPr>
        <w:pStyle w:val="BodyText"/>
        <w:spacing w:before="11"/>
        <w:rPr>
          <w:rFonts w:ascii="新細明體"/>
          <w:sz w:val="15"/>
        </w:rPr>
      </w:pPr>
    </w:p>
    <w:p>
      <w:pPr>
        <w:spacing w:before="0"/>
        <w:ind w:left="304" w:right="296" w:firstLine="0"/>
        <w:jc w:val="left"/>
        <w:rPr>
          <w:rFonts w:ascii="Monaco"/>
          <w:sz w:val="17"/>
        </w:rPr>
      </w:pPr>
      <w:r>
        <w:rPr>
          <w:rFonts w:ascii="Monaco"/>
          <w:w w:val="105"/>
          <w:sz w:val="17"/>
        </w:rPr>
        <w:t>Dependcy Relations:</w:t>
      </w:r>
    </w:p>
    <w:p>
      <w:pPr>
        <w:pStyle w:val="BodyText"/>
        <w:rPr>
          <w:rFonts w:ascii="Monaco"/>
          <w:sz w:val="16"/>
        </w:rPr>
      </w:pPr>
    </w:p>
    <w:p>
      <w:pPr>
        <w:pStyle w:val="BodyText"/>
        <w:spacing w:before="5"/>
        <w:rPr>
          <w:rFonts w:ascii="Monaco"/>
          <w:sz w:val="17"/>
        </w:rPr>
      </w:pPr>
    </w:p>
    <w:p>
      <w:pPr>
        <w:spacing w:before="0"/>
        <w:ind w:left="724" w:right="296" w:firstLine="0"/>
        <w:jc w:val="left"/>
        <w:rPr>
          <w:rFonts w:ascii="Monaco"/>
          <w:sz w:val="17"/>
        </w:rPr>
      </w:pPr>
      <w:r>
        <w:rPr>
          <w:rFonts w:ascii="Monaco"/>
          <w:w w:val="105"/>
          <w:sz w:val="17"/>
        </w:rPr>
        <w:t>_obj(breathe, air)</w:t>
      </w:r>
    </w:p>
    <w:p>
      <w:pPr>
        <w:spacing w:line="712" w:lineRule="auto" w:before="109"/>
        <w:ind w:left="304" w:right="5234" w:firstLine="420"/>
        <w:jc w:val="left"/>
        <w:rPr>
          <w:rFonts w:ascii="Monaco"/>
          <w:sz w:val="17"/>
        </w:rPr>
      </w:pPr>
      <w:r>
        <w:rPr>
          <w:rFonts w:ascii="Monaco"/>
          <w:w w:val="105"/>
          <w:sz w:val="17"/>
        </w:rPr>
        <w:t>_subj(breathe, man) Attributes:</w:t>
      </w:r>
    </w:p>
    <w:p>
      <w:pPr>
        <w:spacing w:line="355" w:lineRule="auto" w:before="27"/>
        <w:ind w:left="724" w:right="5467" w:firstLine="0"/>
        <w:jc w:val="left"/>
        <w:rPr>
          <w:rFonts w:ascii="Monaco"/>
          <w:sz w:val="17"/>
        </w:rPr>
      </w:pPr>
      <w:r>
        <w:rPr>
          <w:rFonts w:ascii="Monaco"/>
          <w:w w:val="105"/>
          <w:sz w:val="17"/>
        </w:rPr>
        <w:t>tense(breathe, present) subscript-TAG(breathe,</w:t>
      </w:r>
      <w:r>
        <w:rPr>
          <w:rFonts w:ascii="Monaco"/>
          <w:spacing w:val="-51"/>
          <w:w w:val="105"/>
          <w:sz w:val="17"/>
        </w:rPr>
        <w:t> </w:t>
      </w:r>
      <w:r>
        <w:rPr>
          <w:rFonts w:ascii="Monaco"/>
          <w:w w:val="105"/>
          <w:sz w:val="17"/>
        </w:rPr>
        <w:t>.v) pos(breathe, verb)</w:t>
      </w:r>
    </w:p>
    <w:p>
      <w:pPr>
        <w:spacing w:line="355" w:lineRule="auto" w:before="7"/>
        <w:ind w:left="724" w:right="5616" w:firstLine="0"/>
        <w:jc w:val="left"/>
        <w:rPr>
          <w:rFonts w:ascii="Monaco"/>
          <w:sz w:val="17"/>
        </w:rPr>
      </w:pPr>
      <w:r>
        <w:rPr>
          <w:rFonts w:ascii="Monaco"/>
          <w:w w:val="105"/>
          <w:sz w:val="17"/>
        </w:rPr>
        <w:t>pos(., punctuation) subscript-TAG(air, .n-u) pos(air, noun)</w:t>
      </w:r>
    </w:p>
    <w:p>
      <w:pPr>
        <w:spacing w:line="355" w:lineRule="auto" w:before="7"/>
        <w:ind w:left="724" w:right="5152" w:firstLine="0"/>
        <w:jc w:val="left"/>
        <w:rPr>
          <w:rFonts w:ascii="Monaco"/>
          <w:sz w:val="17"/>
        </w:rPr>
      </w:pPr>
      <w:r>
        <w:rPr>
          <w:rFonts w:ascii="Monaco"/>
          <w:w w:val="105"/>
          <w:sz w:val="17"/>
        </w:rPr>
        <w:t>noun_number(air,</w:t>
      </w:r>
      <w:r>
        <w:rPr>
          <w:rFonts w:ascii="Monaco"/>
          <w:spacing w:val="-57"/>
          <w:w w:val="105"/>
          <w:sz w:val="17"/>
        </w:rPr>
        <w:t> </w:t>
      </w:r>
      <w:r>
        <w:rPr>
          <w:rFonts w:ascii="Monaco"/>
          <w:w w:val="105"/>
          <w:sz w:val="17"/>
        </w:rPr>
        <w:t>uncountable) subscript-TAG(man, .p) pos(man, noun) noun_number(man,</w:t>
      </w:r>
      <w:r>
        <w:rPr>
          <w:rFonts w:ascii="Monaco"/>
          <w:spacing w:val="-51"/>
          <w:w w:val="105"/>
          <w:sz w:val="17"/>
        </w:rPr>
        <w:t> </w:t>
      </w:r>
      <w:r>
        <w:rPr>
          <w:rFonts w:ascii="Monaco"/>
          <w:w w:val="105"/>
          <w:sz w:val="17"/>
        </w:rPr>
        <w:t>plural)</w:t>
      </w:r>
    </w:p>
    <w:p>
      <w:pPr>
        <w:pStyle w:val="BodyText"/>
        <w:rPr>
          <w:rFonts w:ascii="Monaco"/>
          <w:sz w:val="16"/>
        </w:rPr>
      </w:pPr>
    </w:p>
    <w:p>
      <w:pPr>
        <w:pStyle w:val="BodyText"/>
        <w:rPr>
          <w:rFonts w:ascii="Monaco"/>
          <w:sz w:val="16"/>
        </w:rPr>
      </w:pPr>
    </w:p>
    <w:p>
      <w:pPr>
        <w:pStyle w:val="BodyText"/>
        <w:rPr>
          <w:rFonts w:ascii="Monaco"/>
          <w:sz w:val="16"/>
        </w:rPr>
      </w:pPr>
    </w:p>
    <w:p>
      <w:pPr>
        <w:pStyle w:val="BodyText"/>
        <w:spacing w:before="12"/>
        <w:rPr>
          <w:rFonts w:ascii="Monaco"/>
          <w:sz w:val="13"/>
        </w:rPr>
      </w:pPr>
    </w:p>
    <w:p>
      <w:pPr>
        <w:pStyle w:val="Heading2"/>
        <w:ind w:left="782"/>
        <w:rPr>
          <w:rFonts w:ascii="新細明體" w:eastAsia="新細明體" w:hint="eastAsia"/>
          <w:b w:val="0"/>
        </w:rPr>
      </w:pPr>
      <w:r>
        <w:rPr/>
        <w:t>RelEx2Logic </w:t>
      </w:r>
      <w:r>
        <w:rPr>
          <w:rFonts w:ascii="新細明體" w:eastAsia="新細明體" w:hint="eastAsia"/>
          <w:b w:val="0"/>
        </w:rPr>
        <w:t>输出：</w:t>
      </w:r>
    </w:p>
    <w:p>
      <w:pPr>
        <w:pStyle w:val="BodyText"/>
        <w:spacing w:before="4"/>
        <w:rPr>
          <w:rFonts w:ascii="新細明體"/>
          <w:sz w:val="16"/>
        </w:rPr>
      </w:pPr>
    </w:p>
    <w:p>
      <w:pPr>
        <w:spacing w:before="0"/>
        <w:ind w:left="304" w:right="296" w:firstLine="0"/>
        <w:jc w:val="left"/>
        <w:rPr>
          <w:rFonts w:ascii="Monaco"/>
          <w:sz w:val="17"/>
        </w:rPr>
      </w:pPr>
      <w:r>
        <w:rPr>
          <w:rFonts w:ascii="Monaco"/>
          <w:w w:val="105"/>
          <w:sz w:val="17"/>
        </w:rPr>
        <w:t>((ReferenceLink</w:t>
      </w:r>
    </w:p>
    <w:p>
      <w:pPr>
        <w:spacing w:line="355" w:lineRule="auto" w:before="109"/>
        <w:ind w:left="618" w:right="1439" w:firstLine="0"/>
        <w:jc w:val="left"/>
        <w:rPr>
          <w:rFonts w:ascii="Monaco"/>
          <w:sz w:val="17"/>
        </w:rPr>
      </w:pPr>
      <w:r>
        <w:rPr>
          <w:rFonts w:ascii="Monaco"/>
          <w:sz w:val="17"/>
        </w:rPr>
        <w:t>(InterpretationNode "sentence@05b_parse_0_interpretation_$X") </w:t>
      </w:r>
      <w:r>
        <w:rPr>
          <w:rFonts w:ascii="Monaco"/>
          <w:w w:val="105"/>
          <w:sz w:val="17"/>
        </w:rPr>
        <w:t>(SetLink</w:t>
      </w:r>
    </w:p>
    <w:p>
      <w:pPr>
        <w:spacing w:before="7"/>
        <w:ind w:left="186" w:right="5568" w:firstLine="0"/>
        <w:jc w:val="center"/>
        <w:rPr>
          <w:rFonts w:ascii="Monaco"/>
          <w:sz w:val="17"/>
        </w:rPr>
      </w:pPr>
      <w:r>
        <w:rPr>
          <w:rFonts w:ascii="Monaco"/>
          <w:w w:val="105"/>
          <w:sz w:val="17"/>
        </w:rPr>
        <w:t>(ImplicationLink</w:t>
      </w:r>
    </w:p>
    <w:p>
      <w:pPr>
        <w:spacing w:before="109"/>
        <w:ind w:left="1246" w:right="296" w:firstLine="0"/>
        <w:jc w:val="left"/>
        <w:rPr>
          <w:rFonts w:ascii="Monaco"/>
          <w:sz w:val="17"/>
        </w:rPr>
      </w:pPr>
      <w:r>
        <w:rPr>
          <w:rFonts w:ascii="Monaco"/>
          <w:sz w:val="17"/>
        </w:rPr>
        <w:t>(PredicateNode</w:t>
      </w:r>
      <w:r>
        <w:rPr>
          <w:rFonts w:ascii="Monaco"/>
          <w:spacing w:val="61"/>
          <w:sz w:val="17"/>
        </w:rPr>
        <w:t> </w:t>
      </w:r>
      <w:r>
        <w:rPr>
          <w:rFonts w:ascii="Monaco"/>
          <w:sz w:val="17"/>
        </w:rPr>
        <w:t>"breathe@ba9")</w:t>
      </w:r>
    </w:p>
    <w:p>
      <w:pPr>
        <w:spacing w:after="0"/>
        <w:jc w:val="left"/>
        <w:rPr>
          <w:rFonts w:ascii="Monaco"/>
          <w:sz w:val="17"/>
        </w:rPr>
        <w:sectPr>
          <w:pgSz w:w="11910" w:h="16840"/>
          <w:pgMar w:header="1086" w:footer="1349" w:top="1360" w:bottom="1540" w:left="1680" w:right="1300"/>
        </w:sectPr>
      </w:pPr>
    </w:p>
    <w:p>
      <w:pPr>
        <w:pStyle w:val="BodyText"/>
        <w:spacing w:before="2"/>
        <w:rPr>
          <w:rFonts w:ascii="Monaco"/>
          <w:sz w:val="29"/>
        </w:rPr>
      </w:pPr>
    </w:p>
    <w:p>
      <w:pPr>
        <w:spacing w:before="54"/>
        <w:ind w:left="1059" w:right="296" w:firstLine="0"/>
        <w:jc w:val="left"/>
        <w:rPr>
          <w:rFonts w:ascii="Monaco"/>
          <w:sz w:val="17"/>
        </w:rPr>
      </w:pPr>
      <w:r>
        <w:rPr>
          <w:rFonts w:ascii="Monaco"/>
          <w:w w:val="105"/>
          <w:sz w:val="17"/>
        </w:rPr>
        <w:t>(PredicateNode "breathe" (ptv 1 0 1))</w:t>
      </w:r>
    </w:p>
    <w:p>
      <w:pPr>
        <w:spacing w:before="109"/>
        <w:ind w:left="745" w:right="0" w:firstLine="0"/>
        <w:jc w:val="left"/>
        <w:rPr>
          <w:rFonts w:ascii="Monaco"/>
          <w:sz w:val="17"/>
        </w:rPr>
      </w:pPr>
      <w:r>
        <w:rPr>
          <w:rFonts w:ascii="Monaco"/>
          <w:w w:val="102"/>
          <w:sz w:val="17"/>
        </w:rPr>
        <w:t>)</w:t>
      </w:r>
    </w:p>
    <w:p>
      <w:pPr>
        <w:spacing w:line="355" w:lineRule="auto" w:before="109"/>
        <w:ind w:left="1059" w:right="5234" w:hanging="315"/>
        <w:jc w:val="left"/>
        <w:rPr>
          <w:rFonts w:ascii="Monaco"/>
          <w:sz w:val="17"/>
        </w:rPr>
      </w:pPr>
      <w:r>
        <w:rPr>
          <w:rFonts w:ascii="Monaco"/>
          <w:w w:val="105"/>
          <w:sz w:val="17"/>
        </w:rPr>
        <w:t>(InheritanceLink (ConceptNode</w:t>
      </w:r>
      <w:r>
        <w:rPr>
          <w:rFonts w:ascii="Monaco"/>
          <w:spacing w:val="-69"/>
          <w:w w:val="105"/>
          <w:sz w:val="17"/>
        </w:rPr>
        <w:t> </w:t>
      </w:r>
      <w:r>
        <w:rPr>
          <w:rFonts w:ascii="Monaco"/>
          <w:w w:val="105"/>
          <w:sz w:val="17"/>
        </w:rPr>
        <w:t>"men@5f6")</w:t>
      </w:r>
    </w:p>
    <w:p>
      <w:pPr>
        <w:spacing w:before="7"/>
        <w:ind w:left="1059" w:right="296" w:firstLine="0"/>
        <w:jc w:val="left"/>
        <w:rPr>
          <w:rFonts w:ascii="Monaco"/>
          <w:sz w:val="17"/>
        </w:rPr>
      </w:pPr>
      <w:r>
        <w:rPr>
          <w:rFonts w:ascii="Monaco"/>
          <w:w w:val="105"/>
          <w:sz w:val="17"/>
        </w:rPr>
        <w:t>(ConceptNode "man" (ptv 1 0 2))</w:t>
      </w:r>
    </w:p>
    <w:p>
      <w:pPr>
        <w:spacing w:before="109"/>
        <w:ind w:left="745" w:right="0" w:firstLine="0"/>
        <w:jc w:val="left"/>
        <w:rPr>
          <w:rFonts w:ascii="Monaco"/>
          <w:sz w:val="17"/>
        </w:rPr>
      </w:pPr>
      <w:r>
        <w:rPr>
          <w:rFonts w:ascii="Monaco"/>
          <w:w w:val="102"/>
          <w:sz w:val="17"/>
        </w:rPr>
        <w:t>)</w:t>
      </w:r>
    </w:p>
    <w:p>
      <w:pPr>
        <w:spacing w:line="355" w:lineRule="auto" w:before="109"/>
        <w:ind w:left="1059" w:right="5234" w:hanging="315"/>
        <w:jc w:val="left"/>
        <w:rPr>
          <w:rFonts w:ascii="Monaco"/>
          <w:sz w:val="17"/>
        </w:rPr>
      </w:pPr>
      <w:r>
        <w:rPr>
          <w:rFonts w:ascii="Monaco"/>
          <w:w w:val="105"/>
          <w:sz w:val="17"/>
        </w:rPr>
        <w:t>(InheritanceLink (ConceptNode</w:t>
      </w:r>
      <w:r>
        <w:rPr>
          <w:rFonts w:ascii="Monaco"/>
          <w:spacing w:val="-69"/>
          <w:w w:val="105"/>
          <w:sz w:val="17"/>
        </w:rPr>
        <w:t> </w:t>
      </w:r>
      <w:r>
        <w:rPr>
          <w:rFonts w:ascii="Monaco"/>
          <w:w w:val="105"/>
          <w:sz w:val="17"/>
        </w:rPr>
        <w:t>"air@98a")</w:t>
      </w:r>
    </w:p>
    <w:p>
      <w:pPr>
        <w:spacing w:before="7"/>
        <w:ind w:left="1059" w:right="296" w:firstLine="0"/>
        <w:jc w:val="left"/>
        <w:rPr>
          <w:rFonts w:ascii="Monaco"/>
          <w:sz w:val="17"/>
        </w:rPr>
      </w:pPr>
      <w:r>
        <w:rPr>
          <w:rFonts w:ascii="Monaco"/>
          <w:w w:val="105"/>
          <w:sz w:val="17"/>
        </w:rPr>
        <w:t>(ConceptNode "air" (ptv 1 0 1))</w:t>
      </w:r>
    </w:p>
    <w:p>
      <w:pPr>
        <w:spacing w:before="109"/>
        <w:ind w:left="745" w:right="0" w:firstLine="0"/>
        <w:jc w:val="left"/>
        <w:rPr>
          <w:rFonts w:ascii="Monaco"/>
          <w:sz w:val="17"/>
        </w:rPr>
      </w:pPr>
      <w:r>
        <w:rPr>
          <w:rFonts w:ascii="Monaco"/>
          <w:w w:val="102"/>
          <w:sz w:val="17"/>
        </w:rPr>
        <w:t>)</w:t>
      </w:r>
    </w:p>
    <w:p>
      <w:pPr>
        <w:spacing w:before="109"/>
        <w:ind w:left="745" w:right="296" w:firstLine="0"/>
        <w:jc w:val="left"/>
        <w:rPr>
          <w:rFonts w:ascii="Monaco"/>
          <w:sz w:val="17"/>
        </w:rPr>
      </w:pPr>
      <w:r>
        <w:rPr>
          <w:rFonts w:ascii="Monaco"/>
          <w:w w:val="105"/>
          <w:sz w:val="17"/>
        </w:rPr>
        <w:t>(EvaluationLink</w:t>
      </w:r>
    </w:p>
    <w:p>
      <w:pPr>
        <w:spacing w:line="355" w:lineRule="auto" w:before="109"/>
        <w:ind w:left="1059" w:right="4815" w:firstLine="0"/>
        <w:jc w:val="left"/>
        <w:rPr>
          <w:rFonts w:ascii="Monaco"/>
          <w:sz w:val="17"/>
        </w:rPr>
      </w:pPr>
      <w:r>
        <w:rPr>
          <w:rFonts w:ascii="Monaco"/>
          <w:w w:val="105"/>
          <w:sz w:val="17"/>
        </w:rPr>
        <w:t>(PredicateNode</w:t>
      </w:r>
      <w:r>
        <w:rPr>
          <w:rFonts w:ascii="Monaco"/>
          <w:spacing w:val="-71"/>
          <w:w w:val="105"/>
          <w:sz w:val="17"/>
        </w:rPr>
        <w:t> </w:t>
      </w:r>
      <w:r>
        <w:rPr>
          <w:rFonts w:ascii="Monaco"/>
          <w:w w:val="105"/>
          <w:sz w:val="17"/>
        </w:rPr>
        <w:t>"breathe@ba9") (ListLink</w:t>
      </w:r>
    </w:p>
    <w:p>
      <w:pPr>
        <w:spacing w:line="355" w:lineRule="auto" w:before="7"/>
        <w:ind w:left="1373" w:right="5130" w:firstLine="0"/>
        <w:jc w:val="left"/>
        <w:rPr>
          <w:rFonts w:ascii="Monaco"/>
          <w:sz w:val="17"/>
        </w:rPr>
      </w:pPr>
      <w:r>
        <w:rPr>
          <w:rFonts w:ascii="Monaco"/>
          <w:w w:val="105"/>
          <w:sz w:val="17"/>
        </w:rPr>
        <w:t>(ConceptNode</w:t>
      </w:r>
      <w:r>
        <w:rPr>
          <w:rFonts w:ascii="Monaco"/>
          <w:spacing w:val="-57"/>
          <w:w w:val="105"/>
          <w:sz w:val="17"/>
        </w:rPr>
        <w:t> </w:t>
      </w:r>
      <w:r>
        <w:rPr>
          <w:rFonts w:ascii="Monaco"/>
          <w:w w:val="105"/>
          <w:sz w:val="17"/>
        </w:rPr>
        <w:t>"men@5f6") (ConceptNode</w:t>
      </w:r>
      <w:r>
        <w:rPr>
          <w:rFonts w:ascii="Monaco"/>
          <w:spacing w:val="-69"/>
          <w:w w:val="105"/>
          <w:sz w:val="17"/>
        </w:rPr>
        <w:t> </w:t>
      </w:r>
      <w:r>
        <w:rPr>
          <w:rFonts w:ascii="Monaco"/>
          <w:w w:val="105"/>
          <w:sz w:val="17"/>
        </w:rPr>
        <w:t>"air@98a")</w:t>
      </w:r>
    </w:p>
    <w:p>
      <w:pPr>
        <w:spacing w:before="7"/>
        <w:ind w:left="1059" w:right="0" w:firstLine="0"/>
        <w:jc w:val="left"/>
        <w:rPr>
          <w:rFonts w:ascii="Monaco"/>
          <w:sz w:val="17"/>
        </w:rPr>
      </w:pPr>
      <w:r>
        <w:rPr>
          <w:rFonts w:ascii="Monaco"/>
          <w:w w:val="102"/>
          <w:sz w:val="17"/>
        </w:rPr>
        <w:t>)</w:t>
      </w:r>
    </w:p>
    <w:p>
      <w:pPr>
        <w:spacing w:before="109"/>
        <w:ind w:left="745" w:right="0" w:firstLine="0"/>
        <w:jc w:val="left"/>
        <w:rPr>
          <w:rFonts w:ascii="Monaco"/>
          <w:sz w:val="17"/>
        </w:rPr>
      </w:pPr>
      <w:r>
        <w:rPr>
          <w:rFonts w:ascii="Monaco"/>
          <w:w w:val="102"/>
          <w:sz w:val="17"/>
        </w:rPr>
        <w:t>)</w:t>
      </w:r>
    </w:p>
    <w:p>
      <w:pPr>
        <w:spacing w:before="109"/>
        <w:ind w:left="745" w:right="296" w:firstLine="0"/>
        <w:jc w:val="left"/>
        <w:rPr>
          <w:rFonts w:ascii="Monaco"/>
          <w:sz w:val="17"/>
        </w:rPr>
      </w:pPr>
      <w:r>
        <w:rPr>
          <w:rFonts w:ascii="Monaco"/>
          <w:w w:val="105"/>
          <w:sz w:val="17"/>
        </w:rPr>
        <w:t>(InheritanceLink</w:t>
      </w:r>
    </w:p>
    <w:p>
      <w:pPr>
        <w:spacing w:line="355" w:lineRule="auto" w:before="109"/>
        <w:ind w:left="1059" w:right="4815" w:firstLine="0"/>
        <w:jc w:val="left"/>
        <w:rPr>
          <w:rFonts w:ascii="Monaco"/>
          <w:sz w:val="17"/>
        </w:rPr>
      </w:pPr>
      <w:r>
        <w:rPr>
          <w:rFonts w:ascii="Monaco"/>
          <w:w w:val="105"/>
          <w:sz w:val="17"/>
        </w:rPr>
        <w:t>(PredicateNode</w:t>
      </w:r>
      <w:r>
        <w:rPr>
          <w:rFonts w:ascii="Monaco"/>
          <w:spacing w:val="-71"/>
          <w:w w:val="105"/>
          <w:sz w:val="17"/>
        </w:rPr>
        <w:t> </w:t>
      </w:r>
      <w:r>
        <w:rPr>
          <w:rFonts w:ascii="Monaco"/>
          <w:w w:val="105"/>
          <w:sz w:val="17"/>
        </w:rPr>
        <w:t>"breathe@ba9") (ConceptNode</w:t>
      </w:r>
      <w:r>
        <w:rPr>
          <w:rFonts w:ascii="Monaco"/>
          <w:spacing w:val="-68"/>
          <w:w w:val="105"/>
          <w:sz w:val="17"/>
        </w:rPr>
        <w:t> </w:t>
      </w:r>
      <w:r>
        <w:rPr>
          <w:rFonts w:ascii="Monaco"/>
          <w:w w:val="105"/>
          <w:sz w:val="17"/>
        </w:rPr>
        <w:t>"present")</w:t>
      </w:r>
    </w:p>
    <w:p>
      <w:pPr>
        <w:spacing w:before="7"/>
        <w:ind w:left="745" w:right="0" w:firstLine="0"/>
        <w:jc w:val="left"/>
        <w:rPr>
          <w:rFonts w:ascii="Monaco"/>
          <w:sz w:val="17"/>
        </w:rPr>
      </w:pPr>
      <w:r>
        <w:rPr>
          <w:rFonts w:ascii="Monaco"/>
          <w:w w:val="102"/>
          <w:sz w:val="17"/>
        </w:rPr>
        <w:t>)</w:t>
      </w:r>
    </w:p>
    <w:p>
      <w:pPr>
        <w:spacing w:before="109"/>
        <w:ind w:left="745" w:right="296" w:firstLine="0"/>
        <w:jc w:val="left"/>
        <w:rPr>
          <w:rFonts w:ascii="Monaco"/>
          <w:sz w:val="17"/>
        </w:rPr>
      </w:pPr>
      <w:r>
        <w:rPr>
          <w:rFonts w:ascii="Monaco"/>
          <w:w w:val="105"/>
          <w:sz w:val="17"/>
        </w:rPr>
        <w:t>(InheritanceLink</w:t>
      </w:r>
    </w:p>
    <w:p>
      <w:pPr>
        <w:spacing w:line="355" w:lineRule="auto" w:before="109"/>
        <w:ind w:left="1059" w:right="1439" w:firstLine="0"/>
        <w:jc w:val="left"/>
        <w:rPr>
          <w:rFonts w:ascii="Monaco"/>
          <w:sz w:val="17"/>
        </w:rPr>
      </w:pPr>
      <w:r>
        <w:rPr>
          <w:rFonts w:ascii="Monaco"/>
          <w:sz w:val="17"/>
        </w:rPr>
        <w:t>(InterpretationNode "sentence@05b_parse_0_interpretation_$X") (ConceptNode</w:t>
      </w:r>
      <w:r>
        <w:rPr>
          <w:rFonts w:ascii="Monaco"/>
          <w:spacing w:val="76"/>
          <w:sz w:val="17"/>
        </w:rPr>
        <w:t> </w:t>
      </w:r>
      <w:r>
        <w:rPr>
          <w:rFonts w:ascii="Monaco"/>
          <w:sz w:val="17"/>
        </w:rPr>
        <w:t>"DeclarativeSpeechAct")</w:t>
      </w:r>
    </w:p>
    <w:p>
      <w:pPr>
        <w:spacing w:before="7"/>
        <w:ind w:left="745" w:right="0" w:firstLine="0"/>
        <w:jc w:val="left"/>
        <w:rPr>
          <w:rFonts w:ascii="Monaco"/>
          <w:sz w:val="17"/>
        </w:rPr>
      </w:pPr>
      <w:r>
        <w:rPr>
          <w:rFonts w:ascii="Monaco"/>
          <w:w w:val="102"/>
          <w:sz w:val="17"/>
        </w:rPr>
        <w:t>)</w:t>
      </w:r>
    </w:p>
    <w:p>
      <w:pPr>
        <w:spacing w:before="109"/>
        <w:ind w:left="431" w:right="0" w:firstLine="0"/>
        <w:jc w:val="left"/>
        <w:rPr>
          <w:rFonts w:ascii="Monaco"/>
          <w:sz w:val="17"/>
        </w:rPr>
      </w:pPr>
      <w:r>
        <w:rPr>
          <w:rFonts w:ascii="Monaco"/>
          <w:w w:val="102"/>
          <w:sz w:val="17"/>
        </w:rPr>
        <w:t>)</w:t>
      </w:r>
    </w:p>
    <w:p>
      <w:pPr>
        <w:spacing w:before="109"/>
        <w:ind w:left="117" w:right="0" w:firstLine="0"/>
        <w:jc w:val="left"/>
        <w:rPr>
          <w:rFonts w:ascii="Monaco"/>
          <w:sz w:val="17"/>
        </w:rPr>
      </w:pPr>
      <w:r>
        <w:rPr>
          <w:rFonts w:ascii="Monaco"/>
          <w:w w:val="102"/>
          <w:sz w:val="17"/>
        </w:rPr>
        <w:t>)</w:t>
      </w:r>
    </w:p>
    <w:p>
      <w:pPr>
        <w:spacing w:before="109"/>
        <w:ind w:left="117" w:right="0" w:firstLine="0"/>
        <w:jc w:val="left"/>
        <w:rPr>
          <w:rFonts w:ascii="Monaco"/>
          <w:sz w:val="17"/>
        </w:rPr>
      </w:pPr>
      <w:r>
        <w:rPr>
          <w:rFonts w:ascii="Monaco"/>
          <w:w w:val="102"/>
          <w:sz w:val="17"/>
        </w:rPr>
        <w:t>)</w:t>
      </w:r>
    </w:p>
    <w:p>
      <w:pPr>
        <w:pStyle w:val="BodyText"/>
        <w:rPr>
          <w:rFonts w:ascii="Monaco"/>
          <w:sz w:val="20"/>
        </w:rPr>
      </w:pPr>
    </w:p>
    <w:p>
      <w:pPr>
        <w:pStyle w:val="BodyText"/>
        <w:rPr>
          <w:rFonts w:ascii="Monaco"/>
          <w:sz w:val="20"/>
        </w:rPr>
      </w:pPr>
    </w:p>
    <w:p>
      <w:pPr>
        <w:pStyle w:val="BodyText"/>
        <w:rPr>
          <w:rFonts w:ascii="Monaco"/>
          <w:sz w:val="20"/>
        </w:rPr>
      </w:pPr>
    </w:p>
    <w:p>
      <w:pPr>
        <w:pStyle w:val="BodyText"/>
        <w:spacing w:before="4"/>
        <w:rPr>
          <w:rFonts w:ascii="Monaco"/>
          <w:sz w:val="15"/>
        </w:rPr>
      </w:pPr>
    </w:p>
    <w:p>
      <w:pPr>
        <w:pStyle w:val="BodyText"/>
        <w:spacing w:line="345" w:lineRule="exact"/>
        <w:ind w:left="117" w:right="296"/>
        <w:rPr>
          <w:rFonts w:ascii="Cambria" w:eastAsia="Cambria"/>
        </w:rPr>
      </w:pPr>
      <w:r>
        <w:rPr>
          <w:rFonts w:ascii="新細明體" w:eastAsia="新細明體" w:hint="eastAsia"/>
        </w:rPr>
        <w:t>例 </w:t>
      </w:r>
      <w:r>
        <w:rPr>
          <w:rFonts w:ascii="Times New Roman" w:eastAsia="Times New Roman"/>
          <w:b/>
        </w:rPr>
        <w:t>3: </w:t>
      </w:r>
      <w:r>
        <w:rPr>
          <w:rFonts w:ascii="Cambria" w:eastAsia="Cambria"/>
        </w:rPr>
        <w:t>Socrates breathes air.</w:t>
      </w:r>
    </w:p>
    <w:p>
      <w:pPr>
        <w:pStyle w:val="BodyText"/>
        <w:rPr>
          <w:rFonts w:ascii="Cambria"/>
          <w:sz w:val="23"/>
        </w:rPr>
      </w:pPr>
    </w:p>
    <w:p>
      <w:pPr>
        <w:pStyle w:val="BodyText"/>
        <w:ind w:left="595" w:right="296"/>
        <w:rPr>
          <w:rFonts w:ascii="新細明體" w:eastAsia="新細明體" w:hint="eastAsia"/>
        </w:rPr>
      </w:pPr>
      <w:r>
        <w:rPr>
          <w:rFonts w:ascii="新細明體" w:eastAsia="新細明體" w:hint="eastAsia"/>
        </w:rPr>
        <w:t>链语法分析器输出：</w:t>
      </w:r>
    </w:p>
    <w:p>
      <w:pPr>
        <w:pStyle w:val="BodyText"/>
        <w:spacing w:before="13"/>
        <w:rPr>
          <w:rFonts w:ascii="新細明體"/>
          <w:sz w:val="8"/>
        </w:rPr>
      </w:pPr>
      <w:r>
        <w:rPr/>
        <w:drawing>
          <wp:anchor distT="0" distB="0" distL="0" distR="0" allowOverlap="1" layoutInCell="1" locked="0" behindDoc="0" simplePos="0" relativeHeight="1888">
            <wp:simplePos x="0" y="0"/>
            <wp:positionH relativeFrom="page">
              <wp:posOffset>1203612</wp:posOffset>
            </wp:positionH>
            <wp:positionV relativeFrom="paragraph">
              <wp:posOffset>106873</wp:posOffset>
            </wp:positionV>
            <wp:extent cx="4270533" cy="860107"/>
            <wp:effectExtent l="0" t="0" r="0" b="0"/>
            <wp:wrapTopAndBottom/>
            <wp:docPr id="49" name="image24.png" descr=""/>
            <wp:cNvGraphicFramePr>
              <a:graphicFrameLocks noChangeAspect="1"/>
            </wp:cNvGraphicFramePr>
            <a:graphic>
              <a:graphicData uri="http://schemas.openxmlformats.org/drawingml/2006/picture">
                <pic:pic>
                  <pic:nvPicPr>
                    <pic:cNvPr id="50" name="image24.png"/>
                    <pic:cNvPicPr/>
                  </pic:nvPicPr>
                  <pic:blipFill>
                    <a:blip r:embed="rId134" cstate="print"/>
                    <a:stretch>
                      <a:fillRect/>
                    </a:stretch>
                  </pic:blipFill>
                  <pic:spPr>
                    <a:xfrm>
                      <a:off x="0" y="0"/>
                      <a:ext cx="4270533" cy="860107"/>
                    </a:xfrm>
                    <a:prstGeom prst="rect">
                      <a:avLst/>
                    </a:prstGeom>
                  </pic:spPr>
                </pic:pic>
              </a:graphicData>
            </a:graphic>
          </wp:anchor>
        </w:drawing>
      </w:r>
    </w:p>
    <w:p>
      <w:pPr>
        <w:spacing w:after="0"/>
        <w:rPr>
          <w:rFonts w:ascii="新細明體"/>
          <w:sz w:val="8"/>
        </w:rPr>
        <w:sectPr>
          <w:pgSz w:w="11910" w:h="16840"/>
          <w:pgMar w:header="1086" w:footer="1349" w:top="1360" w:bottom="1540" w:left="1300" w:right="1680"/>
        </w:sectPr>
      </w:pPr>
    </w:p>
    <w:p>
      <w:pPr>
        <w:pStyle w:val="BodyText"/>
        <w:spacing w:before="2"/>
        <w:rPr>
          <w:rFonts w:ascii="新細明體"/>
          <w:sz w:val="23"/>
        </w:rPr>
      </w:pPr>
    </w:p>
    <w:p>
      <w:pPr>
        <w:spacing w:line="343" w:lineRule="exact" w:before="0"/>
        <w:ind w:left="782" w:right="296" w:firstLine="0"/>
        <w:jc w:val="left"/>
        <w:rPr>
          <w:rFonts w:ascii="新細明體" w:eastAsia="新細明體" w:hint="eastAsia"/>
          <w:sz w:val="24"/>
        </w:rPr>
      </w:pPr>
      <w:r>
        <w:rPr>
          <w:rFonts w:ascii="Times New Roman" w:eastAsia="Times New Roman"/>
          <w:b/>
          <w:sz w:val="24"/>
        </w:rPr>
        <w:t>RelEx </w:t>
      </w:r>
      <w:r>
        <w:rPr>
          <w:rFonts w:ascii="新細明體" w:eastAsia="新細明體" w:hint="eastAsia"/>
          <w:sz w:val="24"/>
        </w:rPr>
        <w:t>输出：</w:t>
      </w:r>
    </w:p>
    <w:p>
      <w:pPr>
        <w:pStyle w:val="BodyText"/>
        <w:rPr>
          <w:rFonts w:ascii="新細明體"/>
        </w:rPr>
      </w:pPr>
    </w:p>
    <w:p>
      <w:pPr>
        <w:pStyle w:val="BodyText"/>
        <w:rPr>
          <w:rFonts w:ascii="新細明體"/>
        </w:rPr>
      </w:pPr>
    </w:p>
    <w:p>
      <w:pPr>
        <w:pStyle w:val="BodyText"/>
        <w:spacing w:before="13"/>
        <w:rPr>
          <w:rFonts w:ascii="新細明體"/>
          <w:sz w:val="14"/>
        </w:rPr>
      </w:pPr>
    </w:p>
    <w:p>
      <w:pPr>
        <w:spacing w:before="0"/>
        <w:ind w:left="304" w:right="296" w:firstLine="0"/>
        <w:jc w:val="left"/>
        <w:rPr>
          <w:rFonts w:ascii="Monaco"/>
          <w:sz w:val="17"/>
        </w:rPr>
      </w:pPr>
      <w:r>
        <w:rPr>
          <w:rFonts w:ascii="Monaco"/>
          <w:w w:val="105"/>
          <w:sz w:val="17"/>
        </w:rPr>
        <w:t>Dependcy Relations:</w:t>
      </w:r>
    </w:p>
    <w:p>
      <w:pPr>
        <w:pStyle w:val="BodyText"/>
        <w:rPr>
          <w:rFonts w:ascii="Monaco"/>
          <w:sz w:val="16"/>
        </w:rPr>
      </w:pPr>
    </w:p>
    <w:p>
      <w:pPr>
        <w:pStyle w:val="BodyText"/>
        <w:spacing w:before="5"/>
        <w:rPr>
          <w:rFonts w:ascii="Monaco"/>
          <w:sz w:val="17"/>
        </w:rPr>
      </w:pPr>
    </w:p>
    <w:p>
      <w:pPr>
        <w:spacing w:before="0"/>
        <w:ind w:left="724" w:right="296" w:firstLine="0"/>
        <w:jc w:val="left"/>
        <w:rPr>
          <w:rFonts w:ascii="Monaco"/>
          <w:sz w:val="17"/>
        </w:rPr>
      </w:pPr>
      <w:r>
        <w:rPr>
          <w:rFonts w:ascii="Monaco"/>
          <w:w w:val="105"/>
          <w:sz w:val="17"/>
        </w:rPr>
        <w:t>_obj(breathe, air)</w:t>
      </w:r>
    </w:p>
    <w:p>
      <w:pPr>
        <w:spacing w:line="712" w:lineRule="auto" w:before="109"/>
        <w:ind w:left="304" w:right="5615" w:firstLine="420"/>
        <w:jc w:val="left"/>
        <w:rPr>
          <w:rFonts w:ascii="Monaco"/>
          <w:sz w:val="17"/>
        </w:rPr>
      </w:pPr>
      <w:r>
        <w:rPr>
          <w:rFonts w:ascii="Monaco"/>
          <w:w w:val="105"/>
          <w:sz w:val="17"/>
        </w:rPr>
        <w:t>_subj(breathe, Socrates) Attributes:</w:t>
      </w:r>
    </w:p>
    <w:p>
      <w:pPr>
        <w:spacing w:line="355" w:lineRule="auto" w:before="27"/>
        <w:ind w:left="724" w:right="5467" w:firstLine="0"/>
        <w:jc w:val="left"/>
        <w:rPr>
          <w:rFonts w:ascii="Monaco"/>
          <w:sz w:val="17"/>
        </w:rPr>
      </w:pPr>
      <w:r>
        <w:rPr>
          <w:rFonts w:ascii="Monaco"/>
          <w:w w:val="105"/>
          <w:sz w:val="17"/>
        </w:rPr>
        <w:t>tense(breathe, present) subscript-TAG(breathe,</w:t>
      </w:r>
      <w:r>
        <w:rPr>
          <w:rFonts w:ascii="Monaco"/>
          <w:spacing w:val="-51"/>
          <w:w w:val="105"/>
          <w:sz w:val="17"/>
        </w:rPr>
        <w:t> </w:t>
      </w:r>
      <w:r>
        <w:rPr>
          <w:rFonts w:ascii="Monaco"/>
          <w:w w:val="105"/>
          <w:sz w:val="17"/>
        </w:rPr>
        <w:t>.v) pos(breathe, verb)</w:t>
      </w:r>
    </w:p>
    <w:p>
      <w:pPr>
        <w:spacing w:line="355" w:lineRule="auto" w:before="7"/>
        <w:ind w:left="724" w:right="5616" w:firstLine="0"/>
        <w:jc w:val="left"/>
        <w:rPr>
          <w:rFonts w:ascii="Monaco"/>
          <w:sz w:val="17"/>
        </w:rPr>
      </w:pPr>
      <w:r>
        <w:rPr>
          <w:rFonts w:ascii="Monaco"/>
          <w:w w:val="105"/>
          <w:sz w:val="17"/>
        </w:rPr>
        <w:t>pos(., punctuation) subscript-TAG(air, .n-u) pos(air, noun)</w:t>
      </w:r>
    </w:p>
    <w:p>
      <w:pPr>
        <w:spacing w:line="355" w:lineRule="auto" w:before="7"/>
        <w:ind w:left="724" w:right="4941" w:firstLine="0"/>
        <w:jc w:val="left"/>
        <w:rPr>
          <w:rFonts w:ascii="Monaco"/>
          <w:sz w:val="17"/>
        </w:rPr>
      </w:pPr>
      <w:r>
        <w:rPr>
          <w:rFonts w:ascii="Monaco"/>
          <w:w w:val="105"/>
          <w:sz w:val="17"/>
        </w:rPr>
        <w:t>noun_number(air, uncountable) definite-FLAG(Socrates, T) pos(Socrates, noun) noun_number(Socrates,</w:t>
      </w:r>
      <w:r>
        <w:rPr>
          <w:rFonts w:ascii="Monaco"/>
          <w:spacing w:val="-65"/>
          <w:w w:val="105"/>
          <w:sz w:val="17"/>
        </w:rPr>
        <w:t> </w:t>
      </w:r>
      <w:r>
        <w:rPr>
          <w:rFonts w:ascii="Monaco"/>
          <w:w w:val="105"/>
          <w:sz w:val="17"/>
        </w:rPr>
        <w:t>singular)</w:t>
      </w: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3"/>
        </w:rPr>
      </w:pPr>
    </w:p>
    <w:p>
      <w:pPr>
        <w:pStyle w:val="Heading2"/>
        <w:ind w:left="782"/>
        <w:rPr>
          <w:rFonts w:ascii="新細明體" w:eastAsia="新細明體" w:hint="eastAsia"/>
          <w:b w:val="0"/>
        </w:rPr>
      </w:pPr>
      <w:r>
        <w:rPr/>
        <w:t>RelEx2Logic </w:t>
      </w:r>
      <w:r>
        <w:rPr>
          <w:rFonts w:ascii="新細明體" w:eastAsia="新細明體" w:hint="eastAsia"/>
          <w:b w:val="0"/>
        </w:rPr>
        <w:t>输出：</w:t>
      </w:r>
    </w:p>
    <w:p>
      <w:pPr>
        <w:pStyle w:val="BodyText"/>
        <w:rPr>
          <w:rFonts w:ascii="新細明體"/>
          <w:sz w:val="16"/>
        </w:rPr>
      </w:pPr>
    </w:p>
    <w:p>
      <w:pPr>
        <w:spacing w:before="0"/>
        <w:ind w:left="304" w:right="296" w:firstLine="0"/>
        <w:jc w:val="left"/>
        <w:rPr>
          <w:rFonts w:ascii="Monaco"/>
          <w:sz w:val="17"/>
        </w:rPr>
      </w:pPr>
      <w:r>
        <w:rPr>
          <w:rFonts w:ascii="Monaco"/>
          <w:w w:val="105"/>
          <w:sz w:val="17"/>
        </w:rPr>
        <w:t>((ReferenceLink</w:t>
      </w:r>
    </w:p>
    <w:p>
      <w:pPr>
        <w:spacing w:line="355" w:lineRule="auto" w:before="109"/>
        <w:ind w:left="618" w:right="1439" w:firstLine="0"/>
        <w:jc w:val="left"/>
        <w:rPr>
          <w:rFonts w:ascii="Monaco"/>
          <w:sz w:val="17"/>
        </w:rPr>
      </w:pPr>
      <w:r>
        <w:rPr>
          <w:rFonts w:ascii="Monaco"/>
          <w:sz w:val="17"/>
        </w:rPr>
        <w:t>(InterpretationNode "sentence@a41_parse_0_interpretation_$X") </w:t>
      </w:r>
      <w:r>
        <w:rPr>
          <w:rFonts w:ascii="Monaco"/>
          <w:w w:val="105"/>
          <w:sz w:val="17"/>
        </w:rPr>
        <w:t>(SetLink</w:t>
      </w:r>
    </w:p>
    <w:p>
      <w:pPr>
        <w:spacing w:before="7"/>
        <w:ind w:left="186" w:right="5568" w:firstLine="0"/>
        <w:jc w:val="center"/>
        <w:rPr>
          <w:rFonts w:ascii="Monaco"/>
          <w:sz w:val="17"/>
        </w:rPr>
      </w:pPr>
      <w:r>
        <w:rPr>
          <w:rFonts w:ascii="Monaco"/>
          <w:w w:val="105"/>
          <w:sz w:val="17"/>
        </w:rPr>
        <w:t>(ImplicationLink</w:t>
      </w:r>
    </w:p>
    <w:p>
      <w:pPr>
        <w:spacing w:line="355" w:lineRule="auto" w:before="109"/>
        <w:ind w:left="1246" w:right="3033" w:firstLine="0"/>
        <w:jc w:val="left"/>
        <w:rPr>
          <w:rFonts w:ascii="Monaco"/>
          <w:sz w:val="17"/>
        </w:rPr>
      </w:pPr>
      <w:r>
        <w:rPr>
          <w:rFonts w:ascii="Monaco"/>
          <w:w w:val="105"/>
          <w:sz w:val="17"/>
        </w:rPr>
        <w:t>(PredicateNode "breathes@0a0") (PredicateNode</w:t>
      </w:r>
      <w:r>
        <w:rPr>
          <w:rFonts w:ascii="Monaco"/>
          <w:spacing w:val="-22"/>
          <w:w w:val="105"/>
          <w:sz w:val="17"/>
        </w:rPr>
        <w:t> </w:t>
      </w:r>
      <w:r>
        <w:rPr>
          <w:rFonts w:ascii="Monaco"/>
          <w:w w:val="105"/>
          <w:sz w:val="17"/>
        </w:rPr>
        <w:t>"breathe"</w:t>
      </w:r>
      <w:r>
        <w:rPr>
          <w:rFonts w:ascii="Monaco"/>
          <w:spacing w:val="-22"/>
          <w:w w:val="105"/>
          <w:sz w:val="17"/>
        </w:rPr>
        <w:t> </w:t>
      </w:r>
      <w:r>
        <w:rPr>
          <w:rFonts w:ascii="Monaco"/>
          <w:w w:val="105"/>
          <w:sz w:val="17"/>
        </w:rPr>
        <w:t>(ptv</w:t>
      </w:r>
      <w:r>
        <w:rPr>
          <w:rFonts w:ascii="Monaco"/>
          <w:spacing w:val="-22"/>
          <w:w w:val="105"/>
          <w:sz w:val="17"/>
        </w:rPr>
        <w:t> </w:t>
      </w:r>
      <w:r>
        <w:rPr>
          <w:rFonts w:ascii="Monaco"/>
          <w:w w:val="105"/>
          <w:sz w:val="17"/>
        </w:rPr>
        <w:t>1</w:t>
      </w:r>
      <w:r>
        <w:rPr>
          <w:rFonts w:ascii="Monaco"/>
          <w:spacing w:val="-22"/>
          <w:w w:val="105"/>
          <w:sz w:val="17"/>
        </w:rPr>
        <w:t> </w:t>
      </w:r>
      <w:r>
        <w:rPr>
          <w:rFonts w:ascii="Monaco"/>
          <w:w w:val="105"/>
          <w:sz w:val="17"/>
        </w:rPr>
        <w:t>0</w:t>
      </w:r>
      <w:r>
        <w:rPr>
          <w:rFonts w:ascii="Monaco"/>
          <w:spacing w:val="-22"/>
          <w:w w:val="105"/>
          <w:sz w:val="17"/>
        </w:rPr>
        <w:t> </w:t>
      </w:r>
      <w:r>
        <w:rPr>
          <w:rFonts w:ascii="Monaco"/>
          <w:w w:val="105"/>
          <w:sz w:val="17"/>
        </w:rPr>
        <w:t>2))</w:t>
      </w:r>
    </w:p>
    <w:p>
      <w:pPr>
        <w:spacing w:before="7"/>
        <w:ind w:left="932" w:right="0" w:firstLine="0"/>
        <w:jc w:val="left"/>
        <w:rPr>
          <w:rFonts w:ascii="Monaco"/>
          <w:sz w:val="17"/>
        </w:rPr>
      </w:pPr>
      <w:r>
        <w:rPr>
          <w:rFonts w:ascii="Monaco"/>
          <w:w w:val="102"/>
          <w:sz w:val="17"/>
        </w:rPr>
        <w:t>)</w:t>
      </w:r>
    </w:p>
    <w:p>
      <w:pPr>
        <w:spacing w:before="109"/>
        <w:ind w:left="932" w:right="296" w:firstLine="0"/>
        <w:jc w:val="left"/>
        <w:rPr>
          <w:rFonts w:ascii="Monaco"/>
          <w:sz w:val="17"/>
        </w:rPr>
      </w:pPr>
      <w:r>
        <w:rPr>
          <w:rFonts w:ascii="Monaco"/>
          <w:w w:val="105"/>
          <w:sz w:val="17"/>
        </w:rPr>
        <w:t>(InheritanceLink</w:t>
      </w:r>
    </w:p>
    <w:p>
      <w:pPr>
        <w:spacing w:line="355" w:lineRule="auto" w:before="109"/>
        <w:ind w:left="1246" w:right="3807" w:firstLine="0"/>
        <w:jc w:val="left"/>
        <w:rPr>
          <w:rFonts w:ascii="Monaco"/>
          <w:sz w:val="17"/>
        </w:rPr>
      </w:pPr>
      <w:r>
        <w:rPr>
          <w:rFonts w:ascii="Monaco"/>
          <w:w w:val="105"/>
          <w:sz w:val="17"/>
        </w:rPr>
        <w:t>(ConceptNode "Socrates@a34") (ConceptNode "Socrates" (ptv 1 0 2))</w:t>
      </w:r>
    </w:p>
    <w:p>
      <w:pPr>
        <w:spacing w:before="7"/>
        <w:ind w:left="932" w:right="0" w:firstLine="0"/>
        <w:jc w:val="left"/>
        <w:rPr>
          <w:rFonts w:ascii="Monaco"/>
          <w:sz w:val="17"/>
        </w:rPr>
      </w:pPr>
      <w:r>
        <w:rPr>
          <w:rFonts w:ascii="Monaco"/>
          <w:w w:val="102"/>
          <w:sz w:val="17"/>
        </w:rPr>
        <w:t>)</w:t>
      </w:r>
    </w:p>
    <w:p>
      <w:pPr>
        <w:spacing w:line="355" w:lineRule="auto" w:before="109"/>
        <w:ind w:left="1246" w:right="5234" w:hanging="315"/>
        <w:jc w:val="left"/>
        <w:rPr>
          <w:rFonts w:ascii="Monaco"/>
          <w:sz w:val="17"/>
        </w:rPr>
      </w:pPr>
      <w:r>
        <w:rPr>
          <w:rFonts w:ascii="Monaco"/>
          <w:w w:val="105"/>
          <w:sz w:val="17"/>
        </w:rPr>
        <w:t>(InheritanceLink (ConceptNode</w:t>
      </w:r>
      <w:r>
        <w:rPr>
          <w:rFonts w:ascii="Monaco"/>
          <w:spacing w:val="-69"/>
          <w:w w:val="105"/>
          <w:sz w:val="17"/>
        </w:rPr>
        <w:t> </w:t>
      </w:r>
      <w:r>
        <w:rPr>
          <w:rFonts w:ascii="Monaco"/>
          <w:w w:val="105"/>
          <w:sz w:val="17"/>
        </w:rPr>
        <w:t>"air@016")</w:t>
      </w:r>
    </w:p>
    <w:p>
      <w:pPr>
        <w:spacing w:before="7"/>
        <w:ind w:left="1246" w:right="296" w:firstLine="0"/>
        <w:jc w:val="left"/>
        <w:rPr>
          <w:rFonts w:ascii="Monaco"/>
          <w:sz w:val="17"/>
        </w:rPr>
      </w:pPr>
      <w:r>
        <w:rPr>
          <w:rFonts w:ascii="Monaco"/>
          <w:w w:val="105"/>
          <w:sz w:val="17"/>
        </w:rPr>
        <w:t>(ConceptNode "air" (ptv 1 0 2))</w:t>
      </w:r>
    </w:p>
    <w:p>
      <w:pPr>
        <w:spacing w:after="0"/>
        <w:jc w:val="left"/>
        <w:rPr>
          <w:rFonts w:ascii="Monaco"/>
          <w:sz w:val="17"/>
        </w:rPr>
        <w:sectPr>
          <w:pgSz w:w="11910" w:h="16840"/>
          <w:pgMar w:header="1086" w:footer="1349" w:top="1360" w:bottom="1540" w:left="1680" w:right="1300"/>
        </w:sectPr>
      </w:pPr>
    </w:p>
    <w:p>
      <w:pPr>
        <w:pStyle w:val="BodyText"/>
        <w:spacing w:before="2"/>
        <w:rPr>
          <w:rFonts w:ascii="Monaco"/>
          <w:sz w:val="29"/>
        </w:rPr>
      </w:pPr>
    </w:p>
    <w:p>
      <w:pPr>
        <w:spacing w:before="54"/>
        <w:ind w:left="745" w:right="0" w:firstLine="0"/>
        <w:jc w:val="left"/>
        <w:rPr>
          <w:rFonts w:ascii="Monaco"/>
          <w:sz w:val="17"/>
        </w:rPr>
      </w:pPr>
      <w:r>
        <w:rPr>
          <w:rFonts w:ascii="Monaco"/>
          <w:w w:val="102"/>
          <w:sz w:val="17"/>
        </w:rPr>
        <w:t>)</w:t>
      </w:r>
    </w:p>
    <w:p>
      <w:pPr>
        <w:spacing w:before="109"/>
        <w:ind w:left="745" w:right="296" w:firstLine="0"/>
        <w:jc w:val="left"/>
        <w:rPr>
          <w:rFonts w:ascii="Monaco"/>
          <w:sz w:val="17"/>
        </w:rPr>
      </w:pPr>
      <w:r>
        <w:rPr>
          <w:rFonts w:ascii="Monaco"/>
          <w:w w:val="105"/>
          <w:sz w:val="17"/>
        </w:rPr>
        <w:t>(EvaluationLink</w:t>
      </w:r>
    </w:p>
    <w:p>
      <w:pPr>
        <w:spacing w:line="355" w:lineRule="auto" w:before="109"/>
        <w:ind w:left="1059" w:right="4710" w:firstLine="0"/>
        <w:jc w:val="left"/>
        <w:rPr>
          <w:rFonts w:ascii="Monaco"/>
          <w:sz w:val="17"/>
        </w:rPr>
      </w:pPr>
      <w:r>
        <w:rPr>
          <w:rFonts w:ascii="Monaco"/>
          <w:w w:val="105"/>
          <w:sz w:val="17"/>
        </w:rPr>
        <w:t>(PredicateNode</w:t>
      </w:r>
      <w:r>
        <w:rPr>
          <w:rFonts w:ascii="Monaco"/>
          <w:spacing w:val="-73"/>
          <w:w w:val="105"/>
          <w:sz w:val="17"/>
        </w:rPr>
        <w:t> </w:t>
      </w:r>
      <w:r>
        <w:rPr>
          <w:rFonts w:ascii="Monaco"/>
          <w:w w:val="105"/>
          <w:sz w:val="17"/>
        </w:rPr>
        <w:t>"breathes@0a0") (ListLink</w:t>
      </w:r>
    </w:p>
    <w:p>
      <w:pPr>
        <w:spacing w:line="355" w:lineRule="auto" w:before="7"/>
        <w:ind w:left="1373" w:right="4606" w:firstLine="0"/>
        <w:jc w:val="left"/>
        <w:rPr>
          <w:rFonts w:ascii="Monaco"/>
          <w:sz w:val="17"/>
        </w:rPr>
      </w:pPr>
      <w:r>
        <w:rPr>
          <w:rFonts w:ascii="Monaco"/>
          <w:w w:val="105"/>
          <w:sz w:val="17"/>
        </w:rPr>
        <w:t>(ConceptNode</w:t>
      </w:r>
      <w:r>
        <w:rPr>
          <w:rFonts w:ascii="Monaco"/>
          <w:spacing w:val="-69"/>
          <w:w w:val="105"/>
          <w:sz w:val="17"/>
        </w:rPr>
        <w:t> </w:t>
      </w:r>
      <w:r>
        <w:rPr>
          <w:rFonts w:ascii="Monaco"/>
          <w:w w:val="105"/>
          <w:sz w:val="17"/>
        </w:rPr>
        <w:t>"Socrates@a34") (ConceptNode</w:t>
      </w:r>
      <w:r>
        <w:rPr>
          <w:rFonts w:ascii="Monaco"/>
          <w:spacing w:val="-69"/>
          <w:w w:val="105"/>
          <w:sz w:val="17"/>
        </w:rPr>
        <w:t> </w:t>
      </w:r>
      <w:r>
        <w:rPr>
          <w:rFonts w:ascii="Monaco"/>
          <w:w w:val="105"/>
          <w:sz w:val="17"/>
        </w:rPr>
        <w:t>"air@016")</w:t>
      </w:r>
    </w:p>
    <w:p>
      <w:pPr>
        <w:spacing w:before="7"/>
        <w:ind w:left="1059" w:right="0" w:firstLine="0"/>
        <w:jc w:val="left"/>
        <w:rPr>
          <w:rFonts w:ascii="Monaco"/>
          <w:sz w:val="17"/>
        </w:rPr>
      </w:pPr>
      <w:r>
        <w:rPr>
          <w:rFonts w:ascii="Monaco"/>
          <w:w w:val="102"/>
          <w:sz w:val="17"/>
        </w:rPr>
        <w:t>)</w:t>
      </w:r>
    </w:p>
    <w:p>
      <w:pPr>
        <w:spacing w:before="109"/>
        <w:ind w:left="745" w:right="0" w:firstLine="0"/>
        <w:jc w:val="left"/>
        <w:rPr>
          <w:rFonts w:ascii="Monaco"/>
          <w:sz w:val="17"/>
        </w:rPr>
      </w:pPr>
      <w:r>
        <w:rPr>
          <w:rFonts w:ascii="Monaco"/>
          <w:w w:val="102"/>
          <w:sz w:val="17"/>
        </w:rPr>
        <w:t>)</w:t>
      </w:r>
    </w:p>
    <w:p>
      <w:pPr>
        <w:spacing w:before="109"/>
        <w:ind w:left="745" w:right="296" w:firstLine="0"/>
        <w:jc w:val="left"/>
        <w:rPr>
          <w:rFonts w:ascii="Monaco"/>
          <w:sz w:val="17"/>
        </w:rPr>
      </w:pPr>
      <w:r>
        <w:rPr>
          <w:rFonts w:ascii="Monaco"/>
          <w:w w:val="105"/>
          <w:sz w:val="17"/>
        </w:rPr>
        <w:t>(InheritanceLink</w:t>
      </w:r>
    </w:p>
    <w:p>
      <w:pPr>
        <w:spacing w:line="355" w:lineRule="auto" w:before="109"/>
        <w:ind w:left="1059" w:right="4710" w:firstLine="0"/>
        <w:jc w:val="left"/>
        <w:rPr>
          <w:rFonts w:ascii="Monaco"/>
          <w:sz w:val="17"/>
        </w:rPr>
      </w:pPr>
      <w:r>
        <w:rPr>
          <w:rFonts w:ascii="Monaco"/>
          <w:w w:val="105"/>
          <w:sz w:val="17"/>
        </w:rPr>
        <w:t>(PredicateNode</w:t>
      </w:r>
      <w:r>
        <w:rPr>
          <w:rFonts w:ascii="Monaco"/>
          <w:spacing w:val="-73"/>
          <w:w w:val="105"/>
          <w:sz w:val="17"/>
        </w:rPr>
        <w:t> </w:t>
      </w:r>
      <w:r>
        <w:rPr>
          <w:rFonts w:ascii="Monaco"/>
          <w:w w:val="105"/>
          <w:sz w:val="17"/>
        </w:rPr>
        <w:t>"breathes@0a0") (ConceptNode</w:t>
      </w:r>
      <w:r>
        <w:rPr>
          <w:rFonts w:ascii="Monaco"/>
          <w:spacing w:val="-69"/>
          <w:w w:val="105"/>
          <w:sz w:val="17"/>
        </w:rPr>
        <w:t> </w:t>
      </w:r>
      <w:r>
        <w:rPr>
          <w:rFonts w:ascii="Monaco"/>
          <w:w w:val="105"/>
          <w:sz w:val="17"/>
        </w:rPr>
        <w:t>"present")</w:t>
      </w:r>
    </w:p>
    <w:p>
      <w:pPr>
        <w:spacing w:before="7"/>
        <w:ind w:left="745" w:right="0" w:firstLine="0"/>
        <w:jc w:val="left"/>
        <w:rPr>
          <w:rFonts w:ascii="Monaco"/>
          <w:sz w:val="17"/>
        </w:rPr>
      </w:pPr>
      <w:r>
        <w:rPr>
          <w:rFonts w:ascii="Monaco"/>
          <w:w w:val="102"/>
          <w:sz w:val="17"/>
        </w:rPr>
        <w:t>)</w:t>
      </w:r>
    </w:p>
    <w:p>
      <w:pPr>
        <w:spacing w:before="109"/>
        <w:ind w:left="745" w:right="296" w:firstLine="0"/>
        <w:jc w:val="left"/>
        <w:rPr>
          <w:rFonts w:ascii="Monaco"/>
          <w:sz w:val="17"/>
        </w:rPr>
      </w:pPr>
      <w:r>
        <w:rPr>
          <w:rFonts w:ascii="Monaco"/>
          <w:w w:val="105"/>
          <w:sz w:val="17"/>
        </w:rPr>
        <w:t>(InheritanceLink</w:t>
      </w:r>
    </w:p>
    <w:p>
      <w:pPr>
        <w:spacing w:line="355" w:lineRule="auto" w:before="109"/>
        <w:ind w:left="1059" w:right="1439" w:firstLine="0"/>
        <w:jc w:val="left"/>
        <w:rPr>
          <w:rFonts w:ascii="Monaco"/>
          <w:sz w:val="17"/>
        </w:rPr>
      </w:pPr>
      <w:r>
        <w:rPr>
          <w:rFonts w:ascii="Monaco"/>
          <w:sz w:val="17"/>
        </w:rPr>
        <w:t>(InterpretationNode "sentence@a41_parse_0_interpretation_$X") (ConceptNode</w:t>
      </w:r>
      <w:r>
        <w:rPr>
          <w:rFonts w:ascii="Monaco"/>
          <w:spacing w:val="76"/>
          <w:sz w:val="17"/>
        </w:rPr>
        <w:t> </w:t>
      </w:r>
      <w:r>
        <w:rPr>
          <w:rFonts w:ascii="Monaco"/>
          <w:sz w:val="17"/>
        </w:rPr>
        <w:t>"DeclarativeSpeechAct")</w:t>
      </w:r>
    </w:p>
    <w:p>
      <w:pPr>
        <w:spacing w:before="7"/>
        <w:ind w:left="745" w:right="0" w:firstLine="0"/>
        <w:jc w:val="left"/>
        <w:rPr>
          <w:rFonts w:ascii="Monaco"/>
          <w:sz w:val="17"/>
        </w:rPr>
      </w:pPr>
      <w:r>
        <w:rPr>
          <w:rFonts w:ascii="Monaco"/>
          <w:w w:val="102"/>
          <w:sz w:val="17"/>
        </w:rPr>
        <w:t>)</w:t>
      </w:r>
    </w:p>
    <w:p>
      <w:pPr>
        <w:spacing w:line="355" w:lineRule="auto" w:before="109"/>
        <w:ind w:left="1059" w:right="5129" w:hanging="315"/>
        <w:jc w:val="left"/>
        <w:rPr>
          <w:rFonts w:ascii="Monaco"/>
          <w:sz w:val="17"/>
        </w:rPr>
      </w:pPr>
      <w:r>
        <w:rPr>
          <w:rFonts w:ascii="Monaco"/>
          <w:w w:val="105"/>
          <w:sz w:val="17"/>
        </w:rPr>
        <w:t>(EvaluationLink (PredicateNode</w:t>
      </w:r>
      <w:r>
        <w:rPr>
          <w:rFonts w:ascii="Monaco"/>
          <w:spacing w:val="-64"/>
          <w:w w:val="105"/>
          <w:sz w:val="17"/>
        </w:rPr>
        <w:t> </w:t>
      </w:r>
      <w:r>
        <w:rPr>
          <w:rFonts w:ascii="Monaco"/>
          <w:w w:val="105"/>
          <w:sz w:val="17"/>
        </w:rPr>
        <w:t>"definite") (ListLink</w:t>
      </w:r>
    </w:p>
    <w:p>
      <w:pPr>
        <w:spacing w:before="7"/>
        <w:ind w:left="1373" w:right="296" w:firstLine="0"/>
        <w:jc w:val="left"/>
        <w:rPr>
          <w:rFonts w:ascii="Monaco"/>
          <w:sz w:val="17"/>
        </w:rPr>
      </w:pPr>
      <w:r>
        <w:rPr>
          <w:rFonts w:ascii="Monaco"/>
          <w:sz w:val="17"/>
        </w:rPr>
        <w:t>(ConceptNode</w:t>
      </w:r>
      <w:r>
        <w:rPr>
          <w:rFonts w:ascii="Monaco"/>
          <w:spacing w:val="59"/>
          <w:sz w:val="17"/>
        </w:rPr>
        <w:t> </w:t>
      </w:r>
      <w:r>
        <w:rPr>
          <w:rFonts w:ascii="Monaco"/>
          <w:sz w:val="17"/>
        </w:rPr>
        <w:t>"Socrates@a34")</w:t>
      </w:r>
    </w:p>
    <w:p>
      <w:pPr>
        <w:spacing w:before="109"/>
        <w:ind w:left="1059" w:right="0" w:firstLine="0"/>
        <w:jc w:val="left"/>
        <w:rPr>
          <w:rFonts w:ascii="Monaco"/>
          <w:sz w:val="17"/>
        </w:rPr>
      </w:pPr>
      <w:r>
        <w:rPr>
          <w:rFonts w:ascii="Monaco"/>
          <w:w w:val="102"/>
          <w:sz w:val="17"/>
        </w:rPr>
        <w:t>)</w:t>
      </w:r>
    </w:p>
    <w:p>
      <w:pPr>
        <w:spacing w:before="109"/>
        <w:ind w:left="745" w:right="0" w:firstLine="0"/>
        <w:jc w:val="left"/>
        <w:rPr>
          <w:rFonts w:ascii="Monaco"/>
          <w:sz w:val="17"/>
        </w:rPr>
      </w:pPr>
      <w:r>
        <w:rPr>
          <w:rFonts w:ascii="Monaco"/>
          <w:w w:val="102"/>
          <w:sz w:val="17"/>
        </w:rPr>
        <w:t>)</w:t>
      </w:r>
    </w:p>
    <w:p>
      <w:pPr>
        <w:spacing w:before="109"/>
        <w:ind w:left="431" w:right="0" w:firstLine="0"/>
        <w:jc w:val="left"/>
        <w:rPr>
          <w:rFonts w:ascii="Monaco"/>
          <w:sz w:val="17"/>
        </w:rPr>
      </w:pPr>
      <w:r>
        <w:rPr>
          <w:rFonts w:ascii="Monaco"/>
          <w:w w:val="102"/>
          <w:sz w:val="17"/>
        </w:rPr>
        <w:t>)</w:t>
      </w:r>
    </w:p>
    <w:p>
      <w:pPr>
        <w:spacing w:before="109"/>
        <w:ind w:left="117" w:right="0" w:firstLine="0"/>
        <w:jc w:val="left"/>
        <w:rPr>
          <w:rFonts w:ascii="Monaco"/>
          <w:sz w:val="17"/>
        </w:rPr>
      </w:pPr>
      <w:r>
        <w:rPr>
          <w:rFonts w:ascii="Monaco"/>
          <w:w w:val="102"/>
          <w:sz w:val="17"/>
        </w:rPr>
        <w:t>)</w:t>
      </w:r>
    </w:p>
    <w:p>
      <w:pPr>
        <w:spacing w:before="109"/>
        <w:ind w:left="117" w:right="0" w:firstLine="0"/>
        <w:jc w:val="left"/>
        <w:rPr>
          <w:rFonts w:ascii="Monaco"/>
          <w:sz w:val="17"/>
        </w:rPr>
      </w:pPr>
      <w:r>
        <w:rPr>
          <w:rFonts w:ascii="Monaco"/>
          <w:w w:val="102"/>
          <w:sz w:val="17"/>
        </w:rPr>
        <w:t>)</w:t>
      </w:r>
    </w:p>
    <w:p>
      <w:pPr>
        <w:pStyle w:val="BodyText"/>
        <w:rPr>
          <w:rFonts w:ascii="Monaco"/>
          <w:sz w:val="20"/>
        </w:rPr>
      </w:pPr>
    </w:p>
    <w:p>
      <w:pPr>
        <w:pStyle w:val="BodyText"/>
        <w:spacing w:before="125"/>
        <w:ind w:left="117" w:right="296"/>
        <w:rPr>
          <w:rFonts w:ascii="Cambria" w:eastAsia="Cambria"/>
        </w:rPr>
      </w:pPr>
      <w:r>
        <w:rPr>
          <w:rFonts w:ascii="新細明體" w:eastAsia="新細明體" w:hint="eastAsia"/>
        </w:rPr>
        <w:t>例 </w:t>
      </w:r>
      <w:r>
        <w:rPr>
          <w:rFonts w:ascii="Times New Roman" w:eastAsia="Times New Roman"/>
          <w:b/>
        </w:rPr>
        <w:t>4: </w:t>
      </w:r>
      <w:r>
        <w:rPr>
          <w:rFonts w:ascii="Cambria" w:eastAsia="Cambria"/>
        </w:rPr>
        <w:t>I think Socrates is a man.</w:t>
      </w:r>
    </w:p>
    <w:p>
      <w:pPr>
        <w:pStyle w:val="BodyText"/>
        <w:rPr>
          <w:rFonts w:ascii="Cambria"/>
          <w:sz w:val="23"/>
        </w:rPr>
      </w:pPr>
    </w:p>
    <w:p>
      <w:pPr>
        <w:pStyle w:val="BodyText"/>
        <w:ind w:left="595" w:right="296"/>
        <w:rPr>
          <w:rFonts w:ascii="新細明體" w:eastAsia="新細明體" w:hint="eastAsia"/>
        </w:rPr>
      </w:pPr>
      <w:r>
        <w:rPr>
          <w:rFonts w:ascii="新細明體" w:eastAsia="新細明體" w:hint="eastAsia"/>
        </w:rPr>
        <w:t>链语法分析器输出：</w:t>
      </w:r>
    </w:p>
    <w:p>
      <w:pPr>
        <w:pStyle w:val="BodyText"/>
        <w:spacing w:before="13"/>
        <w:rPr>
          <w:rFonts w:ascii="新細明體"/>
          <w:sz w:val="8"/>
        </w:rPr>
      </w:pPr>
      <w:r>
        <w:rPr/>
        <w:drawing>
          <wp:anchor distT="0" distB="0" distL="0" distR="0" allowOverlap="1" layoutInCell="1" locked="0" behindDoc="0" simplePos="0" relativeHeight="1912">
            <wp:simplePos x="0" y="0"/>
            <wp:positionH relativeFrom="page">
              <wp:posOffset>1203675</wp:posOffset>
            </wp:positionH>
            <wp:positionV relativeFrom="paragraph">
              <wp:posOffset>107042</wp:posOffset>
            </wp:positionV>
            <wp:extent cx="4294251" cy="809625"/>
            <wp:effectExtent l="0" t="0" r="0" b="0"/>
            <wp:wrapTopAndBottom/>
            <wp:docPr id="51" name="image25.png" descr=""/>
            <wp:cNvGraphicFramePr>
              <a:graphicFrameLocks noChangeAspect="1"/>
            </wp:cNvGraphicFramePr>
            <a:graphic>
              <a:graphicData uri="http://schemas.openxmlformats.org/drawingml/2006/picture">
                <pic:pic>
                  <pic:nvPicPr>
                    <pic:cNvPr id="52" name="image25.png"/>
                    <pic:cNvPicPr/>
                  </pic:nvPicPr>
                  <pic:blipFill>
                    <a:blip r:embed="rId135" cstate="print"/>
                    <a:stretch>
                      <a:fillRect/>
                    </a:stretch>
                  </pic:blipFill>
                  <pic:spPr>
                    <a:xfrm>
                      <a:off x="0" y="0"/>
                      <a:ext cx="4294251" cy="809625"/>
                    </a:xfrm>
                    <a:prstGeom prst="rect">
                      <a:avLst/>
                    </a:prstGeom>
                  </pic:spPr>
                </pic:pic>
              </a:graphicData>
            </a:graphic>
          </wp:anchor>
        </w:drawing>
      </w:r>
    </w:p>
    <w:p>
      <w:pPr>
        <w:pStyle w:val="BodyText"/>
        <w:spacing w:before="12"/>
        <w:rPr>
          <w:rFonts w:ascii="新細明體"/>
          <w:sz w:val="20"/>
        </w:rPr>
      </w:pPr>
    </w:p>
    <w:p>
      <w:pPr>
        <w:spacing w:before="1"/>
        <w:ind w:left="595" w:right="296" w:firstLine="0"/>
        <w:jc w:val="left"/>
        <w:rPr>
          <w:rFonts w:ascii="新細明體" w:eastAsia="新細明體" w:hint="eastAsia"/>
          <w:sz w:val="24"/>
        </w:rPr>
      </w:pPr>
      <w:r>
        <w:rPr>
          <w:rFonts w:ascii="Times New Roman" w:eastAsia="Times New Roman"/>
          <w:b/>
          <w:sz w:val="24"/>
        </w:rPr>
        <w:t>RelEx </w:t>
      </w:r>
      <w:r>
        <w:rPr>
          <w:rFonts w:ascii="新細明體" w:eastAsia="新細明體" w:hint="eastAsia"/>
          <w:sz w:val="24"/>
        </w:rPr>
        <w:t>输出：</w:t>
      </w:r>
    </w:p>
    <w:p>
      <w:pPr>
        <w:pStyle w:val="BodyText"/>
        <w:rPr>
          <w:rFonts w:ascii="新細明體"/>
        </w:rPr>
      </w:pPr>
    </w:p>
    <w:p>
      <w:pPr>
        <w:pStyle w:val="BodyText"/>
        <w:spacing w:before="11"/>
        <w:rPr>
          <w:rFonts w:ascii="新細明體"/>
          <w:sz w:val="33"/>
        </w:rPr>
      </w:pPr>
    </w:p>
    <w:p>
      <w:pPr>
        <w:spacing w:before="0"/>
        <w:ind w:left="117" w:right="296" w:firstLine="0"/>
        <w:jc w:val="left"/>
        <w:rPr>
          <w:rFonts w:ascii="Monaco"/>
          <w:sz w:val="17"/>
        </w:rPr>
      </w:pPr>
      <w:r>
        <w:rPr>
          <w:rFonts w:ascii="Monaco"/>
          <w:w w:val="105"/>
          <w:sz w:val="17"/>
        </w:rPr>
        <w:t>Dependcy Relations:</w:t>
      </w:r>
    </w:p>
    <w:p>
      <w:pPr>
        <w:spacing w:after="0"/>
        <w:jc w:val="left"/>
        <w:rPr>
          <w:rFonts w:ascii="Monaco"/>
          <w:sz w:val="17"/>
        </w:rPr>
        <w:sectPr>
          <w:pgSz w:w="11910" w:h="16840"/>
          <w:pgMar w:header="1086" w:footer="1349" w:top="1360" w:bottom="1540" w:left="1300" w:right="1680"/>
        </w:sectPr>
      </w:pPr>
    </w:p>
    <w:p>
      <w:pPr>
        <w:pStyle w:val="BodyText"/>
        <w:rPr>
          <w:rFonts w:ascii="Monaco"/>
          <w:sz w:val="20"/>
        </w:rPr>
      </w:pPr>
    </w:p>
    <w:p>
      <w:pPr>
        <w:pStyle w:val="BodyText"/>
        <w:rPr>
          <w:rFonts w:ascii="Monaco"/>
          <w:sz w:val="20"/>
        </w:rPr>
      </w:pPr>
    </w:p>
    <w:p>
      <w:pPr>
        <w:pStyle w:val="BodyText"/>
        <w:spacing w:before="5"/>
        <w:rPr>
          <w:rFonts w:ascii="Monaco"/>
          <w:sz w:val="14"/>
        </w:rPr>
      </w:pPr>
    </w:p>
    <w:p>
      <w:pPr>
        <w:spacing w:before="54"/>
        <w:ind w:left="724" w:right="296" w:firstLine="0"/>
        <w:jc w:val="left"/>
        <w:rPr>
          <w:rFonts w:ascii="Monaco"/>
          <w:sz w:val="17"/>
        </w:rPr>
      </w:pPr>
      <w:r>
        <w:rPr>
          <w:rFonts w:ascii="Monaco"/>
          <w:w w:val="105"/>
          <w:sz w:val="17"/>
        </w:rPr>
        <w:t>_obj(be, man)</w:t>
      </w:r>
    </w:p>
    <w:p>
      <w:pPr>
        <w:spacing w:before="109"/>
        <w:ind w:left="724" w:right="296" w:firstLine="0"/>
        <w:jc w:val="left"/>
        <w:rPr>
          <w:rFonts w:ascii="Monaco"/>
          <w:sz w:val="17"/>
        </w:rPr>
      </w:pPr>
      <w:r>
        <w:rPr>
          <w:rFonts w:ascii="Monaco"/>
          <w:w w:val="105"/>
          <w:sz w:val="17"/>
        </w:rPr>
        <w:t>_subj(be, Socrates)</w:t>
      </w:r>
    </w:p>
    <w:p>
      <w:pPr>
        <w:spacing w:before="109"/>
        <w:ind w:left="724" w:right="296" w:firstLine="0"/>
        <w:jc w:val="left"/>
        <w:rPr>
          <w:rFonts w:ascii="Monaco"/>
          <w:sz w:val="17"/>
        </w:rPr>
      </w:pPr>
      <w:r>
        <w:rPr>
          <w:rFonts w:ascii="Monaco"/>
          <w:w w:val="105"/>
          <w:sz w:val="17"/>
        </w:rPr>
        <w:t>_rep(think, be)</w:t>
      </w:r>
    </w:p>
    <w:p>
      <w:pPr>
        <w:spacing w:line="712" w:lineRule="auto" w:before="109"/>
        <w:ind w:left="304" w:right="6326" w:firstLine="420"/>
        <w:jc w:val="left"/>
        <w:rPr>
          <w:rFonts w:ascii="Monaco"/>
          <w:sz w:val="17"/>
        </w:rPr>
      </w:pPr>
      <w:r>
        <w:rPr>
          <w:rFonts w:ascii="Monaco"/>
          <w:w w:val="105"/>
          <w:sz w:val="17"/>
        </w:rPr>
        <w:t>_subj(think, I) Attributes:</w:t>
      </w:r>
    </w:p>
    <w:p>
      <w:pPr>
        <w:spacing w:line="355" w:lineRule="auto" w:before="27"/>
        <w:ind w:left="724" w:right="4925" w:firstLine="0"/>
        <w:jc w:val="left"/>
        <w:rPr>
          <w:rFonts w:ascii="Monaco"/>
          <w:sz w:val="17"/>
        </w:rPr>
      </w:pPr>
      <w:r>
        <w:rPr>
          <w:rFonts w:ascii="Monaco"/>
          <w:w w:val="105"/>
          <w:sz w:val="17"/>
        </w:rPr>
        <w:t>definite-FLAG(Socrates, T) pos(Socrates, noun) noun_number(Socrates,</w:t>
      </w:r>
      <w:r>
        <w:rPr>
          <w:rFonts w:ascii="Monaco"/>
          <w:spacing w:val="-60"/>
          <w:w w:val="105"/>
          <w:sz w:val="17"/>
        </w:rPr>
        <w:t> </w:t>
      </w:r>
      <w:r>
        <w:rPr>
          <w:rFonts w:ascii="Monaco"/>
          <w:w w:val="105"/>
          <w:sz w:val="17"/>
        </w:rPr>
        <w:t>singular) pos(., punctuation)</w:t>
      </w:r>
    </w:p>
    <w:p>
      <w:pPr>
        <w:spacing w:line="355" w:lineRule="auto" w:before="7"/>
        <w:ind w:left="724" w:right="5451" w:firstLine="0"/>
        <w:jc w:val="left"/>
        <w:rPr>
          <w:rFonts w:ascii="Monaco"/>
          <w:sz w:val="17"/>
        </w:rPr>
      </w:pPr>
      <w:r>
        <w:rPr>
          <w:rFonts w:ascii="Monaco"/>
          <w:w w:val="105"/>
          <w:sz w:val="17"/>
        </w:rPr>
        <w:t>subscript-TAG(man, .n) pos(man, noun) noun_number(man,</w:t>
      </w:r>
      <w:r>
        <w:rPr>
          <w:rFonts w:ascii="Monaco"/>
          <w:spacing w:val="-51"/>
          <w:w w:val="105"/>
          <w:sz w:val="17"/>
        </w:rPr>
        <w:t> </w:t>
      </w:r>
      <w:r>
        <w:rPr>
          <w:rFonts w:ascii="Monaco"/>
          <w:w w:val="105"/>
          <w:sz w:val="17"/>
        </w:rPr>
        <w:t>singular) pos(a, det)</w:t>
      </w:r>
    </w:p>
    <w:p>
      <w:pPr>
        <w:spacing w:line="355" w:lineRule="auto" w:before="7"/>
        <w:ind w:left="724" w:right="5759" w:firstLine="0"/>
        <w:jc w:val="left"/>
        <w:rPr>
          <w:rFonts w:ascii="Monaco"/>
          <w:sz w:val="17"/>
        </w:rPr>
      </w:pPr>
      <w:r>
        <w:rPr>
          <w:rFonts w:ascii="Monaco"/>
          <w:w w:val="105"/>
          <w:sz w:val="17"/>
        </w:rPr>
        <w:t>tense(be, present) HYP(be, T)</w:t>
      </w:r>
    </w:p>
    <w:p>
      <w:pPr>
        <w:spacing w:line="355" w:lineRule="auto" w:before="7"/>
        <w:ind w:left="724" w:right="5616" w:firstLine="0"/>
        <w:jc w:val="left"/>
        <w:rPr>
          <w:rFonts w:ascii="Monaco"/>
          <w:sz w:val="17"/>
        </w:rPr>
      </w:pPr>
      <w:r>
        <w:rPr>
          <w:rFonts w:ascii="Monaco"/>
          <w:w w:val="105"/>
          <w:sz w:val="17"/>
        </w:rPr>
        <w:t>subscript-TAG(be, .v) pos(be, verb) tense(think, present) subscript-TAG(think, .v) pos(think, verb)</w:t>
      </w:r>
    </w:p>
    <w:p>
      <w:pPr>
        <w:spacing w:line="355" w:lineRule="auto" w:before="7"/>
        <w:ind w:left="724" w:right="5677" w:firstLine="0"/>
        <w:jc w:val="left"/>
        <w:rPr>
          <w:rFonts w:ascii="Monaco"/>
          <w:sz w:val="17"/>
        </w:rPr>
      </w:pPr>
      <w:r>
        <w:rPr>
          <w:rFonts w:ascii="Monaco"/>
          <w:w w:val="105"/>
          <w:sz w:val="17"/>
        </w:rPr>
        <w:t>pronoun-FLAG(I, T) gender(I, person) definite-FLAG(I, T) subscript-TAG(I, .p) pos(I, noun) noun_number(I,</w:t>
      </w:r>
      <w:r>
        <w:rPr>
          <w:rFonts w:ascii="Monaco"/>
          <w:spacing w:val="-51"/>
          <w:w w:val="105"/>
          <w:sz w:val="17"/>
        </w:rPr>
        <w:t> </w:t>
      </w:r>
      <w:r>
        <w:rPr>
          <w:rFonts w:ascii="Monaco"/>
          <w:w w:val="105"/>
          <w:sz w:val="17"/>
        </w:rPr>
        <w:t>singular)</w:t>
      </w:r>
    </w:p>
    <w:p>
      <w:pPr>
        <w:pStyle w:val="BodyText"/>
        <w:rPr>
          <w:rFonts w:ascii="Monaco"/>
          <w:sz w:val="16"/>
        </w:rPr>
      </w:pPr>
    </w:p>
    <w:p>
      <w:pPr>
        <w:pStyle w:val="BodyText"/>
        <w:rPr>
          <w:rFonts w:ascii="Monaco"/>
          <w:sz w:val="16"/>
        </w:rPr>
      </w:pPr>
    </w:p>
    <w:p>
      <w:pPr>
        <w:pStyle w:val="BodyText"/>
        <w:spacing w:before="6"/>
        <w:rPr>
          <w:rFonts w:ascii="Monaco"/>
          <w:sz w:val="17"/>
        </w:rPr>
      </w:pPr>
    </w:p>
    <w:p>
      <w:pPr>
        <w:pStyle w:val="Heading2"/>
        <w:ind w:left="782"/>
        <w:rPr>
          <w:rFonts w:ascii="新細明體" w:eastAsia="新細明體" w:hint="eastAsia"/>
          <w:b w:val="0"/>
        </w:rPr>
      </w:pPr>
      <w:r>
        <w:rPr/>
        <w:t>RelEx2Logic </w:t>
      </w:r>
      <w:r>
        <w:rPr>
          <w:rFonts w:ascii="新細明體" w:eastAsia="新細明體" w:hint="eastAsia"/>
          <w:b w:val="0"/>
        </w:rPr>
        <w:t>输出：</w:t>
      </w:r>
    </w:p>
    <w:p>
      <w:pPr>
        <w:pStyle w:val="BodyText"/>
        <w:rPr>
          <w:rFonts w:ascii="新細明體"/>
        </w:rPr>
      </w:pPr>
    </w:p>
    <w:p>
      <w:pPr>
        <w:spacing w:before="178"/>
        <w:ind w:left="304" w:right="296" w:firstLine="0"/>
        <w:jc w:val="left"/>
        <w:rPr>
          <w:rFonts w:ascii="Monaco"/>
          <w:sz w:val="17"/>
        </w:rPr>
      </w:pPr>
      <w:r>
        <w:rPr>
          <w:rFonts w:ascii="Monaco"/>
          <w:w w:val="105"/>
          <w:sz w:val="17"/>
        </w:rPr>
        <w:t>((ReferenceLink</w:t>
      </w:r>
    </w:p>
    <w:p>
      <w:pPr>
        <w:spacing w:line="355" w:lineRule="auto" w:before="109"/>
        <w:ind w:left="618" w:right="1439" w:firstLine="0"/>
        <w:jc w:val="left"/>
        <w:rPr>
          <w:rFonts w:ascii="Monaco"/>
          <w:sz w:val="17"/>
        </w:rPr>
      </w:pPr>
      <w:r>
        <w:rPr>
          <w:rFonts w:ascii="Monaco"/>
          <w:sz w:val="17"/>
        </w:rPr>
        <w:t>(InterpretationNode "sentence@ec1_parse_0_interpretation_$X") </w:t>
      </w:r>
      <w:r>
        <w:rPr>
          <w:rFonts w:ascii="Monaco"/>
          <w:w w:val="105"/>
          <w:sz w:val="17"/>
        </w:rPr>
        <w:t>(SetLink</w:t>
      </w:r>
    </w:p>
    <w:p>
      <w:pPr>
        <w:spacing w:line="355" w:lineRule="auto" w:before="7"/>
        <w:ind w:left="1246" w:right="4848" w:hanging="315"/>
        <w:jc w:val="left"/>
        <w:rPr>
          <w:rFonts w:ascii="Monaco"/>
          <w:sz w:val="17"/>
        </w:rPr>
      </w:pPr>
      <w:r>
        <w:rPr>
          <w:rFonts w:ascii="Monaco"/>
          <w:w w:val="105"/>
          <w:sz w:val="17"/>
        </w:rPr>
        <w:t>(ImplicationLink </w:t>
      </w:r>
      <w:r>
        <w:rPr>
          <w:rFonts w:ascii="Monaco"/>
          <w:sz w:val="17"/>
        </w:rPr>
        <w:t>(PredicateNode</w:t>
      </w:r>
      <w:r>
        <w:rPr>
          <w:rFonts w:ascii="Monaco"/>
          <w:spacing w:val="57"/>
          <w:sz w:val="17"/>
        </w:rPr>
        <w:t> </w:t>
      </w:r>
      <w:r>
        <w:rPr>
          <w:rFonts w:ascii="Monaco"/>
          <w:sz w:val="17"/>
        </w:rPr>
        <w:t>"think@8be")</w:t>
      </w:r>
    </w:p>
    <w:p>
      <w:pPr>
        <w:spacing w:after="0" w:line="355" w:lineRule="auto"/>
        <w:jc w:val="left"/>
        <w:rPr>
          <w:rFonts w:ascii="Monaco"/>
          <w:sz w:val="17"/>
        </w:rPr>
        <w:sectPr>
          <w:pgSz w:w="11910" w:h="16840"/>
          <w:pgMar w:header="1086" w:footer="1349" w:top="1360" w:bottom="1540" w:left="1680" w:right="1300"/>
        </w:sectPr>
      </w:pPr>
    </w:p>
    <w:p>
      <w:pPr>
        <w:pStyle w:val="BodyText"/>
        <w:spacing w:before="2"/>
        <w:rPr>
          <w:rFonts w:ascii="Monaco"/>
          <w:sz w:val="29"/>
        </w:rPr>
      </w:pPr>
    </w:p>
    <w:p>
      <w:pPr>
        <w:spacing w:before="54"/>
        <w:ind w:left="1059" w:right="296" w:firstLine="0"/>
        <w:jc w:val="left"/>
        <w:rPr>
          <w:rFonts w:ascii="Monaco"/>
          <w:sz w:val="17"/>
        </w:rPr>
      </w:pPr>
      <w:r>
        <w:rPr>
          <w:rFonts w:ascii="Monaco"/>
          <w:w w:val="105"/>
          <w:sz w:val="17"/>
        </w:rPr>
        <w:t>(PredicateNode "think" (ptv 1 0 1))</w:t>
      </w:r>
    </w:p>
    <w:p>
      <w:pPr>
        <w:spacing w:before="109"/>
        <w:ind w:left="745" w:right="0" w:firstLine="0"/>
        <w:jc w:val="left"/>
        <w:rPr>
          <w:rFonts w:ascii="Monaco"/>
          <w:sz w:val="17"/>
        </w:rPr>
      </w:pPr>
      <w:r>
        <w:rPr>
          <w:rFonts w:ascii="Monaco"/>
          <w:w w:val="102"/>
          <w:sz w:val="17"/>
        </w:rPr>
        <w:t>)</w:t>
      </w:r>
    </w:p>
    <w:p>
      <w:pPr>
        <w:spacing w:line="355" w:lineRule="auto" w:before="109"/>
        <w:ind w:left="1059" w:right="5663" w:hanging="315"/>
        <w:jc w:val="left"/>
        <w:rPr>
          <w:rFonts w:ascii="Monaco"/>
          <w:sz w:val="17"/>
        </w:rPr>
      </w:pPr>
      <w:r>
        <w:rPr>
          <w:rFonts w:ascii="Monaco"/>
          <w:w w:val="105"/>
          <w:sz w:val="17"/>
        </w:rPr>
        <w:t>(InheritanceLink (ConceptNode</w:t>
      </w:r>
      <w:r>
        <w:rPr>
          <w:rFonts w:ascii="Monaco"/>
          <w:spacing w:val="-62"/>
          <w:w w:val="105"/>
          <w:sz w:val="17"/>
        </w:rPr>
        <w:t> </w:t>
      </w:r>
      <w:r>
        <w:rPr>
          <w:rFonts w:ascii="Monaco"/>
          <w:w w:val="105"/>
          <w:sz w:val="17"/>
        </w:rPr>
        <w:t>"I@8c8")</w:t>
      </w:r>
    </w:p>
    <w:p>
      <w:pPr>
        <w:spacing w:before="7"/>
        <w:ind w:left="1059" w:right="296" w:firstLine="0"/>
        <w:jc w:val="left"/>
        <w:rPr>
          <w:rFonts w:ascii="Monaco"/>
          <w:sz w:val="17"/>
        </w:rPr>
      </w:pPr>
      <w:r>
        <w:rPr>
          <w:rFonts w:ascii="Monaco"/>
          <w:w w:val="105"/>
          <w:sz w:val="17"/>
        </w:rPr>
        <w:t>(ConceptNode "I" (ptv 1 0 1))</w:t>
      </w:r>
    </w:p>
    <w:p>
      <w:pPr>
        <w:spacing w:before="109"/>
        <w:ind w:left="745" w:right="0" w:firstLine="0"/>
        <w:jc w:val="left"/>
        <w:rPr>
          <w:rFonts w:ascii="Monaco"/>
          <w:sz w:val="17"/>
        </w:rPr>
      </w:pPr>
      <w:r>
        <w:rPr>
          <w:rFonts w:ascii="Monaco"/>
          <w:w w:val="102"/>
          <w:sz w:val="17"/>
        </w:rPr>
        <w:t>)</w:t>
      </w:r>
    </w:p>
    <w:p>
      <w:pPr>
        <w:spacing w:line="355" w:lineRule="auto" w:before="109"/>
        <w:ind w:left="1059" w:right="5035" w:hanging="315"/>
        <w:jc w:val="left"/>
        <w:rPr>
          <w:rFonts w:ascii="Monaco"/>
          <w:sz w:val="17"/>
        </w:rPr>
      </w:pPr>
      <w:r>
        <w:rPr>
          <w:rFonts w:ascii="Monaco"/>
          <w:w w:val="105"/>
          <w:sz w:val="17"/>
        </w:rPr>
        <w:t>(EvaluationLink (PredicateNode</w:t>
      </w:r>
      <w:r>
        <w:rPr>
          <w:rFonts w:ascii="Monaco"/>
          <w:spacing w:val="-66"/>
          <w:w w:val="105"/>
          <w:sz w:val="17"/>
        </w:rPr>
        <w:t> </w:t>
      </w:r>
      <w:r>
        <w:rPr>
          <w:rFonts w:ascii="Monaco"/>
          <w:w w:val="105"/>
          <w:sz w:val="17"/>
        </w:rPr>
        <w:t>"think@8be") (ListLink</w:t>
      </w:r>
    </w:p>
    <w:p>
      <w:pPr>
        <w:spacing w:before="7"/>
        <w:ind w:left="1373" w:right="296" w:firstLine="0"/>
        <w:jc w:val="left"/>
        <w:rPr>
          <w:rFonts w:ascii="Monaco"/>
          <w:sz w:val="17"/>
        </w:rPr>
      </w:pPr>
      <w:r>
        <w:rPr>
          <w:rFonts w:ascii="Monaco"/>
          <w:w w:val="105"/>
          <w:sz w:val="17"/>
        </w:rPr>
        <w:t>(ConceptNode</w:t>
      </w:r>
      <w:r>
        <w:rPr>
          <w:rFonts w:ascii="Monaco"/>
          <w:spacing w:val="-62"/>
          <w:w w:val="105"/>
          <w:sz w:val="17"/>
        </w:rPr>
        <w:t> </w:t>
      </w:r>
      <w:r>
        <w:rPr>
          <w:rFonts w:ascii="Monaco"/>
          <w:w w:val="105"/>
          <w:sz w:val="17"/>
        </w:rPr>
        <w:t>"I@8c8")</w:t>
      </w:r>
    </w:p>
    <w:p>
      <w:pPr>
        <w:spacing w:before="109"/>
        <w:ind w:left="1059" w:right="0" w:firstLine="0"/>
        <w:jc w:val="left"/>
        <w:rPr>
          <w:rFonts w:ascii="Monaco"/>
          <w:sz w:val="17"/>
        </w:rPr>
      </w:pPr>
      <w:r>
        <w:rPr>
          <w:rFonts w:ascii="Monaco"/>
          <w:w w:val="102"/>
          <w:sz w:val="17"/>
        </w:rPr>
        <w:t>)</w:t>
      </w:r>
    </w:p>
    <w:p>
      <w:pPr>
        <w:spacing w:before="109"/>
        <w:ind w:left="745" w:right="0" w:firstLine="0"/>
        <w:jc w:val="left"/>
        <w:rPr>
          <w:rFonts w:ascii="Monaco"/>
          <w:sz w:val="17"/>
        </w:rPr>
      </w:pPr>
      <w:r>
        <w:rPr>
          <w:rFonts w:ascii="Monaco"/>
          <w:w w:val="102"/>
          <w:sz w:val="17"/>
        </w:rPr>
        <w:t>)</w:t>
      </w:r>
    </w:p>
    <w:p>
      <w:pPr>
        <w:spacing w:line="355" w:lineRule="auto" w:before="109"/>
        <w:ind w:left="1059" w:right="5234" w:hanging="315"/>
        <w:jc w:val="left"/>
        <w:rPr>
          <w:rFonts w:ascii="Monaco"/>
          <w:sz w:val="17"/>
        </w:rPr>
      </w:pPr>
      <w:r>
        <w:rPr>
          <w:rFonts w:ascii="Monaco"/>
          <w:w w:val="105"/>
          <w:sz w:val="17"/>
        </w:rPr>
        <w:t>(ImplicationLink </w:t>
      </w:r>
      <w:r>
        <w:rPr>
          <w:rFonts w:ascii="Monaco"/>
          <w:sz w:val="17"/>
        </w:rPr>
        <w:t>(PredicateNode</w:t>
      </w:r>
      <w:r>
        <w:rPr>
          <w:rFonts w:ascii="Monaco"/>
          <w:spacing w:val="53"/>
          <w:sz w:val="17"/>
        </w:rPr>
        <w:t> </w:t>
      </w:r>
      <w:r>
        <w:rPr>
          <w:rFonts w:ascii="Monaco"/>
          <w:sz w:val="17"/>
        </w:rPr>
        <w:t>"is@14df")</w:t>
      </w:r>
    </w:p>
    <w:p>
      <w:pPr>
        <w:spacing w:before="7"/>
        <w:ind w:left="1059" w:right="296" w:firstLine="0"/>
        <w:jc w:val="left"/>
        <w:rPr>
          <w:rFonts w:ascii="Monaco"/>
          <w:sz w:val="17"/>
        </w:rPr>
      </w:pPr>
      <w:r>
        <w:rPr>
          <w:rFonts w:ascii="Monaco"/>
          <w:w w:val="105"/>
          <w:sz w:val="17"/>
        </w:rPr>
        <w:t>(PredicateNode "be" (ptv 1 0 2))</w:t>
      </w:r>
    </w:p>
    <w:p>
      <w:pPr>
        <w:spacing w:before="109"/>
        <w:ind w:left="745" w:right="0" w:firstLine="0"/>
        <w:jc w:val="left"/>
        <w:rPr>
          <w:rFonts w:ascii="Monaco"/>
          <w:sz w:val="17"/>
        </w:rPr>
      </w:pPr>
      <w:r>
        <w:rPr>
          <w:rFonts w:ascii="Monaco"/>
          <w:w w:val="102"/>
          <w:sz w:val="17"/>
        </w:rPr>
        <w:t>)</w:t>
      </w:r>
    </w:p>
    <w:p>
      <w:pPr>
        <w:spacing w:line="355" w:lineRule="auto" w:before="109"/>
        <w:ind w:left="1059" w:right="5035" w:hanging="315"/>
        <w:jc w:val="left"/>
        <w:rPr>
          <w:rFonts w:ascii="Monaco"/>
          <w:sz w:val="17"/>
        </w:rPr>
      </w:pPr>
      <w:r>
        <w:rPr>
          <w:rFonts w:ascii="Monaco"/>
          <w:w w:val="105"/>
          <w:sz w:val="17"/>
        </w:rPr>
        <w:t>(EvaluationLink (PredicateNode</w:t>
      </w:r>
      <w:r>
        <w:rPr>
          <w:rFonts w:ascii="Monaco"/>
          <w:spacing w:val="-66"/>
          <w:w w:val="105"/>
          <w:sz w:val="17"/>
        </w:rPr>
        <w:t> </w:t>
      </w:r>
      <w:r>
        <w:rPr>
          <w:rFonts w:ascii="Monaco"/>
          <w:w w:val="105"/>
          <w:sz w:val="17"/>
        </w:rPr>
        <w:t>"think@8be") (ListLink</w:t>
      </w:r>
    </w:p>
    <w:p>
      <w:pPr>
        <w:spacing w:before="7"/>
        <w:ind w:left="1373" w:right="296" w:firstLine="0"/>
        <w:jc w:val="left"/>
        <w:rPr>
          <w:rFonts w:ascii="Monaco"/>
          <w:sz w:val="17"/>
        </w:rPr>
      </w:pPr>
      <w:r>
        <w:rPr>
          <w:rFonts w:ascii="Monaco"/>
          <w:w w:val="105"/>
          <w:sz w:val="17"/>
        </w:rPr>
        <w:t>(ConceptNode</w:t>
      </w:r>
      <w:r>
        <w:rPr>
          <w:rFonts w:ascii="Monaco"/>
          <w:spacing w:val="-65"/>
          <w:w w:val="105"/>
          <w:sz w:val="17"/>
        </w:rPr>
        <w:t> </w:t>
      </w:r>
      <w:r>
        <w:rPr>
          <w:rFonts w:ascii="Monaco"/>
          <w:w w:val="105"/>
          <w:sz w:val="17"/>
        </w:rPr>
        <w:t>"is@14d")</w:t>
      </w:r>
    </w:p>
    <w:p>
      <w:pPr>
        <w:spacing w:before="109"/>
        <w:ind w:left="1059" w:right="0" w:firstLine="0"/>
        <w:jc w:val="left"/>
        <w:rPr>
          <w:rFonts w:ascii="Monaco"/>
          <w:sz w:val="17"/>
        </w:rPr>
      </w:pPr>
      <w:r>
        <w:rPr>
          <w:rFonts w:ascii="Monaco"/>
          <w:w w:val="102"/>
          <w:sz w:val="17"/>
        </w:rPr>
        <w:t>)</w:t>
      </w:r>
    </w:p>
    <w:p>
      <w:pPr>
        <w:spacing w:before="109"/>
        <w:ind w:left="745" w:right="0" w:firstLine="0"/>
        <w:jc w:val="left"/>
        <w:rPr>
          <w:rFonts w:ascii="Monaco"/>
          <w:sz w:val="17"/>
        </w:rPr>
      </w:pPr>
      <w:r>
        <w:rPr>
          <w:rFonts w:ascii="Monaco"/>
          <w:w w:val="102"/>
          <w:sz w:val="17"/>
        </w:rPr>
        <w:t>)</w:t>
      </w:r>
    </w:p>
    <w:p>
      <w:pPr>
        <w:spacing w:line="355" w:lineRule="auto" w:before="109"/>
        <w:ind w:left="1059" w:right="5024" w:hanging="315"/>
        <w:jc w:val="left"/>
        <w:rPr>
          <w:rFonts w:ascii="Monaco"/>
          <w:sz w:val="17"/>
        </w:rPr>
      </w:pPr>
      <w:r>
        <w:rPr>
          <w:rFonts w:ascii="Monaco"/>
          <w:w w:val="105"/>
          <w:sz w:val="17"/>
        </w:rPr>
        <w:t>(InheritanceLink (PredicateNode</w:t>
      </w:r>
      <w:r>
        <w:rPr>
          <w:rFonts w:ascii="Monaco"/>
          <w:spacing w:val="-66"/>
          <w:w w:val="105"/>
          <w:sz w:val="17"/>
        </w:rPr>
        <w:t> </w:t>
      </w:r>
      <w:r>
        <w:rPr>
          <w:rFonts w:ascii="Monaco"/>
          <w:w w:val="105"/>
          <w:sz w:val="17"/>
        </w:rPr>
        <w:t>"think@8be") (ConceptNode</w:t>
      </w:r>
      <w:r>
        <w:rPr>
          <w:rFonts w:ascii="Monaco"/>
          <w:spacing w:val="-68"/>
          <w:w w:val="105"/>
          <w:sz w:val="17"/>
        </w:rPr>
        <w:t> </w:t>
      </w:r>
      <w:r>
        <w:rPr>
          <w:rFonts w:ascii="Monaco"/>
          <w:w w:val="105"/>
          <w:sz w:val="17"/>
        </w:rPr>
        <w:t>"present")</w:t>
      </w:r>
    </w:p>
    <w:p>
      <w:pPr>
        <w:spacing w:before="7"/>
        <w:ind w:left="745" w:right="0" w:firstLine="0"/>
        <w:jc w:val="left"/>
        <w:rPr>
          <w:rFonts w:ascii="Monaco"/>
          <w:sz w:val="17"/>
        </w:rPr>
      </w:pPr>
      <w:r>
        <w:rPr>
          <w:rFonts w:ascii="Monaco"/>
          <w:w w:val="102"/>
          <w:sz w:val="17"/>
        </w:rPr>
        <w:t>)</w:t>
      </w:r>
    </w:p>
    <w:p>
      <w:pPr>
        <w:spacing w:before="109"/>
        <w:ind w:left="745" w:right="296" w:firstLine="0"/>
        <w:jc w:val="left"/>
        <w:rPr>
          <w:rFonts w:ascii="Monaco"/>
          <w:sz w:val="17"/>
        </w:rPr>
      </w:pPr>
      <w:r>
        <w:rPr>
          <w:rFonts w:ascii="Monaco"/>
          <w:w w:val="105"/>
          <w:sz w:val="17"/>
        </w:rPr>
        <w:t>(InheritanceLink</w:t>
      </w:r>
    </w:p>
    <w:p>
      <w:pPr>
        <w:spacing w:line="355" w:lineRule="auto" w:before="109"/>
        <w:ind w:left="1059" w:right="3994" w:firstLine="0"/>
        <w:jc w:val="left"/>
        <w:rPr>
          <w:rFonts w:ascii="Monaco"/>
          <w:sz w:val="17"/>
        </w:rPr>
      </w:pPr>
      <w:r>
        <w:rPr>
          <w:rFonts w:ascii="Monaco"/>
          <w:w w:val="105"/>
          <w:sz w:val="17"/>
        </w:rPr>
        <w:t>(ConceptNode "Socrates@c1f") (ConceptNode "Socrates" (ptv 1 0 3))</w:t>
      </w:r>
    </w:p>
    <w:p>
      <w:pPr>
        <w:spacing w:before="7"/>
        <w:ind w:left="745" w:right="0" w:firstLine="0"/>
        <w:jc w:val="left"/>
        <w:rPr>
          <w:rFonts w:ascii="Monaco"/>
          <w:sz w:val="17"/>
        </w:rPr>
      </w:pPr>
      <w:r>
        <w:rPr>
          <w:rFonts w:ascii="Monaco"/>
          <w:w w:val="102"/>
          <w:sz w:val="17"/>
        </w:rPr>
        <w:t>)</w:t>
      </w:r>
    </w:p>
    <w:p>
      <w:pPr>
        <w:spacing w:line="355" w:lineRule="auto" w:before="109"/>
        <w:ind w:left="1059" w:right="5129" w:hanging="315"/>
        <w:jc w:val="left"/>
        <w:rPr>
          <w:rFonts w:ascii="Monaco"/>
          <w:sz w:val="17"/>
        </w:rPr>
      </w:pPr>
      <w:r>
        <w:rPr>
          <w:rFonts w:ascii="Monaco"/>
          <w:w w:val="105"/>
          <w:sz w:val="17"/>
        </w:rPr>
        <w:t>(EvaluationLink (PredicateNode</w:t>
      </w:r>
      <w:r>
        <w:rPr>
          <w:rFonts w:ascii="Monaco"/>
          <w:spacing w:val="-64"/>
          <w:w w:val="105"/>
          <w:sz w:val="17"/>
        </w:rPr>
        <w:t> </w:t>
      </w:r>
      <w:r>
        <w:rPr>
          <w:rFonts w:ascii="Monaco"/>
          <w:w w:val="105"/>
          <w:sz w:val="17"/>
        </w:rPr>
        <w:t>"definite") (ListLink</w:t>
      </w:r>
    </w:p>
    <w:p>
      <w:pPr>
        <w:spacing w:before="7"/>
        <w:ind w:left="1373" w:right="296" w:firstLine="0"/>
        <w:jc w:val="left"/>
        <w:rPr>
          <w:rFonts w:ascii="Monaco"/>
          <w:sz w:val="17"/>
        </w:rPr>
      </w:pPr>
      <w:r>
        <w:rPr>
          <w:rFonts w:ascii="Monaco"/>
          <w:sz w:val="17"/>
        </w:rPr>
        <w:t>(ConceptNode</w:t>
      </w:r>
      <w:r>
        <w:rPr>
          <w:rFonts w:ascii="Monaco"/>
          <w:spacing w:val="59"/>
          <w:sz w:val="17"/>
        </w:rPr>
        <w:t> </w:t>
      </w:r>
      <w:r>
        <w:rPr>
          <w:rFonts w:ascii="Monaco"/>
          <w:sz w:val="17"/>
        </w:rPr>
        <w:t>"Socrates@c1f")</w:t>
      </w:r>
    </w:p>
    <w:p>
      <w:pPr>
        <w:spacing w:before="109"/>
        <w:ind w:left="1059" w:right="0" w:firstLine="0"/>
        <w:jc w:val="left"/>
        <w:rPr>
          <w:rFonts w:ascii="Monaco"/>
          <w:sz w:val="17"/>
        </w:rPr>
      </w:pPr>
      <w:r>
        <w:rPr>
          <w:rFonts w:ascii="Monaco"/>
          <w:w w:val="102"/>
          <w:sz w:val="17"/>
        </w:rPr>
        <w:t>)</w:t>
      </w:r>
    </w:p>
    <w:p>
      <w:pPr>
        <w:spacing w:before="109"/>
        <w:ind w:left="745" w:right="0" w:firstLine="0"/>
        <w:jc w:val="left"/>
        <w:rPr>
          <w:rFonts w:ascii="Monaco"/>
          <w:sz w:val="17"/>
        </w:rPr>
      </w:pPr>
      <w:r>
        <w:rPr>
          <w:rFonts w:ascii="Monaco"/>
          <w:w w:val="102"/>
          <w:sz w:val="17"/>
        </w:rPr>
        <w:t>)</w:t>
      </w:r>
    </w:p>
    <w:p>
      <w:pPr>
        <w:spacing w:before="109"/>
        <w:ind w:left="745" w:right="296" w:firstLine="0"/>
        <w:jc w:val="left"/>
        <w:rPr>
          <w:rFonts w:ascii="Monaco"/>
          <w:sz w:val="17"/>
        </w:rPr>
      </w:pPr>
      <w:r>
        <w:rPr>
          <w:rFonts w:ascii="Monaco"/>
          <w:w w:val="105"/>
          <w:sz w:val="17"/>
        </w:rPr>
        <w:t>(InheritanceLink</w:t>
      </w:r>
    </w:p>
    <w:p>
      <w:pPr>
        <w:spacing w:before="109"/>
        <w:ind w:left="1059" w:right="296" w:firstLine="0"/>
        <w:jc w:val="left"/>
        <w:rPr>
          <w:rFonts w:ascii="Monaco"/>
          <w:sz w:val="17"/>
        </w:rPr>
      </w:pPr>
      <w:r>
        <w:rPr>
          <w:rFonts w:ascii="Monaco"/>
          <w:sz w:val="17"/>
        </w:rPr>
        <w:t>(InterpretationNode  "sentence@ec1_parse_0_interpretation_$X")</w:t>
      </w:r>
    </w:p>
    <w:p>
      <w:pPr>
        <w:spacing w:after="0"/>
        <w:jc w:val="left"/>
        <w:rPr>
          <w:rFonts w:ascii="Monaco"/>
          <w:sz w:val="17"/>
        </w:rPr>
        <w:sectPr>
          <w:pgSz w:w="11910" w:h="16840"/>
          <w:pgMar w:header="1086" w:footer="1349" w:top="1360" w:bottom="1540" w:left="1300" w:right="1680"/>
        </w:sectPr>
      </w:pPr>
    </w:p>
    <w:p>
      <w:pPr>
        <w:pStyle w:val="BodyText"/>
        <w:spacing w:before="2"/>
        <w:rPr>
          <w:rFonts w:ascii="Monaco"/>
          <w:sz w:val="29"/>
        </w:rPr>
      </w:pPr>
    </w:p>
    <w:p>
      <w:pPr>
        <w:spacing w:before="54"/>
        <w:ind w:left="1246" w:right="296" w:firstLine="0"/>
        <w:jc w:val="left"/>
        <w:rPr>
          <w:rFonts w:ascii="Monaco"/>
          <w:sz w:val="17"/>
        </w:rPr>
      </w:pPr>
      <w:r>
        <w:rPr>
          <w:rFonts w:ascii="Monaco"/>
          <w:sz w:val="17"/>
        </w:rPr>
        <w:t>(ConceptNode</w:t>
      </w:r>
      <w:r>
        <w:rPr>
          <w:rFonts w:ascii="Monaco"/>
          <w:spacing w:val="76"/>
          <w:sz w:val="17"/>
        </w:rPr>
        <w:t> </w:t>
      </w:r>
      <w:r>
        <w:rPr>
          <w:rFonts w:ascii="Monaco"/>
          <w:sz w:val="17"/>
        </w:rPr>
        <w:t>"DeclarativeSpeechAct")</w:t>
      </w:r>
    </w:p>
    <w:p>
      <w:pPr>
        <w:spacing w:before="109"/>
        <w:ind w:left="932" w:right="0" w:firstLine="0"/>
        <w:jc w:val="left"/>
        <w:rPr>
          <w:rFonts w:ascii="Monaco"/>
          <w:sz w:val="17"/>
        </w:rPr>
      </w:pPr>
      <w:r>
        <w:rPr>
          <w:rFonts w:ascii="Monaco"/>
          <w:w w:val="102"/>
          <w:sz w:val="17"/>
        </w:rPr>
        <w:t>)</w:t>
      </w:r>
    </w:p>
    <w:p>
      <w:pPr>
        <w:spacing w:line="355" w:lineRule="auto" w:before="109"/>
        <w:ind w:left="1246" w:right="5234" w:hanging="315"/>
        <w:jc w:val="left"/>
        <w:rPr>
          <w:rFonts w:ascii="Monaco"/>
          <w:sz w:val="17"/>
        </w:rPr>
      </w:pPr>
      <w:r>
        <w:rPr>
          <w:rFonts w:ascii="Monaco"/>
          <w:w w:val="105"/>
          <w:sz w:val="17"/>
        </w:rPr>
        <w:t>(InheritanceLink (ConceptNode</w:t>
      </w:r>
      <w:r>
        <w:rPr>
          <w:rFonts w:ascii="Monaco"/>
          <w:spacing w:val="-69"/>
          <w:w w:val="105"/>
          <w:sz w:val="17"/>
        </w:rPr>
        <w:t> </w:t>
      </w:r>
      <w:r>
        <w:rPr>
          <w:rFonts w:ascii="Monaco"/>
          <w:w w:val="105"/>
          <w:sz w:val="17"/>
        </w:rPr>
        <w:t>"man@aed")</w:t>
      </w:r>
    </w:p>
    <w:p>
      <w:pPr>
        <w:spacing w:before="7"/>
        <w:ind w:left="1246" w:right="296" w:firstLine="0"/>
        <w:jc w:val="left"/>
        <w:rPr>
          <w:rFonts w:ascii="Monaco"/>
          <w:sz w:val="17"/>
        </w:rPr>
      </w:pPr>
      <w:r>
        <w:rPr>
          <w:rFonts w:ascii="Monaco"/>
          <w:w w:val="105"/>
          <w:sz w:val="17"/>
        </w:rPr>
        <w:t>(ConceptNode "man" (ptv 1 0 3))</w:t>
      </w:r>
    </w:p>
    <w:p>
      <w:pPr>
        <w:spacing w:before="109"/>
        <w:ind w:left="932" w:right="0" w:firstLine="0"/>
        <w:jc w:val="left"/>
        <w:rPr>
          <w:rFonts w:ascii="Monaco"/>
          <w:sz w:val="17"/>
        </w:rPr>
      </w:pPr>
      <w:r>
        <w:rPr>
          <w:rFonts w:ascii="Monaco"/>
          <w:w w:val="102"/>
          <w:sz w:val="17"/>
        </w:rPr>
        <w:t>)</w:t>
      </w:r>
    </w:p>
    <w:p>
      <w:pPr>
        <w:spacing w:before="109"/>
        <w:ind w:left="932" w:right="296" w:firstLine="0"/>
        <w:jc w:val="left"/>
        <w:rPr>
          <w:rFonts w:ascii="Monaco"/>
          <w:sz w:val="17"/>
        </w:rPr>
      </w:pPr>
      <w:r>
        <w:rPr>
          <w:rFonts w:ascii="Monaco"/>
          <w:w w:val="105"/>
          <w:sz w:val="17"/>
        </w:rPr>
        <w:t>(InheritanceLink</w:t>
      </w:r>
    </w:p>
    <w:p>
      <w:pPr>
        <w:spacing w:line="355" w:lineRule="auto" w:before="109"/>
        <w:ind w:left="1246" w:right="4733" w:firstLine="0"/>
        <w:jc w:val="left"/>
        <w:rPr>
          <w:rFonts w:ascii="Monaco"/>
          <w:sz w:val="17"/>
        </w:rPr>
      </w:pPr>
      <w:r>
        <w:rPr>
          <w:rFonts w:ascii="Monaco"/>
          <w:w w:val="105"/>
          <w:sz w:val="17"/>
        </w:rPr>
        <w:t>(ConceptNode</w:t>
      </w:r>
      <w:r>
        <w:rPr>
          <w:rFonts w:ascii="Monaco"/>
          <w:spacing w:val="-69"/>
          <w:w w:val="105"/>
          <w:sz w:val="17"/>
        </w:rPr>
        <w:t> </w:t>
      </w:r>
      <w:r>
        <w:rPr>
          <w:rFonts w:ascii="Monaco"/>
          <w:w w:val="105"/>
          <w:sz w:val="17"/>
        </w:rPr>
        <w:t>"Socrates@c1f") (ConceptNode</w:t>
      </w:r>
      <w:r>
        <w:rPr>
          <w:rFonts w:ascii="Monaco"/>
          <w:spacing w:val="-69"/>
          <w:w w:val="105"/>
          <w:sz w:val="17"/>
        </w:rPr>
        <w:t> </w:t>
      </w:r>
      <w:r>
        <w:rPr>
          <w:rFonts w:ascii="Monaco"/>
          <w:w w:val="105"/>
          <w:sz w:val="17"/>
        </w:rPr>
        <w:t>"man@aed")</w:t>
      </w:r>
    </w:p>
    <w:p>
      <w:pPr>
        <w:spacing w:before="7"/>
        <w:ind w:left="932" w:right="0" w:firstLine="0"/>
        <w:jc w:val="left"/>
        <w:rPr>
          <w:rFonts w:ascii="Monaco"/>
          <w:sz w:val="17"/>
        </w:rPr>
      </w:pPr>
      <w:r>
        <w:rPr>
          <w:rFonts w:ascii="Monaco"/>
          <w:w w:val="102"/>
          <w:sz w:val="17"/>
        </w:rPr>
        <w:t>)</w:t>
      </w:r>
    </w:p>
    <w:p>
      <w:pPr>
        <w:spacing w:line="355" w:lineRule="auto" w:before="109"/>
        <w:ind w:left="1246" w:right="5153" w:hanging="315"/>
        <w:jc w:val="left"/>
        <w:rPr>
          <w:rFonts w:ascii="Monaco"/>
          <w:sz w:val="17"/>
        </w:rPr>
      </w:pPr>
      <w:r>
        <w:rPr>
          <w:rFonts w:ascii="Monaco"/>
          <w:w w:val="105"/>
          <w:sz w:val="17"/>
        </w:rPr>
        <w:t>(InheritanceLink (PredicateNode</w:t>
      </w:r>
      <w:r>
        <w:rPr>
          <w:rFonts w:ascii="Monaco"/>
          <w:spacing w:val="-60"/>
          <w:w w:val="105"/>
          <w:sz w:val="17"/>
        </w:rPr>
        <w:t> </w:t>
      </w:r>
      <w:r>
        <w:rPr>
          <w:rFonts w:ascii="Monaco"/>
          <w:w w:val="105"/>
          <w:sz w:val="17"/>
        </w:rPr>
        <w:t>"is@14d") (ConceptNode</w:t>
      </w:r>
      <w:r>
        <w:rPr>
          <w:rFonts w:ascii="Monaco"/>
          <w:spacing w:val="-69"/>
          <w:w w:val="105"/>
          <w:sz w:val="17"/>
        </w:rPr>
        <w:t> </w:t>
      </w:r>
      <w:r>
        <w:rPr>
          <w:rFonts w:ascii="Monaco"/>
          <w:w w:val="105"/>
          <w:sz w:val="17"/>
        </w:rPr>
        <w:t>"present")</w:t>
      </w:r>
    </w:p>
    <w:p>
      <w:pPr>
        <w:spacing w:before="7"/>
        <w:ind w:left="932" w:right="0" w:firstLine="0"/>
        <w:jc w:val="left"/>
        <w:rPr>
          <w:rFonts w:ascii="Monaco"/>
          <w:sz w:val="17"/>
        </w:rPr>
      </w:pPr>
      <w:r>
        <w:rPr>
          <w:rFonts w:ascii="Monaco"/>
          <w:w w:val="102"/>
          <w:sz w:val="17"/>
        </w:rPr>
        <w:t>)</w:t>
      </w:r>
    </w:p>
    <w:p>
      <w:pPr>
        <w:spacing w:line="355" w:lineRule="auto" w:before="109"/>
        <w:ind w:left="1246" w:right="4942" w:hanging="315"/>
        <w:jc w:val="left"/>
        <w:rPr>
          <w:rFonts w:ascii="Monaco"/>
          <w:sz w:val="17"/>
        </w:rPr>
      </w:pPr>
      <w:r>
        <w:rPr>
          <w:rFonts w:ascii="Monaco"/>
          <w:w w:val="105"/>
          <w:sz w:val="17"/>
        </w:rPr>
        <w:t>(EvaluationLink (PredicateNode</w:t>
      </w:r>
      <w:r>
        <w:rPr>
          <w:rFonts w:ascii="Monaco"/>
          <w:spacing w:val="-64"/>
          <w:w w:val="105"/>
          <w:sz w:val="17"/>
        </w:rPr>
        <w:t> </w:t>
      </w:r>
      <w:r>
        <w:rPr>
          <w:rFonts w:ascii="Monaco"/>
          <w:w w:val="105"/>
          <w:sz w:val="17"/>
        </w:rPr>
        <w:t>"definite") (ListLink</w:t>
      </w:r>
    </w:p>
    <w:p>
      <w:pPr>
        <w:spacing w:before="7"/>
        <w:ind w:left="1560" w:right="296" w:firstLine="0"/>
        <w:jc w:val="left"/>
        <w:rPr>
          <w:rFonts w:ascii="Monaco"/>
          <w:sz w:val="17"/>
        </w:rPr>
      </w:pPr>
      <w:r>
        <w:rPr>
          <w:rFonts w:ascii="Monaco"/>
          <w:w w:val="105"/>
          <w:sz w:val="17"/>
        </w:rPr>
        <w:t>(ConceptNode</w:t>
      </w:r>
      <w:r>
        <w:rPr>
          <w:rFonts w:ascii="Monaco"/>
          <w:spacing w:val="-62"/>
          <w:w w:val="105"/>
          <w:sz w:val="17"/>
        </w:rPr>
        <w:t> </w:t>
      </w:r>
      <w:r>
        <w:rPr>
          <w:rFonts w:ascii="Monaco"/>
          <w:w w:val="105"/>
          <w:sz w:val="17"/>
        </w:rPr>
        <w:t>"I@8c8")</w:t>
      </w:r>
    </w:p>
    <w:p>
      <w:pPr>
        <w:spacing w:before="109"/>
        <w:ind w:left="1246" w:right="0" w:firstLine="0"/>
        <w:jc w:val="left"/>
        <w:rPr>
          <w:rFonts w:ascii="Monaco"/>
          <w:sz w:val="17"/>
        </w:rPr>
      </w:pPr>
      <w:r>
        <w:rPr>
          <w:rFonts w:ascii="Monaco"/>
          <w:w w:val="102"/>
          <w:sz w:val="17"/>
        </w:rPr>
        <w:t>)</w:t>
      </w:r>
    </w:p>
    <w:p>
      <w:pPr>
        <w:spacing w:before="109"/>
        <w:ind w:left="932" w:right="0" w:firstLine="0"/>
        <w:jc w:val="left"/>
        <w:rPr>
          <w:rFonts w:ascii="Monaco"/>
          <w:sz w:val="17"/>
        </w:rPr>
      </w:pPr>
      <w:r>
        <w:rPr>
          <w:rFonts w:ascii="Monaco"/>
          <w:w w:val="102"/>
          <w:sz w:val="17"/>
        </w:rPr>
        <w:t>)</w:t>
      </w:r>
    </w:p>
    <w:p>
      <w:pPr>
        <w:spacing w:before="109"/>
        <w:ind w:left="618" w:right="0" w:firstLine="0"/>
        <w:jc w:val="left"/>
        <w:rPr>
          <w:rFonts w:ascii="Monaco"/>
          <w:sz w:val="17"/>
        </w:rPr>
      </w:pPr>
      <w:r>
        <w:rPr>
          <w:rFonts w:ascii="Monaco"/>
          <w:w w:val="102"/>
          <w:sz w:val="17"/>
        </w:rPr>
        <w:t>)</w:t>
      </w:r>
    </w:p>
    <w:p>
      <w:pPr>
        <w:spacing w:before="109"/>
        <w:ind w:left="304" w:right="0" w:firstLine="0"/>
        <w:jc w:val="left"/>
        <w:rPr>
          <w:rFonts w:ascii="Monaco"/>
          <w:sz w:val="17"/>
        </w:rPr>
      </w:pPr>
      <w:r>
        <w:rPr>
          <w:rFonts w:ascii="Monaco"/>
          <w:w w:val="102"/>
          <w:sz w:val="17"/>
        </w:rPr>
        <w:t>)</w:t>
      </w:r>
    </w:p>
    <w:p>
      <w:pPr>
        <w:spacing w:before="109"/>
        <w:ind w:left="304" w:right="0" w:firstLine="0"/>
        <w:jc w:val="left"/>
        <w:rPr>
          <w:rFonts w:ascii="Monaco"/>
          <w:sz w:val="17"/>
        </w:rPr>
      </w:pPr>
      <w:r>
        <w:rPr>
          <w:rFonts w:ascii="Monaco"/>
          <w:w w:val="102"/>
          <w:sz w:val="17"/>
        </w:rPr>
        <w:t>)</w:t>
      </w:r>
    </w:p>
    <w:p>
      <w:pPr>
        <w:pStyle w:val="BodyText"/>
        <w:rPr>
          <w:rFonts w:ascii="Monaco"/>
          <w:sz w:val="20"/>
        </w:rPr>
      </w:pPr>
    </w:p>
    <w:p>
      <w:pPr>
        <w:pStyle w:val="BodyText"/>
        <w:spacing w:before="169"/>
        <w:ind w:left="304" w:right="296"/>
        <w:rPr>
          <w:rFonts w:ascii="Cambria" w:eastAsia="Cambria"/>
        </w:rPr>
      </w:pPr>
      <w:r>
        <w:rPr>
          <w:rFonts w:ascii="新細明體" w:eastAsia="新細明體" w:hint="eastAsia"/>
        </w:rPr>
        <w:t>例 </w:t>
      </w:r>
      <w:r>
        <w:rPr>
          <w:rFonts w:ascii="Times New Roman" w:eastAsia="Times New Roman"/>
          <w:b/>
        </w:rPr>
        <w:t>5: </w:t>
      </w:r>
      <w:r>
        <w:rPr>
          <w:rFonts w:ascii="Cambria" w:eastAsia="Cambria"/>
        </w:rPr>
        <w:t>Bob thinks Socrates is a woman.</w:t>
      </w:r>
    </w:p>
    <w:p>
      <w:pPr>
        <w:pStyle w:val="BodyText"/>
        <w:rPr>
          <w:rFonts w:ascii="Cambria"/>
          <w:sz w:val="23"/>
        </w:rPr>
      </w:pPr>
    </w:p>
    <w:p>
      <w:pPr>
        <w:pStyle w:val="BodyText"/>
        <w:ind w:left="782" w:right="296"/>
        <w:rPr>
          <w:rFonts w:ascii="新細明體" w:eastAsia="新細明體" w:hint="eastAsia"/>
        </w:rPr>
      </w:pPr>
      <w:r>
        <w:rPr>
          <w:rFonts w:ascii="新細明體" w:eastAsia="新細明體" w:hint="eastAsia"/>
        </w:rPr>
        <w:t>链语法分析器输出：</w:t>
      </w:r>
    </w:p>
    <w:p>
      <w:pPr>
        <w:pStyle w:val="BodyText"/>
        <w:spacing w:before="14"/>
        <w:rPr>
          <w:rFonts w:ascii="新細明體"/>
          <w:sz w:val="8"/>
        </w:rPr>
      </w:pPr>
      <w:r>
        <w:rPr/>
        <w:drawing>
          <wp:anchor distT="0" distB="0" distL="0" distR="0" allowOverlap="1" layoutInCell="1" locked="0" behindDoc="0" simplePos="0" relativeHeight="1936">
            <wp:simplePos x="0" y="0"/>
            <wp:positionH relativeFrom="page">
              <wp:posOffset>1563707</wp:posOffset>
            </wp:positionH>
            <wp:positionV relativeFrom="paragraph">
              <wp:posOffset>107643</wp:posOffset>
            </wp:positionV>
            <wp:extent cx="4335113" cy="698373"/>
            <wp:effectExtent l="0" t="0" r="0" b="0"/>
            <wp:wrapTopAndBottom/>
            <wp:docPr id="53" name="image26.png" descr=""/>
            <wp:cNvGraphicFramePr>
              <a:graphicFrameLocks noChangeAspect="1"/>
            </wp:cNvGraphicFramePr>
            <a:graphic>
              <a:graphicData uri="http://schemas.openxmlformats.org/drawingml/2006/picture">
                <pic:pic>
                  <pic:nvPicPr>
                    <pic:cNvPr id="54" name="image26.png"/>
                    <pic:cNvPicPr/>
                  </pic:nvPicPr>
                  <pic:blipFill>
                    <a:blip r:embed="rId136" cstate="print"/>
                    <a:stretch>
                      <a:fillRect/>
                    </a:stretch>
                  </pic:blipFill>
                  <pic:spPr>
                    <a:xfrm>
                      <a:off x="0" y="0"/>
                      <a:ext cx="4335113" cy="698373"/>
                    </a:xfrm>
                    <a:prstGeom prst="rect">
                      <a:avLst/>
                    </a:prstGeom>
                  </pic:spPr>
                </pic:pic>
              </a:graphicData>
            </a:graphic>
          </wp:anchor>
        </w:drawing>
      </w:r>
    </w:p>
    <w:p>
      <w:pPr>
        <w:pStyle w:val="BodyText"/>
        <w:rPr>
          <w:rFonts w:ascii="新細明體"/>
          <w:sz w:val="20"/>
        </w:rPr>
      </w:pPr>
    </w:p>
    <w:p>
      <w:pPr>
        <w:spacing w:before="0"/>
        <w:ind w:left="782" w:right="296" w:firstLine="0"/>
        <w:jc w:val="left"/>
        <w:rPr>
          <w:rFonts w:ascii="新細明體" w:eastAsia="新細明體" w:hint="eastAsia"/>
          <w:sz w:val="24"/>
        </w:rPr>
      </w:pPr>
      <w:r>
        <w:rPr>
          <w:rFonts w:ascii="Times New Roman" w:eastAsia="Times New Roman"/>
          <w:b/>
          <w:sz w:val="24"/>
        </w:rPr>
        <w:t>RelEx </w:t>
      </w:r>
      <w:r>
        <w:rPr>
          <w:rFonts w:ascii="新細明體" w:eastAsia="新細明體" w:hint="eastAsia"/>
          <w:sz w:val="24"/>
        </w:rPr>
        <w:t>输出：</w:t>
      </w:r>
    </w:p>
    <w:p>
      <w:pPr>
        <w:pStyle w:val="BodyText"/>
        <w:rPr>
          <w:rFonts w:ascii="新細明體"/>
        </w:rPr>
      </w:pPr>
    </w:p>
    <w:p>
      <w:pPr>
        <w:pStyle w:val="BodyText"/>
        <w:rPr>
          <w:rFonts w:ascii="新細明體"/>
        </w:rPr>
      </w:pPr>
    </w:p>
    <w:p>
      <w:pPr>
        <w:pStyle w:val="BodyText"/>
        <w:spacing w:before="8"/>
        <w:rPr>
          <w:rFonts w:ascii="新細明體"/>
          <w:sz w:val="19"/>
        </w:rPr>
      </w:pPr>
    </w:p>
    <w:p>
      <w:pPr>
        <w:spacing w:before="0"/>
        <w:ind w:left="304" w:right="296" w:firstLine="0"/>
        <w:jc w:val="left"/>
        <w:rPr>
          <w:rFonts w:ascii="Monaco"/>
          <w:sz w:val="17"/>
        </w:rPr>
      </w:pPr>
      <w:r>
        <w:rPr>
          <w:rFonts w:ascii="Monaco"/>
          <w:w w:val="105"/>
          <w:sz w:val="17"/>
        </w:rPr>
        <w:t>dependcy Relations:</w:t>
      </w:r>
    </w:p>
    <w:p>
      <w:pPr>
        <w:pStyle w:val="BodyText"/>
        <w:rPr>
          <w:rFonts w:ascii="Monaco"/>
          <w:sz w:val="16"/>
        </w:rPr>
      </w:pPr>
    </w:p>
    <w:p>
      <w:pPr>
        <w:pStyle w:val="BodyText"/>
        <w:spacing w:before="5"/>
        <w:rPr>
          <w:rFonts w:ascii="Monaco"/>
          <w:sz w:val="17"/>
        </w:rPr>
      </w:pPr>
    </w:p>
    <w:p>
      <w:pPr>
        <w:spacing w:before="1"/>
        <w:ind w:left="724" w:right="296" w:firstLine="0"/>
        <w:jc w:val="left"/>
        <w:rPr>
          <w:rFonts w:ascii="Monaco"/>
          <w:sz w:val="17"/>
        </w:rPr>
      </w:pPr>
      <w:r>
        <w:rPr>
          <w:rFonts w:ascii="Monaco"/>
          <w:w w:val="105"/>
          <w:sz w:val="17"/>
        </w:rPr>
        <w:t>_obj(be, woman)</w:t>
      </w:r>
    </w:p>
    <w:p>
      <w:pPr>
        <w:spacing w:after="0"/>
        <w:jc w:val="left"/>
        <w:rPr>
          <w:rFonts w:ascii="Monaco"/>
          <w:sz w:val="17"/>
        </w:rPr>
        <w:sectPr>
          <w:pgSz w:w="11910" w:h="16840"/>
          <w:pgMar w:header="1086" w:footer="1349" w:top="1360" w:bottom="1540" w:left="1680" w:right="1300"/>
        </w:sectPr>
      </w:pPr>
    </w:p>
    <w:p>
      <w:pPr>
        <w:pStyle w:val="BodyText"/>
        <w:spacing w:before="2"/>
        <w:rPr>
          <w:rFonts w:ascii="Monaco"/>
          <w:sz w:val="29"/>
        </w:rPr>
      </w:pPr>
    </w:p>
    <w:p>
      <w:pPr>
        <w:spacing w:before="54"/>
        <w:ind w:left="537" w:right="296" w:firstLine="0"/>
        <w:jc w:val="left"/>
        <w:rPr>
          <w:rFonts w:ascii="Monaco"/>
          <w:sz w:val="17"/>
        </w:rPr>
      </w:pPr>
      <w:r>
        <w:rPr>
          <w:rFonts w:ascii="Monaco"/>
          <w:w w:val="105"/>
          <w:sz w:val="17"/>
        </w:rPr>
        <w:t>_subj(be, Socrates)</w:t>
      </w:r>
    </w:p>
    <w:p>
      <w:pPr>
        <w:spacing w:before="109"/>
        <w:ind w:left="537" w:right="296" w:firstLine="0"/>
        <w:jc w:val="left"/>
        <w:rPr>
          <w:rFonts w:ascii="Monaco"/>
          <w:sz w:val="17"/>
        </w:rPr>
      </w:pPr>
      <w:r>
        <w:rPr>
          <w:rFonts w:ascii="Monaco"/>
          <w:w w:val="105"/>
          <w:sz w:val="17"/>
        </w:rPr>
        <w:t>_rep(think, be)</w:t>
      </w:r>
    </w:p>
    <w:p>
      <w:pPr>
        <w:spacing w:line="712" w:lineRule="auto" w:before="109"/>
        <w:ind w:left="117" w:right="6326" w:firstLine="420"/>
        <w:jc w:val="left"/>
        <w:rPr>
          <w:rFonts w:ascii="Monaco"/>
          <w:sz w:val="17"/>
        </w:rPr>
      </w:pPr>
      <w:r>
        <w:rPr>
          <w:rFonts w:ascii="Monaco"/>
          <w:w w:val="105"/>
          <w:sz w:val="17"/>
        </w:rPr>
        <w:t>_subj(think, Bob) Attributes:</w:t>
      </w:r>
    </w:p>
    <w:p>
      <w:pPr>
        <w:spacing w:line="355" w:lineRule="auto" w:before="27"/>
        <w:ind w:left="537" w:right="5112" w:firstLine="0"/>
        <w:jc w:val="left"/>
        <w:rPr>
          <w:rFonts w:ascii="Monaco"/>
          <w:sz w:val="17"/>
        </w:rPr>
      </w:pPr>
      <w:r>
        <w:rPr>
          <w:rFonts w:ascii="Monaco"/>
          <w:w w:val="105"/>
          <w:sz w:val="17"/>
        </w:rPr>
        <w:t>definite-FLAG(Socrates, T) pos(Socrates, noun) noun_number(Socrates,</w:t>
      </w:r>
      <w:r>
        <w:rPr>
          <w:rFonts w:ascii="Monaco"/>
          <w:spacing w:val="-60"/>
          <w:w w:val="105"/>
          <w:sz w:val="17"/>
        </w:rPr>
        <w:t> </w:t>
      </w:r>
      <w:r>
        <w:rPr>
          <w:rFonts w:ascii="Monaco"/>
          <w:w w:val="105"/>
          <w:sz w:val="17"/>
        </w:rPr>
        <w:t>singular) pos(., punctuation)</w:t>
      </w:r>
    </w:p>
    <w:p>
      <w:pPr>
        <w:spacing w:line="355" w:lineRule="auto" w:before="7"/>
        <w:ind w:left="537" w:right="5427" w:firstLine="0"/>
        <w:jc w:val="left"/>
        <w:rPr>
          <w:rFonts w:ascii="Monaco"/>
          <w:sz w:val="17"/>
        </w:rPr>
      </w:pPr>
      <w:r>
        <w:rPr>
          <w:rFonts w:ascii="Monaco"/>
          <w:w w:val="105"/>
          <w:sz w:val="17"/>
        </w:rPr>
        <w:t>subscript-TAG(woman, .n) pos(woman, noun) noun_number(woman,</w:t>
      </w:r>
      <w:r>
        <w:rPr>
          <w:rFonts w:ascii="Monaco"/>
          <w:spacing w:val="-54"/>
          <w:w w:val="105"/>
          <w:sz w:val="17"/>
        </w:rPr>
        <w:t> </w:t>
      </w:r>
      <w:r>
        <w:rPr>
          <w:rFonts w:ascii="Monaco"/>
          <w:w w:val="105"/>
          <w:sz w:val="17"/>
        </w:rPr>
        <w:t>singular) pos(a, det)</w:t>
      </w:r>
    </w:p>
    <w:p>
      <w:pPr>
        <w:spacing w:line="355" w:lineRule="auto" w:before="7"/>
        <w:ind w:left="537" w:right="6326" w:firstLine="0"/>
        <w:jc w:val="left"/>
        <w:rPr>
          <w:rFonts w:ascii="Monaco"/>
          <w:sz w:val="17"/>
        </w:rPr>
      </w:pPr>
      <w:r>
        <w:rPr>
          <w:rFonts w:ascii="Monaco"/>
          <w:w w:val="105"/>
          <w:sz w:val="17"/>
        </w:rPr>
        <w:t>tense(be, present) HYP(be, T)</w:t>
      </w:r>
    </w:p>
    <w:p>
      <w:pPr>
        <w:spacing w:line="355" w:lineRule="auto" w:before="7"/>
        <w:ind w:left="537" w:right="5803" w:firstLine="0"/>
        <w:jc w:val="left"/>
        <w:rPr>
          <w:rFonts w:ascii="Monaco"/>
          <w:sz w:val="17"/>
        </w:rPr>
      </w:pPr>
      <w:r>
        <w:rPr>
          <w:rFonts w:ascii="Monaco"/>
          <w:w w:val="105"/>
          <w:sz w:val="17"/>
        </w:rPr>
        <w:t>subscript-TAG(be, .v) pos(be, verb) tense(think, present) subscript-TAG(think, .v) pos(think, verb) gender(Bob, masculine) definite-FLAG(Bob, T) person-FLAG(Bob, T) subscript-TAG(Bob, .m) pos(Bob, noun)</w:t>
      </w:r>
    </w:p>
    <w:p>
      <w:pPr>
        <w:spacing w:before="7"/>
        <w:ind w:left="537" w:right="296" w:firstLine="0"/>
        <w:jc w:val="left"/>
        <w:rPr>
          <w:rFonts w:ascii="Monaco"/>
          <w:sz w:val="17"/>
        </w:rPr>
      </w:pPr>
      <w:r>
        <w:rPr>
          <w:rFonts w:ascii="Monaco"/>
          <w:w w:val="105"/>
          <w:sz w:val="17"/>
        </w:rPr>
        <w:t>noun_number(Bob,</w:t>
      </w:r>
      <w:r>
        <w:rPr>
          <w:rFonts w:ascii="Monaco"/>
          <w:spacing w:val="-54"/>
          <w:w w:val="105"/>
          <w:sz w:val="17"/>
        </w:rPr>
        <w:t> </w:t>
      </w:r>
      <w:r>
        <w:rPr>
          <w:rFonts w:ascii="Monaco"/>
          <w:w w:val="105"/>
          <w:sz w:val="17"/>
        </w:rPr>
        <w:t>singular)</w:t>
      </w:r>
    </w:p>
    <w:p>
      <w:pPr>
        <w:pStyle w:val="BodyText"/>
        <w:rPr>
          <w:rFonts w:ascii="Monaco"/>
          <w:sz w:val="16"/>
        </w:rPr>
      </w:pPr>
    </w:p>
    <w:p>
      <w:pPr>
        <w:pStyle w:val="BodyText"/>
        <w:rPr>
          <w:rFonts w:ascii="Monaco"/>
          <w:sz w:val="16"/>
        </w:rPr>
      </w:pPr>
    </w:p>
    <w:p>
      <w:pPr>
        <w:pStyle w:val="BodyText"/>
        <w:rPr>
          <w:rFonts w:ascii="Monaco"/>
          <w:sz w:val="16"/>
        </w:rPr>
      </w:pPr>
    </w:p>
    <w:p>
      <w:pPr>
        <w:pStyle w:val="Heading2"/>
        <w:spacing w:before="122"/>
        <w:ind w:left="595"/>
        <w:rPr>
          <w:rFonts w:ascii="新細明體" w:eastAsia="新細明體" w:hint="eastAsia"/>
          <w:b w:val="0"/>
        </w:rPr>
      </w:pPr>
      <w:r>
        <w:rPr/>
        <w:t>RelEx2Logic </w:t>
      </w:r>
      <w:r>
        <w:rPr>
          <w:rFonts w:ascii="新細明體" w:eastAsia="新細明體" w:hint="eastAsia"/>
          <w:b w:val="0"/>
        </w:rPr>
        <w:t>输出：</w:t>
      </w:r>
    </w:p>
    <w:p>
      <w:pPr>
        <w:pStyle w:val="BodyText"/>
        <w:rPr>
          <w:rFonts w:ascii="新細明體"/>
        </w:rPr>
      </w:pPr>
    </w:p>
    <w:p>
      <w:pPr>
        <w:spacing w:before="179"/>
        <w:ind w:left="116" w:right="296" w:firstLine="0"/>
        <w:jc w:val="left"/>
        <w:rPr>
          <w:rFonts w:ascii="Monaco"/>
          <w:sz w:val="17"/>
        </w:rPr>
      </w:pPr>
      <w:r>
        <w:rPr>
          <w:rFonts w:ascii="Monaco"/>
          <w:w w:val="105"/>
          <w:sz w:val="17"/>
        </w:rPr>
        <w:t>((ReferenceLink</w:t>
      </w:r>
    </w:p>
    <w:p>
      <w:pPr>
        <w:spacing w:line="355" w:lineRule="auto" w:before="109"/>
        <w:ind w:left="431" w:right="1439" w:firstLine="0"/>
        <w:jc w:val="left"/>
        <w:rPr>
          <w:rFonts w:ascii="Monaco"/>
          <w:sz w:val="17"/>
        </w:rPr>
      </w:pPr>
      <w:r>
        <w:rPr>
          <w:rFonts w:ascii="Monaco"/>
          <w:sz w:val="17"/>
        </w:rPr>
        <w:t>(InterpretationNode "sentence@8c6_parse_0_interpretation_$X") </w:t>
      </w:r>
      <w:r>
        <w:rPr>
          <w:rFonts w:ascii="Monaco"/>
          <w:w w:val="105"/>
          <w:sz w:val="17"/>
        </w:rPr>
        <w:t>(SetLink</w:t>
      </w:r>
    </w:p>
    <w:p>
      <w:pPr>
        <w:spacing w:line="355" w:lineRule="auto" w:before="7"/>
        <w:ind w:left="1059" w:right="4931" w:hanging="315"/>
        <w:jc w:val="left"/>
        <w:rPr>
          <w:rFonts w:ascii="Monaco"/>
          <w:sz w:val="17"/>
        </w:rPr>
      </w:pPr>
      <w:r>
        <w:rPr>
          <w:rFonts w:ascii="Monaco"/>
          <w:w w:val="105"/>
          <w:sz w:val="17"/>
        </w:rPr>
        <w:t>(ImplicationLink  </w:t>
      </w:r>
      <w:r>
        <w:rPr>
          <w:rFonts w:ascii="Monaco"/>
          <w:sz w:val="17"/>
        </w:rPr>
        <w:t>(PredicateNode</w:t>
      </w:r>
      <w:r>
        <w:rPr>
          <w:rFonts w:ascii="Monaco"/>
          <w:spacing w:val="59"/>
          <w:sz w:val="17"/>
        </w:rPr>
        <w:t> </w:t>
      </w:r>
      <w:r>
        <w:rPr>
          <w:rFonts w:ascii="Monaco"/>
          <w:sz w:val="17"/>
        </w:rPr>
        <w:t>"thinks@87f")</w:t>
      </w:r>
    </w:p>
    <w:p>
      <w:pPr>
        <w:spacing w:before="7"/>
        <w:ind w:left="1059" w:right="296" w:firstLine="0"/>
        <w:jc w:val="left"/>
        <w:rPr>
          <w:rFonts w:ascii="Monaco"/>
          <w:sz w:val="17"/>
        </w:rPr>
      </w:pPr>
      <w:r>
        <w:rPr>
          <w:rFonts w:ascii="Monaco"/>
          <w:w w:val="105"/>
          <w:sz w:val="17"/>
        </w:rPr>
        <w:t>(PredicateNode "think" (ptv 1 0 2))</w:t>
      </w:r>
    </w:p>
    <w:p>
      <w:pPr>
        <w:spacing w:before="109"/>
        <w:ind w:left="745" w:right="0" w:firstLine="0"/>
        <w:jc w:val="left"/>
        <w:rPr>
          <w:rFonts w:ascii="Monaco"/>
          <w:sz w:val="17"/>
        </w:rPr>
      </w:pPr>
      <w:r>
        <w:rPr>
          <w:rFonts w:ascii="Monaco"/>
          <w:w w:val="102"/>
          <w:sz w:val="17"/>
        </w:rPr>
        <w:t>)</w:t>
      </w:r>
    </w:p>
    <w:p>
      <w:pPr>
        <w:spacing w:after="0"/>
        <w:jc w:val="left"/>
        <w:rPr>
          <w:rFonts w:ascii="Monaco"/>
          <w:sz w:val="17"/>
        </w:rPr>
        <w:sectPr>
          <w:pgSz w:w="11910" w:h="16840"/>
          <w:pgMar w:header="1086" w:footer="1349" w:top="1360" w:bottom="1540" w:left="1300" w:right="1680"/>
        </w:sectPr>
      </w:pPr>
    </w:p>
    <w:p>
      <w:pPr>
        <w:pStyle w:val="BodyText"/>
        <w:spacing w:before="2"/>
        <w:rPr>
          <w:rFonts w:ascii="Monaco"/>
          <w:sz w:val="29"/>
        </w:rPr>
      </w:pPr>
    </w:p>
    <w:p>
      <w:pPr>
        <w:spacing w:line="355" w:lineRule="auto" w:before="54"/>
        <w:ind w:left="1246" w:right="5234" w:hanging="315"/>
        <w:jc w:val="left"/>
        <w:rPr>
          <w:rFonts w:ascii="Monaco"/>
          <w:sz w:val="17"/>
        </w:rPr>
      </w:pPr>
      <w:r>
        <w:rPr>
          <w:rFonts w:ascii="Monaco"/>
          <w:w w:val="105"/>
          <w:sz w:val="17"/>
        </w:rPr>
        <w:t>(InheritanceLink (ConceptNode</w:t>
      </w:r>
      <w:r>
        <w:rPr>
          <w:rFonts w:ascii="Monaco"/>
          <w:spacing w:val="-68"/>
          <w:w w:val="105"/>
          <w:sz w:val="17"/>
        </w:rPr>
        <w:t> </w:t>
      </w:r>
      <w:r>
        <w:rPr>
          <w:rFonts w:ascii="Monaco"/>
          <w:w w:val="105"/>
          <w:sz w:val="17"/>
        </w:rPr>
        <w:t>"Bob@f16")</w:t>
      </w:r>
    </w:p>
    <w:p>
      <w:pPr>
        <w:spacing w:before="7"/>
        <w:ind w:left="1246" w:right="296" w:firstLine="0"/>
        <w:jc w:val="left"/>
        <w:rPr>
          <w:rFonts w:ascii="Monaco"/>
          <w:sz w:val="17"/>
        </w:rPr>
      </w:pPr>
      <w:r>
        <w:rPr>
          <w:rFonts w:ascii="Monaco"/>
          <w:w w:val="105"/>
          <w:sz w:val="17"/>
        </w:rPr>
        <w:t>(ConceptNode "Bob" (ptv 1 0 1))</w:t>
      </w:r>
    </w:p>
    <w:p>
      <w:pPr>
        <w:spacing w:before="109"/>
        <w:ind w:left="932" w:right="0" w:firstLine="0"/>
        <w:jc w:val="left"/>
        <w:rPr>
          <w:rFonts w:ascii="Monaco"/>
          <w:sz w:val="17"/>
        </w:rPr>
      </w:pPr>
      <w:r>
        <w:rPr>
          <w:rFonts w:ascii="Monaco"/>
          <w:w w:val="102"/>
          <w:sz w:val="17"/>
        </w:rPr>
        <w:t>)</w:t>
      </w:r>
    </w:p>
    <w:p>
      <w:pPr>
        <w:spacing w:before="109"/>
        <w:ind w:left="932" w:right="296" w:firstLine="0"/>
        <w:jc w:val="left"/>
        <w:rPr>
          <w:rFonts w:ascii="Monaco"/>
          <w:sz w:val="17"/>
        </w:rPr>
      </w:pPr>
      <w:r>
        <w:rPr>
          <w:rFonts w:ascii="Monaco"/>
          <w:w w:val="105"/>
          <w:sz w:val="17"/>
        </w:rPr>
        <w:t>(EvaluationLink</w:t>
      </w:r>
    </w:p>
    <w:p>
      <w:pPr>
        <w:spacing w:line="355" w:lineRule="auto" w:before="109"/>
        <w:ind w:left="1246" w:right="4733" w:firstLine="0"/>
        <w:jc w:val="left"/>
        <w:rPr>
          <w:rFonts w:ascii="Monaco"/>
          <w:sz w:val="17"/>
        </w:rPr>
      </w:pPr>
      <w:r>
        <w:rPr>
          <w:rFonts w:ascii="Monaco"/>
          <w:w w:val="105"/>
          <w:sz w:val="17"/>
        </w:rPr>
        <w:t>(PredicateNode</w:t>
      </w:r>
      <w:r>
        <w:rPr>
          <w:rFonts w:ascii="Monaco"/>
          <w:spacing w:val="-69"/>
          <w:w w:val="105"/>
          <w:sz w:val="17"/>
        </w:rPr>
        <w:t> </w:t>
      </w:r>
      <w:r>
        <w:rPr>
          <w:rFonts w:ascii="Monaco"/>
          <w:w w:val="105"/>
          <w:sz w:val="17"/>
        </w:rPr>
        <w:t>"thinks@87f") (ListLink</w:t>
      </w:r>
    </w:p>
    <w:p>
      <w:pPr>
        <w:spacing w:before="7"/>
        <w:ind w:left="1560" w:right="296" w:firstLine="0"/>
        <w:jc w:val="left"/>
        <w:rPr>
          <w:rFonts w:ascii="Monaco"/>
          <w:sz w:val="17"/>
        </w:rPr>
      </w:pPr>
      <w:r>
        <w:rPr>
          <w:rFonts w:ascii="Monaco"/>
          <w:w w:val="105"/>
          <w:sz w:val="17"/>
        </w:rPr>
        <w:t>(ConceptNode</w:t>
      </w:r>
      <w:r>
        <w:rPr>
          <w:rFonts w:ascii="Monaco"/>
          <w:spacing w:val="-69"/>
          <w:w w:val="105"/>
          <w:sz w:val="17"/>
        </w:rPr>
        <w:t> </w:t>
      </w:r>
      <w:r>
        <w:rPr>
          <w:rFonts w:ascii="Monaco"/>
          <w:w w:val="105"/>
          <w:sz w:val="17"/>
        </w:rPr>
        <w:t>"Bob@f16")</w:t>
      </w:r>
    </w:p>
    <w:p>
      <w:pPr>
        <w:spacing w:before="109"/>
        <w:ind w:left="1246" w:right="0" w:firstLine="0"/>
        <w:jc w:val="left"/>
        <w:rPr>
          <w:rFonts w:ascii="Monaco"/>
          <w:sz w:val="17"/>
        </w:rPr>
      </w:pPr>
      <w:r>
        <w:rPr>
          <w:rFonts w:ascii="Monaco"/>
          <w:w w:val="102"/>
          <w:sz w:val="17"/>
        </w:rPr>
        <w:t>)</w:t>
      </w:r>
    </w:p>
    <w:p>
      <w:pPr>
        <w:spacing w:before="109"/>
        <w:ind w:left="932" w:right="0" w:firstLine="0"/>
        <w:jc w:val="left"/>
        <w:rPr>
          <w:rFonts w:ascii="Monaco"/>
          <w:sz w:val="17"/>
        </w:rPr>
      </w:pPr>
      <w:r>
        <w:rPr>
          <w:rFonts w:ascii="Monaco"/>
          <w:w w:val="102"/>
          <w:sz w:val="17"/>
        </w:rPr>
        <w:t>)</w:t>
      </w:r>
    </w:p>
    <w:p>
      <w:pPr>
        <w:spacing w:line="355" w:lineRule="auto" w:before="109"/>
        <w:ind w:left="1246" w:right="4821" w:hanging="315"/>
        <w:jc w:val="left"/>
        <w:rPr>
          <w:rFonts w:ascii="Monaco"/>
          <w:sz w:val="17"/>
        </w:rPr>
      </w:pPr>
      <w:r>
        <w:rPr>
          <w:rFonts w:ascii="Monaco"/>
          <w:w w:val="105"/>
          <w:sz w:val="17"/>
        </w:rPr>
        <w:t>(ImplicationLink (PredicateNode</w:t>
      </w:r>
      <w:r>
        <w:rPr>
          <w:rFonts w:ascii="Monaco"/>
          <w:spacing w:val="-72"/>
          <w:w w:val="105"/>
          <w:sz w:val="17"/>
        </w:rPr>
        <w:t> </w:t>
      </w:r>
      <w:r>
        <w:rPr>
          <w:rFonts w:ascii="Monaco"/>
          <w:w w:val="105"/>
          <w:sz w:val="17"/>
        </w:rPr>
        <w:t>"is@712")</w:t>
      </w:r>
    </w:p>
    <w:p>
      <w:pPr>
        <w:spacing w:before="7"/>
        <w:ind w:left="1246" w:right="296" w:firstLine="0"/>
        <w:jc w:val="left"/>
        <w:rPr>
          <w:rFonts w:ascii="Monaco"/>
          <w:sz w:val="17"/>
        </w:rPr>
      </w:pPr>
      <w:r>
        <w:rPr>
          <w:rFonts w:ascii="Monaco"/>
          <w:w w:val="105"/>
          <w:sz w:val="17"/>
        </w:rPr>
        <w:t>(PredicateNode "be" (ptv 1 0 3))</w:t>
      </w:r>
    </w:p>
    <w:p>
      <w:pPr>
        <w:spacing w:before="109"/>
        <w:ind w:left="932" w:right="0" w:firstLine="0"/>
        <w:jc w:val="left"/>
        <w:rPr>
          <w:rFonts w:ascii="Monaco"/>
          <w:sz w:val="17"/>
        </w:rPr>
      </w:pPr>
      <w:r>
        <w:rPr>
          <w:rFonts w:ascii="Monaco"/>
          <w:w w:val="102"/>
          <w:sz w:val="17"/>
        </w:rPr>
        <w:t>)</w:t>
      </w:r>
    </w:p>
    <w:p>
      <w:pPr>
        <w:spacing w:before="109"/>
        <w:ind w:left="932" w:right="296" w:firstLine="0"/>
        <w:jc w:val="left"/>
        <w:rPr>
          <w:rFonts w:ascii="Monaco"/>
          <w:sz w:val="17"/>
        </w:rPr>
      </w:pPr>
      <w:r>
        <w:rPr>
          <w:rFonts w:ascii="Monaco"/>
          <w:w w:val="105"/>
          <w:sz w:val="17"/>
        </w:rPr>
        <w:t>(EvaluationLink</w:t>
      </w:r>
    </w:p>
    <w:p>
      <w:pPr>
        <w:spacing w:line="355" w:lineRule="auto" w:before="109"/>
        <w:ind w:left="1246" w:right="4733" w:firstLine="0"/>
        <w:jc w:val="left"/>
        <w:rPr>
          <w:rFonts w:ascii="Monaco"/>
          <w:sz w:val="17"/>
        </w:rPr>
      </w:pPr>
      <w:r>
        <w:rPr>
          <w:rFonts w:ascii="Monaco"/>
          <w:w w:val="105"/>
          <w:sz w:val="17"/>
        </w:rPr>
        <w:t>(PredicateNode</w:t>
      </w:r>
      <w:r>
        <w:rPr>
          <w:rFonts w:ascii="Monaco"/>
          <w:spacing w:val="-69"/>
          <w:w w:val="105"/>
          <w:sz w:val="17"/>
        </w:rPr>
        <w:t> </w:t>
      </w:r>
      <w:r>
        <w:rPr>
          <w:rFonts w:ascii="Monaco"/>
          <w:w w:val="105"/>
          <w:sz w:val="17"/>
        </w:rPr>
        <w:t>"thinks@87f") (ListLink</w:t>
      </w:r>
    </w:p>
    <w:p>
      <w:pPr>
        <w:spacing w:before="7"/>
        <w:ind w:left="1560" w:right="296" w:firstLine="0"/>
        <w:jc w:val="left"/>
        <w:rPr>
          <w:rFonts w:ascii="Monaco"/>
          <w:sz w:val="17"/>
        </w:rPr>
      </w:pPr>
      <w:r>
        <w:rPr>
          <w:rFonts w:ascii="Monaco"/>
          <w:w w:val="105"/>
          <w:sz w:val="17"/>
        </w:rPr>
        <w:t>(ConceptNode</w:t>
      </w:r>
      <w:r>
        <w:rPr>
          <w:rFonts w:ascii="Monaco"/>
          <w:spacing w:val="-65"/>
          <w:w w:val="105"/>
          <w:sz w:val="17"/>
        </w:rPr>
        <w:t> </w:t>
      </w:r>
      <w:r>
        <w:rPr>
          <w:rFonts w:ascii="Monaco"/>
          <w:w w:val="105"/>
          <w:sz w:val="17"/>
        </w:rPr>
        <w:t>"is@712")</w:t>
      </w:r>
    </w:p>
    <w:p>
      <w:pPr>
        <w:spacing w:before="109"/>
        <w:ind w:left="1246" w:right="0" w:firstLine="0"/>
        <w:jc w:val="left"/>
        <w:rPr>
          <w:rFonts w:ascii="Monaco"/>
          <w:sz w:val="17"/>
        </w:rPr>
      </w:pPr>
      <w:r>
        <w:rPr>
          <w:rFonts w:ascii="Monaco"/>
          <w:w w:val="102"/>
          <w:sz w:val="17"/>
        </w:rPr>
        <w:t>)</w:t>
      </w:r>
    </w:p>
    <w:p>
      <w:pPr>
        <w:spacing w:before="109"/>
        <w:ind w:left="932" w:right="0" w:firstLine="0"/>
        <w:jc w:val="left"/>
        <w:rPr>
          <w:rFonts w:ascii="Monaco"/>
          <w:sz w:val="17"/>
        </w:rPr>
      </w:pPr>
      <w:r>
        <w:rPr>
          <w:rFonts w:ascii="Monaco"/>
          <w:w w:val="102"/>
          <w:sz w:val="17"/>
        </w:rPr>
        <w:t>)</w:t>
      </w:r>
    </w:p>
    <w:p>
      <w:pPr>
        <w:spacing w:line="355" w:lineRule="auto" w:before="109"/>
        <w:ind w:left="1246" w:right="4744" w:hanging="315"/>
        <w:jc w:val="left"/>
        <w:rPr>
          <w:rFonts w:ascii="Monaco"/>
          <w:sz w:val="17"/>
        </w:rPr>
      </w:pPr>
      <w:r>
        <w:rPr>
          <w:rFonts w:ascii="Monaco"/>
          <w:w w:val="105"/>
          <w:sz w:val="17"/>
        </w:rPr>
        <w:t>(InheritanceLink (PredicateNode</w:t>
      </w:r>
      <w:r>
        <w:rPr>
          <w:rFonts w:ascii="Monaco"/>
          <w:spacing w:val="-69"/>
          <w:w w:val="105"/>
          <w:sz w:val="17"/>
        </w:rPr>
        <w:t> </w:t>
      </w:r>
      <w:r>
        <w:rPr>
          <w:rFonts w:ascii="Monaco"/>
          <w:w w:val="105"/>
          <w:sz w:val="17"/>
        </w:rPr>
        <w:t>"thinks@87f") (ConceptNode</w:t>
      </w:r>
      <w:r>
        <w:rPr>
          <w:rFonts w:ascii="Monaco"/>
          <w:spacing w:val="-68"/>
          <w:w w:val="105"/>
          <w:sz w:val="17"/>
        </w:rPr>
        <w:t> </w:t>
      </w:r>
      <w:r>
        <w:rPr>
          <w:rFonts w:ascii="Monaco"/>
          <w:w w:val="105"/>
          <w:sz w:val="17"/>
        </w:rPr>
        <w:t>"present")</w:t>
      </w:r>
    </w:p>
    <w:p>
      <w:pPr>
        <w:spacing w:before="7"/>
        <w:ind w:left="932" w:right="0" w:firstLine="0"/>
        <w:jc w:val="left"/>
        <w:rPr>
          <w:rFonts w:ascii="Monaco"/>
          <w:sz w:val="17"/>
        </w:rPr>
      </w:pPr>
      <w:r>
        <w:rPr>
          <w:rFonts w:ascii="Monaco"/>
          <w:w w:val="102"/>
          <w:sz w:val="17"/>
        </w:rPr>
        <w:t>)</w:t>
      </w:r>
    </w:p>
    <w:p>
      <w:pPr>
        <w:spacing w:before="109"/>
        <w:ind w:left="932" w:right="296" w:firstLine="0"/>
        <w:jc w:val="left"/>
        <w:rPr>
          <w:rFonts w:ascii="Monaco"/>
          <w:sz w:val="17"/>
        </w:rPr>
      </w:pPr>
      <w:r>
        <w:rPr>
          <w:rFonts w:ascii="Monaco"/>
          <w:w w:val="105"/>
          <w:sz w:val="17"/>
        </w:rPr>
        <w:t>(InheritanceLink</w:t>
      </w:r>
    </w:p>
    <w:p>
      <w:pPr>
        <w:spacing w:line="355" w:lineRule="auto" w:before="109"/>
        <w:ind w:left="1246" w:right="3807" w:firstLine="0"/>
        <w:jc w:val="left"/>
        <w:rPr>
          <w:rFonts w:ascii="Monaco"/>
          <w:sz w:val="17"/>
        </w:rPr>
      </w:pPr>
      <w:r>
        <w:rPr>
          <w:rFonts w:ascii="Monaco"/>
          <w:w w:val="105"/>
          <w:sz w:val="17"/>
        </w:rPr>
        <w:t>(ConceptNode "Socrates@ead") (ConceptNode "Socrates" (ptv 1 0 4))</w:t>
      </w:r>
    </w:p>
    <w:p>
      <w:pPr>
        <w:spacing w:before="7"/>
        <w:ind w:left="932" w:right="0" w:firstLine="0"/>
        <w:jc w:val="left"/>
        <w:rPr>
          <w:rFonts w:ascii="Monaco"/>
          <w:sz w:val="17"/>
        </w:rPr>
      </w:pPr>
      <w:r>
        <w:rPr>
          <w:rFonts w:ascii="Monaco"/>
          <w:w w:val="102"/>
          <w:sz w:val="17"/>
        </w:rPr>
        <w:t>)</w:t>
      </w:r>
    </w:p>
    <w:p>
      <w:pPr>
        <w:spacing w:line="355" w:lineRule="auto" w:before="109"/>
        <w:ind w:left="1246" w:right="4942" w:hanging="315"/>
        <w:jc w:val="left"/>
        <w:rPr>
          <w:rFonts w:ascii="Monaco"/>
          <w:sz w:val="17"/>
        </w:rPr>
      </w:pPr>
      <w:r>
        <w:rPr>
          <w:rFonts w:ascii="Monaco"/>
          <w:w w:val="105"/>
          <w:sz w:val="17"/>
        </w:rPr>
        <w:t>(EvaluationLink (PredicateNode</w:t>
      </w:r>
      <w:r>
        <w:rPr>
          <w:rFonts w:ascii="Monaco"/>
          <w:spacing w:val="-64"/>
          <w:w w:val="105"/>
          <w:sz w:val="17"/>
        </w:rPr>
        <w:t> </w:t>
      </w:r>
      <w:r>
        <w:rPr>
          <w:rFonts w:ascii="Monaco"/>
          <w:w w:val="105"/>
          <w:sz w:val="17"/>
        </w:rPr>
        <w:t>"definite") (ListLink</w:t>
      </w:r>
    </w:p>
    <w:p>
      <w:pPr>
        <w:spacing w:before="7"/>
        <w:ind w:left="1560" w:right="296" w:firstLine="0"/>
        <w:jc w:val="left"/>
        <w:rPr>
          <w:rFonts w:ascii="Monaco"/>
          <w:sz w:val="17"/>
        </w:rPr>
      </w:pPr>
      <w:r>
        <w:rPr>
          <w:rFonts w:ascii="Monaco"/>
          <w:sz w:val="17"/>
        </w:rPr>
        <w:t>(ConceptNode</w:t>
      </w:r>
      <w:r>
        <w:rPr>
          <w:rFonts w:ascii="Monaco"/>
          <w:spacing w:val="59"/>
          <w:sz w:val="17"/>
        </w:rPr>
        <w:t> </w:t>
      </w:r>
      <w:r>
        <w:rPr>
          <w:rFonts w:ascii="Monaco"/>
          <w:sz w:val="17"/>
        </w:rPr>
        <w:t>"Socrates@ead")</w:t>
      </w:r>
    </w:p>
    <w:p>
      <w:pPr>
        <w:spacing w:before="109"/>
        <w:ind w:left="1246" w:right="0" w:firstLine="0"/>
        <w:jc w:val="left"/>
        <w:rPr>
          <w:rFonts w:ascii="Monaco"/>
          <w:sz w:val="17"/>
        </w:rPr>
      </w:pPr>
      <w:r>
        <w:rPr>
          <w:rFonts w:ascii="Monaco"/>
          <w:w w:val="102"/>
          <w:sz w:val="17"/>
        </w:rPr>
        <w:t>)</w:t>
      </w:r>
    </w:p>
    <w:p>
      <w:pPr>
        <w:spacing w:before="109"/>
        <w:ind w:left="932" w:right="0" w:firstLine="0"/>
        <w:jc w:val="left"/>
        <w:rPr>
          <w:rFonts w:ascii="Monaco"/>
          <w:sz w:val="17"/>
        </w:rPr>
      </w:pPr>
      <w:r>
        <w:rPr>
          <w:rFonts w:ascii="Monaco"/>
          <w:w w:val="102"/>
          <w:sz w:val="17"/>
        </w:rPr>
        <w:t>)</w:t>
      </w:r>
    </w:p>
    <w:p>
      <w:pPr>
        <w:spacing w:before="109"/>
        <w:ind w:left="932" w:right="296" w:firstLine="0"/>
        <w:jc w:val="left"/>
        <w:rPr>
          <w:rFonts w:ascii="Monaco"/>
          <w:sz w:val="17"/>
        </w:rPr>
      </w:pPr>
      <w:r>
        <w:rPr>
          <w:rFonts w:ascii="Monaco"/>
          <w:w w:val="105"/>
          <w:sz w:val="17"/>
        </w:rPr>
        <w:t>(InheritanceLink</w:t>
      </w:r>
    </w:p>
    <w:p>
      <w:pPr>
        <w:spacing w:line="355" w:lineRule="auto" w:before="109"/>
        <w:ind w:left="1246" w:right="296" w:firstLine="0"/>
        <w:jc w:val="left"/>
        <w:rPr>
          <w:rFonts w:ascii="Monaco"/>
          <w:sz w:val="17"/>
        </w:rPr>
      </w:pPr>
      <w:r>
        <w:rPr>
          <w:rFonts w:ascii="Monaco"/>
          <w:sz w:val="17"/>
        </w:rPr>
        <w:t>(InterpretationNode "sentence@8c6_parse_0_interpretation_$X") (ConceptNode</w:t>
      </w:r>
      <w:r>
        <w:rPr>
          <w:rFonts w:ascii="Monaco"/>
          <w:spacing w:val="76"/>
          <w:sz w:val="17"/>
        </w:rPr>
        <w:t> </w:t>
      </w:r>
      <w:r>
        <w:rPr>
          <w:rFonts w:ascii="Monaco"/>
          <w:sz w:val="17"/>
        </w:rPr>
        <w:t>"DeclarativeSpeechAct")</w:t>
      </w:r>
    </w:p>
    <w:p>
      <w:pPr>
        <w:spacing w:before="7"/>
        <w:ind w:left="932" w:right="0" w:firstLine="0"/>
        <w:jc w:val="left"/>
        <w:rPr>
          <w:rFonts w:ascii="Monaco"/>
          <w:sz w:val="17"/>
        </w:rPr>
      </w:pPr>
      <w:r>
        <w:rPr>
          <w:rFonts w:ascii="Monaco"/>
          <w:w w:val="102"/>
          <w:sz w:val="17"/>
        </w:rPr>
        <w:t>)</w:t>
      </w:r>
    </w:p>
    <w:p>
      <w:pPr>
        <w:spacing w:after="0"/>
        <w:jc w:val="left"/>
        <w:rPr>
          <w:rFonts w:ascii="Monaco"/>
          <w:sz w:val="17"/>
        </w:rPr>
        <w:sectPr>
          <w:pgSz w:w="11910" w:h="16840"/>
          <w:pgMar w:header="1086" w:footer="1349" w:top="1360" w:bottom="1540" w:left="1680" w:right="1300"/>
        </w:sectPr>
      </w:pPr>
    </w:p>
    <w:p>
      <w:pPr>
        <w:pStyle w:val="BodyText"/>
        <w:spacing w:before="2"/>
        <w:rPr>
          <w:rFonts w:ascii="Monaco"/>
          <w:sz w:val="29"/>
        </w:rPr>
      </w:pPr>
    </w:p>
    <w:p>
      <w:pPr>
        <w:spacing w:line="355" w:lineRule="auto" w:before="54"/>
        <w:ind w:left="1059" w:right="5245" w:hanging="315"/>
        <w:jc w:val="left"/>
        <w:rPr>
          <w:rFonts w:ascii="Monaco"/>
          <w:sz w:val="17"/>
        </w:rPr>
      </w:pPr>
      <w:r>
        <w:rPr>
          <w:rFonts w:ascii="Monaco"/>
          <w:w w:val="105"/>
          <w:sz w:val="17"/>
        </w:rPr>
        <w:t>(InheritanceLink </w:t>
      </w:r>
      <w:r>
        <w:rPr>
          <w:rFonts w:ascii="Monaco"/>
          <w:sz w:val="17"/>
        </w:rPr>
        <w:t>(ConceptNode</w:t>
      </w:r>
      <w:r>
        <w:rPr>
          <w:rFonts w:ascii="Monaco"/>
          <w:spacing w:val="53"/>
          <w:sz w:val="17"/>
        </w:rPr>
        <w:t> </w:t>
      </w:r>
      <w:r>
        <w:rPr>
          <w:rFonts w:ascii="Monaco"/>
          <w:sz w:val="17"/>
        </w:rPr>
        <w:t>"woman@9d7")</w:t>
      </w:r>
    </w:p>
    <w:p>
      <w:pPr>
        <w:spacing w:before="7"/>
        <w:ind w:left="1059" w:right="296" w:firstLine="0"/>
        <w:jc w:val="left"/>
        <w:rPr>
          <w:rFonts w:ascii="Monaco"/>
          <w:sz w:val="17"/>
        </w:rPr>
      </w:pPr>
      <w:r>
        <w:rPr>
          <w:rFonts w:ascii="Monaco"/>
          <w:w w:val="105"/>
          <w:sz w:val="17"/>
        </w:rPr>
        <w:t>(ConceptNode "woman" (ptv 1 0 1))</w:t>
      </w:r>
    </w:p>
    <w:p>
      <w:pPr>
        <w:spacing w:before="109"/>
        <w:ind w:left="745" w:right="0" w:firstLine="0"/>
        <w:jc w:val="left"/>
        <w:rPr>
          <w:rFonts w:ascii="Monaco"/>
          <w:sz w:val="17"/>
        </w:rPr>
      </w:pPr>
      <w:r>
        <w:rPr>
          <w:rFonts w:ascii="Monaco"/>
          <w:w w:val="102"/>
          <w:sz w:val="17"/>
        </w:rPr>
        <w:t>)</w:t>
      </w:r>
    </w:p>
    <w:p>
      <w:pPr>
        <w:spacing w:before="109"/>
        <w:ind w:left="745" w:right="296" w:firstLine="0"/>
        <w:jc w:val="left"/>
        <w:rPr>
          <w:rFonts w:ascii="Monaco"/>
          <w:sz w:val="17"/>
        </w:rPr>
      </w:pPr>
      <w:r>
        <w:rPr>
          <w:rFonts w:ascii="Monaco"/>
          <w:w w:val="105"/>
          <w:sz w:val="17"/>
        </w:rPr>
        <w:t>(InheritanceLink</w:t>
      </w:r>
    </w:p>
    <w:p>
      <w:pPr>
        <w:spacing w:line="355" w:lineRule="auto" w:before="109"/>
        <w:ind w:left="1059" w:right="4920" w:firstLine="0"/>
        <w:jc w:val="left"/>
        <w:rPr>
          <w:rFonts w:ascii="Monaco"/>
          <w:sz w:val="17"/>
        </w:rPr>
      </w:pPr>
      <w:r>
        <w:rPr>
          <w:rFonts w:ascii="Monaco"/>
          <w:w w:val="105"/>
          <w:sz w:val="17"/>
        </w:rPr>
        <w:t>(ConceptNode</w:t>
      </w:r>
      <w:r>
        <w:rPr>
          <w:rFonts w:ascii="Monaco"/>
          <w:spacing w:val="-69"/>
          <w:w w:val="105"/>
          <w:sz w:val="17"/>
        </w:rPr>
        <w:t> </w:t>
      </w:r>
      <w:r>
        <w:rPr>
          <w:rFonts w:ascii="Monaco"/>
          <w:w w:val="105"/>
          <w:sz w:val="17"/>
        </w:rPr>
        <w:t>"Socrates@ead") </w:t>
      </w:r>
      <w:r>
        <w:rPr>
          <w:rFonts w:ascii="Monaco"/>
          <w:sz w:val="17"/>
        </w:rPr>
        <w:t>(ConceptNode</w:t>
      </w:r>
      <w:r>
        <w:rPr>
          <w:rFonts w:ascii="Monaco"/>
          <w:spacing w:val="53"/>
          <w:sz w:val="17"/>
        </w:rPr>
        <w:t> </w:t>
      </w:r>
      <w:r>
        <w:rPr>
          <w:rFonts w:ascii="Monaco"/>
          <w:sz w:val="17"/>
        </w:rPr>
        <w:t>"woman@9d7")</w:t>
      </w:r>
    </w:p>
    <w:p>
      <w:pPr>
        <w:spacing w:before="7"/>
        <w:ind w:left="745" w:right="0" w:firstLine="0"/>
        <w:jc w:val="left"/>
        <w:rPr>
          <w:rFonts w:ascii="Monaco"/>
          <w:sz w:val="17"/>
        </w:rPr>
      </w:pPr>
      <w:r>
        <w:rPr>
          <w:rFonts w:ascii="Monaco"/>
          <w:w w:val="102"/>
          <w:sz w:val="17"/>
        </w:rPr>
        <w:t>)</w:t>
      </w:r>
    </w:p>
    <w:p>
      <w:pPr>
        <w:spacing w:line="355" w:lineRule="auto" w:before="109"/>
        <w:ind w:left="1059" w:right="5340" w:hanging="315"/>
        <w:jc w:val="left"/>
        <w:rPr>
          <w:rFonts w:ascii="Monaco"/>
          <w:sz w:val="17"/>
        </w:rPr>
      </w:pPr>
      <w:r>
        <w:rPr>
          <w:rFonts w:ascii="Monaco"/>
          <w:w w:val="105"/>
          <w:sz w:val="17"/>
        </w:rPr>
        <w:t>(InheritanceLink (PredicateNode</w:t>
      </w:r>
      <w:r>
        <w:rPr>
          <w:rFonts w:ascii="Monaco"/>
          <w:spacing w:val="-60"/>
          <w:w w:val="105"/>
          <w:sz w:val="17"/>
        </w:rPr>
        <w:t> </w:t>
      </w:r>
      <w:r>
        <w:rPr>
          <w:rFonts w:ascii="Monaco"/>
          <w:w w:val="105"/>
          <w:sz w:val="17"/>
        </w:rPr>
        <w:t>"is@712") (ConceptNode</w:t>
      </w:r>
      <w:r>
        <w:rPr>
          <w:rFonts w:ascii="Monaco"/>
          <w:spacing w:val="-69"/>
          <w:w w:val="105"/>
          <w:sz w:val="17"/>
        </w:rPr>
        <w:t> </w:t>
      </w:r>
      <w:r>
        <w:rPr>
          <w:rFonts w:ascii="Monaco"/>
          <w:w w:val="105"/>
          <w:sz w:val="17"/>
        </w:rPr>
        <w:t>"present")</w:t>
      </w:r>
    </w:p>
    <w:p>
      <w:pPr>
        <w:spacing w:before="7"/>
        <w:ind w:left="745" w:right="0" w:firstLine="0"/>
        <w:jc w:val="left"/>
        <w:rPr>
          <w:rFonts w:ascii="Monaco"/>
          <w:sz w:val="17"/>
        </w:rPr>
      </w:pPr>
      <w:r>
        <w:rPr>
          <w:rFonts w:ascii="Monaco"/>
          <w:w w:val="102"/>
          <w:sz w:val="17"/>
        </w:rPr>
        <w:t>)</w:t>
      </w:r>
    </w:p>
    <w:p>
      <w:pPr>
        <w:spacing w:line="355" w:lineRule="auto" w:before="109"/>
        <w:ind w:left="1059" w:right="4710" w:hanging="315"/>
        <w:jc w:val="left"/>
        <w:rPr>
          <w:rFonts w:ascii="Monaco"/>
          <w:sz w:val="17"/>
        </w:rPr>
      </w:pPr>
      <w:r>
        <w:rPr>
          <w:rFonts w:ascii="Monaco"/>
          <w:w w:val="105"/>
          <w:sz w:val="17"/>
        </w:rPr>
        <w:t>(InheritanceLink (SpecificEntityNode</w:t>
      </w:r>
      <w:r>
        <w:rPr>
          <w:rFonts w:ascii="Monaco"/>
          <w:spacing w:val="-73"/>
          <w:w w:val="105"/>
          <w:sz w:val="17"/>
        </w:rPr>
        <w:t> </w:t>
      </w:r>
      <w:r>
        <w:rPr>
          <w:rFonts w:ascii="Monaco"/>
          <w:w w:val="105"/>
          <w:sz w:val="17"/>
        </w:rPr>
        <w:t>"Bob@f16") (ConceptNode</w:t>
      </w:r>
      <w:r>
        <w:rPr>
          <w:rFonts w:ascii="Monaco"/>
          <w:spacing w:val="-59"/>
          <w:w w:val="105"/>
          <w:sz w:val="17"/>
        </w:rPr>
        <w:t> </w:t>
      </w:r>
      <w:r>
        <w:rPr>
          <w:rFonts w:ascii="Monaco"/>
          <w:w w:val="105"/>
          <w:sz w:val="17"/>
        </w:rPr>
        <w:t>"male")</w:t>
      </w:r>
    </w:p>
    <w:p>
      <w:pPr>
        <w:spacing w:before="7"/>
        <w:ind w:left="745" w:right="0" w:firstLine="0"/>
        <w:jc w:val="left"/>
        <w:rPr>
          <w:rFonts w:ascii="Monaco"/>
          <w:sz w:val="17"/>
        </w:rPr>
      </w:pPr>
      <w:r>
        <w:rPr>
          <w:rFonts w:ascii="Monaco"/>
          <w:w w:val="102"/>
          <w:sz w:val="17"/>
        </w:rPr>
        <w:t>)</w:t>
      </w:r>
    </w:p>
    <w:p>
      <w:pPr>
        <w:spacing w:line="355" w:lineRule="auto" w:before="109"/>
        <w:ind w:left="1059" w:right="4530" w:hanging="315"/>
        <w:jc w:val="left"/>
        <w:rPr>
          <w:rFonts w:ascii="Monaco"/>
          <w:sz w:val="17"/>
        </w:rPr>
      </w:pPr>
      <w:r>
        <w:rPr>
          <w:rFonts w:ascii="Monaco"/>
          <w:w w:val="105"/>
          <w:sz w:val="17"/>
        </w:rPr>
        <w:t>(InheritanceLink (SpecificEntityNode "Bob@f16") (ConceptNode "Bob" (ptv 1 0 1))</w:t>
      </w:r>
    </w:p>
    <w:p>
      <w:pPr>
        <w:spacing w:before="7"/>
        <w:ind w:left="745" w:right="0" w:firstLine="0"/>
        <w:jc w:val="left"/>
        <w:rPr>
          <w:rFonts w:ascii="Monaco"/>
          <w:sz w:val="17"/>
        </w:rPr>
      </w:pPr>
      <w:r>
        <w:rPr>
          <w:rFonts w:ascii="Monaco"/>
          <w:w w:val="102"/>
          <w:sz w:val="17"/>
        </w:rPr>
        <w:t>)</w:t>
      </w:r>
    </w:p>
    <w:p>
      <w:pPr>
        <w:spacing w:line="355" w:lineRule="auto" w:before="109"/>
        <w:ind w:left="1059" w:right="5129" w:hanging="315"/>
        <w:jc w:val="left"/>
        <w:rPr>
          <w:rFonts w:ascii="Monaco"/>
          <w:sz w:val="17"/>
        </w:rPr>
      </w:pPr>
      <w:r>
        <w:rPr>
          <w:rFonts w:ascii="Monaco"/>
          <w:w w:val="105"/>
          <w:sz w:val="17"/>
        </w:rPr>
        <w:t>(EvaluationLink (PredicateNode</w:t>
      </w:r>
      <w:r>
        <w:rPr>
          <w:rFonts w:ascii="Monaco"/>
          <w:spacing w:val="-64"/>
          <w:w w:val="105"/>
          <w:sz w:val="17"/>
        </w:rPr>
        <w:t> </w:t>
      </w:r>
      <w:r>
        <w:rPr>
          <w:rFonts w:ascii="Monaco"/>
          <w:w w:val="105"/>
          <w:sz w:val="17"/>
        </w:rPr>
        <w:t>"definite") (ListLink</w:t>
      </w:r>
    </w:p>
    <w:p>
      <w:pPr>
        <w:spacing w:before="7"/>
        <w:ind w:left="1373" w:right="296" w:firstLine="0"/>
        <w:jc w:val="left"/>
        <w:rPr>
          <w:rFonts w:ascii="Monaco"/>
          <w:sz w:val="17"/>
        </w:rPr>
      </w:pPr>
      <w:r>
        <w:rPr>
          <w:rFonts w:ascii="Monaco"/>
          <w:w w:val="105"/>
          <w:sz w:val="17"/>
        </w:rPr>
        <w:t>(ConceptNode</w:t>
      </w:r>
      <w:r>
        <w:rPr>
          <w:rFonts w:ascii="Monaco"/>
          <w:spacing w:val="-69"/>
          <w:w w:val="105"/>
          <w:sz w:val="17"/>
        </w:rPr>
        <w:t> </w:t>
      </w:r>
      <w:r>
        <w:rPr>
          <w:rFonts w:ascii="Monaco"/>
          <w:w w:val="105"/>
          <w:sz w:val="17"/>
        </w:rPr>
        <w:t>"Bob@f16")</w:t>
      </w:r>
    </w:p>
    <w:p>
      <w:pPr>
        <w:spacing w:before="109"/>
        <w:ind w:left="1059" w:right="0" w:firstLine="0"/>
        <w:jc w:val="left"/>
        <w:rPr>
          <w:rFonts w:ascii="Monaco"/>
          <w:sz w:val="17"/>
        </w:rPr>
      </w:pPr>
      <w:r>
        <w:rPr>
          <w:rFonts w:ascii="Monaco"/>
          <w:w w:val="102"/>
          <w:sz w:val="17"/>
        </w:rPr>
        <w:t>)</w:t>
      </w:r>
    </w:p>
    <w:p>
      <w:pPr>
        <w:spacing w:before="109"/>
        <w:ind w:left="745" w:right="0" w:firstLine="0"/>
        <w:jc w:val="left"/>
        <w:rPr>
          <w:rFonts w:ascii="Monaco"/>
          <w:sz w:val="17"/>
        </w:rPr>
      </w:pPr>
      <w:r>
        <w:rPr>
          <w:rFonts w:ascii="Monaco"/>
          <w:w w:val="102"/>
          <w:sz w:val="17"/>
        </w:rPr>
        <w:t>)</w:t>
      </w:r>
    </w:p>
    <w:p>
      <w:pPr>
        <w:spacing w:before="109"/>
        <w:ind w:left="431" w:right="0" w:firstLine="0"/>
        <w:jc w:val="left"/>
        <w:rPr>
          <w:rFonts w:ascii="Monaco"/>
          <w:sz w:val="17"/>
        </w:rPr>
      </w:pPr>
      <w:r>
        <w:rPr>
          <w:rFonts w:ascii="Monaco"/>
          <w:w w:val="102"/>
          <w:sz w:val="17"/>
        </w:rPr>
        <w:t>)</w:t>
      </w:r>
    </w:p>
    <w:p>
      <w:pPr>
        <w:spacing w:before="109"/>
        <w:ind w:left="117" w:right="0" w:firstLine="0"/>
        <w:jc w:val="left"/>
        <w:rPr>
          <w:rFonts w:ascii="Monaco"/>
          <w:sz w:val="17"/>
        </w:rPr>
      </w:pPr>
      <w:r>
        <w:rPr>
          <w:rFonts w:ascii="Monaco"/>
          <w:w w:val="102"/>
          <w:sz w:val="17"/>
        </w:rPr>
        <w:t>)</w:t>
      </w:r>
    </w:p>
    <w:p>
      <w:pPr>
        <w:spacing w:before="109"/>
        <w:ind w:left="117" w:right="0" w:firstLine="0"/>
        <w:jc w:val="left"/>
        <w:rPr>
          <w:rFonts w:ascii="Monaco"/>
          <w:sz w:val="17"/>
        </w:rPr>
      </w:pPr>
      <w:r>
        <w:rPr>
          <w:rFonts w:ascii="Monaco"/>
          <w:w w:val="102"/>
          <w:sz w:val="17"/>
        </w:rPr>
        <w:t>)</w:t>
      </w:r>
    </w:p>
    <w:p>
      <w:pPr>
        <w:pStyle w:val="BodyText"/>
        <w:rPr>
          <w:rFonts w:ascii="Monaco"/>
          <w:sz w:val="20"/>
        </w:rPr>
      </w:pPr>
    </w:p>
    <w:p>
      <w:pPr>
        <w:pStyle w:val="BodyText"/>
        <w:rPr>
          <w:rFonts w:ascii="Monaco"/>
          <w:sz w:val="20"/>
        </w:rPr>
      </w:pPr>
    </w:p>
    <w:p>
      <w:pPr>
        <w:pStyle w:val="BodyText"/>
        <w:spacing w:before="11"/>
        <w:rPr>
          <w:rFonts w:ascii="Monaco"/>
          <w:sz w:val="26"/>
        </w:rPr>
      </w:pPr>
    </w:p>
    <w:p>
      <w:pPr>
        <w:tabs>
          <w:tab w:pos="813" w:val="left" w:leader="none"/>
        </w:tabs>
        <w:spacing w:line="390" w:lineRule="exact" w:before="0"/>
        <w:ind w:left="117" w:right="296" w:firstLine="0"/>
        <w:jc w:val="left"/>
        <w:rPr>
          <w:rFonts w:ascii="新細明體" w:eastAsia="新細明體" w:hint="eastAsia"/>
          <w:sz w:val="28"/>
        </w:rPr>
      </w:pPr>
      <w:bookmarkStart w:name="比较级的处理：实例分析" w:id="152"/>
      <w:bookmarkEnd w:id="152"/>
      <w:r>
        <w:rPr/>
      </w:r>
      <w:bookmarkStart w:name="_bookmark87" w:id="153"/>
      <w:bookmarkEnd w:id="153"/>
      <w:r>
        <w:rPr/>
      </w:r>
      <w:r>
        <w:rPr>
          <w:rFonts w:ascii="Arial" w:eastAsia="Arial"/>
          <w:b/>
          <w:w w:val="105"/>
          <w:sz w:val="28"/>
        </w:rPr>
        <w:t>5.5</w:t>
        <w:tab/>
      </w:r>
      <w:r>
        <w:rPr>
          <w:rFonts w:ascii="新細明體" w:eastAsia="新細明體" w:hint="eastAsia"/>
          <w:w w:val="105"/>
          <w:sz w:val="28"/>
        </w:rPr>
        <w:t>比较级的处理：实例分析</w:t>
      </w:r>
    </w:p>
    <w:p>
      <w:pPr>
        <w:pStyle w:val="BodyText"/>
        <w:spacing w:before="4"/>
        <w:rPr>
          <w:rFonts w:ascii="新細明體"/>
          <w:sz w:val="18"/>
        </w:rPr>
      </w:pPr>
    </w:p>
    <w:p>
      <w:pPr>
        <w:pStyle w:val="BodyText"/>
        <w:spacing w:line="620" w:lineRule="atLeast" w:before="1"/>
        <w:ind w:left="595" w:right="296"/>
      </w:pPr>
      <w:r>
        <w:rPr/>
        <w:t>比较级提供了从表层形式映射到我们设计和实现的逻辑表示的有趣例子。 关于正确处理英语和其它语言中的比较级，理论上的语言学从来没有达成一</w:t>
      </w:r>
    </w:p>
    <w:p>
      <w:pPr>
        <w:pStyle w:val="BodyText"/>
        <w:spacing w:before="123"/>
        <w:ind w:left="117" w:right="296"/>
      </w:pPr>
      <w:r>
        <w:rPr/>
        <w:t>致。一些理论家假定一种省略理论，建议从句子的表层结构得出比较级语法，忽</w:t>
      </w:r>
    </w:p>
    <w:p>
      <w:pPr>
        <w:spacing w:after="0"/>
        <w:sectPr>
          <w:headerReference w:type="even" r:id="rId137"/>
          <w:pgSz w:w="11910" w:h="16840"/>
          <w:pgMar w:header="1086" w:footer="1349" w:top="1360" w:bottom="1540" w:left="1300" w:right="1680"/>
        </w:sectPr>
      </w:pPr>
    </w:p>
    <w:p>
      <w:pPr>
        <w:pStyle w:val="BodyText"/>
        <w:tabs>
          <w:tab w:pos="1294" w:val="left" w:leader="none"/>
          <w:tab w:pos="5639" w:val="left" w:leader="none"/>
          <w:tab w:pos="6177" w:val="left" w:leader="none"/>
        </w:tabs>
        <w:spacing w:before="23" w:after="22"/>
        <w:ind w:left="304" w:right="106"/>
      </w:pPr>
      <w:r>
        <w:rPr/>
        <w:t>第五章</w:t>
        <w:tab/>
        <w:t>自然语言理解：从语言到逻辑</w:t>
        <w:tab/>
      </w:r>
      <w:r>
        <w:rPr>
          <w:rFonts w:ascii="Cambria" w:eastAsia="Cambria"/>
        </w:rPr>
        <w:t>5.5</w:t>
        <w:tab/>
      </w:r>
      <w:r>
        <w:rPr/>
        <w:t>比较级的处理：实例分析</w:t>
      </w:r>
    </w:p>
    <w:p>
      <w:pPr>
        <w:pStyle w:val="BodyText"/>
        <w:spacing w:line="20" w:lineRule="exact"/>
        <w:ind w:left="300"/>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5"/>
        <w:rPr>
          <w:sz w:val="22"/>
        </w:rPr>
      </w:pPr>
    </w:p>
    <w:p>
      <w:pPr>
        <w:spacing w:line="331" w:lineRule="auto" w:before="58"/>
        <w:ind w:left="304" w:right="106" w:firstLine="0"/>
        <w:jc w:val="left"/>
        <w:rPr>
          <w:sz w:val="24"/>
        </w:rPr>
      </w:pPr>
      <w:r>
        <w:rPr>
          <w:w w:val="95"/>
          <w:sz w:val="24"/>
        </w:rPr>
        <w:t>略深层结构中存在的某些单词</w:t>
      </w:r>
      <w:r>
        <w:rPr>
          <w:rFonts w:ascii="Cambria" w:eastAsia="Cambria"/>
          <w:w w:val="95"/>
          <w:position w:val="9"/>
          <w:sz w:val="16"/>
        </w:rPr>
        <w:t>[</w:t>
      </w:r>
      <w:hyperlink w:history="true" w:anchor="_bookmark223">
        <w:r>
          <w:rPr>
            <w:rFonts w:ascii="Cambria" w:eastAsia="Cambria"/>
            <w:w w:val="95"/>
            <w:position w:val="9"/>
            <w:sz w:val="16"/>
          </w:rPr>
          <w:t>104</w:t>
        </w:r>
      </w:hyperlink>
      <w:r>
        <w:rPr>
          <w:rFonts w:ascii="Cambria" w:eastAsia="Cambria"/>
          <w:w w:val="95"/>
          <w:position w:val="9"/>
          <w:sz w:val="16"/>
        </w:rPr>
        <w:t>] [</w:t>
      </w:r>
      <w:hyperlink w:history="true" w:anchor="_bookmark224">
        <w:r>
          <w:rPr>
            <w:rFonts w:ascii="Cambria" w:eastAsia="Cambria"/>
            <w:w w:val="95"/>
            <w:position w:val="9"/>
            <w:sz w:val="16"/>
          </w:rPr>
          <w:t>105</w:t>
        </w:r>
      </w:hyperlink>
      <w:r>
        <w:rPr>
          <w:rFonts w:ascii="Cambria" w:eastAsia="Cambria"/>
          <w:w w:val="95"/>
          <w:position w:val="9"/>
          <w:sz w:val="16"/>
        </w:rPr>
        <w:t>]</w:t>
      </w:r>
      <w:r>
        <w:rPr>
          <w:w w:val="95"/>
          <w:sz w:val="24"/>
        </w:rPr>
        <w:t>。另外一些理论家假定一种移动理论</w:t>
      </w:r>
      <w:r>
        <w:rPr>
          <w:rFonts w:ascii="Cambria" w:eastAsia="Cambria"/>
          <w:w w:val="95"/>
          <w:position w:val="9"/>
          <w:sz w:val="16"/>
        </w:rPr>
        <w:t>[</w:t>
      </w:r>
      <w:hyperlink w:history="true" w:anchor="_bookmark225">
        <w:r>
          <w:rPr>
            <w:rFonts w:ascii="Cambria" w:eastAsia="Cambria"/>
            <w:w w:val="95"/>
            <w:position w:val="9"/>
            <w:sz w:val="16"/>
          </w:rPr>
          <w:t>106</w:t>
        </w:r>
      </w:hyperlink>
      <w:r>
        <w:rPr>
          <w:rFonts w:ascii="Cambria" w:eastAsia="Cambria"/>
          <w:w w:val="95"/>
          <w:position w:val="9"/>
          <w:sz w:val="16"/>
        </w:rPr>
        <w:t>] [</w:t>
      </w:r>
      <w:hyperlink w:history="true" w:anchor="_bookmark226">
        <w:r>
          <w:rPr>
            <w:rFonts w:ascii="Cambria" w:eastAsia="Cambria"/>
            <w:w w:val="95"/>
            <w:position w:val="9"/>
            <w:sz w:val="16"/>
          </w:rPr>
          <w:t>107</w:t>
        </w:r>
      </w:hyperlink>
      <w:r>
        <w:rPr>
          <w:rFonts w:ascii="Cambria" w:eastAsia="Cambria"/>
          <w:w w:val="95"/>
          <w:position w:val="9"/>
          <w:sz w:val="16"/>
        </w:rPr>
        <w:t>]</w:t>
      </w:r>
      <w:r>
        <w:rPr>
          <w:w w:val="95"/>
          <w:sz w:val="24"/>
        </w:rPr>
        <w:t>， </w:t>
      </w:r>
      <w:r>
        <w:rPr>
          <w:sz w:val="24"/>
        </w:rPr>
        <w:t>这种理论更多地由传统的生成语法启示，假设比较级语法包含一个重新排列深层结 构的表层结构。</w:t>
      </w:r>
    </w:p>
    <w:p>
      <w:pPr>
        <w:pStyle w:val="BodyText"/>
        <w:spacing w:line="331" w:lineRule="auto" w:before="180"/>
        <w:ind w:left="304" w:right="255" w:firstLine="478"/>
        <w:jc w:val="both"/>
      </w:pPr>
      <w:r>
        <w:rPr>
          <w:spacing w:val="-4"/>
        </w:rPr>
        <w:t>链路语法框架从根本上回避了这种问题：不管省略理论还是移动理论，都由链 路语法词典中的某些对称性表示，但是这些对称性不需要被链路分析器本身显式地 </w:t>
      </w:r>
      <w:r>
        <w:rPr/>
        <w:t>识别或使用（虽然这些对称性可以指导人类或 </w:t>
      </w:r>
      <w:r>
        <w:rPr>
          <w:rFonts w:ascii="Cambria" w:eastAsia="Cambria"/>
        </w:rPr>
        <w:t>AI </w:t>
      </w:r>
      <w:r>
        <w:rPr>
          <w:spacing w:val="-4"/>
        </w:rPr>
        <w:t>系统创建链路语法词典）。从目 前的经验上讲，链路分析器对比较级的处理相当好，但是相关的词典条目有点混乱 </w:t>
      </w:r>
      <w:r>
        <w:rPr/>
        <w:t>并且实际上并不完全对称。这说明两种可能：</w:t>
      </w:r>
    </w:p>
    <w:p>
      <w:pPr>
        <w:pStyle w:val="BodyText"/>
        <w:spacing w:before="10"/>
        <w:rPr>
          <w:sz w:val="34"/>
        </w:rPr>
      </w:pPr>
    </w:p>
    <w:p>
      <w:pPr>
        <w:pStyle w:val="BodyText"/>
        <w:spacing w:before="1"/>
        <w:ind w:left="593" w:right="106"/>
      </w:pPr>
      <w:r>
        <w:rPr>
          <w:rFonts w:ascii="Cambria" w:hAnsi="Cambria" w:eastAsia="Cambria"/>
        </w:rPr>
        <w:t>1.      </w:t>
      </w:r>
      <w:r>
        <w:rPr/>
        <w:t>英语比较级的语法“复杂”而混乱，不适用任何可用的理论。并且</w:t>
      </w:r>
      <w:r>
        <w:rPr>
          <w:rFonts w:ascii="Cambria" w:hAnsi="Cambria" w:eastAsia="Cambria"/>
        </w:rPr>
        <w:t>/</w:t>
      </w:r>
      <w:r>
        <w:rPr/>
        <w:t>或者</w:t>
      </w:r>
    </w:p>
    <w:p>
      <w:pPr>
        <w:pStyle w:val="BodyText"/>
        <w:spacing w:before="10"/>
        <w:rPr>
          <w:sz w:val="25"/>
        </w:rPr>
      </w:pPr>
    </w:p>
    <w:p>
      <w:pPr>
        <w:pStyle w:val="BodyText"/>
        <w:ind w:left="593" w:right="106"/>
      </w:pPr>
      <w:r>
        <w:rPr>
          <w:rFonts w:ascii="Cambria" w:eastAsia="Cambria"/>
        </w:rPr>
        <w:t>2. </w:t>
      </w:r>
      <w:r>
        <w:rPr/>
        <w:t>链路语法词典可以在比较级方面进行极大的改进</w:t>
      </w:r>
    </w:p>
    <w:p>
      <w:pPr>
        <w:pStyle w:val="BodyText"/>
      </w:pPr>
    </w:p>
    <w:p>
      <w:pPr>
        <w:pStyle w:val="BodyText"/>
        <w:spacing w:before="12"/>
        <w:rPr>
          <w:sz w:val="19"/>
        </w:rPr>
      </w:pPr>
    </w:p>
    <w:p>
      <w:pPr>
        <w:pStyle w:val="BodyText"/>
        <w:spacing w:line="331" w:lineRule="auto"/>
        <w:ind w:left="304" w:right="255" w:firstLine="478"/>
        <w:jc w:val="both"/>
      </w:pPr>
      <w:r>
        <w:rPr>
          <w:spacing w:val="-4"/>
        </w:rPr>
        <w:t>我们猜测事实是两者兼而有之。但是请注意，将链路语法作为用于理解复杂句 </w:t>
      </w:r>
      <w:r>
        <w:rPr/>
        <w:t>子（包含比较级）的实际管道的一部分而部署时，我们不需要决定这个问题。</w:t>
      </w:r>
    </w:p>
    <w:p>
      <w:pPr>
        <w:pStyle w:val="BodyText"/>
        <w:spacing w:line="331" w:lineRule="auto" w:before="180"/>
        <w:ind w:left="304" w:right="255" w:firstLine="478"/>
        <w:jc w:val="both"/>
      </w:pPr>
      <w:r>
        <w:rPr/>
        <w:t>我们通过一个例子说明我们的框架如何处理比较级。</w:t>
      </w:r>
      <w:r>
        <w:rPr>
          <w:rFonts w:ascii="Cambria" w:eastAsia="Cambria"/>
        </w:rPr>
        <w:t>RelEx2Logic</w:t>
      </w:r>
      <w:r>
        <w:rPr>
          <w:rFonts w:ascii="Cambria" w:eastAsia="Cambria"/>
          <w:spacing w:val="-12"/>
        </w:rPr>
        <w:t> </w:t>
      </w:r>
      <w:r>
        <w:rPr/>
        <w:t>的一个用于 比较级的规则，其简短形式如下：</w:t>
      </w:r>
    </w:p>
    <w:p>
      <w:pPr>
        <w:spacing w:before="93"/>
        <w:ind w:left="304" w:right="106" w:firstLine="0"/>
        <w:jc w:val="left"/>
        <w:rPr>
          <w:rFonts w:ascii="Monaco"/>
          <w:sz w:val="17"/>
        </w:rPr>
      </w:pPr>
      <w:r>
        <w:rPr>
          <w:rFonts w:ascii="Monaco"/>
          <w:w w:val="105"/>
          <w:sz w:val="17"/>
        </w:rPr>
        <w:t>than(w1, w2)</w:t>
      </w:r>
    </w:p>
    <w:p>
      <w:pPr>
        <w:spacing w:before="109"/>
        <w:ind w:left="304" w:right="106" w:firstLine="0"/>
        <w:jc w:val="left"/>
        <w:rPr>
          <w:rFonts w:ascii="Monaco"/>
          <w:sz w:val="17"/>
        </w:rPr>
      </w:pPr>
      <w:r>
        <w:rPr>
          <w:rFonts w:ascii="Monaco"/>
          <w:w w:val="105"/>
          <w:sz w:val="17"/>
        </w:rPr>
        <w:t>_comparative(ad,</w:t>
      </w:r>
      <w:r>
        <w:rPr>
          <w:rFonts w:ascii="Monaco"/>
          <w:spacing w:val="-56"/>
          <w:w w:val="105"/>
          <w:sz w:val="17"/>
        </w:rPr>
        <w:t> </w:t>
      </w:r>
      <w:r>
        <w:rPr>
          <w:rFonts w:ascii="Monaco"/>
          <w:w w:val="105"/>
          <w:sz w:val="17"/>
        </w:rPr>
        <w:t>w)</w:t>
      </w:r>
    </w:p>
    <w:p>
      <w:pPr>
        <w:spacing w:before="109"/>
        <w:ind w:left="304" w:right="106" w:firstLine="0"/>
        <w:jc w:val="left"/>
        <w:rPr>
          <w:rFonts w:ascii="Monaco"/>
          <w:sz w:val="17"/>
        </w:rPr>
      </w:pPr>
      <w:r>
        <w:rPr>
          <w:rFonts w:ascii="Monaco"/>
          <w:w w:val="105"/>
          <w:sz w:val="17"/>
        </w:rPr>
        <w:t>==&gt;</w:t>
      </w:r>
    </w:p>
    <w:p>
      <w:pPr>
        <w:pStyle w:val="BodyText"/>
        <w:rPr>
          <w:rFonts w:ascii="Monaco"/>
          <w:sz w:val="16"/>
        </w:rPr>
      </w:pPr>
    </w:p>
    <w:p>
      <w:pPr>
        <w:pStyle w:val="BodyText"/>
        <w:spacing w:before="5"/>
        <w:rPr>
          <w:rFonts w:ascii="Monaco"/>
          <w:sz w:val="17"/>
        </w:rPr>
      </w:pPr>
    </w:p>
    <w:p>
      <w:pPr>
        <w:spacing w:line="355" w:lineRule="auto" w:before="1"/>
        <w:ind w:left="722" w:right="6140" w:hanging="419"/>
        <w:jc w:val="both"/>
        <w:rPr>
          <w:rFonts w:ascii="Monaco"/>
          <w:sz w:val="17"/>
        </w:rPr>
      </w:pPr>
      <w:r>
        <w:rPr>
          <w:rFonts w:ascii="Monaco"/>
          <w:spacing w:val="-1"/>
          <w:sz w:val="17"/>
        </w:rPr>
        <w:t>TruthValueGreaterThanLink </w:t>
      </w:r>
      <w:r>
        <w:rPr>
          <w:rFonts w:ascii="Monaco"/>
          <w:w w:val="105"/>
          <w:sz w:val="17"/>
        </w:rPr>
        <w:t>InheritanceLink w1</w:t>
      </w:r>
      <w:r>
        <w:rPr>
          <w:rFonts w:ascii="Monaco"/>
          <w:spacing w:val="-56"/>
          <w:w w:val="105"/>
          <w:sz w:val="17"/>
        </w:rPr>
        <w:t> </w:t>
      </w:r>
      <w:r>
        <w:rPr>
          <w:rFonts w:ascii="Monaco"/>
          <w:w w:val="105"/>
          <w:sz w:val="17"/>
        </w:rPr>
        <w:t>ad InheritanceLink w2</w:t>
      </w:r>
      <w:r>
        <w:rPr>
          <w:rFonts w:ascii="Monaco"/>
          <w:spacing w:val="-60"/>
          <w:w w:val="105"/>
          <w:sz w:val="17"/>
        </w:rPr>
        <w:t> </w:t>
      </w:r>
      <w:r>
        <w:rPr>
          <w:rFonts w:ascii="Monaco"/>
          <w:w w:val="105"/>
          <w:sz w:val="17"/>
        </w:rPr>
        <w:t>ad</w:t>
      </w:r>
    </w:p>
    <w:p>
      <w:pPr>
        <w:pStyle w:val="BodyText"/>
        <w:spacing w:line="620" w:lineRule="atLeast" w:before="53"/>
        <w:ind w:left="782" w:right="4018"/>
      </w:pPr>
      <w:r>
        <w:rPr/>
        <w:t>图</w:t>
      </w:r>
      <w:hyperlink w:history="true" w:anchor="_bookmark88">
        <w:r>
          <w:rPr>
            <w:rFonts w:ascii="Cambria" w:eastAsia="Cambria"/>
          </w:rPr>
          <w:t>5.7</w:t>
        </w:r>
      </w:hyperlink>
      <w:r>
        <w:rPr/>
        <w:t>给出了完整形式。 </w:t>
      </w:r>
      <w:r>
        <w:rPr>
          <w:w w:val="95"/>
        </w:rPr>
        <w:t>使用这个规则的一个简单例子是：</w:t>
      </w:r>
    </w:p>
    <w:p>
      <w:pPr>
        <w:spacing w:before="215"/>
        <w:ind w:left="304" w:right="106" w:firstLine="0"/>
        <w:jc w:val="left"/>
        <w:rPr>
          <w:rFonts w:ascii="Monaco"/>
          <w:sz w:val="17"/>
        </w:rPr>
      </w:pPr>
      <w:r>
        <w:rPr>
          <w:rFonts w:ascii="Monaco"/>
          <w:w w:val="105"/>
          <w:sz w:val="17"/>
        </w:rPr>
        <w:t>Pumpkin is cuter than the white dog.</w:t>
      </w:r>
    </w:p>
    <w:p>
      <w:pPr>
        <w:spacing w:before="109"/>
        <w:ind w:left="304" w:right="106" w:firstLine="0"/>
        <w:jc w:val="left"/>
        <w:rPr>
          <w:rFonts w:ascii="Monaco"/>
          <w:sz w:val="17"/>
        </w:rPr>
      </w:pPr>
      <w:r>
        <w:rPr>
          <w:rFonts w:ascii="Monaco"/>
          <w:w w:val="105"/>
          <w:sz w:val="17"/>
        </w:rPr>
        <w:t>==&gt;</w:t>
      </w:r>
    </w:p>
    <w:p>
      <w:pPr>
        <w:spacing w:line="355" w:lineRule="auto" w:before="109"/>
        <w:ind w:left="304" w:right="6339" w:firstLine="0"/>
        <w:jc w:val="left"/>
        <w:rPr>
          <w:rFonts w:ascii="Monaco"/>
          <w:sz w:val="17"/>
        </w:rPr>
      </w:pPr>
      <w:r>
        <w:rPr>
          <w:rFonts w:ascii="Monaco"/>
          <w:w w:val="105"/>
          <w:sz w:val="17"/>
        </w:rPr>
        <w:t>_predadj(cute,</w:t>
      </w:r>
      <w:r>
        <w:rPr>
          <w:rFonts w:ascii="Monaco"/>
          <w:spacing w:val="-57"/>
          <w:w w:val="105"/>
          <w:sz w:val="17"/>
        </w:rPr>
        <w:t> </w:t>
      </w:r>
      <w:r>
        <w:rPr>
          <w:rFonts w:ascii="Monaco"/>
          <w:w w:val="105"/>
          <w:sz w:val="17"/>
        </w:rPr>
        <w:t>Pumpkin) than(Pumpkin,</w:t>
      </w:r>
      <w:r>
        <w:rPr>
          <w:rFonts w:ascii="Monaco"/>
          <w:spacing w:val="-53"/>
          <w:w w:val="105"/>
          <w:sz w:val="17"/>
        </w:rPr>
        <w:t> </w:t>
      </w:r>
      <w:r>
        <w:rPr>
          <w:rFonts w:ascii="Monaco"/>
          <w:w w:val="105"/>
          <w:sz w:val="17"/>
        </w:rPr>
        <w:t>dog)</w:t>
      </w:r>
    </w:p>
    <w:p>
      <w:pPr>
        <w:spacing w:after="0" w:line="355" w:lineRule="auto"/>
        <w:jc w:val="left"/>
        <w:rPr>
          <w:rFonts w:ascii="Monaco"/>
          <w:sz w:val="17"/>
        </w:rPr>
        <w:sectPr>
          <w:headerReference w:type="default" r:id="rId138"/>
          <w:pgSz w:w="11910" w:h="16840"/>
          <w:pgMar w:header="0" w:footer="1349" w:top="980" w:bottom="1540" w:left="1680" w:right="1160"/>
        </w:sectPr>
      </w:pPr>
    </w:p>
    <w:p>
      <w:pPr>
        <w:pStyle w:val="BodyText"/>
        <w:rPr>
          <w:rFonts w:ascii="Monaco"/>
          <w:sz w:val="20"/>
        </w:rPr>
      </w:pPr>
    </w:p>
    <w:p>
      <w:pPr>
        <w:pStyle w:val="BodyText"/>
        <w:rPr>
          <w:rFonts w:ascii="Monaco"/>
          <w:sz w:val="20"/>
        </w:rPr>
      </w:pPr>
    </w:p>
    <w:p>
      <w:pPr>
        <w:pStyle w:val="BodyText"/>
        <w:rPr>
          <w:rFonts w:ascii="Monaco"/>
          <w:sz w:val="20"/>
        </w:rPr>
      </w:pPr>
    </w:p>
    <w:p>
      <w:pPr>
        <w:pStyle w:val="BodyText"/>
        <w:rPr>
          <w:rFonts w:ascii="Monaco"/>
          <w:sz w:val="20"/>
        </w:rPr>
      </w:pPr>
    </w:p>
    <w:p>
      <w:pPr>
        <w:pStyle w:val="BodyText"/>
        <w:rPr>
          <w:rFonts w:ascii="Monaco"/>
          <w:sz w:val="20"/>
        </w:rPr>
      </w:pPr>
    </w:p>
    <w:p>
      <w:pPr>
        <w:pStyle w:val="BodyText"/>
        <w:spacing w:before="7"/>
        <w:rPr>
          <w:rFonts w:ascii="Monaco"/>
          <w:sz w:val="14"/>
        </w:rPr>
      </w:pPr>
    </w:p>
    <w:p>
      <w:pPr>
        <w:pStyle w:val="BodyText"/>
        <w:ind w:left="117"/>
        <w:rPr>
          <w:rFonts w:ascii="Monaco"/>
          <w:sz w:val="20"/>
        </w:rPr>
      </w:pPr>
      <w:r>
        <w:rPr>
          <w:rFonts w:ascii="Monaco"/>
          <w:sz w:val="20"/>
        </w:rPr>
        <w:drawing>
          <wp:inline distT="0" distB="0" distL="0" distR="0">
            <wp:extent cx="5430964" cy="6438519"/>
            <wp:effectExtent l="0" t="0" r="0" b="0"/>
            <wp:docPr id="55" name="image27.jpeg" descr=""/>
            <wp:cNvGraphicFramePr>
              <a:graphicFrameLocks noChangeAspect="1"/>
            </wp:cNvGraphicFramePr>
            <a:graphic>
              <a:graphicData uri="http://schemas.openxmlformats.org/drawingml/2006/picture">
                <pic:pic>
                  <pic:nvPicPr>
                    <pic:cNvPr id="56" name="image27.jpeg"/>
                    <pic:cNvPicPr/>
                  </pic:nvPicPr>
                  <pic:blipFill>
                    <a:blip r:embed="rId143" cstate="print"/>
                    <a:stretch>
                      <a:fillRect/>
                    </a:stretch>
                  </pic:blipFill>
                  <pic:spPr>
                    <a:xfrm>
                      <a:off x="0" y="0"/>
                      <a:ext cx="5430964" cy="6438519"/>
                    </a:xfrm>
                    <a:prstGeom prst="rect">
                      <a:avLst/>
                    </a:prstGeom>
                  </pic:spPr>
                </pic:pic>
              </a:graphicData>
            </a:graphic>
          </wp:inline>
        </w:drawing>
      </w:r>
      <w:r>
        <w:rPr>
          <w:rFonts w:ascii="Monaco"/>
          <w:sz w:val="20"/>
        </w:rPr>
      </w:r>
    </w:p>
    <w:p>
      <w:pPr>
        <w:pStyle w:val="BodyText"/>
        <w:spacing w:before="6"/>
        <w:rPr>
          <w:rFonts w:ascii="Monaco"/>
          <w:sz w:val="4"/>
        </w:rPr>
      </w:pPr>
    </w:p>
    <w:p>
      <w:pPr>
        <w:pStyle w:val="Heading2"/>
        <w:tabs>
          <w:tab w:pos="1323" w:val="left" w:leader="none"/>
        </w:tabs>
        <w:spacing w:line="343" w:lineRule="exact"/>
        <w:ind w:left="486"/>
      </w:pPr>
      <w:bookmarkStart w:name="_bookmark88" w:id="154"/>
      <w:bookmarkEnd w:id="154"/>
      <w:r>
        <w:rPr>
          <w:b w:val="0"/>
        </w:rPr>
      </w:r>
      <w:r>
        <w:rPr>
          <w:rFonts w:ascii="新細明體" w:eastAsia="新細明體" w:hint="eastAsia"/>
          <w:b w:val="0"/>
        </w:rPr>
        <w:t>图</w:t>
      </w:r>
      <w:r>
        <w:rPr>
          <w:rFonts w:ascii="新細明體" w:eastAsia="新細明體" w:hint="eastAsia"/>
          <w:b w:val="0"/>
          <w:spacing w:val="-4"/>
        </w:rPr>
        <w:t> </w:t>
      </w:r>
      <w:r>
        <w:rPr/>
        <w:t>5.7</w:t>
        <w:tab/>
        <w:t>Full</w:t>
      </w:r>
      <w:r>
        <w:rPr>
          <w:spacing w:val="-7"/>
        </w:rPr>
        <w:t> </w:t>
      </w:r>
      <w:r>
        <w:rPr/>
        <w:t>RelEx2Logic</w:t>
      </w:r>
      <w:r>
        <w:rPr>
          <w:spacing w:val="-7"/>
        </w:rPr>
        <w:t> </w:t>
      </w:r>
      <w:r>
        <w:rPr/>
        <w:t>rule</w:t>
      </w:r>
      <w:r>
        <w:rPr>
          <w:spacing w:val="-7"/>
        </w:rPr>
        <w:t> </w:t>
      </w:r>
      <w:r>
        <w:rPr/>
        <w:t>for</w:t>
      </w:r>
      <w:r>
        <w:rPr>
          <w:spacing w:val="-7"/>
        </w:rPr>
        <w:t> </w:t>
      </w:r>
      <w:r>
        <w:rPr/>
        <w:t>parsing</w:t>
      </w:r>
      <w:r>
        <w:rPr>
          <w:spacing w:val="-7"/>
        </w:rPr>
        <w:t> </w:t>
      </w:r>
      <w:r>
        <w:rPr/>
        <w:t>one</w:t>
      </w:r>
      <w:r>
        <w:rPr>
          <w:spacing w:val="-7"/>
        </w:rPr>
        <w:t> </w:t>
      </w:r>
      <w:r>
        <w:rPr/>
        <w:t>type</w:t>
      </w:r>
      <w:r>
        <w:rPr>
          <w:spacing w:val="-7"/>
        </w:rPr>
        <w:t> </w:t>
      </w:r>
      <w:r>
        <w:rPr/>
        <w:t>of</w:t>
      </w:r>
      <w:r>
        <w:rPr>
          <w:spacing w:val="-7"/>
        </w:rPr>
        <w:t> </w:t>
      </w:r>
      <w:r>
        <w:rPr/>
        <w:t>comparative</w:t>
      </w:r>
      <w:r>
        <w:rPr>
          <w:spacing w:val="-7"/>
        </w:rPr>
        <w:t> </w:t>
      </w:r>
      <w:r>
        <w:rPr/>
        <w:t>sentence.</w:t>
      </w:r>
    </w:p>
    <w:p>
      <w:pPr>
        <w:spacing w:after="0" w:line="343" w:lineRule="exact"/>
        <w:sectPr>
          <w:headerReference w:type="even" r:id="rId139"/>
          <w:headerReference w:type="default" r:id="rId140"/>
          <w:footerReference w:type="even" r:id="rId141"/>
          <w:footerReference w:type="default" r:id="rId142"/>
          <w:pgSz w:w="11910" w:h="16840"/>
          <w:pgMar w:header="1086" w:footer="1349" w:top="1360" w:bottom="1540" w:left="1300" w:right="1680"/>
          <w:pgNumType w:start="154"/>
        </w:sectPr>
      </w:pPr>
    </w:p>
    <w:p>
      <w:pPr>
        <w:pStyle w:val="BodyText"/>
        <w:rPr>
          <w:rFonts w:ascii="Times New Roman"/>
          <w:b/>
          <w:sz w:val="20"/>
        </w:rPr>
      </w:pPr>
    </w:p>
    <w:p>
      <w:pPr>
        <w:pStyle w:val="BodyText"/>
        <w:spacing w:before="5"/>
        <w:rPr>
          <w:rFonts w:ascii="Times New Roman"/>
          <w:b/>
          <w:sz w:val="18"/>
        </w:rPr>
      </w:pPr>
    </w:p>
    <w:p>
      <w:pPr>
        <w:spacing w:before="1"/>
        <w:ind w:left="304" w:right="106" w:firstLine="0"/>
        <w:jc w:val="left"/>
        <w:rPr>
          <w:rFonts w:ascii="Monaco"/>
          <w:sz w:val="17"/>
        </w:rPr>
      </w:pPr>
      <w:r>
        <w:rPr>
          <w:rFonts w:ascii="Monaco"/>
          <w:sz w:val="17"/>
        </w:rPr>
        <w:t>_comparative(cute,</w:t>
      </w:r>
      <w:r>
        <w:rPr>
          <w:rFonts w:ascii="Monaco"/>
          <w:spacing w:val="58"/>
          <w:sz w:val="17"/>
        </w:rPr>
        <w:t> </w:t>
      </w:r>
      <w:r>
        <w:rPr>
          <w:rFonts w:ascii="Monaco"/>
          <w:sz w:val="17"/>
        </w:rPr>
        <w:t>Pumpkin)</w:t>
      </w:r>
    </w:p>
    <w:p>
      <w:pPr>
        <w:spacing w:before="109"/>
        <w:ind w:left="304" w:right="106" w:firstLine="0"/>
        <w:jc w:val="left"/>
        <w:rPr>
          <w:rFonts w:ascii="Monaco"/>
          <w:sz w:val="17"/>
        </w:rPr>
      </w:pPr>
      <w:r>
        <w:rPr>
          <w:rFonts w:ascii="Monaco"/>
          <w:w w:val="105"/>
          <w:sz w:val="17"/>
        </w:rPr>
        <w:t>_amod(dog, white)</w:t>
      </w:r>
    </w:p>
    <w:p>
      <w:pPr>
        <w:spacing w:before="109"/>
        <w:ind w:left="304" w:right="106" w:firstLine="0"/>
        <w:jc w:val="left"/>
        <w:rPr>
          <w:rFonts w:ascii="Monaco"/>
          <w:sz w:val="17"/>
        </w:rPr>
      </w:pPr>
      <w:r>
        <w:rPr>
          <w:rFonts w:ascii="Monaco"/>
          <w:w w:val="105"/>
          <w:sz w:val="17"/>
        </w:rPr>
        <w:t>==&gt;</w:t>
      </w:r>
    </w:p>
    <w:p>
      <w:pPr>
        <w:spacing w:before="109"/>
        <w:ind w:left="304" w:right="106" w:firstLine="0"/>
        <w:jc w:val="left"/>
        <w:rPr>
          <w:rFonts w:ascii="Monaco"/>
          <w:sz w:val="17"/>
        </w:rPr>
      </w:pPr>
      <w:r>
        <w:rPr>
          <w:rFonts w:ascii="Monaco"/>
          <w:w w:val="105"/>
          <w:sz w:val="17"/>
        </w:rPr>
        <w:t>AndLink</w:t>
      </w:r>
    </w:p>
    <w:p>
      <w:pPr>
        <w:spacing w:line="355" w:lineRule="auto" w:before="109"/>
        <w:ind w:left="618" w:right="5507" w:firstLine="0"/>
        <w:jc w:val="left"/>
        <w:rPr>
          <w:rFonts w:ascii="Monaco"/>
          <w:sz w:val="17"/>
        </w:rPr>
      </w:pPr>
      <w:r>
        <w:rPr>
          <w:rFonts w:ascii="Monaco"/>
          <w:w w:val="105"/>
          <w:sz w:val="17"/>
        </w:rPr>
        <w:t>InheritanceLink dog_11</w:t>
      </w:r>
      <w:r>
        <w:rPr>
          <w:rFonts w:ascii="Monaco"/>
          <w:spacing w:val="-75"/>
          <w:w w:val="105"/>
          <w:sz w:val="17"/>
        </w:rPr>
        <w:t> </w:t>
      </w:r>
      <w:r>
        <w:rPr>
          <w:rFonts w:ascii="Monaco"/>
          <w:w w:val="105"/>
          <w:sz w:val="17"/>
        </w:rPr>
        <w:t>white InheritanceLink dog_11 dog TruthValueGreaterThanLink</w:t>
      </w:r>
    </w:p>
    <w:p>
      <w:pPr>
        <w:spacing w:line="355" w:lineRule="auto" w:before="7"/>
        <w:ind w:left="1036" w:right="5089" w:firstLine="0"/>
        <w:jc w:val="left"/>
        <w:rPr>
          <w:rFonts w:ascii="Monaco"/>
          <w:sz w:val="17"/>
        </w:rPr>
      </w:pPr>
      <w:r>
        <w:rPr>
          <w:rFonts w:ascii="Monaco"/>
          <w:w w:val="105"/>
          <w:sz w:val="17"/>
        </w:rPr>
        <w:t>InheritanceLink Pumpkin</w:t>
      </w:r>
      <w:r>
        <w:rPr>
          <w:rFonts w:ascii="Monaco"/>
          <w:spacing w:val="-75"/>
          <w:w w:val="105"/>
          <w:sz w:val="17"/>
        </w:rPr>
        <w:t> </w:t>
      </w:r>
      <w:r>
        <w:rPr>
          <w:rFonts w:ascii="Monaco"/>
          <w:w w:val="105"/>
          <w:sz w:val="17"/>
        </w:rPr>
        <w:t>cute InheritanceLink dog_11</w:t>
      </w:r>
      <w:r>
        <w:rPr>
          <w:rFonts w:ascii="Monaco"/>
          <w:spacing w:val="-80"/>
          <w:w w:val="105"/>
          <w:sz w:val="17"/>
        </w:rPr>
        <w:t> </w:t>
      </w:r>
      <w:r>
        <w:rPr>
          <w:rFonts w:ascii="Monaco"/>
          <w:w w:val="105"/>
          <w:sz w:val="17"/>
        </w:rPr>
        <w:t>cute</w:t>
      </w:r>
    </w:p>
    <w:p>
      <w:pPr>
        <w:pStyle w:val="BodyText"/>
        <w:rPr>
          <w:rFonts w:ascii="Monaco"/>
          <w:sz w:val="16"/>
        </w:rPr>
      </w:pPr>
    </w:p>
    <w:p>
      <w:pPr>
        <w:pStyle w:val="BodyText"/>
        <w:spacing w:line="331" w:lineRule="auto" w:before="142"/>
        <w:ind w:left="304" w:right="106" w:firstLine="478"/>
      </w:pPr>
      <w:r>
        <w:rPr/>
        <w:t>另一方面，为了处理诸如“</w:t>
      </w:r>
      <w:r>
        <w:rPr>
          <w:rFonts w:ascii="Cambria" w:hAnsi="Cambria" w:eastAsia="Cambria"/>
        </w:rPr>
        <w:t>Amen is more intelligent than insane</w:t>
      </w:r>
      <w:r>
        <w:rPr/>
        <w:t>”这样的句子， 我们使用一个不同的规则，这个规则的简短形式如下：</w:t>
      </w:r>
    </w:p>
    <w:p>
      <w:pPr>
        <w:spacing w:line="355" w:lineRule="auto" w:before="97"/>
        <w:ind w:left="304" w:right="6868" w:firstLine="0"/>
        <w:jc w:val="left"/>
        <w:rPr>
          <w:rFonts w:ascii="Monaco"/>
          <w:sz w:val="17"/>
        </w:rPr>
      </w:pPr>
      <w:r>
        <w:rPr>
          <w:rFonts w:ascii="Monaco"/>
          <w:w w:val="105"/>
          <w:sz w:val="17"/>
        </w:rPr>
        <w:t>_predadj(adj1, W) than(adj1, adj2)</w:t>
      </w:r>
    </w:p>
    <w:p>
      <w:pPr>
        <w:spacing w:before="7"/>
        <w:ind w:left="304" w:right="106" w:firstLine="0"/>
        <w:jc w:val="left"/>
        <w:rPr>
          <w:rFonts w:ascii="Monaco"/>
          <w:sz w:val="17"/>
        </w:rPr>
      </w:pPr>
      <w:r>
        <w:rPr>
          <w:rFonts w:ascii="Monaco"/>
          <w:w w:val="105"/>
          <w:sz w:val="17"/>
        </w:rPr>
        <w:t>_comparative(adj1,</w:t>
      </w:r>
      <w:r>
        <w:rPr>
          <w:rFonts w:ascii="Monaco"/>
          <w:spacing w:val="-62"/>
          <w:w w:val="105"/>
          <w:sz w:val="17"/>
        </w:rPr>
        <w:t> </w:t>
      </w:r>
      <w:r>
        <w:rPr>
          <w:rFonts w:ascii="Monaco"/>
          <w:w w:val="105"/>
          <w:sz w:val="17"/>
        </w:rPr>
        <w:t>W)</w:t>
      </w:r>
    </w:p>
    <w:p>
      <w:pPr>
        <w:spacing w:before="109"/>
        <w:ind w:left="304" w:right="106" w:firstLine="0"/>
        <w:jc w:val="left"/>
        <w:rPr>
          <w:rFonts w:ascii="Monaco"/>
          <w:sz w:val="17"/>
        </w:rPr>
      </w:pPr>
      <w:r>
        <w:rPr>
          <w:rFonts w:ascii="Monaco"/>
          <w:w w:val="105"/>
          <w:sz w:val="17"/>
        </w:rPr>
        <w:t>==&gt;</w:t>
      </w:r>
    </w:p>
    <w:p>
      <w:pPr>
        <w:spacing w:line="355" w:lineRule="auto" w:before="109"/>
        <w:ind w:left="722" w:right="6030" w:hanging="419"/>
        <w:jc w:val="left"/>
        <w:rPr>
          <w:rFonts w:ascii="Monaco"/>
          <w:sz w:val="17"/>
        </w:rPr>
      </w:pPr>
      <w:r>
        <w:rPr>
          <w:rFonts w:ascii="Monaco"/>
          <w:w w:val="105"/>
          <w:sz w:val="17"/>
        </w:rPr>
        <w:t>TruthValueGreaterThanLink InheritanceLink W</w:t>
      </w:r>
      <w:r>
        <w:rPr>
          <w:rFonts w:ascii="Monaco"/>
          <w:spacing w:val="-59"/>
          <w:w w:val="105"/>
          <w:sz w:val="17"/>
        </w:rPr>
        <w:t> </w:t>
      </w:r>
      <w:r>
        <w:rPr>
          <w:rFonts w:ascii="Monaco"/>
          <w:w w:val="105"/>
          <w:sz w:val="17"/>
        </w:rPr>
        <w:t>adj1 InheritanceLink W</w:t>
      </w:r>
      <w:r>
        <w:rPr>
          <w:rFonts w:ascii="Monaco"/>
          <w:spacing w:val="-64"/>
          <w:w w:val="105"/>
          <w:sz w:val="17"/>
        </w:rPr>
        <w:t> </w:t>
      </w:r>
      <w:r>
        <w:rPr>
          <w:rFonts w:ascii="Monaco"/>
          <w:w w:val="105"/>
          <w:sz w:val="17"/>
        </w:rPr>
        <w:t>adj2</w:t>
      </w:r>
    </w:p>
    <w:p>
      <w:pPr>
        <w:pStyle w:val="BodyText"/>
        <w:rPr>
          <w:rFonts w:ascii="Monaco"/>
          <w:sz w:val="16"/>
        </w:rPr>
      </w:pPr>
    </w:p>
    <w:p>
      <w:pPr>
        <w:pStyle w:val="BodyText"/>
        <w:spacing w:before="142"/>
        <w:ind w:left="782" w:right="106"/>
      </w:pPr>
      <w:r>
        <w:rPr/>
        <w:t>结果输出如下：</w:t>
      </w:r>
    </w:p>
    <w:p>
      <w:pPr>
        <w:pStyle w:val="BodyText"/>
        <w:spacing w:before="5"/>
        <w:rPr>
          <w:sz w:val="16"/>
        </w:rPr>
      </w:pPr>
    </w:p>
    <w:p>
      <w:pPr>
        <w:spacing w:line="355" w:lineRule="auto" w:before="0"/>
        <w:ind w:left="304" w:right="5919" w:firstLine="0"/>
        <w:jc w:val="left"/>
        <w:rPr>
          <w:rFonts w:ascii="Monaco"/>
          <w:sz w:val="17"/>
        </w:rPr>
      </w:pPr>
      <w:r>
        <w:rPr>
          <w:rFonts w:ascii="Monaco"/>
          <w:w w:val="105"/>
          <w:sz w:val="17"/>
        </w:rPr>
        <w:t>_predadj(intelligent,</w:t>
      </w:r>
      <w:r>
        <w:rPr>
          <w:rFonts w:ascii="Monaco"/>
          <w:spacing w:val="-66"/>
          <w:w w:val="105"/>
          <w:sz w:val="17"/>
        </w:rPr>
        <w:t> </w:t>
      </w:r>
      <w:r>
        <w:rPr>
          <w:rFonts w:ascii="Monaco"/>
          <w:w w:val="105"/>
          <w:sz w:val="17"/>
        </w:rPr>
        <w:t>Amen) </w:t>
      </w:r>
      <w:r>
        <w:rPr>
          <w:rFonts w:ascii="Monaco"/>
          <w:sz w:val="17"/>
        </w:rPr>
        <w:t>than(intelligent,</w:t>
      </w:r>
      <w:r>
        <w:rPr>
          <w:rFonts w:ascii="Monaco"/>
          <w:spacing w:val="54"/>
          <w:sz w:val="17"/>
        </w:rPr>
        <w:t> </w:t>
      </w:r>
      <w:r>
        <w:rPr>
          <w:rFonts w:ascii="Monaco"/>
          <w:sz w:val="17"/>
        </w:rPr>
        <w:t>insane)</w:t>
      </w:r>
    </w:p>
    <w:p>
      <w:pPr>
        <w:spacing w:before="7"/>
        <w:ind w:left="304" w:right="106" w:firstLine="0"/>
        <w:jc w:val="left"/>
        <w:rPr>
          <w:rFonts w:ascii="Monaco"/>
          <w:sz w:val="17"/>
        </w:rPr>
      </w:pPr>
      <w:r>
        <w:rPr>
          <w:rFonts w:ascii="Monaco"/>
          <w:sz w:val="17"/>
        </w:rPr>
        <w:t>_comparative(intelligent,</w:t>
      </w:r>
      <w:r>
        <w:rPr>
          <w:rFonts w:ascii="Monaco"/>
          <w:spacing w:val="66"/>
          <w:sz w:val="17"/>
        </w:rPr>
        <w:t> </w:t>
      </w:r>
      <w:r>
        <w:rPr>
          <w:rFonts w:ascii="Monaco"/>
          <w:sz w:val="17"/>
        </w:rPr>
        <w:t>Amen)</w:t>
      </w:r>
    </w:p>
    <w:p>
      <w:pPr>
        <w:spacing w:before="109"/>
        <w:ind w:left="304" w:right="106" w:firstLine="0"/>
        <w:jc w:val="left"/>
        <w:rPr>
          <w:rFonts w:ascii="Monaco"/>
          <w:sz w:val="17"/>
        </w:rPr>
      </w:pPr>
      <w:r>
        <w:rPr>
          <w:rFonts w:ascii="Monaco"/>
          <w:w w:val="105"/>
          <w:sz w:val="17"/>
        </w:rPr>
        <w:t>==&gt;</w:t>
      </w:r>
    </w:p>
    <w:p>
      <w:pPr>
        <w:spacing w:line="355" w:lineRule="auto" w:before="109"/>
        <w:ind w:left="827" w:right="4880" w:hanging="524"/>
        <w:jc w:val="left"/>
        <w:rPr>
          <w:rFonts w:ascii="Monaco"/>
          <w:sz w:val="17"/>
        </w:rPr>
      </w:pPr>
      <w:r>
        <w:rPr>
          <w:rFonts w:ascii="Monaco"/>
          <w:w w:val="105"/>
          <w:sz w:val="17"/>
        </w:rPr>
        <w:t>TruthValueGreaterThanLink InheritanceLink Amen</w:t>
      </w:r>
      <w:r>
        <w:rPr>
          <w:rFonts w:ascii="Monaco"/>
          <w:spacing w:val="-85"/>
          <w:w w:val="105"/>
          <w:sz w:val="17"/>
        </w:rPr>
        <w:t> </w:t>
      </w:r>
      <w:r>
        <w:rPr>
          <w:rFonts w:ascii="Monaco"/>
          <w:w w:val="105"/>
          <w:sz w:val="17"/>
        </w:rPr>
        <w:t>intelligent InheritanceLink Amen</w:t>
      </w:r>
      <w:r>
        <w:rPr>
          <w:rFonts w:ascii="Monaco"/>
          <w:spacing w:val="-80"/>
          <w:w w:val="105"/>
          <w:sz w:val="17"/>
        </w:rPr>
        <w:t> </w:t>
      </w:r>
      <w:r>
        <w:rPr>
          <w:rFonts w:ascii="Monaco"/>
          <w:w w:val="105"/>
          <w:sz w:val="17"/>
        </w:rPr>
        <w:t>insane</w:t>
      </w:r>
    </w:p>
    <w:p>
      <w:pPr>
        <w:pStyle w:val="BodyText"/>
        <w:rPr>
          <w:rFonts w:ascii="Monaco"/>
          <w:sz w:val="16"/>
        </w:rPr>
      </w:pPr>
    </w:p>
    <w:p>
      <w:pPr>
        <w:pStyle w:val="BodyText"/>
        <w:rPr>
          <w:rFonts w:ascii="Monaco"/>
          <w:sz w:val="16"/>
        </w:rPr>
      </w:pPr>
    </w:p>
    <w:p>
      <w:pPr>
        <w:pStyle w:val="BodyText"/>
        <w:spacing w:before="11"/>
        <w:rPr>
          <w:rFonts w:ascii="Monaco"/>
          <w:sz w:val="23"/>
        </w:rPr>
      </w:pPr>
    </w:p>
    <w:p>
      <w:pPr>
        <w:tabs>
          <w:tab w:pos="1000" w:val="left" w:leader="none"/>
        </w:tabs>
        <w:spacing w:before="0"/>
        <w:ind w:left="304" w:right="106" w:firstLine="0"/>
        <w:jc w:val="left"/>
        <w:rPr>
          <w:rFonts w:ascii="新細明體" w:eastAsia="新細明體" w:hint="eastAsia"/>
          <w:sz w:val="28"/>
        </w:rPr>
      </w:pPr>
      <w:bookmarkStart w:name="在简单句子集的性能评价" w:id="155"/>
      <w:bookmarkEnd w:id="155"/>
      <w:r>
        <w:rPr/>
      </w:r>
      <w:bookmarkStart w:name="_bookmark89" w:id="156"/>
      <w:bookmarkEnd w:id="156"/>
      <w:r>
        <w:rPr/>
      </w:r>
      <w:r>
        <w:rPr>
          <w:rFonts w:ascii="Arial" w:eastAsia="Arial"/>
          <w:b/>
          <w:w w:val="105"/>
          <w:sz w:val="28"/>
        </w:rPr>
        <w:t>5.6</w:t>
        <w:tab/>
      </w:r>
      <w:r>
        <w:rPr>
          <w:rFonts w:ascii="新細明體" w:eastAsia="新細明體" w:hint="eastAsia"/>
          <w:w w:val="105"/>
          <w:sz w:val="28"/>
        </w:rPr>
        <w:t>在简单句子集的性能评价</w:t>
      </w:r>
    </w:p>
    <w:p>
      <w:pPr>
        <w:pStyle w:val="BodyText"/>
        <w:spacing w:before="9"/>
        <w:rPr>
          <w:rFonts w:ascii="新細明體"/>
          <w:sz w:val="38"/>
        </w:rPr>
      </w:pPr>
    </w:p>
    <w:p>
      <w:pPr>
        <w:pStyle w:val="BodyText"/>
        <w:spacing w:line="331" w:lineRule="auto"/>
        <w:ind w:left="304" w:right="106" w:firstLine="478"/>
      </w:pPr>
      <w:r>
        <w:rPr>
          <w:spacing w:val="-4"/>
        </w:rPr>
        <w:t>由于本文中的自然语言理解系统最终输出的基于超图逻辑形式比较独特，无法 与其他类似系统进行比较。这里我们从路透社的语料库中随机抽取了 </w:t>
      </w:r>
      <w:r>
        <w:rPr>
          <w:rFonts w:ascii="Cambria" w:eastAsia="Cambria"/>
        </w:rPr>
        <w:t>100 </w:t>
      </w:r>
      <w:r>
        <w:rPr>
          <w:spacing w:val="-3"/>
        </w:rPr>
        <w:t>个词数小</w:t>
      </w:r>
    </w:p>
    <w:p>
      <w:pPr>
        <w:pStyle w:val="BodyText"/>
        <w:spacing w:before="1"/>
        <w:ind w:left="304" w:right="27"/>
      </w:pPr>
      <w:r>
        <w:rPr/>
        <w:t>于 </w:t>
      </w:r>
      <w:r>
        <w:rPr>
          <w:rFonts w:ascii="Cambria" w:eastAsia="Cambria"/>
        </w:rPr>
        <w:t>8 </w:t>
      </w:r>
      <w:r>
        <w:rPr/>
        <w:t>的句子作为测试集（选择相对较短句子来作为测试集，我们的出发点在于着重</w:t>
      </w:r>
    </w:p>
    <w:p>
      <w:pPr>
        <w:spacing w:after="0"/>
        <w:sectPr>
          <w:pgSz w:w="11910" w:h="16840"/>
          <w:pgMar w:header="1086" w:footer="1349" w:top="1360" w:bottom="1540" w:left="1680" w:right="1160"/>
        </w:sectPr>
      </w:pPr>
    </w:p>
    <w:p>
      <w:pPr>
        <w:pStyle w:val="BodyText"/>
        <w:spacing w:before="5"/>
        <w:rPr>
          <w:sz w:val="25"/>
        </w:rPr>
      </w:pPr>
    </w:p>
    <w:p>
      <w:pPr>
        <w:pStyle w:val="BodyText"/>
        <w:spacing w:line="331" w:lineRule="auto" w:before="30"/>
        <w:ind w:left="117" w:right="153"/>
      </w:pPr>
      <w:r>
        <w:rPr/>
        <w:t>测试该自然语言理解系统对词语或短语之间的语义关系，而非专注于处理复杂的语 言现象），在上面运行了我们的自然语言处理系统，并对输出结果做了人工分析， 评价结果可参见下表：</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5"/>
        </w:rPr>
      </w:pPr>
    </w:p>
    <w:tbl>
      <w:tblPr>
        <w:tblW w:w="0" w:type="auto"/>
        <w:jc w:val="left"/>
        <w:tblInd w:w="3087"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top w:w="0" w:type="dxa"/>
          <w:left w:w="0" w:type="dxa"/>
          <w:bottom w:w="0" w:type="dxa"/>
          <w:right w:w="0" w:type="dxa"/>
        </w:tblCellMar>
        <w:tblLook w:val="01E0"/>
      </w:tblPr>
      <w:tblGrid>
        <w:gridCol w:w="1203"/>
        <w:gridCol w:w="1352"/>
      </w:tblGrid>
      <w:tr>
        <w:trPr>
          <w:trHeight w:val="297" w:hRule="exact"/>
        </w:trPr>
        <w:tc>
          <w:tcPr>
            <w:tcW w:w="1203" w:type="dxa"/>
          </w:tcPr>
          <w:p>
            <w:pPr/>
          </w:p>
        </w:tc>
        <w:tc>
          <w:tcPr>
            <w:tcW w:w="1352" w:type="dxa"/>
          </w:tcPr>
          <w:p>
            <w:pPr>
              <w:pStyle w:val="TableParagraph"/>
              <w:spacing w:line="256" w:lineRule="exact"/>
              <w:jc w:val="left"/>
              <w:rPr>
                <w:rFonts w:ascii="Cambria"/>
                <w:sz w:val="24"/>
              </w:rPr>
            </w:pPr>
            <w:r>
              <w:rPr>
                <w:rFonts w:ascii="Cambria"/>
                <w:w w:val="95"/>
                <w:sz w:val="24"/>
              </w:rPr>
              <w:t>Link Parser</w:t>
            </w:r>
          </w:p>
        </w:tc>
      </w:tr>
      <w:tr>
        <w:trPr>
          <w:trHeight w:val="882" w:hRule="exact"/>
        </w:trPr>
        <w:tc>
          <w:tcPr>
            <w:tcW w:w="1203" w:type="dxa"/>
          </w:tcPr>
          <w:p>
            <w:pPr>
              <w:pStyle w:val="TableParagraph"/>
              <w:spacing w:line="256" w:lineRule="exact"/>
              <w:jc w:val="left"/>
              <w:rPr>
                <w:sz w:val="24"/>
              </w:rPr>
            </w:pPr>
            <w:r>
              <w:rPr>
                <w:sz w:val="24"/>
              </w:rPr>
              <w:t>完全正确</w:t>
            </w:r>
          </w:p>
          <w:p>
            <w:pPr>
              <w:pStyle w:val="TableParagraph"/>
              <w:spacing w:line="291" w:lineRule="exact"/>
              <w:jc w:val="left"/>
              <w:rPr>
                <w:sz w:val="24"/>
              </w:rPr>
            </w:pPr>
            <w:r>
              <w:rPr>
                <w:sz w:val="24"/>
              </w:rPr>
              <w:t>几乎正确</w:t>
            </w:r>
          </w:p>
          <w:p>
            <w:pPr>
              <w:pStyle w:val="TableParagraph"/>
              <w:spacing w:line="305" w:lineRule="exact"/>
              <w:ind w:left="597"/>
              <w:jc w:val="left"/>
              <w:rPr>
                <w:sz w:val="24"/>
              </w:rPr>
            </w:pPr>
            <w:r>
              <w:rPr>
                <w:sz w:val="24"/>
              </w:rPr>
              <w:t>错误</w:t>
            </w:r>
          </w:p>
        </w:tc>
        <w:tc>
          <w:tcPr>
            <w:tcW w:w="1352" w:type="dxa"/>
          </w:tcPr>
          <w:p>
            <w:pPr>
              <w:pStyle w:val="TableParagraph"/>
              <w:spacing w:line="259" w:lineRule="exact"/>
              <w:ind w:left="0" w:right="117"/>
              <w:jc w:val="right"/>
              <w:rPr>
                <w:rFonts w:ascii="Cambria"/>
                <w:sz w:val="24"/>
              </w:rPr>
            </w:pPr>
            <w:r>
              <w:rPr>
                <w:rFonts w:ascii="Cambria"/>
                <w:w w:val="85"/>
                <w:sz w:val="24"/>
              </w:rPr>
              <w:t>96</w:t>
            </w:r>
          </w:p>
          <w:p>
            <w:pPr>
              <w:pStyle w:val="TableParagraph"/>
              <w:spacing w:before="11"/>
              <w:ind w:left="0" w:right="117"/>
              <w:jc w:val="right"/>
              <w:rPr>
                <w:rFonts w:ascii="Cambria"/>
                <w:sz w:val="24"/>
              </w:rPr>
            </w:pPr>
            <w:r>
              <w:rPr>
                <w:rFonts w:ascii="Cambria"/>
                <w:w w:val="89"/>
                <w:sz w:val="24"/>
              </w:rPr>
              <w:t>2</w:t>
            </w:r>
          </w:p>
          <w:p>
            <w:pPr>
              <w:pStyle w:val="TableParagraph"/>
              <w:spacing w:before="7"/>
              <w:ind w:left="0" w:right="117"/>
              <w:jc w:val="right"/>
              <w:rPr>
                <w:rFonts w:ascii="Cambria"/>
                <w:sz w:val="24"/>
              </w:rPr>
            </w:pPr>
            <w:r>
              <w:rPr>
                <w:rFonts w:ascii="Cambria"/>
                <w:w w:val="89"/>
                <w:sz w:val="24"/>
              </w:rPr>
              <w:t>2</w:t>
            </w:r>
          </w:p>
        </w:tc>
      </w:tr>
    </w:tbl>
    <w:p>
      <w:pPr>
        <w:pStyle w:val="BodyText"/>
        <w:spacing w:before="7"/>
        <w:rPr>
          <w:sz w:val="8"/>
        </w:rPr>
      </w:pPr>
    </w:p>
    <w:p>
      <w:pPr>
        <w:pStyle w:val="BodyText"/>
        <w:tabs>
          <w:tab w:pos="952" w:val="left" w:leader="none"/>
        </w:tabs>
        <w:spacing w:line="288" w:lineRule="exact" w:before="60"/>
        <w:ind w:left="117" w:right="302"/>
        <w:rPr>
          <w:rFonts w:ascii="新細明體" w:hAnsi="新細明體" w:eastAsia="新細明體" w:hint="eastAsia"/>
        </w:rPr>
      </w:pPr>
      <w:r>
        <w:rPr>
          <w:rFonts w:ascii="新細明體" w:hAnsi="新細明體" w:eastAsia="新細明體" w:hint="eastAsia"/>
          <w:w w:val="99"/>
        </w:rPr>
        <w:t>表</w:t>
      </w:r>
      <w:r>
        <w:rPr>
          <w:rFonts w:ascii="新細明體" w:hAnsi="新細明體" w:eastAsia="新細明體" w:hint="eastAsia"/>
          <w:spacing w:val="-5"/>
          <w:w w:val="99"/>
        </w:rPr>
        <w:t> </w:t>
      </w:r>
      <w:r>
        <w:rPr>
          <w:rFonts w:ascii="Times New Roman" w:hAnsi="Times New Roman" w:eastAsia="Times New Roman"/>
          <w:b/>
          <w:w w:val="99"/>
        </w:rPr>
        <w:t>5.1</w:t>
        <w:tab/>
      </w:r>
      <w:r>
        <w:rPr>
          <w:rFonts w:ascii="新細明體" w:hAnsi="新細明體" w:eastAsia="新細明體" w:hint="eastAsia"/>
          <w:spacing w:val="-8"/>
          <w:w w:val="99"/>
        </w:rPr>
        <w:t>改进后的链语法分析器在该测试集上的分析结果。“几乎正确”是指分析结</w:t>
      </w:r>
      <w:r>
        <w:rPr>
          <w:rFonts w:ascii="新細明體" w:hAnsi="新細明體" w:eastAsia="新細明體" w:hint="eastAsia"/>
          <w:w w:val="99"/>
        </w:rPr>
        <w:t> </w:t>
      </w:r>
      <w:r>
        <w:rPr>
          <w:rFonts w:ascii="新細明體" w:hAnsi="新細明體" w:eastAsia="新細明體" w:hint="eastAsia"/>
        </w:rPr>
        <w:t>果中忽略了链语法词典中不存在的词，但对剩下部分解析正确。</w:t>
      </w:r>
    </w:p>
    <w:p>
      <w:pPr>
        <w:spacing w:after="0" w:line="288" w:lineRule="exact"/>
        <w:rPr>
          <w:rFonts w:ascii="新細明體" w:hAnsi="新細明體" w:eastAsia="新細明體" w:hint="eastAsia"/>
        </w:rPr>
        <w:sectPr>
          <w:headerReference w:type="even" r:id="rId144"/>
          <w:headerReference w:type="default" r:id="rId145"/>
          <w:pgSz w:w="11910" w:h="16840"/>
          <w:pgMar w:header="1086" w:footer="1349" w:top="1360" w:bottom="1540" w:left="1300" w:right="1680"/>
        </w:sectPr>
      </w:pPr>
    </w:p>
    <w:p>
      <w:pPr>
        <w:pStyle w:val="BodyText"/>
        <w:spacing w:before="10"/>
        <w:rPr>
          <w:rFonts w:ascii="新細明體"/>
          <w:sz w:val="26"/>
        </w:rPr>
      </w:pPr>
    </w:p>
    <w:tbl>
      <w:tblPr>
        <w:tblW w:w="0" w:type="auto"/>
        <w:jc w:val="left"/>
        <w:tblInd w:w="3528"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top w:w="0" w:type="dxa"/>
          <w:left w:w="0" w:type="dxa"/>
          <w:bottom w:w="0" w:type="dxa"/>
          <w:right w:w="0" w:type="dxa"/>
        </w:tblCellMar>
        <w:tblLook w:val="01E0"/>
      </w:tblPr>
      <w:tblGrid>
        <w:gridCol w:w="1204"/>
        <w:gridCol w:w="845"/>
      </w:tblGrid>
      <w:tr>
        <w:trPr>
          <w:trHeight w:val="297" w:hRule="exact"/>
        </w:trPr>
        <w:tc>
          <w:tcPr>
            <w:tcW w:w="1204" w:type="dxa"/>
          </w:tcPr>
          <w:p>
            <w:pPr/>
          </w:p>
        </w:tc>
        <w:tc>
          <w:tcPr>
            <w:tcW w:w="845" w:type="dxa"/>
          </w:tcPr>
          <w:p>
            <w:pPr>
              <w:pStyle w:val="TableParagraph"/>
              <w:spacing w:line="256" w:lineRule="exact"/>
              <w:jc w:val="left"/>
              <w:rPr>
                <w:rFonts w:ascii="Cambria"/>
                <w:sz w:val="24"/>
              </w:rPr>
            </w:pPr>
            <w:r>
              <w:rPr>
                <w:rFonts w:ascii="Cambria"/>
                <w:sz w:val="24"/>
              </w:rPr>
              <w:t>RelEx</w:t>
            </w:r>
          </w:p>
        </w:tc>
      </w:tr>
      <w:tr>
        <w:trPr>
          <w:trHeight w:val="882" w:hRule="exact"/>
        </w:trPr>
        <w:tc>
          <w:tcPr>
            <w:tcW w:w="1204" w:type="dxa"/>
          </w:tcPr>
          <w:p>
            <w:pPr>
              <w:pStyle w:val="TableParagraph"/>
              <w:spacing w:line="256" w:lineRule="exact"/>
              <w:jc w:val="left"/>
              <w:rPr>
                <w:sz w:val="24"/>
              </w:rPr>
            </w:pPr>
            <w:r>
              <w:rPr>
                <w:sz w:val="24"/>
              </w:rPr>
              <w:t>完全正确</w:t>
            </w:r>
          </w:p>
          <w:p>
            <w:pPr>
              <w:pStyle w:val="TableParagraph"/>
              <w:spacing w:line="291" w:lineRule="exact"/>
              <w:jc w:val="left"/>
              <w:rPr>
                <w:sz w:val="24"/>
              </w:rPr>
            </w:pPr>
            <w:r>
              <w:rPr>
                <w:sz w:val="24"/>
              </w:rPr>
              <w:t>几乎正确</w:t>
            </w:r>
          </w:p>
          <w:p>
            <w:pPr>
              <w:pStyle w:val="TableParagraph"/>
              <w:spacing w:line="305" w:lineRule="exact"/>
              <w:ind w:left="597"/>
              <w:jc w:val="left"/>
              <w:rPr>
                <w:sz w:val="24"/>
              </w:rPr>
            </w:pPr>
            <w:r>
              <w:rPr>
                <w:sz w:val="24"/>
              </w:rPr>
              <w:t>错误</w:t>
            </w:r>
          </w:p>
        </w:tc>
        <w:tc>
          <w:tcPr>
            <w:tcW w:w="845" w:type="dxa"/>
          </w:tcPr>
          <w:p>
            <w:pPr>
              <w:pStyle w:val="TableParagraph"/>
              <w:spacing w:line="259" w:lineRule="exact"/>
              <w:ind w:left="0" w:right="117"/>
              <w:jc w:val="right"/>
              <w:rPr>
                <w:rFonts w:ascii="Cambria"/>
                <w:sz w:val="24"/>
              </w:rPr>
            </w:pPr>
            <w:r>
              <w:rPr>
                <w:rFonts w:ascii="Cambria"/>
                <w:w w:val="85"/>
                <w:sz w:val="24"/>
              </w:rPr>
              <w:t>80</w:t>
            </w:r>
          </w:p>
          <w:p>
            <w:pPr>
              <w:pStyle w:val="TableParagraph"/>
              <w:spacing w:before="11"/>
              <w:ind w:left="0" w:right="117"/>
              <w:jc w:val="right"/>
              <w:rPr>
                <w:rFonts w:ascii="Cambria"/>
                <w:sz w:val="24"/>
              </w:rPr>
            </w:pPr>
            <w:r>
              <w:rPr>
                <w:rFonts w:ascii="Cambria"/>
                <w:w w:val="85"/>
                <w:sz w:val="24"/>
              </w:rPr>
              <w:t>15</w:t>
            </w:r>
          </w:p>
          <w:p>
            <w:pPr>
              <w:pStyle w:val="TableParagraph"/>
              <w:spacing w:before="7"/>
              <w:ind w:left="0" w:right="117"/>
              <w:jc w:val="right"/>
              <w:rPr>
                <w:rFonts w:ascii="Cambria"/>
                <w:sz w:val="24"/>
              </w:rPr>
            </w:pPr>
            <w:r>
              <w:rPr>
                <w:rFonts w:ascii="Cambria"/>
                <w:w w:val="89"/>
                <w:sz w:val="24"/>
              </w:rPr>
              <w:t>1</w:t>
            </w:r>
          </w:p>
        </w:tc>
      </w:tr>
    </w:tbl>
    <w:p>
      <w:pPr>
        <w:pStyle w:val="BodyText"/>
        <w:spacing w:before="12"/>
        <w:rPr>
          <w:rFonts w:ascii="新細明體"/>
          <w:sz w:val="7"/>
        </w:rPr>
      </w:pPr>
    </w:p>
    <w:p>
      <w:pPr>
        <w:tabs>
          <w:tab w:pos="1145" w:val="left" w:leader="none"/>
        </w:tabs>
        <w:spacing w:line="312" w:lineRule="exact" w:before="0"/>
        <w:ind w:left="304" w:right="0" w:firstLine="0"/>
        <w:jc w:val="left"/>
        <w:rPr>
          <w:rFonts w:ascii="新細明體" w:eastAsia="新細明體" w:hint="eastAsia"/>
          <w:sz w:val="24"/>
        </w:rPr>
      </w:pPr>
      <w:r>
        <w:rPr>
          <w:rFonts w:ascii="新細明體" w:eastAsia="新細明體" w:hint="eastAsia"/>
          <w:sz w:val="24"/>
        </w:rPr>
        <w:t>表 </w:t>
      </w:r>
      <w:r>
        <w:rPr>
          <w:rFonts w:ascii="Times New Roman" w:eastAsia="Times New Roman"/>
          <w:b/>
          <w:sz w:val="24"/>
        </w:rPr>
        <w:t>5.2</w:t>
        <w:tab/>
      </w:r>
      <w:r>
        <w:rPr>
          <w:rFonts w:ascii="新細明體" w:eastAsia="新細明體" w:hint="eastAsia"/>
          <w:spacing w:val="6"/>
          <w:sz w:val="24"/>
        </w:rPr>
        <w:t>在链语法分析器解析完全正确的 </w:t>
      </w:r>
      <w:r>
        <w:rPr>
          <w:rFonts w:ascii="Times New Roman" w:eastAsia="Times New Roman"/>
          <w:b/>
          <w:sz w:val="24"/>
        </w:rPr>
        <w:t>96 </w:t>
      </w:r>
      <w:r>
        <w:rPr>
          <w:rFonts w:ascii="新細明體" w:eastAsia="新細明體" w:hint="eastAsia"/>
          <w:sz w:val="24"/>
        </w:rPr>
        <w:t>个句子上，</w:t>
      </w:r>
      <w:r>
        <w:rPr>
          <w:rFonts w:ascii="Times New Roman" w:eastAsia="Times New Roman"/>
          <w:b/>
          <w:sz w:val="24"/>
        </w:rPr>
        <w:t>RelEx</w:t>
      </w:r>
      <w:r>
        <w:rPr>
          <w:rFonts w:ascii="Times New Roman" w:eastAsia="Times New Roman"/>
          <w:b/>
          <w:spacing w:val="-3"/>
          <w:sz w:val="24"/>
        </w:rPr>
        <w:t> </w:t>
      </w:r>
      <w:r>
        <w:rPr>
          <w:rFonts w:ascii="新細明體" w:eastAsia="新細明體" w:hint="eastAsia"/>
          <w:spacing w:val="4"/>
          <w:sz w:val="24"/>
        </w:rPr>
        <w:t>的性能分析。其中</w:t>
      </w:r>
    </w:p>
    <w:p>
      <w:pPr>
        <w:pStyle w:val="BodyText"/>
        <w:spacing w:line="321" w:lineRule="exact"/>
        <w:ind w:left="220" w:right="296"/>
        <w:rPr>
          <w:rFonts w:ascii="新細明體" w:hAnsi="新細明體" w:eastAsia="新細明體" w:hint="eastAsia"/>
        </w:rPr>
      </w:pPr>
      <w:r>
        <w:rPr>
          <w:rFonts w:ascii="新細明體" w:hAnsi="新細明體" w:eastAsia="新細明體" w:hint="eastAsia"/>
        </w:rPr>
        <w:t>“几乎正确”是指输出中忽略或错误输出了 </w:t>
      </w:r>
      <w:r>
        <w:rPr>
          <w:rFonts w:ascii="Times New Roman" w:hAnsi="Times New Roman" w:eastAsia="Times New Roman"/>
          <w:b/>
        </w:rPr>
        <w:t>1 </w:t>
      </w:r>
      <w:r>
        <w:rPr>
          <w:rFonts w:ascii="新細明體" w:hAnsi="新細明體" w:eastAsia="新細明體" w:hint="eastAsia"/>
        </w:rPr>
        <w:t>个以内的依存关系。</w:t>
      </w:r>
    </w:p>
    <w:p>
      <w:pPr>
        <w:pStyle w:val="BodyText"/>
        <w:spacing w:before="5" w:after="1"/>
        <w:rPr>
          <w:rFonts w:ascii="新細明體"/>
          <w:sz w:val="18"/>
        </w:rPr>
      </w:pPr>
    </w:p>
    <w:tbl>
      <w:tblPr>
        <w:tblW w:w="0" w:type="auto"/>
        <w:jc w:val="left"/>
        <w:tblInd w:w="3192"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top w:w="0" w:type="dxa"/>
          <w:left w:w="0" w:type="dxa"/>
          <w:bottom w:w="0" w:type="dxa"/>
          <w:right w:w="0" w:type="dxa"/>
        </w:tblCellMar>
        <w:tblLook w:val="01E0"/>
      </w:tblPr>
      <w:tblGrid>
        <w:gridCol w:w="1203"/>
        <w:gridCol w:w="1516"/>
      </w:tblGrid>
      <w:tr>
        <w:trPr>
          <w:trHeight w:val="297" w:hRule="exact"/>
        </w:trPr>
        <w:tc>
          <w:tcPr>
            <w:tcW w:w="1203" w:type="dxa"/>
          </w:tcPr>
          <w:p>
            <w:pPr/>
          </w:p>
        </w:tc>
        <w:tc>
          <w:tcPr>
            <w:tcW w:w="1516" w:type="dxa"/>
          </w:tcPr>
          <w:p>
            <w:pPr>
              <w:pStyle w:val="TableParagraph"/>
              <w:spacing w:line="256" w:lineRule="exact"/>
              <w:jc w:val="left"/>
              <w:rPr>
                <w:rFonts w:ascii="Cambria"/>
                <w:sz w:val="24"/>
              </w:rPr>
            </w:pPr>
            <w:r>
              <w:rPr>
                <w:rFonts w:ascii="Cambria"/>
                <w:sz w:val="24"/>
              </w:rPr>
              <w:t>RelEx2Logic</w:t>
            </w:r>
          </w:p>
        </w:tc>
      </w:tr>
      <w:tr>
        <w:trPr>
          <w:trHeight w:val="882" w:hRule="exact"/>
        </w:trPr>
        <w:tc>
          <w:tcPr>
            <w:tcW w:w="1203" w:type="dxa"/>
          </w:tcPr>
          <w:p>
            <w:pPr>
              <w:pStyle w:val="TableParagraph"/>
              <w:spacing w:line="256" w:lineRule="exact"/>
              <w:jc w:val="left"/>
              <w:rPr>
                <w:sz w:val="24"/>
              </w:rPr>
            </w:pPr>
            <w:r>
              <w:rPr>
                <w:sz w:val="24"/>
              </w:rPr>
              <w:t>完全正确</w:t>
            </w:r>
          </w:p>
          <w:p>
            <w:pPr>
              <w:pStyle w:val="TableParagraph"/>
              <w:spacing w:line="291" w:lineRule="exact"/>
              <w:jc w:val="left"/>
              <w:rPr>
                <w:sz w:val="24"/>
              </w:rPr>
            </w:pPr>
            <w:r>
              <w:rPr>
                <w:sz w:val="24"/>
              </w:rPr>
              <w:t>几乎正确</w:t>
            </w:r>
          </w:p>
          <w:p>
            <w:pPr>
              <w:pStyle w:val="TableParagraph"/>
              <w:spacing w:line="305" w:lineRule="exact"/>
              <w:ind w:left="597"/>
              <w:jc w:val="left"/>
              <w:rPr>
                <w:sz w:val="24"/>
              </w:rPr>
            </w:pPr>
            <w:r>
              <w:rPr>
                <w:sz w:val="24"/>
              </w:rPr>
              <w:t>错误</w:t>
            </w:r>
          </w:p>
        </w:tc>
        <w:tc>
          <w:tcPr>
            <w:tcW w:w="1516" w:type="dxa"/>
          </w:tcPr>
          <w:p>
            <w:pPr>
              <w:pStyle w:val="TableParagraph"/>
              <w:spacing w:line="259" w:lineRule="exact"/>
              <w:ind w:left="0" w:right="117"/>
              <w:jc w:val="right"/>
              <w:rPr>
                <w:rFonts w:ascii="Cambria"/>
                <w:sz w:val="24"/>
              </w:rPr>
            </w:pPr>
            <w:r>
              <w:rPr>
                <w:rFonts w:ascii="Cambria"/>
                <w:w w:val="85"/>
                <w:sz w:val="24"/>
              </w:rPr>
              <w:t>68</w:t>
            </w:r>
          </w:p>
          <w:p>
            <w:pPr>
              <w:pStyle w:val="TableParagraph"/>
              <w:spacing w:before="11"/>
              <w:ind w:left="0" w:right="117"/>
              <w:jc w:val="right"/>
              <w:rPr>
                <w:rFonts w:ascii="Cambria"/>
                <w:sz w:val="24"/>
              </w:rPr>
            </w:pPr>
            <w:r>
              <w:rPr>
                <w:rFonts w:ascii="Cambria"/>
                <w:w w:val="85"/>
                <w:sz w:val="24"/>
              </w:rPr>
              <w:t>12</w:t>
            </w:r>
          </w:p>
          <w:p>
            <w:pPr>
              <w:pStyle w:val="TableParagraph"/>
              <w:spacing w:before="7"/>
              <w:ind w:left="0" w:right="117"/>
              <w:jc w:val="right"/>
              <w:rPr>
                <w:rFonts w:ascii="Cambria"/>
                <w:sz w:val="24"/>
              </w:rPr>
            </w:pPr>
            <w:r>
              <w:rPr>
                <w:rFonts w:ascii="Cambria"/>
                <w:w w:val="89"/>
                <w:sz w:val="24"/>
              </w:rPr>
              <w:t>0</w:t>
            </w:r>
          </w:p>
        </w:tc>
      </w:tr>
    </w:tbl>
    <w:p>
      <w:pPr>
        <w:pStyle w:val="BodyText"/>
        <w:spacing w:before="12"/>
        <w:rPr>
          <w:rFonts w:ascii="新細明體"/>
          <w:sz w:val="7"/>
        </w:rPr>
      </w:pPr>
    </w:p>
    <w:p>
      <w:pPr>
        <w:tabs>
          <w:tab w:pos="1138" w:val="left" w:leader="none"/>
        </w:tabs>
        <w:spacing w:line="288" w:lineRule="exact" w:before="61"/>
        <w:ind w:left="304" w:right="115" w:firstLine="0"/>
        <w:jc w:val="left"/>
        <w:rPr>
          <w:rFonts w:ascii="Times New Roman" w:hAnsi="Times New Roman" w:eastAsia="Times New Roman"/>
          <w:b/>
          <w:sz w:val="24"/>
        </w:rPr>
      </w:pPr>
      <w:r>
        <w:rPr>
          <w:rFonts w:ascii="新細明體" w:hAnsi="新細明體" w:eastAsia="新細明體" w:hint="eastAsia"/>
          <w:sz w:val="24"/>
        </w:rPr>
        <w:t>表</w:t>
      </w:r>
      <w:r>
        <w:rPr>
          <w:rFonts w:ascii="新細明體" w:hAnsi="新細明體" w:eastAsia="新細明體" w:hint="eastAsia"/>
          <w:spacing w:val="-6"/>
          <w:sz w:val="24"/>
        </w:rPr>
        <w:t> </w:t>
      </w:r>
      <w:r>
        <w:rPr>
          <w:rFonts w:ascii="Times New Roman" w:hAnsi="Times New Roman" w:eastAsia="Times New Roman"/>
          <w:b/>
          <w:sz w:val="24"/>
        </w:rPr>
        <w:t>5.3</w:t>
        <w:tab/>
      </w:r>
      <w:r>
        <w:rPr>
          <w:rFonts w:ascii="新細明體" w:hAnsi="新細明體" w:eastAsia="新細明體" w:hint="eastAsia"/>
          <w:spacing w:val="-3"/>
          <w:sz w:val="24"/>
        </w:rPr>
        <w:t>在链语法分析器和</w:t>
      </w:r>
      <w:r>
        <w:rPr>
          <w:rFonts w:ascii="新細明體" w:hAnsi="新細明體" w:eastAsia="新細明體" w:hint="eastAsia"/>
          <w:spacing w:val="-15"/>
          <w:sz w:val="24"/>
        </w:rPr>
        <w:t> </w:t>
      </w:r>
      <w:r>
        <w:rPr>
          <w:rFonts w:ascii="Times New Roman" w:hAnsi="Times New Roman" w:eastAsia="Times New Roman"/>
          <w:b/>
          <w:sz w:val="24"/>
        </w:rPr>
        <w:t>RelEx</w:t>
      </w:r>
      <w:r>
        <w:rPr>
          <w:rFonts w:ascii="Times New Roman" w:hAnsi="Times New Roman" w:eastAsia="Times New Roman"/>
          <w:b/>
          <w:spacing w:val="-12"/>
          <w:sz w:val="24"/>
        </w:rPr>
        <w:t> </w:t>
      </w:r>
      <w:r>
        <w:rPr>
          <w:rFonts w:ascii="新細明體" w:hAnsi="新細明體" w:eastAsia="新細明體" w:hint="eastAsia"/>
          <w:spacing w:val="-3"/>
          <w:sz w:val="24"/>
        </w:rPr>
        <w:t>都解析完全正确的</w:t>
      </w:r>
      <w:r>
        <w:rPr>
          <w:rFonts w:ascii="新細明體" w:hAnsi="新細明體" w:eastAsia="新細明體" w:hint="eastAsia"/>
          <w:spacing w:val="-15"/>
          <w:sz w:val="24"/>
        </w:rPr>
        <w:t> </w:t>
      </w:r>
      <w:r>
        <w:rPr>
          <w:rFonts w:ascii="Times New Roman" w:hAnsi="Times New Roman" w:eastAsia="Times New Roman"/>
          <w:b/>
          <w:sz w:val="24"/>
        </w:rPr>
        <w:t>80</w:t>
      </w:r>
      <w:r>
        <w:rPr>
          <w:rFonts w:ascii="Times New Roman" w:hAnsi="Times New Roman" w:eastAsia="Times New Roman"/>
          <w:b/>
          <w:spacing w:val="-12"/>
          <w:sz w:val="24"/>
        </w:rPr>
        <w:t> </w:t>
      </w:r>
      <w:r>
        <w:rPr>
          <w:rFonts w:ascii="新細明體" w:hAnsi="新細明體" w:eastAsia="新細明體" w:hint="eastAsia"/>
          <w:sz w:val="24"/>
        </w:rPr>
        <w:t>个句子上，</w:t>
      </w:r>
      <w:r>
        <w:rPr>
          <w:rFonts w:ascii="Times New Roman" w:hAnsi="Times New Roman" w:eastAsia="Times New Roman"/>
          <w:b/>
          <w:sz w:val="24"/>
        </w:rPr>
        <w:t>RelEx2Logic</w:t>
      </w:r>
      <w:r>
        <w:rPr>
          <w:rFonts w:ascii="Times New Roman" w:hAnsi="Times New Roman" w:eastAsia="Times New Roman"/>
          <w:b/>
          <w:spacing w:val="-12"/>
          <w:sz w:val="24"/>
        </w:rPr>
        <w:t> </w:t>
      </w:r>
      <w:r>
        <w:rPr>
          <w:rFonts w:ascii="新細明體" w:hAnsi="新細明體" w:eastAsia="新細明體" w:hint="eastAsia"/>
          <w:sz w:val="24"/>
        </w:rPr>
        <w:t>的</w:t>
      </w:r>
      <w:r>
        <w:rPr>
          <w:rFonts w:ascii="新細明體" w:hAnsi="新細明體" w:eastAsia="新細明體" w:hint="eastAsia"/>
          <w:w w:val="99"/>
          <w:sz w:val="24"/>
        </w:rPr>
        <w:t> </w:t>
      </w:r>
      <w:r>
        <w:rPr>
          <w:rFonts w:ascii="新細明體" w:hAnsi="新細明體" w:eastAsia="新細明體" w:hint="eastAsia"/>
          <w:spacing w:val="-6"/>
          <w:sz w:val="24"/>
        </w:rPr>
        <w:t>性能分析。其中“几乎正确”是指输出中忽略或错误输出了 </w:t>
      </w:r>
      <w:r>
        <w:rPr>
          <w:rFonts w:ascii="Times New Roman" w:hAnsi="Times New Roman" w:eastAsia="Times New Roman"/>
          <w:b/>
          <w:sz w:val="24"/>
        </w:rPr>
        <w:t>1</w:t>
      </w:r>
      <w:r>
        <w:rPr>
          <w:rFonts w:ascii="Times New Roman" w:hAnsi="Times New Roman" w:eastAsia="Times New Roman"/>
          <w:b/>
          <w:spacing w:val="-19"/>
          <w:sz w:val="24"/>
        </w:rPr>
        <w:t> </w:t>
      </w:r>
      <w:r>
        <w:rPr>
          <w:rFonts w:ascii="新細明體" w:hAnsi="新細明體" w:eastAsia="新細明體" w:hint="eastAsia"/>
          <w:spacing w:val="-6"/>
          <w:sz w:val="24"/>
        </w:rPr>
        <w:t>个以内的语义关系。</w:t>
      </w:r>
      <w:r>
        <w:rPr>
          <w:rFonts w:ascii="Times New Roman" w:hAnsi="Times New Roman" w:eastAsia="Times New Roman"/>
          <w:b/>
          <w:spacing w:val="-6"/>
          <w:sz w:val="24"/>
        </w:rPr>
        <w:t>’</w:t>
      </w:r>
    </w:p>
    <w:p>
      <w:pPr>
        <w:pStyle w:val="BodyText"/>
        <w:spacing w:before="1"/>
        <w:rPr>
          <w:rFonts w:ascii="Times New Roman"/>
          <w:b/>
          <w:sz w:val="35"/>
        </w:rPr>
      </w:pPr>
    </w:p>
    <w:p>
      <w:pPr>
        <w:pStyle w:val="BodyText"/>
        <w:ind w:left="782" w:right="296"/>
      </w:pPr>
      <w:r>
        <w:rPr/>
        <w:t>在该测试集中，链语法解析器唯一解析完全失败的句子是：</w:t>
      </w:r>
    </w:p>
    <w:p>
      <w:pPr>
        <w:pStyle w:val="BodyText"/>
      </w:pPr>
    </w:p>
    <w:p>
      <w:pPr>
        <w:spacing w:before="190"/>
        <w:ind w:left="304" w:right="296" w:firstLine="0"/>
        <w:jc w:val="left"/>
        <w:rPr>
          <w:rFonts w:ascii="Monaco"/>
          <w:sz w:val="17"/>
        </w:rPr>
      </w:pPr>
      <w:r>
        <w:rPr>
          <w:rFonts w:ascii="Monaco"/>
          <w:w w:val="105"/>
          <w:sz w:val="17"/>
        </w:rPr>
        <w:t>But can one, really?</w:t>
      </w:r>
    </w:p>
    <w:p>
      <w:pPr>
        <w:pStyle w:val="BodyText"/>
        <w:rPr>
          <w:rFonts w:ascii="Monaco"/>
          <w:sz w:val="16"/>
        </w:rPr>
      </w:pPr>
    </w:p>
    <w:p>
      <w:pPr>
        <w:pStyle w:val="BodyText"/>
        <w:rPr>
          <w:rFonts w:ascii="Monaco"/>
          <w:sz w:val="16"/>
        </w:rPr>
      </w:pPr>
    </w:p>
    <w:p>
      <w:pPr>
        <w:pStyle w:val="BodyText"/>
        <w:spacing w:before="10"/>
        <w:rPr>
          <w:rFonts w:ascii="Monaco"/>
          <w:sz w:val="10"/>
        </w:rPr>
      </w:pPr>
    </w:p>
    <w:p>
      <w:pPr>
        <w:pStyle w:val="BodyText"/>
        <w:spacing w:line="331" w:lineRule="auto" w:before="1"/>
        <w:ind w:left="304" w:right="109"/>
      </w:pPr>
      <w:r>
        <w:rPr>
          <w:spacing w:val="-4"/>
        </w:rPr>
        <w:t>在该测试集中，很多改进后的链语法解析器没有完全解析正确的句子，主要是因为 </w:t>
      </w:r>
      <w:r>
        <w:rPr/>
        <w:t>对习语的分析错误，如：</w:t>
      </w:r>
    </w:p>
    <w:p>
      <w:pPr>
        <w:pStyle w:val="BodyText"/>
        <w:spacing w:before="1"/>
        <w:rPr>
          <w:sz w:val="29"/>
        </w:rPr>
      </w:pPr>
    </w:p>
    <w:p>
      <w:pPr>
        <w:spacing w:before="0"/>
        <w:ind w:left="304" w:right="296" w:firstLine="0"/>
        <w:jc w:val="left"/>
        <w:rPr>
          <w:rFonts w:ascii="Monaco"/>
          <w:sz w:val="17"/>
        </w:rPr>
      </w:pPr>
      <w:r>
        <w:rPr>
          <w:rFonts w:ascii="Monaco"/>
          <w:w w:val="105"/>
          <w:sz w:val="17"/>
        </w:rPr>
        <w:t>It has held them at</w:t>
      </w:r>
      <w:r>
        <w:rPr>
          <w:rFonts w:ascii="Monaco"/>
          <w:spacing w:val="-50"/>
          <w:w w:val="105"/>
          <w:sz w:val="17"/>
        </w:rPr>
        <w:t> </w:t>
      </w:r>
      <w:r>
        <w:rPr>
          <w:rFonts w:ascii="Monaco"/>
          <w:w w:val="105"/>
          <w:sz w:val="17"/>
        </w:rPr>
        <w:t>bay.</w:t>
      </w: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20"/>
        </w:rPr>
      </w:pPr>
    </w:p>
    <w:p>
      <w:pPr>
        <w:pStyle w:val="BodyText"/>
        <w:ind w:left="304" w:right="296"/>
        <w:rPr>
          <w:rFonts w:ascii="Cambria" w:hAnsi="Cambria" w:eastAsia="Cambria"/>
        </w:rPr>
      </w:pPr>
      <w:r>
        <w:rPr>
          <w:rFonts w:ascii="Cambria" w:hAnsi="Cambria" w:eastAsia="Cambria"/>
          <w:spacing w:val="-1"/>
          <w:w w:val="86"/>
        </w:rPr>
        <w:t>(</w:t>
      </w:r>
      <w:r>
        <w:rPr>
          <w:w w:val="99"/>
        </w:rPr>
        <w:t>这里的</w:t>
      </w:r>
      <w:r>
        <w:rPr>
          <w:rFonts w:ascii="Cambria" w:hAnsi="Cambria" w:eastAsia="Cambria"/>
          <w:w w:val="96"/>
        </w:rPr>
        <w:t>“at</w:t>
      </w:r>
      <w:r>
        <w:rPr>
          <w:rFonts w:ascii="Cambria" w:hAnsi="Cambria" w:eastAsia="Cambria"/>
          <w:spacing w:val="6"/>
        </w:rPr>
        <w:t> </w:t>
      </w:r>
      <w:r>
        <w:rPr>
          <w:rFonts w:ascii="Cambria" w:hAnsi="Cambria" w:eastAsia="Cambria"/>
          <w:w w:val="90"/>
        </w:rPr>
        <w:t>b</w:t>
      </w:r>
      <w:r>
        <w:rPr>
          <w:rFonts w:ascii="Cambria" w:hAnsi="Cambria" w:eastAsia="Cambria"/>
          <w:spacing w:val="-9"/>
          <w:w w:val="90"/>
        </w:rPr>
        <w:t>a</w:t>
      </w:r>
      <w:r>
        <w:rPr>
          <w:rFonts w:ascii="Cambria" w:hAnsi="Cambria" w:eastAsia="Cambria"/>
          <w:w w:val="114"/>
        </w:rPr>
        <w:t>y</w:t>
      </w:r>
      <w:r>
        <w:rPr>
          <w:rFonts w:ascii="Cambria" w:hAnsi="Cambria" w:eastAsia="Cambria"/>
          <w:spacing w:val="-1"/>
          <w:w w:val="114"/>
        </w:rPr>
        <w:t>’</w:t>
      </w:r>
      <w:r>
        <w:rPr>
          <w:w w:val="107"/>
        </w:rPr>
        <w:t>并不是字面意义的“</w:t>
      </w:r>
      <w:r>
        <w:rPr>
          <w:rFonts w:ascii="Cambria" w:hAnsi="Cambria" w:eastAsia="Cambria"/>
          <w:w w:val="90"/>
        </w:rPr>
        <w:t>b</w:t>
      </w:r>
      <w:r>
        <w:rPr>
          <w:rFonts w:ascii="Cambria" w:hAnsi="Cambria" w:eastAsia="Cambria"/>
          <w:spacing w:val="-9"/>
          <w:w w:val="90"/>
        </w:rPr>
        <w:t>a</w:t>
      </w:r>
      <w:r>
        <w:rPr>
          <w:rFonts w:ascii="Cambria" w:hAnsi="Cambria" w:eastAsia="Cambria"/>
          <w:spacing w:val="-1"/>
          <w:w w:val="98"/>
        </w:rPr>
        <w:t>y</w:t>
      </w:r>
      <w:r>
        <w:rPr>
          <w:w w:val="299"/>
        </w:rPr>
        <w:t>”</w:t>
      </w:r>
      <w:r>
        <w:rPr>
          <w:rFonts w:ascii="Cambria" w:hAnsi="Cambria" w:eastAsia="Cambria"/>
          <w:w w:val="112"/>
        </w:rPr>
        <w:t>’).</w:t>
      </w:r>
    </w:p>
    <w:p>
      <w:pPr>
        <w:pStyle w:val="BodyText"/>
        <w:spacing w:before="9"/>
        <w:rPr>
          <w:rFonts w:ascii="Cambria"/>
          <w:sz w:val="25"/>
        </w:rPr>
      </w:pPr>
    </w:p>
    <w:p>
      <w:pPr>
        <w:pStyle w:val="BodyText"/>
        <w:ind w:left="782" w:right="296"/>
      </w:pPr>
      <w:r>
        <w:rPr/>
        <w:t>在该测试集中，</w:t>
      </w:r>
      <w:r>
        <w:rPr>
          <w:rFonts w:ascii="Cambria" w:eastAsia="Cambria"/>
        </w:rPr>
        <w:t>RelEx </w:t>
      </w:r>
      <w:r>
        <w:rPr/>
        <w:t>分析完全失败的也只有 </w:t>
      </w:r>
      <w:r>
        <w:rPr>
          <w:rFonts w:ascii="Cambria" w:eastAsia="Cambria"/>
        </w:rPr>
        <w:t>1 </w:t>
      </w:r>
      <w:r>
        <w:rPr/>
        <w:t>句：</w:t>
      </w:r>
    </w:p>
    <w:p>
      <w:pPr>
        <w:pStyle w:val="BodyText"/>
      </w:pPr>
    </w:p>
    <w:p>
      <w:pPr>
        <w:spacing w:before="190"/>
        <w:ind w:left="304" w:right="296" w:firstLine="0"/>
        <w:jc w:val="left"/>
        <w:rPr>
          <w:rFonts w:ascii="Monaco"/>
          <w:sz w:val="17"/>
        </w:rPr>
      </w:pPr>
      <w:r>
        <w:rPr>
          <w:rFonts w:ascii="Monaco"/>
          <w:w w:val="105"/>
          <w:sz w:val="17"/>
        </w:rPr>
        <w:t>Part of it is, of</w:t>
      </w:r>
      <w:r>
        <w:rPr>
          <w:rFonts w:ascii="Monaco"/>
          <w:spacing w:val="-50"/>
          <w:w w:val="105"/>
          <w:sz w:val="17"/>
        </w:rPr>
        <w:t> </w:t>
      </w:r>
      <w:r>
        <w:rPr>
          <w:rFonts w:ascii="Monaco"/>
          <w:w w:val="105"/>
          <w:sz w:val="17"/>
        </w:rPr>
        <w:t>course</w:t>
      </w: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20"/>
        </w:rPr>
      </w:pPr>
    </w:p>
    <w:p>
      <w:pPr>
        <w:pStyle w:val="BodyText"/>
        <w:ind w:left="304" w:right="296"/>
      </w:pPr>
      <w:r>
        <w:rPr/>
        <w:t>其输出如下：</w:t>
      </w:r>
    </w:p>
    <w:p>
      <w:pPr>
        <w:pStyle w:val="BodyText"/>
      </w:pPr>
    </w:p>
    <w:p>
      <w:pPr>
        <w:spacing w:before="190"/>
        <w:ind w:left="304" w:right="296" w:firstLine="0"/>
        <w:jc w:val="left"/>
        <w:rPr>
          <w:rFonts w:ascii="Monaco"/>
          <w:sz w:val="17"/>
        </w:rPr>
      </w:pPr>
      <w:r>
        <w:rPr>
          <w:rFonts w:ascii="Monaco"/>
          <w:w w:val="105"/>
          <w:sz w:val="17"/>
        </w:rPr>
        <w:t>Error: No target! rel=_pobj and src=of</w:t>
      </w:r>
    </w:p>
    <w:p>
      <w:pPr>
        <w:spacing w:before="109"/>
        <w:ind w:left="724" w:right="296" w:firstLine="0"/>
        <w:jc w:val="left"/>
        <w:rPr>
          <w:rFonts w:ascii="Monaco"/>
          <w:sz w:val="17"/>
        </w:rPr>
      </w:pPr>
      <w:r>
        <w:rPr>
          <w:rFonts w:ascii="Monaco"/>
          <w:w w:val="105"/>
          <w:sz w:val="17"/>
        </w:rPr>
        <w:t>_advmod(be, of_course)</w:t>
      </w:r>
    </w:p>
    <w:p>
      <w:pPr>
        <w:spacing w:before="109"/>
        <w:ind w:left="724" w:right="296" w:firstLine="0"/>
        <w:jc w:val="left"/>
        <w:rPr>
          <w:rFonts w:ascii="Monaco"/>
          <w:sz w:val="17"/>
        </w:rPr>
      </w:pPr>
      <w:r>
        <w:rPr>
          <w:rFonts w:ascii="Monaco"/>
          <w:w w:val="105"/>
          <w:sz w:val="17"/>
        </w:rPr>
        <w:t>_subj(be, it)</w:t>
      </w:r>
    </w:p>
    <w:p>
      <w:pPr>
        <w:spacing w:after="0"/>
        <w:jc w:val="left"/>
        <w:rPr>
          <w:rFonts w:ascii="Monaco"/>
          <w:sz w:val="17"/>
        </w:rPr>
        <w:sectPr>
          <w:pgSz w:w="11910" w:h="16840"/>
          <w:pgMar w:header="1086" w:footer="1349" w:top="1360" w:bottom="1540" w:left="1680" w:right="1300"/>
        </w:sectPr>
      </w:pPr>
    </w:p>
    <w:p>
      <w:pPr>
        <w:pStyle w:val="BodyText"/>
        <w:spacing w:before="2"/>
        <w:rPr>
          <w:rFonts w:ascii="Monaco"/>
          <w:sz w:val="29"/>
        </w:rPr>
      </w:pPr>
    </w:p>
    <w:p>
      <w:pPr>
        <w:spacing w:before="54"/>
        <w:ind w:left="537" w:right="296" w:firstLine="0"/>
        <w:jc w:val="left"/>
        <w:rPr>
          <w:rFonts w:ascii="Monaco"/>
          <w:sz w:val="17"/>
        </w:rPr>
      </w:pPr>
      <w:r>
        <w:rPr>
          <w:rFonts w:ascii="Monaco"/>
          <w:w w:val="105"/>
          <w:sz w:val="17"/>
        </w:rPr>
        <w:t>_quantity(it, part)</w:t>
      </w:r>
    </w:p>
    <w:p>
      <w:pPr>
        <w:spacing w:before="109"/>
        <w:ind w:left="537" w:right="296" w:firstLine="0"/>
        <w:jc w:val="left"/>
        <w:rPr>
          <w:rFonts w:ascii="Monaco"/>
          <w:sz w:val="17"/>
        </w:rPr>
      </w:pPr>
      <w:r>
        <w:rPr>
          <w:rFonts w:ascii="Monaco"/>
          <w:w w:val="105"/>
          <w:sz w:val="17"/>
        </w:rPr>
        <w:t>_det(it, part)</w:t>
      </w:r>
    </w:p>
    <w:p>
      <w:pPr>
        <w:spacing w:before="109"/>
        <w:ind w:left="537" w:right="296" w:firstLine="0"/>
        <w:jc w:val="left"/>
        <w:rPr>
          <w:rFonts w:ascii="Monaco"/>
          <w:sz w:val="17"/>
        </w:rPr>
      </w:pPr>
      <w:r>
        <w:rPr>
          <w:rFonts w:ascii="Monaco"/>
          <w:w w:val="105"/>
          <w:sz w:val="17"/>
        </w:rPr>
        <w:t>_advmod(part, of)</w:t>
      </w:r>
    </w:p>
    <w:p>
      <w:pPr>
        <w:pStyle w:val="BodyText"/>
        <w:rPr>
          <w:rFonts w:ascii="Monaco"/>
          <w:sz w:val="20"/>
        </w:rPr>
      </w:pPr>
    </w:p>
    <w:p>
      <w:pPr>
        <w:pStyle w:val="BodyText"/>
        <w:rPr>
          <w:rFonts w:ascii="Monaco"/>
          <w:sz w:val="20"/>
        </w:rPr>
      </w:pPr>
    </w:p>
    <w:p>
      <w:pPr>
        <w:pStyle w:val="BodyText"/>
        <w:spacing w:before="10"/>
        <w:rPr>
          <w:rFonts w:ascii="Monaco"/>
          <w:sz w:val="29"/>
        </w:rPr>
      </w:pPr>
    </w:p>
    <w:p>
      <w:pPr>
        <w:pStyle w:val="BodyText"/>
        <w:spacing w:before="64"/>
        <w:ind w:left="117"/>
        <w:rPr>
          <w:rFonts w:ascii="Cambria" w:hAnsi="Cambria"/>
        </w:rPr>
      </w:pPr>
      <w:r>
        <w:rPr>
          <w:rFonts w:ascii="Cambria" w:hAnsi="Cambria"/>
          <w:w w:val="149"/>
        </w:rPr>
        <w:t>’</w:t>
      </w:r>
    </w:p>
    <w:p>
      <w:pPr>
        <w:pStyle w:val="BodyText"/>
        <w:spacing w:before="9"/>
        <w:rPr>
          <w:rFonts w:ascii="Cambria"/>
          <w:sz w:val="26"/>
        </w:rPr>
      </w:pPr>
    </w:p>
    <w:p>
      <w:pPr>
        <w:pStyle w:val="BodyText"/>
        <w:ind w:left="117" w:right="296"/>
      </w:pPr>
      <w:r>
        <w:rPr/>
        <w:t>但也有一些情况，</w:t>
      </w:r>
      <w:r>
        <w:rPr>
          <w:rFonts w:ascii="Cambria" w:eastAsia="Cambria"/>
        </w:rPr>
        <w:t>RelEx </w:t>
      </w:r>
      <w:r>
        <w:rPr/>
        <w:t>忽略了很重要的依存关系，如：</w:t>
      </w:r>
    </w:p>
    <w:p>
      <w:pPr>
        <w:pStyle w:val="BodyText"/>
      </w:pPr>
    </w:p>
    <w:p>
      <w:pPr>
        <w:pStyle w:val="BodyText"/>
        <w:spacing w:before="8"/>
        <w:rPr>
          <w:sz w:val="18"/>
        </w:rPr>
      </w:pPr>
    </w:p>
    <w:p>
      <w:pPr>
        <w:spacing w:before="0"/>
        <w:ind w:left="117" w:right="296" w:firstLine="0"/>
        <w:jc w:val="left"/>
        <w:rPr>
          <w:rFonts w:ascii="Monaco"/>
          <w:sz w:val="17"/>
        </w:rPr>
      </w:pPr>
      <w:r>
        <w:rPr>
          <w:rFonts w:ascii="Monaco"/>
          <w:w w:val="105"/>
          <w:sz w:val="17"/>
        </w:rPr>
        <w:t>The expression has become quite a cliche.</w:t>
      </w:r>
    </w:p>
    <w:p>
      <w:pPr>
        <w:pStyle w:val="BodyText"/>
        <w:rPr>
          <w:rFonts w:ascii="Monaco"/>
          <w:sz w:val="16"/>
        </w:rPr>
      </w:pPr>
    </w:p>
    <w:p>
      <w:pPr>
        <w:pStyle w:val="BodyText"/>
        <w:rPr>
          <w:rFonts w:ascii="Monaco"/>
          <w:sz w:val="16"/>
        </w:rPr>
      </w:pPr>
    </w:p>
    <w:p>
      <w:pPr>
        <w:pStyle w:val="BodyText"/>
        <w:spacing w:before="3"/>
        <w:rPr>
          <w:rFonts w:ascii="Monaco"/>
          <w:sz w:val="15"/>
        </w:rPr>
      </w:pPr>
    </w:p>
    <w:p>
      <w:pPr>
        <w:pStyle w:val="BodyText"/>
        <w:ind w:left="595" w:right="296"/>
      </w:pPr>
      <w:r>
        <w:rPr/>
        <w:t>输出中只有下列依存关系：</w:t>
      </w:r>
    </w:p>
    <w:p>
      <w:pPr>
        <w:pStyle w:val="BodyText"/>
      </w:pPr>
    </w:p>
    <w:p>
      <w:pPr>
        <w:pStyle w:val="BodyText"/>
        <w:spacing w:before="8"/>
        <w:rPr>
          <w:sz w:val="18"/>
        </w:rPr>
      </w:pPr>
    </w:p>
    <w:p>
      <w:pPr>
        <w:spacing w:before="0"/>
        <w:ind w:left="432" w:right="296" w:firstLine="0"/>
        <w:jc w:val="left"/>
        <w:rPr>
          <w:rFonts w:ascii="Monaco"/>
          <w:sz w:val="17"/>
        </w:rPr>
      </w:pPr>
      <w:r>
        <w:rPr>
          <w:rFonts w:ascii="Monaco"/>
          <w:w w:val="105"/>
          <w:sz w:val="17"/>
        </w:rPr>
        <w:t>_obj(become, cliche)</w:t>
      </w:r>
    </w:p>
    <w:p>
      <w:pPr>
        <w:spacing w:before="109"/>
        <w:ind w:left="537" w:right="296" w:firstLine="0"/>
        <w:jc w:val="left"/>
        <w:rPr>
          <w:rFonts w:ascii="Monaco"/>
          <w:sz w:val="17"/>
        </w:rPr>
      </w:pPr>
      <w:r>
        <w:rPr>
          <w:rFonts w:ascii="Monaco"/>
          <w:w w:val="105"/>
          <w:sz w:val="17"/>
        </w:rPr>
        <w:t>_subj(become,</w:t>
      </w:r>
      <w:r>
        <w:rPr>
          <w:rFonts w:ascii="Monaco"/>
          <w:spacing w:val="-52"/>
          <w:w w:val="105"/>
          <w:sz w:val="17"/>
        </w:rPr>
        <w:t> </w:t>
      </w:r>
      <w:r>
        <w:rPr>
          <w:rFonts w:ascii="Monaco"/>
          <w:w w:val="105"/>
          <w:sz w:val="17"/>
        </w:rPr>
        <w:t>expression)</w:t>
      </w: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spacing w:before="141"/>
        <w:ind w:left="117"/>
        <w:rPr>
          <w:rFonts w:ascii="Cambria" w:hAnsi="Cambria"/>
        </w:rPr>
      </w:pPr>
      <w:r>
        <w:rPr>
          <w:rFonts w:ascii="Cambria" w:hAnsi="Cambria"/>
          <w:w w:val="149"/>
        </w:rPr>
        <w:t>’</w:t>
      </w:r>
    </w:p>
    <w:p>
      <w:pPr>
        <w:pStyle w:val="BodyText"/>
        <w:spacing w:before="9"/>
        <w:rPr>
          <w:rFonts w:ascii="Cambria"/>
          <w:sz w:val="26"/>
        </w:rPr>
      </w:pPr>
    </w:p>
    <w:p>
      <w:pPr>
        <w:pStyle w:val="BodyText"/>
        <w:ind w:left="595" w:right="296"/>
      </w:pPr>
      <w:r>
        <w:rPr/>
        <w:t>同时还有下列属性：</w:t>
      </w:r>
    </w:p>
    <w:p>
      <w:pPr>
        <w:pStyle w:val="BodyText"/>
      </w:pPr>
    </w:p>
    <w:p>
      <w:pPr>
        <w:pStyle w:val="BodyText"/>
        <w:spacing w:before="8"/>
        <w:rPr>
          <w:sz w:val="18"/>
        </w:rPr>
      </w:pPr>
    </w:p>
    <w:p>
      <w:pPr>
        <w:spacing w:line="355" w:lineRule="auto" w:before="0"/>
        <w:ind w:left="537" w:right="6015" w:firstLine="0"/>
        <w:jc w:val="left"/>
        <w:rPr>
          <w:rFonts w:ascii="Monaco"/>
          <w:sz w:val="17"/>
        </w:rPr>
      </w:pPr>
      <w:r>
        <w:rPr>
          <w:rFonts w:ascii="Monaco"/>
          <w:w w:val="105"/>
          <w:sz w:val="17"/>
        </w:rPr>
        <w:t>pos(quite_a, det) idiom-FLAG(quite_a, T)</w:t>
      </w:r>
    </w:p>
    <w:p>
      <w:pPr>
        <w:pStyle w:val="BodyText"/>
        <w:rPr>
          <w:rFonts w:ascii="Monaco"/>
          <w:sz w:val="16"/>
        </w:rPr>
      </w:pPr>
    </w:p>
    <w:p>
      <w:pPr>
        <w:pStyle w:val="BodyText"/>
        <w:rPr>
          <w:rFonts w:ascii="Monaco"/>
          <w:sz w:val="16"/>
        </w:rPr>
      </w:pPr>
    </w:p>
    <w:p>
      <w:pPr>
        <w:pStyle w:val="BodyText"/>
        <w:rPr>
          <w:rFonts w:ascii="Monaco"/>
          <w:sz w:val="16"/>
        </w:rPr>
      </w:pPr>
    </w:p>
    <w:p>
      <w:pPr>
        <w:pStyle w:val="BodyText"/>
        <w:spacing w:before="12"/>
        <w:rPr>
          <w:rFonts w:ascii="Monaco"/>
          <w:sz w:val="18"/>
        </w:rPr>
      </w:pPr>
    </w:p>
    <w:p>
      <w:pPr>
        <w:pStyle w:val="BodyText"/>
        <w:ind w:left="117"/>
        <w:rPr>
          <w:rFonts w:ascii="Cambria" w:hAnsi="Cambria"/>
        </w:rPr>
      </w:pPr>
      <w:r>
        <w:rPr>
          <w:rFonts w:ascii="Cambria" w:hAnsi="Cambria"/>
          <w:w w:val="149"/>
        </w:rPr>
        <w:t>’</w:t>
      </w:r>
    </w:p>
    <w:p>
      <w:pPr>
        <w:pStyle w:val="BodyText"/>
        <w:spacing w:line="620" w:lineRule="atLeast" w:before="16"/>
        <w:ind w:left="595" w:hanging="479"/>
      </w:pPr>
      <w:r>
        <w:rPr/>
        <w:t>该例中，</w:t>
      </w:r>
      <w:r>
        <w:rPr>
          <w:rFonts w:ascii="Cambria" w:hAnsi="Cambria" w:eastAsia="Cambria"/>
        </w:rPr>
        <w:t>RelEx </w:t>
      </w:r>
      <w:r>
        <w:rPr/>
        <w:t>忽略了</w:t>
      </w:r>
      <w:r>
        <w:rPr>
          <w:rFonts w:ascii="Cambria" w:hAnsi="Cambria" w:eastAsia="Cambria"/>
        </w:rPr>
        <w:t>“quite a” </w:t>
      </w:r>
      <w:r>
        <w:rPr/>
        <w:t>和</w:t>
      </w:r>
      <w:r>
        <w:rPr>
          <w:rFonts w:ascii="Cambria" w:hAnsi="Cambria" w:eastAsia="Cambria"/>
        </w:rPr>
        <w:t>”cliche’</w:t>
      </w:r>
      <w:r>
        <w:rPr/>
        <w:t>之间的依存关系</w:t>
      </w:r>
      <w:r>
        <w:rPr>
          <w:rFonts w:ascii="Cambria" w:hAnsi="Cambria" w:eastAsia="Cambria"/>
        </w:rPr>
        <w:t>; </w:t>
      </w:r>
      <w:r>
        <w:rPr/>
        <w:t>类似，在该测试集上，</w:t>
      </w:r>
      <w:r>
        <w:rPr>
          <w:rFonts w:ascii="Cambria" w:hAnsi="Cambria" w:eastAsia="Cambria"/>
        </w:rPr>
        <w:t>RelEx2Logic </w:t>
      </w:r>
      <w:r>
        <w:rPr/>
        <w:t>也几乎都给出合理的语义关系，但有时的</w:t>
      </w:r>
    </w:p>
    <w:p>
      <w:pPr>
        <w:pStyle w:val="BodyText"/>
        <w:spacing w:before="123"/>
        <w:ind w:left="117" w:right="296"/>
      </w:pPr>
      <w:r>
        <w:rPr/>
        <w:t>输出也不完整。如：</w:t>
      </w:r>
    </w:p>
    <w:p>
      <w:pPr>
        <w:pStyle w:val="BodyText"/>
      </w:pPr>
    </w:p>
    <w:p>
      <w:pPr>
        <w:pStyle w:val="BodyText"/>
        <w:spacing w:before="8"/>
        <w:rPr>
          <w:sz w:val="18"/>
        </w:rPr>
      </w:pPr>
    </w:p>
    <w:p>
      <w:pPr>
        <w:spacing w:before="0"/>
        <w:ind w:left="186" w:right="5617" w:firstLine="0"/>
        <w:jc w:val="center"/>
        <w:rPr>
          <w:rFonts w:ascii="Monaco"/>
          <w:sz w:val="17"/>
        </w:rPr>
      </w:pPr>
      <w:r>
        <w:rPr>
          <w:rFonts w:ascii="Monaco"/>
          <w:w w:val="105"/>
          <w:sz w:val="17"/>
        </w:rPr>
        <w:t>But there is also</w:t>
      </w:r>
      <w:r>
        <w:rPr>
          <w:rFonts w:ascii="Monaco"/>
          <w:spacing w:val="-61"/>
          <w:w w:val="105"/>
          <w:sz w:val="17"/>
        </w:rPr>
        <w:t> </w:t>
      </w:r>
      <w:r>
        <w:rPr>
          <w:rFonts w:ascii="Monaco"/>
          <w:w w:val="105"/>
          <w:sz w:val="17"/>
        </w:rPr>
        <w:t>compassion.</w:t>
      </w:r>
    </w:p>
    <w:p>
      <w:pPr>
        <w:spacing w:after="0"/>
        <w:jc w:val="center"/>
        <w:rPr>
          <w:rFonts w:ascii="Monaco"/>
          <w:sz w:val="17"/>
        </w:rPr>
        <w:sectPr>
          <w:pgSz w:w="11910" w:h="16840"/>
          <w:pgMar w:header="1086" w:footer="1349" w:top="1360" w:bottom="1540" w:left="1300" w:right="1680"/>
        </w:sectPr>
      </w:pPr>
    </w:p>
    <w:p>
      <w:pPr>
        <w:pStyle w:val="BodyText"/>
        <w:tabs>
          <w:tab w:pos="1294" w:val="left" w:leader="none"/>
          <w:tab w:pos="7313" w:val="left" w:leader="none"/>
          <w:tab w:pos="7851" w:val="left" w:leader="none"/>
        </w:tabs>
        <w:spacing w:before="23" w:after="22"/>
        <w:ind w:left="304" w:right="106"/>
      </w:pPr>
      <w:r>
        <w:rPr/>
        <w:t>第五章</w:t>
        <w:tab/>
        <w:t>自然语言理解：从语言到逻辑</w:t>
        <w:tab/>
      </w:r>
      <w:r>
        <w:rPr>
          <w:rFonts w:ascii="Cambria" w:eastAsia="Cambria"/>
        </w:rPr>
        <w:t>5.7</w:t>
        <w:tab/>
      </w:r>
      <w:r>
        <w:rPr/>
        <w:t>本章小结</w:t>
      </w:r>
    </w:p>
    <w:p>
      <w:pPr>
        <w:pStyle w:val="BodyText"/>
        <w:spacing w:line="20" w:lineRule="exact"/>
        <w:ind w:left="300"/>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1"/>
      </w:pPr>
    </w:p>
    <w:p>
      <w:pPr>
        <w:pStyle w:val="BodyText"/>
        <w:spacing w:before="64"/>
        <w:ind w:left="304"/>
        <w:jc w:val="both"/>
        <w:rPr>
          <w:rFonts w:ascii="Cambria" w:hAnsi="Cambria"/>
        </w:rPr>
      </w:pPr>
      <w:r>
        <w:rPr>
          <w:rFonts w:ascii="Cambria" w:hAnsi="Cambria"/>
          <w:w w:val="149"/>
        </w:rPr>
        <w:t>’</w:t>
      </w:r>
    </w:p>
    <w:p>
      <w:pPr>
        <w:pStyle w:val="BodyText"/>
        <w:spacing w:before="9"/>
        <w:rPr>
          <w:rFonts w:ascii="Cambria"/>
          <w:sz w:val="26"/>
        </w:rPr>
      </w:pPr>
    </w:p>
    <w:p>
      <w:pPr>
        <w:pStyle w:val="BodyText"/>
        <w:spacing w:line="343" w:lineRule="auto"/>
        <w:ind w:left="304" w:right="255"/>
        <w:jc w:val="both"/>
        <w:rPr>
          <w:rFonts w:ascii="Cambria" w:hAnsi="Cambria" w:eastAsia="Cambria"/>
        </w:rPr>
      </w:pPr>
      <w:r>
        <w:rPr>
          <w:rFonts w:ascii="Cambria" w:hAnsi="Cambria" w:eastAsia="Cambria"/>
          <w:w w:val="100"/>
        </w:rPr>
        <w:t>RelEx2L</w:t>
      </w:r>
      <w:r>
        <w:rPr>
          <w:rFonts w:ascii="Cambria" w:hAnsi="Cambria" w:eastAsia="Cambria"/>
          <w:spacing w:val="-6"/>
          <w:w w:val="100"/>
        </w:rPr>
        <w:t>o</w:t>
      </w:r>
      <w:r>
        <w:rPr>
          <w:rFonts w:ascii="Cambria" w:hAnsi="Cambria" w:eastAsia="Cambria"/>
          <w:w w:val="100"/>
        </w:rPr>
        <w:t>gic</w:t>
      </w:r>
      <w:r>
        <w:rPr>
          <w:rFonts w:ascii="Cambria" w:hAnsi="Cambria" w:eastAsia="Cambria"/>
          <w:spacing w:val="-1"/>
        </w:rPr>
        <w:t> </w:t>
      </w:r>
      <w:r>
        <w:rPr>
          <w:spacing w:val="-16"/>
          <w:w w:val="99"/>
        </w:rPr>
        <w:t>没有产生</w:t>
      </w:r>
      <w:r>
        <w:rPr>
          <w:w w:val="99"/>
        </w:rPr>
        <w:t>与</w:t>
      </w:r>
      <w:r>
        <w:rPr>
          <w:spacing w:val="-47"/>
          <w:w w:val="299"/>
        </w:rPr>
        <w:t>”</w:t>
      </w:r>
      <w:r>
        <w:rPr>
          <w:rFonts w:ascii="Cambria" w:hAnsi="Cambria" w:eastAsia="Cambria"/>
          <w:spacing w:val="1"/>
          <w:w w:val="91"/>
        </w:rPr>
        <w:t>b</w:t>
      </w:r>
      <w:r>
        <w:rPr>
          <w:rFonts w:ascii="Cambria" w:hAnsi="Cambria" w:eastAsia="Cambria"/>
          <w:w w:val="90"/>
        </w:rPr>
        <w:t>u</w:t>
      </w:r>
      <w:r>
        <w:rPr>
          <w:rFonts w:ascii="Cambria" w:hAnsi="Cambria" w:eastAsia="Cambria"/>
          <w:spacing w:val="-46"/>
          <w:w w:val="81"/>
        </w:rPr>
        <w:t>t</w:t>
      </w:r>
      <w:r>
        <w:rPr>
          <w:w w:val="149"/>
        </w:rPr>
        <w:t>“</w:t>
      </w:r>
      <w:r>
        <w:rPr>
          <w:spacing w:val="-16"/>
          <w:w w:val="149"/>
        </w:rPr>
        <w:t>相</w:t>
      </w:r>
      <w:r>
        <w:rPr>
          <w:spacing w:val="-16"/>
          <w:w w:val="99"/>
        </w:rPr>
        <w:t>关的语义关</w:t>
      </w:r>
      <w:r>
        <w:rPr>
          <w:w w:val="99"/>
        </w:rPr>
        <w:t>系</w:t>
      </w:r>
      <w:r>
        <w:rPr>
          <w:spacing w:val="-77"/>
          <w:w w:val="99"/>
        </w:rPr>
        <w:t>，</w:t>
      </w:r>
      <w:r>
        <w:rPr>
          <w:spacing w:val="-16"/>
          <w:w w:val="99"/>
        </w:rPr>
        <w:t>这是因为有</w:t>
      </w:r>
      <w:r>
        <w:rPr>
          <w:spacing w:val="-46"/>
          <w:w w:val="99"/>
        </w:rPr>
        <w:t>关</w:t>
      </w:r>
      <w:r>
        <w:rPr>
          <w:w w:val="299"/>
        </w:rPr>
        <w:t>“</w:t>
      </w:r>
      <w:r>
        <w:rPr>
          <w:rFonts w:ascii="Cambria" w:hAnsi="Cambria" w:eastAsia="Cambria"/>
          <w:w w:val="91"/>
        </w:rPr>
        <w:t>b</w:t>
      </w:r>
      <w:r>
        <w:rPr>
          <w:rFonts w:ascii="Cambria" w:hAnsi="Cambria" w:eastAsia="Cambria"/>
          <w:w w:val="87"/>
        </w:rPr>
        <w:t>ut</w:t>
      </w:r>
      <w:r>
        <w:rPr>
          <w:spacing w:val="-46"/>
          <w:w w:val="299"/>
        </w:rPr>
        <w:t>”</w:t>
      </w:r>
      <w:r>
        <w:rPr>
          <w:w w:val="99"/>
        </w:rPr>
        <w:t>的</w:t>
      </w:r>
      <w:r>
        <w:rPr>
          <w:spacing w:val="-15"/>
        </w:rPr>
        <w:t> </w:t>
      </w:r>
      <w:r>
        <w:rPr>
          <w:rFonts w:ascii="Cambria" w:hAnsi="Cambria" w:eastAsia="Cambria"/>
          <w:w w:val="100"/>
        </w:rPr>
        <w:t>RelEx2L</w:t>
      </w:r>
      <w:r>
        <w:rPr>
          <w:rFonts w:ascii="Cambria" w:hAnsi="Cambria" w:eastAsia="Cambria"/>
          <w:spacing w:val="-6"/>
          <w:w w:val="100"/>
        </w:rPr>
        <w:t>o</w:t>
      </w:r>
      <w:r>
        <w:rPr>
          <w:rFonts w:ascii="Cambria" w:hAnsi="Cambria" w:eastAsia="Cambria"/>
          <w:w w:val="100"/>
        </w:rPr>
        <w:t>gic </w:t>
      </w:r>
      <w:r>
        <w:rPr>
          <w:spacing w:val="18"/>
        </w:rPr>
        <w:t>规则还没写入规则库</w:t>
      </w:r>
      <w:r>
        <w:rPr>
          <w:spacing w:val="-29"/>
        </w:rPr>
        <w:t> </w:t>
      </w:r>
      <w:r>
        <w:rPr>
          <w:rFonts w:ascii="Cambria" w:hAnsi="Cambria" w:eastAsia="Cambria"/>
        </w:rPr>
        <w:t>it</w:t>
      </w:r>
      <w:r>
        <w:rPr>
          <w:rFonts w:ascii="Cambria" w:hAnsi="Cambria" w:eastAsia="Cambria"/>
          <w:spacing w:val="-17"/>
        </w:rPr>
        <w:t> </w:t>
      </w:r>
      <w:r>
        <w:rPr>
          <w:rFonts w:ascii="Cambria" w:hAnsi="Cambria" w:eastAsia="Cambria"/>
        </w:rPr>
        <w:t>does</w:t>
      </w:r>
      <w:r>
        <w:rPr>
          <w:rFonts w:ascii="Cambria" w:hAnsi="Cambria" w:eastAsia="Cambria"/>
          <w:spacing w:val="-17"/>
        </w:rPr>
        <w:t> </w:t>
      </w:r>
      <w:r>
        <w:rPr>
          <w:rFonts w:ascii="Cambria" w:hAnsi="Cambria" w:eastAsia="Cambria"/>
        </w:rPr>
        <w:t>not</w:t>
      </w:r>
      <w:r>
        <w:rPr>
          <w:rFonts w:ascii="Cambria" w:hAnsi="Cambria" w:eastAsia="Cambria"/>
          <w:spacing w:val="-17"/>
        </w:rPr>
        <w:t> </w:t>
      </w:r>
      <w:r>
        <w:rPr>
          <w:rFonts w:ascii="Cambria" w:hAnsi="Cambria" w:eastAsia="Cambria"/>
        </w:rPr>
        <w:t>produce</w:t>
      </w:r>
      <w:r>
        <w:rPr>
          <w:rFonts w:ascii="Cambria" w:hAnsi="Cambria" w:eastAsia="Cambria"/>
          <w:spacing w:val="-17"/>
        </w:rPr>
        <w:t> </w:t>
      </w:r>
      <w:r>
        <w:rPr>
          <w:rFonts w:ascii="Cambria" w:hAnsi="Cambria" w:eastAsia="Cambria"/>
        </w:rPr>
        <w:t>a</w:t>
      </w:r>
      <w:r>
        <w:rPr>
          <w:rFonts w:ascii="Cambria" w:hAnsi="Cambria" w:eastAsia="Cambria"/>
          <w:spacing w:val="-17"/>
        </w:rPr>
        <w:t> </w:t>
      </w:r>
      <w:r>
        <w:rPr>
          <w:rFonts w:ascii="Cambria" w:hAnsi="Cambria" w:eastAsia="Cambria"/>
        </w:rPr>
        <w:t>relation</w:t>
      </w:r>
      <w:r>
        <w:rPr>
          <w:rFonts w:ascii="Cambria" w:hAnsi="Cambria" w:eastAsia="Cambria"/>
          <w:spacing w:val="-17"/>
        </w:rPr>
        <w:t> </w:t>
      </w:r>
      <w:r>
        <w:rPr>
          <w:rFonts w:ascii="Cambria" w:hAnsi="Cambria" w:eastAsia="Cambria"/>
        </w:rPr>
        <w:t>for</w:t>
      </w:r>
      <w:r>
        <w:rPr>
          <w:rFonts w:ascii="Cambria" w:hAnsi="Cambria" w:eastAsia="Cambria"/>
          <w:spacing w:val="-17"/>
        </w:rPr>
        <w:t> </w:t>
      </w:r>
      <w:r>
        <w:rPr>
          <w:rFonts w:ascii="Cambria" w:hAnsi="Cambria" w:eastAsia="Cambria"/>
        </w:rPr>
        <w:t>“but”</w:t>
      </w:r>
      <w:r>
        <w:rPr>
          <w:rFonts w:ascii="Cambria" w:hAnsi="Cambria" w:eastAsia="Cambria"/>
          <w:spacing w:val="-17"/>
        </w:rPr>
        <w:t> </w:t>
      </w:r>
      <w:r>
        <w:rPr>
          <w:rFonts w:ascii="Cambria" w:hAnsi="Cambria" w:eastAsia="Cambria"/>
        </w:rPr>
        <w:t>because</w:t>
      </w:r>
      <w:r>
        <w:rPr>
          <w:rFonts w:ascii="Cambria" w:hAnsi="Cambria" w:eastAsia="Cambria"/>
          <w:spacing w:val="-17"/>
        </w:rPr>
        <w:t> </w:t>
      </w:r>
      <w:r>
        <w:rPr>
          <w:rFonts w:ascii="Cambria" w:hAnsi="Cambria" w:eastAsia="Cambria"/>
        </w:rPr>
        <w:t>at</w:t>
      </w:r>
      <w:r>
        <w:rPr>
          <w:rFonts w:ascii="Cambria" w:hAnsi="Cambria" w:eastAsia="Cambria"/>
          <w:spacing w:val="-17"/>
        </w:rPr>
        <w:t> </w:t>
      </w:r>
      <w:r>
        <w:rPr>
          <w:rFonts w:ascii="Cambria" w:hAnsi="Cambria" w:eastAsia="Cambria"/>
        </w:rPr>
        <w:t>this</w:t>
      </w:r>
      <w:r>
        <w:rPr>
          <w:rFonts w:ascii="Cambria" w:hAnsi="Cambria" w:eastAsia="Cambria"/>
          <w:spacing w:val="-17"/>
        </w:rPr>
        <w:t> </w:t>
      </w:r>
      <w:r>
        <w:rPr>
          <w:rFonts w:ascii="Cambria" w:hAnsi="Cambria" w:eastAsia="Cambria"/>
        </w:rPr>
        <w:t>time</w:t>
      </w:r>
      <w:r>
        <w:rPr>
          <w:rFonts w:ascii="Cambria" w:hAnsi="Cambria" w:eastAsia="Cambria"/>
          <w:spacing w:val="-17"/>
        </w:rPr>
        <w:t> </w:t>
      </w:r>
      <w:r>
        <w:rPr>
          <w:rFonts w:ascii="Cambria" w:hAnsi="Cambria" w:eastAsia="Cambria"/>
        </w:rPr>
        <w:t>no “but”</w:t>
      </w:r>
      <w:r>
        <w:rPr>
          <w:rFonts w:ascii="Cambria" w:hAnsi="Cambria" w:eastAsia="Cambria"/>
          <w:spacing w:val="-28"/>
        </w:rPr>
        <w:t> </w:t>
      </w:r>
      <w:r>
        <w:rPr>
          <w:rFonts w:ascii="Cambria" w:hAnsi="Cambria" w:eastAsia="Cambria"/>
        </w:rPr>
        <w:t>rule</w:t>
      </w:r>
      <w:r>
        <w:rPr>
          <w:rFonts w:ascii="Cambria" w:hAnsi="Cambria" w:eastAsia="Cambria"/>
          <w:spacing w:val="-28"/>
        </w:rPr>
        <w:t> </w:t>
      </w:r>
      <w:r>
        <w:rPr>
          <w:rFonts w:ascii="Cambria" w:hAnsi="Cambria" w:eastAsia="Cambria"/>
        </w:rPr>
        <w:t>has</w:t>
      </w:r>
      <w:r>
        <w:rPr>
          <w:rFonts w:ascii="Cambria" w:hAnsi="Cambria" w:eastAsia="Cambria"/>
          <w:spacing w:val="-28"/>
        </w:rPr>
        <w:t> </w:t>
      </w:r>
      <w:r>
        <w:rPr>
          <w:rFonts w:ascii="Cambria" w:hAnsi="Cambria" w:eastAsia="Cambria"/>
        </w:rPr>
        <w:t>been</w:t>
      </w:r>
      <w:r>
        <w:rPr>
          <w:rFonts w:ascii="Cambria" w:hAnsi="Cambria" w:eastAsia="Cambria"/>
          <w:spacing w:val="-28"/>
        </w:rPr>
        <w:t> </w:t>
      </w:r>
      <w:r>
        <w:rPr>
          <w:rFonts w:ascii="Cambria" w:hAnsi="Cambria" w:eastAsia="Cambria"/>
        </w:rPr>
        <w:t>coded.</w:t>
      </w:r>
      <w:r>
        <w:rPr>
          <w:rFonts w:ascii="Cambria" w:hAnsi="Cambria" w:eastAsia="Cambria"/>
          <w:spacing w:val="-19"/>
        </w:rPr>
        <w:t> </w:t>
      </w:r>
      <w:r>
        <w:rPr>
          <w:rFonts w:ascii="Cambria" w:hAnsi="Cambria" w:eastAsia="Cambria"/>
        </w:rPr>
        <w:t>Similarly</w:t>
      </w:r>
      <w:r>
        <w:rPr>
          <w:rFonts w:ascii="Cambria" w:hAnsi="Cambria" w:eastAsia="Cambria"/>
          <w:spacing w:val="-28"/>
        </w:rPr>
        <w:t> </w:t>
      </w:r>
      <w:r>
        <w:rPr>
          <w:rFonts w:ascii="Cambria" w:hAnsi="Cambria" w:eastAsia="Cambria"/>
        </w:rPr>
        <w:t>in</w:t>
      </w:r>
    </w:p>
    <w:p>
      <w:pPr>
        <w:pStyle w:val="BodyText"/>
        <w:spacing w:line="331" w:lineRule="auto" w:before="193"/>
        <w:ind w:left="304" w:right="255" w:firstLine="478"/>
        <w:jc w:val="both"/>
      </w:pPr>
      <w:r>
        <w:rPr>
          <w:spacing w:val="-4"/>
        </w:rPr>
        <w:t>总的来说，在该简单的测试集上的结果是鼓舞人心的，它能说明，本章阐述的 自然语言系统在简单句子上的表现性能是不错的，其中大部分错误也都能通过添加 相关的规则来解决。当然，基于规则的系统的本质也在于能通过不断添加和修改规 则来提高系统的性能，但总归是很耗时的，而且也很不灵活，因此，我们希望能使 机器自动从无标注或者半标注的语料库中学习相关的语法规则来替换我们所使用的 </w:t>
      </w:r>
      <w:r>
        <w:rPr/>
        <w:t>人工编写的规则库。目前我们已着手研究无监督的语言学习的算法</w:t>
      </w:r>
      <w:hyperlink w:history="true" w:anchor="_bookmark91">
        <w:r>
          <w:rPr>
            <w:rFonts w:ascii="Cambria" w:eastAsia="Cambria"/>
            <w:position w:val="9"/>
            <w:sz w:val="16"/>
          </w:rPr>
          <w:t>3</w:t>
        </w:r>
      </w:hyperlink>
      <w:r>
        <w:rPr/>
        <w:t>，但这并不是 </w:t>
      </w:r>
      <w:bookmarkStart w:name="本章小结" w:id="157"/>
      <w:bookmarkEnd w:id="157"/>
      <w:r>
        <w:rPr/>
      </w:r>
      <w:bookmarkStart w:name="_bookmark90" w:id="158"/>
      <w:bookmarkEnd w:id="158"/>
      <w:r>
        <w:rPr/>
      </w:r>
      <w:r>
        <w:rPr/>
        <w:t>本文的重点，因此不在这里介绍。</w:t>
      </w:r>
    </w:p>
    <w:p>
      <w:pPr>
        <w:pStyle w:val="BodyText"/>
      </w:pPr>
    </w:p>
    <w:p>
      <w:pPr>
        <w:pStyle w:val="BodyText"/>
        <w:spacing w:before="3"/>
        <w:rPr>
          <w:sz w:val="16"/>
        </w:rPr>
      </w:pPr>
    </w:p>
    <w:p>
      <w:pPr>
        <w:spacing w:before="0"/>
        <w:ind w:left="304" w:right="0" w:firstLine="0"/>
        <w:jc w:val="both"/>
        <w:rPr>
          <w:rFonts w:ascii="新細明體" w:eastAsia="新細明體" w:hint="eastAsia"/>
          <w:sz w:val="28"/>
        </w:rPr>
      </w:pPr>
      <w:r>
        <w:rPr>
          <w:rFonts w:ascii="Arial" w:eastAsia="Arial"/>
          <w:b/>
          <w:w w:val="105"/>
          <w:sz w:val="28"/>
        </w:rPr>
        <w:t>5.7 </w:t>
      </w:r>
      <w:r>
        <w:rPr>
          <w:rFonts w:ascii="Arial" w:eastAsia="Arial"/>
          <w:b/>
          <w:spacing w:val="63"/>
          <w:w w:val="105"/>
          <w:sz w:val="28"/>
        </w:rPr>
        <w:t> </w:t>
      </w:r>
      <w:r>
        <w:rPr>
          <w:rFonts w:ascii="新細明體" w:eastAsia="新細明體" w:hint="eastAsia"/>
          <w:w w:val="105"/>
          <w:sz w:val="28"/>
        </w:rPr>
        <w:t>本章小结</w:t>
      </w:r>
    </w:p>
    <w:p>
      <w:pPr>
        <w:pStyle w:val="BodyText"/>
        <w:spacing w:before="2"/>
        <w:rPr>
          <w:rFonts w:ascii="新細明體"/>
          <w:sz w:val="38"/>
        </w:rPr>
      </w:pPr>
    </w:p>
    <w:p>
      <w:pPr>
        <w:pStyle w:val="BodyText"/>
        <w:spacing w:line="331" w:lineRule="auto"/>
        <w:ind w:left="304" w:right="106" w:firstLine="478"/>
      </w:pPr>
      <w:r>
        <w:rPr/>
        <w:t>本章主要介绍我们的自然语言理解系统中的各个模块的工作原理和实现方法， 并深入讨论了该系统如何将英文句子转换成超图表示的逻辑形式，以达到能使自然 语言参与到逻辑推理的过程中。该自然语言理解系统已经被应用在游戏角色控制和 人形机器人等领域。</w:t>
      </w:r>
    </w:p>
    <w:p>
      <w:pPr>
        <w:pStyle w:val="BodyText"/>
        <w:spacing w:line="331" w:lineRule="auto" w:before="180"/>
        <w:ind w:left="304" w:right="255" w:firstLine="478"/>
        <w:jc w:val="both"/>
      </w:pPr>
      <w:r>
        <w:rPr>
          <w:spacing w:val="-4"/>
        </w:rPr>
        <w:t>该自然语言理解系统使用了一些现有的开源语法分析器，本章也讨论对这些开 源工具做出的各种改进，还讨论了我们实现的全新的将依存关系转换成语义逻辑表 </w:t>
      </w:r>
      <w:r>
        <w:rPr/>
        <w:t>示的系统 </w:t>
      </w:r>
      <w:r>
        <w:rPr>
          <w:rFonts w:ascii="Cambria" w:eastAsia="Cambria"/>
        </w:rPr>
        <w:t>RelEx2Logic</w:t>
      </w:r>
      <w:r>
        <w:rPr/>
        <w:t>，总的来说，本章的贡献有：</w:t>
      </w:r>
    </w:p>
    <w:p>
      <w:pPr>
        <w:pStyle w:val="BodyText"/>
        <w:spacing w:before="3"/>
        <w:rPr>
          <w:sz w:val="30"/>
        </w:rPr>
      </w:pPr>
    </w:p>
    <w:p>
      <w:pPr>
        <w:pStyle w:val="BodyText"/>
        <w:spacing w:line="331" w:lineRule="auto" w:before="1"/>
        <w:ind w:left="889" w:right="106" w:hanging="201"/>
      </w:pPr>
      <w:r>
        <w:rPr>
          <w:rFonts w:ascii="Cambria" w:hAnsi="Cambria" w:eastAsia="Cambria"/>
        </w:rPr>
        <w:t>• </w:t>
      </w:r>
      <w:r>
        <w:rPr/>
        <w:t>改进了链语法分析器的词典，使其能够处理更复杂的语言现象，以及能识别 句子的中心词从而改进了链语法对复句的分析能力。</w:t>
      </w:r>
    </w:p>
    <w:p>
      <w:pPr>
        <w:pStyle w:val="BodyText"/>
        <w:spacing w:line="331" w:lineRule="auto" w:before="192"/>
        <w:ind w:left="889" w:right="106" w:hanging="201"/>
      </w:pPr>
      <w:r>
        <w:rPr/>
        <w:pict>
          <v:line style="position:absolute;mso-position-horizontal-relative:page;mso-position-vertical-relative:paragraph;z-index:-188728" from="99.209999pt,53.326176pt" to="269.289999pt,53.326176pt" stroked="true" strokeweight=".398pt" strokecolor="#000000">
            <w10:wrap type="none"/>
          </v:line>
        </w:pict>
      </w:r>
      <w:r>
        <w:rPr>
          <w:rFonts w:ascii="Cambria" w:hAnsi="Cambria" w:eastAsia="Cambria"/>
        </w:rPr>
        <w:t>• </w:t>
      </w:r>
      <w:r>
        <w:rPr/>
        <w:t>改进了 </w:t>
      </w:r>
      <w:r>
        <w:rPr>
          <w:rFonts w:ascii="Cambria" w:hAnsi="Cambria" w:eastAsia="Cambria"/>
        </w:rPr>
        <w:t>RelEx </w:t>
      </w:r>
      <w:r>
        <w:rPr/>
        <w:t>使其能处理目前语法分析器难以处理的比较级和量词等复杂的 语言现象。</w:t>
      </w:r>
    </w:p>
    <w:p>
      <w:pPr>
        <w:spacing w:line="268" w:lineRule="auto" w:before="0"/>
        <w:ind w:left="304" w:right="1283" w:firstLine="269"/>
        <w:jc w:val="left"/>
        <w:rPr>
          <w:rFonts w:ascii="Monaco"/>
          <w:sz w:val="16"/>
        </w:rPr>
      </w:pPr>
      <w:r>
        <w:rPr>
          <w:rFonts w:ascii="Cambria"/>
          <w:position w:val="7"/>
          <w:sz w:val="16"/>
        </w:rPr>
        <w:t>3</w:t>
      </w:r>
      <w:bookmarkStart w:name="_bookmark91" w:id="159"/>
      <w:bookmarkEnd w:id="159"/>
      <w:r>
        <w:rPr>
          <w:rFonts w:ascii="Cambria"/>
          <w:position w:val="7"/>
          <w:sz w:val="16"/>
        </w:rPr>
      </w:r>
      <w:hyperlink r:id="rId149">
        <w:r>
          <w:rPr>
            <w:rFonts w:ascii="Monaco"/>
            <w:sz w:val="16"/>
          </w:rPr>
          <w:t>http://wiki.opencog.org/wikihome/index.php/Unsupervised_Language_Learning_</w:t>
        </w:r>
      </w:hyperlink>
      <w:r>
        <w:rPr>
          <w:rFonts w:ascii="Monaco"/>
          <w:sz w:val="16"/>
        </w:rPr>
        <w:t> </w:t>
      </w:r>
      <w:hyperlink r:id="rId149">
        <w:r>
          <w:rPr>
            <w:rFonts w:ascii="Monaco"/>
            <w:sz w:val="16"/>
          </w:rPr>
          <w:t>Experimentation</w:t>
        </w:r>
      </w:hyperlink>
    </w:p>
    <w:p>
      <w:pPr>
        <w:spacing w:after="0" w:line="268" w:lineRule="auto"/>
        <w:jc w:val="left"/>
        <w:rPr>
          <w:rFonts w:ascii="Monaco"/>
          <w:sz w:val="16"/>
        </w:rPr>
        <w:sectPr>
          <w:headerReference w:type="default" r:id="rId146"/>
          <w:footerReference w:type="default" r:id="rId147"/>
          <w:footerReference w:type="even" r:id="rId148"/>
          <w:pgSz w:w="11910" w:h="16840"/>
          <w:pgMar w:header="0" w:footer="1349" w:top="980" w:bottom="1540" w:left="1680" w:right="1160"/>
          <w:pgNumType w:start="159"/>
        </w:sectPr>
      </w:pPr>
    </w:p>
    <w:p>
      <w:pPr>
        <w:pStyle w:val="BodyText"/>
        <w:tabs>
          <w:tab w:pos="655" w:val="left" w:leader="none"/>
          <w:tab w:pos="4521" w:val="left" w:leader="none"/>
          <w:tab w:pos="5512" w:val="left" w:leader="none"/>
        </w:tabs>
        <w:spacing w:before="23" w:after="22"/>
        <w:ind w:left="117"/>
      </w:pPr>
      <w:r>
        <w:rPr>
          <w:rFonts w:ascii="Cambria" w:eastAsia="Cambria"/>
        </w:rPr>
        <w:t>5.7</w:t>
        <w:tab/>
      </w:r>
      <w:r>
        <w:rPr/>
        <w:t>本章小结</w:t>
        <w:tab/>
        <w:t>第五章</w:t>
        <w:tab/>
        <w:t>自然语言理解：从语言到逻辑</w:t>
      </w:r>
    </w:p>
    <w:p>
      <w:pPr>
        <w:pStyle w:val="BodyText"/>
        <w:spacing w:line="20" w:lineRule="exact"/>
        <w:ind w:left="113"/>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1"/>
      </w:pPr>
    </w:p>
    <w:p>
      <w:pPr>
        <w:pStyle w:val="BodyText"/>
        <w:spacing w:line="331" w:lineRule="auto" w:before="36"/>
        <w:ind w:left="702" w:right="296" w:hanging="201"/>
      </w:pPr>
      <w:r>
        <w:rPr>
          <w:rFonts w:ascii="Cambria" w:hAnsi="Cambria" w:eastAsia="Cambria"/>
        </w:rPr>
        <w:t>• </w:t>
      </w:r>
      <w:r>
        <w:rPr/>
        <w:t>设计并实现了 </w:t>
      </w:r>
      <w:r>
        <w:rPr>
          <w:rFonts w:ascii="Cambria" w:hAnsi="Cambria" w:eastAsia="Cambria"/>
        </w:rPr>
        <w:t>RelEx2Logic </w:t>
      </w:r>
      <w:r>
        <w:rPr/>
        <w:t>系统，使其能将 </w:t>
      </w:r>
      <w:r>
        <w:rPr>
          <w:rFonts w:ascii="Cambria" w:hAnsi="Cambria" w:eastAsia="Cambria"/>
        </w:rPr>
        <w:t>RelEx </w:t>
      </w:r>
      <w:r>
        <w:rPr/>
        <w:t>输出的依存关系转换成以 超图表示的逻辑形式</w:t>
      </w:r>
    </w:p>
    <w:p>
      <w:pPr>
        <w:pStyle w:val="BodyText"/>
        <w:spacing w:before="200"/>
        <w:ind w:left="501" w:right="296"/>
      </w:pPr>
      <w:r>
        <w:rPr>
          <w:rFonts w:ascii="Cambria" w:hAnsi="Cambria" w:eastAsia="Cambria"/>
        </w:rPr>
        <w:t>•  </w:t>
      </w:r>
      <w:r>
        <w:rPr/>
        <w:t>设计并实现了 </w:t>
      </w:r>
      <w:r>
        <w:rPr>
          <w:rFonts w:ascii="Cambria" w:hAnsi="Cambria" w:eastAsia="Cambria"/>
        </w:rPr>
        <w:t>RelEx2Logic </w:t>
      </w:r>
      <w:r>
        <w:rPr/>
        <w:t>中所使用的转换规则及相应的规则引擎。</w:t>
      </w:r>
    </w:p>
    <w:p>
      <w:pPr>
        <w:pStyle w:val="BodyText"/>
      </w:pPr>
    </w:p>
    <w:p>
      <w:pPr>
        <w:pStyle w:val="BodyText"/>
        <w:spacing w:before="12"/>
        <w:rPr>
          <w:sz w:val="17"/>
        </w:rPr>
      </w:pPr>
    </w:p>
    <w:p>
      <w:pPr>
        <w:pStyle w:val="BodyText"/>
        <w:spacing w:line="331" w:lineRule="auto"/>
        <w:ind w:left="117" w:firstLine="478"/>
      </w:pPr>
      <w:r>
        <w:rPr/>
        <w:t>总的来说，本章搭建的自然语言理解系统已经能被用在一些用户定义的实际应 用中，但仍然有很多遗留问题有待解决。在接下来的工作中，我们会在我们的自然 语言理解系统中引入概率逻辑推理引擎 </w:t>
      </w:r>
      <w:r>
        <w:rPr>
          <w:rFonts w:ascii="Cambria" w:eastAsia="Cambria"/>
        </w:rPr>
        <w:t>PLN</w:t>
      </w:r>
      <w:r>
        <w:rPr/>
        <w:t>，这样不仅可以通过一些基本常识推理 来改进语法分析中的结果，还可用于指导对语法分析器产生的多种结果进行排序， 以及用于指导各种歧义消除和指代消解等方面。最后，本章还在一个小的测试集上 对我们的自然语言理解系统进行了测试并做了相应的评价分析。</w:t>
      </w:r>
    </w:p>
    <w:p>
      <w:pPr>
        <w:spacing w:after="0" w:line="331" w:lineRule="auto"/>
        <w:sectPr>
          <w:headerReference w:type="even" r:id="rId150"/>
          <w:pgSz w:w="11910" w:h="16840"/>
          <w:pgMar w:header="0" w:footer="1349" w:top="980" w:bottom="1540" w:left="1300" w:right="1680"/>
        </w:sectPr>
      </w:pPr>
    </w:p>
    <w:p>
      <w:pPr>
        <w:pStyle w:val="BodyText"/>
        <w:rPr>
          <w:sz w:val="20"/>
        </w:rPr>
      </w:pPr>
    </w:p>
    <w:p>
      <w:pPr>
        <w:pStyle w:val="BodyText"/>
        <w:rPr>
          <w:sz w:val="20"/>
        </w:rPr>
      </w:pPr>
    </w:p>
    <w:p>
      <w:pPr>
        <w:pStyle w:val="BodyText"/>
        <w:rPr>
          <w:sz w:val="20"/>
        </w:rPr>
      </w:pPr>
    </w:p>
    <w:p>
      <w:pPr>
        <w:pStyle w:val="BodyText"/>
        <w:spacing w:before="12"/>
        <w:rPr>
          <w:sz w:val="13"/>
        </w:rPr>
      </w:pPr>
    </w:p>
    <w:p>
      <w:pPr>
        <w:tabs>
          <w:tab w:pos="3258" w:val="left" w:leader="none"/>
        </w:tabs>
        <w:spacing w:line="394" w:lineRule="exact" w:before="0"/>
        <w:ind w:left="1968" w:right="106" w:firstLine="0"/>
        <w:jc w:val="left"/>
        <w:rPr>
          <w:rFonts w:ascii="新細明體" w:eastAsia="新細明體" w:hint="eastAsia"/>
          <w:sz w:val="30"/>
        </w:rPr>
      </w:pPr>
      <w:bookmarkStart w:name="自然语言生成：从逻辑到语言" w:id="160"/>
      <w:bookmarkEnd w:id="160"/>
      <w:r>
        <w:rPr/>
      </w:r>
      <w:bookmarkStart w:name="_bookmark92" w:id="161"/>
      <w:bookmarkEnd w:id="161"/>
      <w:r>
        <w:rPr/>
      </w:r>
      <w:r>
        <w:rPr>
          <w:rFonts w:ascii="新細明體" w:eastAsia="新細明體" w:hint="eastAsia"/>
          <w:sz w:val="30"/>
        </w:rPr>
        <w:t>第六章</w:t>
        <w:tab/>
        <w:t>自然语言生成：从逻辑到语言</w:t>
      </w:r>
    </w:p>
    <w:p>
      <w:pPr>
        <w:pStyle w:val="BodyText"/>
        <w:spacing w:before="13"/>
        <w:rPr>
          <w:rFonts w:ascii="新細明體"/>
          <w:sz w:val="34"/>
        </w:rPr>
      </w:pPr>
    </w:p>
    <w:p>
      <w:pPr>
        <w:pStyle w:val="BodyText"/>
        <w:spacing w:line="331" w:lineRule="auto"/>
        <w:ind w:left="304" w:right="255" w:firstLine="478"/>
        <w:jc w:val="both"/>
      </w:pPr>
      <w:r>
        <w:rPr>
          <w:w w:val="95"/>
        </w:rPr>
        <w:t>与第</w:t>
      </w:r>
      <w:hyperlink w:history="true" w:anchor="_bookmark66">
        <w:r>
          <w:rPr>
            <w:rFonts w:ascii="Cambria" w:eastAsia="Cambria"/>
            <w:w w:val="95"/>
          </w:rPr>
          <w:t>5</w:t>
        </w:r>
      </w:hyperlink>
      <w:r>
        <w:rPr>
          <w:w w:val="95"/>
        </w:rPr>
        <w:t>章阐述的自然语言理解系统的工作（将英语句子转换成超图表示的逻辑 </w:t>
      </w:r>
      <w:r>
        <w:rPr>
          <w:spacing w:val="-4"/>
        </w:rPr>
        <w:t>形式）正好相反，本章将要的阐述的自然语言生成系统的工作是将基于超图表示的 </w:t>
      </w:r>
      <w:r>
        <w:rPr>
          <w:w w:val="95"/>
        </w:rPr>
        <w:t>逻辑结构转换成合法的英语句子。本章的研究工作主要针对第</w:t>
      </w:r>
      <w:hyperlink w:history="true" w:anchor="_bookmark4">
        <w:r>
          <w:rPr>
            <w:rFonts w:ascii="Cambria" w:eastAsia="Cambria"/>
            <w:w w:val="95"/>
          </w:rPr>
          <w:t>1</w:t>
        </w:r>
      </w:hyperlink>
      <w:r>
        <w:rPr>
          <w:w w:val="95"/>
        </w:rPr>
        <w:t>章中的提到的假设     </w:t>
      </w:r>
      <w:r>
        <w:rPr>
          <w:rFonts w:ascii="Cambria" w:eastAsia="Cambria"/>
          <w:w w:val="95"/>
        </w:rPr>
        <w:t>2 </w:t>
      </w:r>
      <w:r>
        <w:rPr>
          <w:w w:val="95"/>
        </w:rPr>
        <w:t>展开。根据该假设，我们认为，借助一个超图转换系统和一个超图匹配系统，在 </w:t>
      </w:r>
      <w:r>
        <w:rPr>
          <w:spacing w:val="-4"/>
        </w:rPr>
        <w:t>由自然语言理解系统自动生成的二元组（语言表达式，逻辑表达式）组成的知识库 </w:t>
      </w:r>
      <w:r>
        <w:rPr/>
        <w:t>中根据逻辑表达式找到匹配的语言表达式并生成自然语言，是可行的。</w:t>
      </w:r>
    </w:p>
    <w:p>
      <w:pPr>
        <w:pStyle w:val="BodyText"/>
        <w:spacing w:line="331" w:lineRule="auto" w:before="180"/>
        <w:ind w:left="304" w:right="255" w:firstLine="478"/>
        <w:jc w:val="both"/>
      </w:pPr>
      <w:r>
        <w:rPr/>
        <w:t>基于这样的假设，我们在自然语言生成系统中设计并实现了一个超图转换系 </w:t>
      </w:r>
      <w:r>
        <w:rPr>
          <w:w w:val="95"/>
        </w:rPr>
        <w:t>统，用于自然语言生成中的微观规划（</w:t>
      </w:r>
      <w:r>
        <w:rPr>
          <w:rFonts w:ascii="Cambria" w:eastAsia="Cambria"/>
          <w:w w:val="95"/>
        </w:rPr>
        <w:t>Microplanning</w:t>
      </w:r>
      <w:r>
        <w:rPr>
          <w:w w:val="95"/>
        </w:rPr>
        <w:t>）；和一个超图匹配系统，用 于自然语言生成中的表层生成（</w:t>
      </w:r>
      <w:r>
        <w:rPr>
          <w:rFonts w:ascii="Cambria" w:eastAsia="Cambria"/>
          <w:w w:val="95"/>
        </w:rPr>
        <w:t>Surface Realization</w:t>
      </w:r>
      <w:r>
        <w:rPr>
          <w:w w:val="95"/>
        </w:rPr>
        <w:t>）。我下面章节将分别对这两个 </w:t>
      </w:r>
      <w:bookmarkStart w:name="微观规划器" w:id="162"/>
      <w:bookmarkEnd w:id="162"/>
      <w:r>
        <w:rPr>
          <w:w w:val="95"/>
        </w:rPr>
      </w:r>
      <w:bookmarkStart w:name="_bookmark93" w:id="163"/>
      <w:bookmarkEnd w:id="163"/>
      <w:r>
        <w:rPr>
          <w:w w:val="95"/>
        </w:rPr>
      </w:r>
      <w:r>
        <w:rPr/>
        <w:t>子系统的工作原理和实现方法等做进一步地讨论。</w:t>
      </w:r>
    </w:p>
    <w:p>
      <w:pPr>
        <w:pStyle w:val="BodyText"/>
      </w:pPr>
    </w:p>
    <w:p>
      <w:pPr>
        <w:pStyle w:val="BodyText"/>
      </w:pPr>
    </w:p>
    <w:p>
      <w:pPr>
        <w:pStyle w:val="BodyText"/>
        <w:spacing w:before="5"/>
        <w:rPr>
          <w:sz w:val="27"/>
        </w:rPr>
      </w:pPr>
    </w:p>
    <w:p>
      <w:pPr>
        <w:tabs>
          <w:tab w:pos="1000" w:val="left" w:leader="none"/>
        </w:tabs>
        <w:spacing w:before="0"/>
        <w:ind w:left="304" w:right="106" w:firstLine="0"/>
        <w:jc w:val="left"/>
        <w:rPr>
          <w:rFonts w:ascii="新細明體" w:eastAsia="新細明體" w:hint="eastAsia"/>
          <w:sz w:val="28"/>
        </w:rPr>
      </w:pPr>
      <w:r>
        <w:rPr>
          <w:rFonts w:ascii="Arial" w:eastAsia="Arial"/>
          <w:b/>
          <w:w w:val="105"/>
          <w:sz w:val="28"/>
        </w:rPr>
        <w:t>6.1</w:t>
        <w:tab/>
      </w:r>
      <w:r>
        <w:rPr>
          <w:rFonts w:ascii="新細明體" w:eastAsia="新細明體" w:hint="eastAsia"/>
          <w:w w:val="105"/>
          <w:sz w:val="28"/>
        </w:rPr>
        <w:t>微观规划器</w:t>
      </w:r>
    </w:p>
    <w:p>
      <w:pPr>
        <w:pStyle w:val="BodyText"/>
        <w:rPr>
          <w:rFonts w:ascii="新細明體"/>
          <w:sz w:val="28"/>
        </w:rPr>
      </w:pPr>
    </w:p>
    <w:p>
      <w:pPr>
        <w:pStyle w:val="BodyText"/>
        <w:spacing w:line="331" w:lineRule="auto" w:before="243"/>
        <w:ind w:left="304" w:right="255" w:firstLine="478"/>
        <w:jc w:val="both"/>
      </w:pPr>
      <w:r>
        <w:rPr>
          <w:spacing w:val="-4"/>
        </w:rPr>
        <w:t>本章节主要介绍我们的自然语言生成系统中的用于微观规划的子系统，我们称 </w:t>
      </w:r>
      <w:r>
        <w:rPr>
          <w:w w:val="95"/>
        </w:rPr>
        <w:t>其为微观规划器（以下称   </w:t>
      </w:r>
      <w:r>
        <w:rPr>
          <w:rFonts w:ascii="Cambria" w:eastAsia="Cambria"/>
          <w:spacing w:val="-6"/>
          <w:w w:val="95"/>
        </w:rPr>
        <w:t>Microplanner</w:t>
      </w:r>
      <w:r>
        <w:rPr>
          <w:spacing w:val="-6"/>
          <w:w w:val="95"/>
        </w:rPr>
        <w:t>）。</w:t>
      </w:r>
    </w:p>
    <w:p>
      <w:pPr>
        <w:pStyle w:val="BodyText"/>
        <w:spacing w:line="331" w:lineRule="auto" w:before="180"/>
        <w:ind w:left="304" w:right="106" w:firstLine="478"/>
      </w:pPr>
      <w:r>
        <w:rPr>
          <w:spacing w:val="-4"/>
        </w:rPr>
        <w:t>从我们的要实现长期目标即智能会话系统的设计角度来看，对话管理模块输出 </w:t>
      </w:r>
      <w:r>
        <w:rPr/>
        <w:t>的基于超图表示的逻辑表示，这些逻辑表示包含了智能会话系统想要表达的内容， </w:t>
      </w:r>
      <w:r>
        <w:rPr>
          <w:w w:val="128"/>
        </w:rPr>
        <w:t>即“</w:t>
      </w:r>
      <w:r>
        <w:rPr>
          <w:spacing w:val="3"/>
          <w:w w:val="128"/>
        </w:rPr>
        <w:t>说</w:t>
      </w:r>
      <w:r>
        <w:rPr>
          <w:spacing w:val="3"/>
          <w:w w:val="99"/>
        </w:rPr>
        <w:t>话内</w:t>
      </w:r>
      <w:r>
        <w:rPr>
          <w:w w:val="99"/>
        </w:rPr>
        <w:t>容</w:t>
      </w:r>
      <w:r>
        <w:rPr>
          <w:spacing w:val="-70"/>
          <w:w w:val="299"/>
        </w:rPr>
        <w:t>”</w:t>
      </w:r>
      <w:r>
        <w:rPr>
          <w:w w:val="99"/>
        </w:rPr>
        <w:t>，</w:t>
      </w:r>
      <w:r>
        <w:rPr>
          <w:spacing w:val="3"/>
          <w:w w:val="99"/>
        </w:rPr>
        <w:t>说话内容的逻辑表示只是对话管理模块在没有相关的语法约</w:t>
      </w:r>
      <w:r>
        <w:rPr>
          <w:w w:val="99"/>
        </w:rPr>
        <w:t>束， </w:t>
      </w:r>
      <w:r>
        <w:rPr>
          <w:spacing w:val="4"/>
        </w:rPr>
        <w:t>根据当时的语境从知识库 </w:t>
      </w:r>
      <w:r>
        <w:rPr>
          <w:rFonts w:ascii="Cambria" w:hAnsi="Cambria" w:eastAsia="Cambria"/>
        </w:rPr>
        <w:t>Atomspace </w:t>
      </w:r>
      <w:r>
        <w:rPr>
          <w:spacing w:val="3"/>
        </w:rPr>
        <w:t>中收集到的有关信息，因此，这些表示”说 话内容“的超图表示可能无法直接通过在（语言表达式，逻辑表达式）的二元组 </w:t>
      </w:r>
      <w:r>
        <w:rPr>
          <w:spacing w:val="3"/>
          <w:w w:val="95"/>
        </w:rPr>
        <w:t>的知识库中找到相应的语言表达式来生成句子。因此，我们引入了 </w:t>
      </w:r>
      <w:r>
        <w:rPr>
          <w:rFonts w:ascii="Cambria" w:hAnsi="Cambria" w:eastAsia="Cambria"/>
          <w:w w:val="95"/>
        </w:rPr>
        <w:t>Microplanner</w:t>
      </w:r>
      <w:r>
        <w:rPr>
          <w:w w:val="95"/>
        </w:rPr>
        <w:t>。 </w:t>
      </w:r>
      <w:r>
        <w:rPr>
          <w:rFonts w:ascii="Cambria" w:hAnsi="Cambria" w:eastAsia="Cambria"/>
          <w:spacing w:val="-1"/>
        </w:rPr>
        <w:t>Microplanner </w:t>
      </w:r>
      <w:r>
        <w:rPr>
          <w:spacing w:val="-1"/>
        </w:rPr>
        <w:t>的任务就是接收从对话系统传来的表示”说话内容“的超图表示，通 </w:t>
      </w:r>
      <w:r>
        <w:rPr/>
        <w:t>过超图转换，生成能够符合表达要求的超图。</w:t>
      </w:r>
    </w:p>
    <w:p>
      <w:pPr>
        <w:spacing w:after="0" w:line="331" w:lineRule="auto"/>
        <w:sectPr>
          <w:headerReference w:type="default" r:id="rId151"/>
          <w:footerReference w:type="default" r:id="rId152"/>
          <w:footerReference w:type="even" r:id="rId153"/>
          <w:pgSz w:w="11910" w:h="16840"/>
          <w:pgMar w:header="0" w:footer="1349" w:top="1580" w:bottom="1540" w:left="1680" w:right="1160"/>
          <w:pgNumType w:start="161"/>
        </w:sectPr>
      </w:pPr>
    </w:p>
    <w:p>
      <w:pPr>
        <w:pStyle w:val="BodyText"/>
        <w:rPr>
          <w:sz w:val="25"/>
        </w:rPr>
      </w:pPr>
    </w:p>
    <w:p>
      <w:pPr>
        <w:pStyle w:val="BodyText"/>
        <w:spacing w:line="331" w:lineRule="auto" w:before="35"/>
        <w:ind w:left="117" w:firstLine="478"/>
      </w:pPr>
      <w:r>
        <w:rPr>
          <w:spacing w:val="3"/>
        </w:rPr>
        <w:t>从实现角度来看，</w:t>
      </w:r>
      <w:r>
        <w:rPr>
          <w:rFonts w:ascii="Cambria" w:hAnsi="Cambria" w:eastAsia="Cambria"/>
          <w:spacing w:val="3"/>
        </w:rPr>
        <w:t>Microplanner </w:t>
      </w:r>
      <w:r>
        <w:rPr>
          <w:spacing w:val="8"/>
        </w:rPr>
        <w:t>的工作在 </w:t>
      </w:r>
      <w:r>
        <w:rPr>
          <w:rFonts w:ascii="Cambria" w:hAnsi="Cambria" w:eastAsia="Cambria"/>
        </w:rPr>
        <w:t>OpenCog </w:t>
      </w:r>
      <w:r>
        <w:rPr>
          <w:spacing w:val="9"/>
        </w:rPr>
        <w:t>的统一知识库 </w:t>
      </w:r>
      <w:r>
        <w:rPr>
          <w:rFonts w:ascii="Cambria" w:hAnsi="Cambria" w:eastAsia="Cambria"/>
        </w:rPr>
        <w:t>Atomspace </w:t>
      </w:r>
      <w:r>
        <w:rPr/>
        <w:t>中进行，主要任务是将一组 </w:t>
      </w:r>
      <w:r>
        <w:rPr>
          <w:rFonts w:ascii="Cambria" w:hAnsi="Cambria" w:eastAsia="Cambria"/>
        </w:rPr>
        <w:t>Atoms</w:t>
      </w:r>
      <w:r>
        <w:rPr/>
        <w:t>（用</w:t>
      </w:r>
      <w:r>
        <w:rPr>
          <w:rFonts w:ascii="Times New Roman" w:hAnsi="Times New Roman" w:eastAsia="Times New Roman"/>
          <w:b/>
        </w:rPr>
        <w:t>S</w:t>
      </w:r>
      <w:r>
        <w:rPr/>
        <w:t>表示）和一些用于表示话语类型（如祈使 </w:t>
      </w:r>
      <w:r>
        <w:rPr>
          <w:spacing w:val="-5"/>
        </w:rPr>
        <w:t>句、疑问句等）的参数（该参数可以从言语行为规划器中获得，第</w:t>
      </w:r>
      <w:hyperlink w:history="true" w:anchor="_bookmark56">
        <w:r>
          <w:rPr>
            <w:rFonts w:ascii="Cambria" w:hAnsi="Cambria" w:eastAsia="Cambria"/>
            <w:spacing w:val="-5"/>
          </w:rPr>
          <w:t>4.3</w:t>
        </w:r>
      </w:hyperlink>
      <w:r>
        <w:rPr>
          <w:spacing w:val="-5"/>
        </w:rPr>
        <w:t>节中进一步讨 </w:t>
      </w:r>
      <w:r>
        <w:rPr>
          <w:spacing w:val="-10"/>
        </w:rPr>
        <w:t>论），在不改变这些 </w:t>
      </w:r>
      <w:r>
        <w:rPr>
          <w:rFonts w:ascii="Cambria" w:hAnsi="Cambria" w:eastAsia="Cambria"/>
        </w:rPr>
        <w:t>S </w:t>
      </w:r>
      <w:r>
        <w:rPr/>
        <w:t>中所包含的”说话内容“的前提下，转换成符合输入参数所 </w:t>
      </w:r>
      <w:r>
        <w:rPr>
          <w:spacing w:val="-4"/>
        </w:rPr>
        <w:t>需的话语类型的，且符合英语语法的一组新的 </w:t>
      </w:r>
      <w:r>
        <w:rPr>
          <w:rFonts w:ascii="Cambria" w:hAnsi="Cambria" w:eastAsia="Cambria"/>
          <w:spacing w:val="-6"/>
        </w:rPr>
        <w:t>Atoms</w:t>
      </w:r>
      <w:r>
        <w:rPr>
          <w:spacing w:val="-6"/>
        </w:rPr>
        <w:t>（用</w:t>
      </w:r>
      <w:r>
        <w:rPr>
          <w:rFonts w:ascii="Times New Roman" w:hAnsi="Times New Roman" w:eastAsia="Times New Roman"/>
          <w:b/>
          <w:spacing w:val="-6"/>
        </w:rPr>
        <w:t>S’</w:t>
      </w:r>
      <w:r>
        <w:rPr>
          <w:spacing w:val="-6"/>
        </w:rPr>
        <w:t>表示）。需要说明的是， </w:t>
      </w:r>
      <w:r>
        <w:rPr/>
        <w:t>为了能规划出一个完整的句子，</w:t>
      </w:r>
      <w:r>
        <w:rPr>
          <w:rFonts w:ascii="Cambria" w:hAnsi="Cambria" w:eastAsia="Cambria"/>
        </w:rPr>
        <w:t>Microplanner </w:t>
      </w:r>
      <w:r>
        <w:rPr>
          <w:spacing w:val="2"/>
        </w:rPr>
        <w:t>也有可能使用 </w:t>
      </w:r>
      <w:r>
        <w:rPr>
          <w:rFonts w:ascii="Cambria" w:hAnsi="Cambria" w:eastAsia="Cambria"/>
        </w:rPr>
        <w:t>S </w:t>
      </w:r>
      <w:r>
        <w:rPr/>
        <w:t>之外的 </w:t>
      </w:r>
      <w:r>
        <w:rPr>
          <w:rFonts w:ascii="Cambria" w:hAnsi="Cambria" w:eastAsia="Cambria"/>
        </w:rPr>
        <w:t>Atom</w:t>
      </w:r>
      <w:r>
        <w:rPr/>
        <w:t>。在实 现过程中，我们利用 </w:t>
      </w:r>
      <w:r>
        <w:rPr>
          <w:rFonts w:ascii="Cambria" w:hAnsi="Cambria" w:eastAsia="Cambria"/>
        </w:rPr>
        <w:t>Atomspace </w:t>
      </w:r>
      <w:r>
        <w:rPr/>
        <w:t>中 </w:t>
      </w:r>
      <w:r>
        <w:rPr>
          <w:rFonts w:ascii="Cambria" w:hAnsi="Cambria" w:eastAsia="Cambria"/>
        </w:rPr>
        <w:t>SetLink</w:t>
      </w:r>
      <w:r>
        <w:rPr/>
        <w:t>（参见第</w:t>
      </w:r>
      <w:hyperlink w:history="true" w:anchor="_bookmark27">
        <w:r>
          <w:rPr>
            <w:rFonts w:ascii="Cambria" w:hAnsi="Cambria" w:eastAsia="Cambria"/>
          </w:rPr>
          <w:t>2.1.2</w:t>
        </w:r>
      </w:hyperlink>
      <w:r>
        <w:rPr/>
        <w:t>节中的 </w:t>
      </w:r>
      <w:r>
        <w:rPr>
          <w:rFonts w:ascii="Cambria" w:hAnsi="Cambria" w:eastAsia="Cambria"/>
        </w:rPr>
        <w:t>Atomspace </w:t>
      </w:r>
      <w:r>
        <w:rPr/>
        <w:t>的基本 边和节点）来连接 </w:t>
      </w:r>
      <w:r>
        <w:rPr>
          <w:rFonts w:ascii="Cambria" w:hAnsi="Cambria" w:eastAsia="Cambria"/>
        </w:rPr>
        <w:t>S </w:t>
      </w:r>
      <w:r>
        <w:rPr/>
        <w:t>中的所有 </w:t>
      </w:r>
      <w:r>
        <w:rPr>
          <w:rFonts w:ascii="Cambria" w:hAnsi="Cambria" w:eastAsia="Cambria"/>
        </w:rPr>
        <w:t>Atoms</w:t>
      </w:r>
      <w:r>
        <w:rPr/>
        <w:t>。</w:t>
      </w:r>
    </w:p>
    <w:p>
      <w:pPr>
        <w:pStyle w:val="BodyText"/>
        <w:spacing w:line="331" w:lineRule="auto" w:before="180"/>
        <w:ind w:left="117" w:right="296" w:firstLine="478"/>
      </w:pPr>
      <w:r>
        <w:rPr>
          <w:w w:val="95"/>
        </w:rPr>
        <w:t>目前，我们的 </w:t>
      </w:r>
      <w:r>
        <w:rPr>
          <w:rFonts w:ascii="Cambria" w:eastAsia="Cambria"/>
          <w:w w:val="95"/>
        </w:rPr>
        <w:t>Microplanner </w:t>
      </w:r>
      <w:r>
        <w:rPr>
          <w:w w:val="95"/>
        </w:rPr>
        <w:t>还不够成熟，但已经实现了基本的功能。其中包括 </w:t>
      </w:r>
      <w:r>
        <w:rPr/>
        <w:t>以下话语类型的表达：</w:t>
      </w:r>
    </w:p>
    <w:p>
      <w:pPr>
        <w:pStyle w:val="BodyText"/>
        <w:spacing w:before="6"/>
        <w:rPr>
          <w:sz w:val="27"/>
        </w:rPr>
      </w:pPr>
    </w:p>
    <w:p>
      <w:pPr>
        <w:pStyle w:val="ListParagraph"/>
        <w:numPr>
          <w:ilvl w:val="3"/>
          <w:numId w:val="22"/>
        </w:numPr>
        <w:tabs>
          <w:tab w:pos="703" w:val="left" w:leader="none"/>
        </w:tabs>
        <w:spacing w:line="321" w:lineRule="auto" w:before="0" w:after="0"/>
        <w:ind w:left="702" w:right="302" w:hanging="201"/>
        <w:jc w:val="left"/>
        <w:rPr>
          <w:rFonts w:ascii="Arial Unicode MS" w:hAnsi="Arial Unicode MS" w:eastAsia="Arial Unicode MS" w:hint="eastAsia"/>
          <w:sz w:val="24"/>
        </w:rPr>
      </w:pPr>
      <w:r>
        <w:rPr>
          <w:rFonts w:ascii="新細明體" w:hAnsi="新細明體" w:eastAsia="新細明體" w:hint="eastAsia"/>
          <w:spacing w:val="-3"/>
          <w:w w:val="95"/>
          <w:sz w:val="24"/>
        </w:rPr>
        <w:t>陈述句（</w:t>
      </w:r>
      <w:r>
        <w:rPr>
          <w:rFonts w:ascii="Times New Roman" w:hAnsi="Times New Roman" w:eastAsia="Times New Roman"/>
          <w:b/>
          <w:spacing w:val="-3"/>
          <w:w w:val="95"/>
          <w:sz w:val="24"/>
        </w:rPr>
        <w:t>Declarative</w:t>
      </w:r>
      <w:r>
        <w:rPr>
          <w:rFonts w:ascii="新細明體" w:hAnsi="新細明體" w:eastAsia="新細明體" w:hint="eastAsia"/>
          <w:spacing w:val="-3"/>
          <w:w w:val="95"/>
          <w:sz w:val="24"/>
        </w:rPr>
        <w:t>）：</w:t>
      </w:r>
      <w:r>
        <w:rPr>
          <w:rFonts w:ascii="Arial Unicode MS" w:hAnsi="Arial Unicode MS" w:eastAsia="Arial Unicode MS" w:hint="eastAsia"/>
          <w:spacing w:val="-3"/>
          <w:w w:val="95"/>
          <w:sz w:val="24"/>
        </w:rPr>
        <w:t>对于陈述句话语类型，</w:t>
      </w:r>
      <w:r>
        <w:rPr>
          <w:spacing w:val="-3"/>
          <w:w w:val="95"/>
          <w:sz w:val="24"/>
        </w:rPr>
        <w:t>Microplanner </w:t>
      </w:r>
      <w:r>
        <w:rPr>
          <w:rFonts w:ascii="Arial Unicode MS" w:hAnsi="Arial Unicode MS" w:eastAsia="Arial Unicode MS" w:hint="eastAsia"/>
          <w:w w:val="95"/>
          <w:sz w:val="24"/>
        </w:rPr>
        <w:t>的目标就是能表 </w:t>
      </w:r>
      <w:r>
        <w:rPr>
          <w:rFonts w:ascii="Arial Unicode MS" w:hAnsi="Arial Unicode MS" w:eastAsia="Arial Unicode MS" w:hint="eastAsia"/>
          <w:w w:val="99"/>
          <w:sz w:val="24"/>
        </w:rPr>
        <w:t>明</w:t>
      </w:r>
      <w:r>
        <w:rPr>
          <w:rFonts w:ascii="Arial Unicode MS" w:hAnsi="Arial Unicode MS" w:eastAsia="Arial Unicode MS" w:hint="eastAsia"/>
          <w:spacing w:val="-44"/>
          <w:w w:val="99"/>
          <w:sz w:val="24"/>
        </w:rPr>
        <w:t> </w:t>
      </w:r>
      <w:r>
        <w:rPr>
          <w:w w:val="111"/>
          <w:sz w:val="24"/>
        </w:rPr>
        <w:t>S</w:t>
      </w:r>
      <w:r>
        <w:rPr>
          <w:spacing w:val="-37"/>
          <w:w w:val="111"/>
          <w:sz w:val="24"/>
        </w:rPr>
        <w:t> </w:t>
      </w:r>
      <w:r>
        <w:rPr>
          <w:rFonts w:ascii="Arial Unicode MS" w:hAnsi="Arial Unicode MS" w:eastAsia="Arial Unicode MS" w:hint="eastAsia"/>
          <w:w w:val="99"/>
          <w:sz w:val="24"/>
        </w:rPr>
        <w:t>中的所含的内容且符合语法的超图表示</w:t>
      </w:r>
      <w:r>
        <w:rPr>
          <w:rFonts w:ascii="Arial Unicode MS" w:hAnsi="Arial Unicode MS" w:eastAsia="Arial Unicode MS" w:hint="eastAsia"/>
          <w:spacing w:val="-44"/>
          <w:w w:val="99"/>
          <w:sz w:val="24"/>
        </w:rPr>
        <w:t> </w:t>
      </w:r>
      <w:r>
        <w:rPr>
          <w:spacing w:val="-1"/>
          <w:w w:val="280"/>
          <w:sz w:val="24"/>
        </w:rPr>
        <w:t>S</w:t>
      </w:r>
      <w:r>
        <w:rPr>
          <w:rFonts w:ascii="Arial Unicode MS" w:hAnsi="Arial Unicode MS" w:eastAsia="Arial Unicode MS" w:hint="eastAsia"/>
          <w:spacing w:val="-1"/>
          <w:w w:val="280"/>
          <w:sz w:val="24"/>
        </w:rPr>
        <w:t>‘</w:t>
      </w:r>
    </w:p>
    <w:p>
      <w:pPr>
        <w:pStyle w:val="ListParagraph"/>
        <w:numPr>
          <w:ilvl w:val="3"/>
          <w:numId w:val="22"/>
        </w:numPr>
        <w:tabs>
          <w:tab w:pos="703" w:val="left" w:leader="none"/>
        </w:tabs>
        <w:spacing w:line="321" w:lineRule="auto" w:before="162" w:after="0"/>
        <w:ind w:left="702" w:right="302" w:hanging="201"/>
        <w:jc w:val="left"/>
        <w:rPr>
          <w:rFonts w:ascii="Arial Unicode MS" w:eastAsia="Arial Unicode MS" w:hint="eastAsia"/>
          <w:sz w:val="24"/>
        </w:rPr>
      </w:pPr>
      <w:r>
        <w:rPr>
          <w:rFonts w:ascii="新細明體" w:eastAsia="新細明體" w:hint="eastAsia"/>
          <w:w w:val="95"/>
          <w:sz w:val="24"/>
        </w:rPr>
        <w:t>疑问句（</w:t>
      </w:r>
      <w:r>
        <w:rPr>
          <w:rFonts w:ascii="Times New Roman" w:eastAsia="Times New Roman"/>
          <w:b/>
          <w:w w:val="95"/>
          <w:sz w:val="24"/>
        </w:rPr>
        <w:t>Interrogative</w:t>
      </w:r>
      <w:r>
        <w:rPr>
          <w:rFonts w:ascii="新細明體" w:eastAsia="新細明體" w:hint="eastAsia"/>
          <w:w w:val="95"/>
          <w:sz w:val="24"/>
        </w:rPr>
        <w:t>）：</w:t>
      </w:r>
      <w:r>
        <w:rPr>
          <w:rFonts w:ascii="Arial Unicode MS" w:eastAsia="Arial Unicode MS" w:hint="eastAsia"/>
          <w:w w:val="95"/>
          <w:sz w:val="24"/>
        </w:rPr>
        <w:t>对于疑问句话语类型，</w:t>
      </w:r>
      <w:r>
        <w:rPr>
          <w:w w:val="95"/>
          <w:sz w:val="24"/>
        </w:rPr>
        <w:t>Microplanner </w:t>
      </w:r>
      <w:r>
        <w:rPr>
          <w:rFonts w:ascii="Arial Unicode MS" w:eastAsia="Arial Unicode MS" w:hint="eastAsia"/>
          <w:w w:val="95"/>
          <w:sz w:val="24"/>
        </w:rPr>
        <w:t>的目标可以是 </w:t>
      </w:r>
      <w:r>
        <w:rPr>
          <w:rFonts w:ascii="Arial Unicode MS" w:eastAsia="Arial Unicode MS" w:hint="eastAsia"/>
          <w:sz w:val="24"/>
        </w:rPr>
        <w:t>下面两项：</w:t>
      </w:r>
    </w:p>
    <w:p>
      <w:pPr>
        <w:pStyle w:val="BodyText"/>
        <w:spacing w:before="206"/>
        <w:ind w:left="981" w:right="296"/>
        <w:rPr>
          <w:rFonts w:ascii="Cambria" w:hAnsi="Cambria" w:eastAsia="Cambria"/>
        </w:rPr>
      </w:pPr>
      <w:r>
        <w:rPr>
          <w:rFonts w:ascii="Times New Roman" w:hAnsi="Times New Roman" w:eastAsia="Times New Roman"/>
          <w:b/>
        </w:rPr>
        <w:t>–  </w:t>
      </w:r>
      <w:r>
        <w:rPr/>
        <w:t>对一般疑问句，征求某一个超图的边 </w:t>
      </w:r>
      <w:r>
        <w:rPr>
          <w:rFonts w:ascii="Cambria" w:hAnsi="Cambria" w:eastAsia="Cambria"/>
        </w:rPr>
        <w:t>L </w:t>
      </w:r>
      <w:r>
        <w:rPr/>
        <w:t>的真值</w:t>
      </w:r>
      <w:r>
        <w:rPr>
          <w:rFonts w:ascii="Cambria" w:hAnsi="Cambria" w:eastAsia="Cambria"/>
        </w:rPr>
        <w:t>(L </w:t>
      </w:r>
      <w:r>
        <w:rPr/>
        <w:t>包含 </w:t>
      </w:r>
      <w:r>
        <w:rPr>
          <w:rFonts w:ascii="Cambria" w:hAnsi="Cambria" w:eastAsia="Cambria"/>
        </w:rPr>
        <w:t>S </w:t>
      </w:r>
      <w:r>
        <w:rPr/>
        <w:t>中的内容</w:t>
      </w:r>
      <w:r>
        <w:rPr>
          <w:rFonts w:ascii="Cambria" w:hAnsi="Cambria" w:eastAsia="Cambria"/>
        </w:rPr>
        <w:t>)</w:t>
      </w:r>
    </w:p>
    <w:p>
      <w:pPr>
        <w:pStyle w:val="BodyText"/>
        <w:spacing w:before="5"/>
        <w:rPr>
          <w:rFonts w:ascii="Cambria"/>
          <w:sz w:val="18"/>
        </w:rPr>
      </w:pPr>
    </w:p>
    <w:p>
      <w:pPr>
        <w:pStyle w:val="BodyText"/>
        <w:spacing w:line="331" w:lineRule="auto"/>
        <w:ind w:left="1217" w:hanging="237"/>
      </w:pPr>
      <w:r>
        <w:rPr>
          <w:rFonts w:ascii="Times New Roman" w:hAnsi="Times New Roman" w:eastAsia="Times New Roman"/>
          <w:b/>
        </w:rPr>
        <w:t>– </w:t>
      </w:r>
      <w:r>
        <w:rPr/>
        <w:t>对特殊疑问句，征求可以填充某个变量节点 </w:t>
      </w:r>
      <w:r>
        <w:rPr>
          <w:rFonts w:ascii="Cambria" w:hAnsi="Cambria" w:eastAsia="Cambria"/>
        </w:rPr>
        <w:t>VariableNode $V </w:t>
      </w:r>
      <w:r>
        <w:rPr/>
        <w:t>的内容（</w:t>
      </w:r>
      <w:r>
        <w:rPr>
          <w:rFonts w:ascii="Cambria" w:hAnsi="Cambria" w:eastAsia="Cambria"/>
        </w:rPr>
        <w:t>S </w:t>
      </w:r>
      <w:r>
        <w:rPr/>
        <w:t>构成</w:t>
      </w:r>
      <w:r>
        <w:rPr>
          <w:rFonts w:ascii="Cambria" w:hAnsi="Cambria" w:eastAsia="Cambria"/>
        </w:rPr>
        <w:t>$V </w:t>
      </w:r>
      <w:r>
        <w:rPr/>
        <w:t>的约束）</w:t>
      </w:r>
    </w:p>
    <w:p>
      <w:pPr>
        <w:pStyle w:val="BodyText"/>
        <w:spacing w:line="321" w:lineRule="auto" w:before="149"/>
        <w:ind w:left="702" w:right="288" w:hanging="201"/>
      </w:pPr>
      <w:r>
        <w:rPr>
          <w:rFonts w:ascii="Cambria" w:hAnsi="Cambria" w:eastAsia="Cambria"/>
        </w:rPr>
        <w:t>• </w:t>
      </w:r>
      <w:r>
        <w:rPr>
          <w:rFonts w:ascii="新細明體" w:hAnsi="新細明體" w:eastAsia="新細明體" w:hint="eastAsia"/>
          <w:spacing w:val="-4"/>
        </w:rPr>
        <w:t>祈使句（</w:t>
      </w:r>
      <w:r>
        <w:rPr>
          <w:rFonts w:ascii="Times New Roman" w:hAnsi="Times New Roman" w:eastAsia="Times New Roman"/>
          <w:b/>
          <w:spacing w:val="-4"/>
        </w:rPr>
        <w:t>Imperative</w:t>
      </w:r>
      <w:r>
        <w:rPr>
          <w:rFonts w:ascii="新細明體" w:hAnsi="新細明體" w:eastAsia="新細明體" w:hint="eastAsia"/>
          <w:spacing w:val="-4"/>
        </w:rPr>
        <w:t>）：</w:t>
      </w:r>
      <w:r>
        <w:rPr>
          <w:spacing w:val="-4"/>
        </w:rPr>
        <w:t>对于祈使句话语类型，其目标是产生一组 </w:t>
      </w:r>
      <w:r>
        <w:rPr>
          <w:rFonts w:ascii="Cambria" w:hAnsi="Cambria" w:eastAsia="Cambria"/>
        </w:rPr>
        <w:t>Atoms</w:t>
      </w:r>
      <w:r>
        <w:rPr/>
        <w:t>，使 其包含 </w:t>
      </w:r>
      <w:r>
        <w:rPr>
          <w:rFonts w:ascii="Cambria" w:hAnsi="Cambria" w:eastAsia="Cambria"/>
        </w:rPr>
        <w:t>S </w:t>
      </w:r>
      <w:r>
        <w:rPr/>
        <w:t>中希望听话人能服从的命令内容。</w:t>
      </w:r>
    </w:p>
    <w:p>
      <w:pPr>
        <w:spacing w:line="321" w:lineRule="auto" w:before="162"/>
        <w:ind w:left="702" w:right="282" w:hanging="201"/>
        <w:jc w:val="left"/>
        <w:rPr>
          <w:sz w:val="24"/>
        </w:rPr>
      </w:pPr>
      <w:r>
        <w:rPr>
          <w:rFonts w:ascii="Cambria" w:hAnsi="Cambria" w:eastAsia="Cambria"/>
          <w:sz w:val="24"/>
        </w:rPr>
        <w:t>• </w:t>
      </w:r>
      <w:r>
        <w:rPr>
          <w:rFonts w:ascii="新細明體" w:hAnsi="新細明體" w:eastAsia="新細明體" w:hint="eastAsia"/>
          <w:sz w:val="24"/>
        </w:rPr>
        <w:t>感叹句（</w:t>
      </w:r>
      <w:r>
        <w:rPr>
          <w:rFonts w:ascii="Times New Roman" w:hAnsi="Times New Roman" w:eastAsia="Times New Roman"/>
          <w:b/>
          <w:sz w:val="24"/>
        </w:rPr>
        <w:t>Interjective</w:t>
      </w:r>
      <w:r>
        <w:rPr>
          <w:rFonts w:ascii="新細明體" w:hAnsi="新細明體" w:eastAsia="新細明體" w:hint="eastAsia"/>
          <w:sz w:val="24"/>
        </w:rPr>
        <w:t>）： </w:t>
      </w:r>
      <w:r>
        <w:rPr>
          <w:sz w:val="24"/>
        </w:rPr>
        <w:t>对于感叹句话语类型，其目标就是能表达 </w:t>
      </w:r>
      <w:r>
        <w:rPr>
          <w:rFonts w:ascii="Cambria" w:hAnsi="Cambria" w:eastAsia="Cambria"/>
          <w:sz w:val="24"/>
        </w:rPr>
        <w:t>S </w:t>
      </w:r>
      <w:r>
        <w:rPr>
          <w:sz w:val="24"/>
        </w:rPr>
        <w:t>中的相 关语用内容</w:t>
      </w:r>
    </w:p>
    <w:p>
      <w:pPr>
        <w:pStyle w:val="BodyText"/>
        <w:spacing w:before="9"/>
        <w:rPr>
          <w:sz w:val="31"/>
        </w:rPr>
      </w:pPr>
    </w:p>
    <w:p>
      <w:pPr>
        <w:pStyle w:val="BodyText"/>
        <w:ind w:left="595" w:right="296"/>
      </w:pPr>
      <w:r>
        <w:rPr>
          <w:rFonts w:ascii="Cambria" w:eastAsia="Cambria"/>
          <w:w w:val="95"/>
        </w:rPr>
        <w:t>Microplanner   </w:t>
      </w:r>
      <w:r>
        <w:rPr>
          <w:w w:val="95"/>
        </w:rPr>
        <w:t>的相应算法流程可表示如下：</w:t>
      </w:r>
    </w:p>
    <w:p>
      <w:pPr>
        <w:pStyle w:val="BodyText"/>
      </w:pPr>
    </w:p>
    <w:p>
      <w:pPr>
        <w:spacing w:before="176"/>
        <w:ind w:left="117" w:right="296" w:firstLine="0"/>
        <w:jc w:val="left"/>
        <w:rPr>
          <w:rFonts w:ascii="Monaco"/>
          <w:sz w:val="17"/>
        </w:rPr>
      </w:pPr>
      <w:r>
        <w:rPr>
          <w:rFonts w:ascii="Monaco"/>
          <w:w w:val="105"/>
          <w:sz w:val="17"/>
        </w:rPr>
        <w:t>MakeUtterance(Atom-Set S, utterance type t)</w:t>
      </w:r>
    </w:p>
    <w:p>
      <w:pPr>
        <w:pStyle w:val="BodyText"/>
        <w:rPr>
          <w:rFonts w:ascii="Monaco"/>
          <w:sz w:val="16"/>
        </w:rPr>
      </w:pPr>
    </w:p>
    <w:p>
      <w:pPr>
        <w:pStyle w:val="BodyText"/>
        <w:spacing w:before="5"/>
        <w:rPr>
          <w:rFonts w:ascii="Monaco"/>
          <w:sz w:val="17"/>
        </w:rPr>
      </w:pPr>
    </w:p>
    <w:p>
      <w:pPr>
        <w:spacing w:before="1"/>
        <w:ind w:left="117" w:right="296" w:firstLine="0"/>
        <w:jc w:val="left"/>
        <w:rPr>
          <w:rFonts w:ascii="Monaco"/>
          <w:sz w:val="17"/>
        </w:rPr>
      </w:pPr>
      <w:r>
        <w:rPr>
          <w:rFonts w:ascii="Monaco"/>
          <w:w w:val="105"/>
          <w:sz w:val="17"/>
        </w:rPr>
        <w:t>\\ the utterance type t = declarative, interrogative, imperative, etc.</w:t>
      </w:r>
    </w:p>
    <w:p>
      <w:pPr>
        <w:spacing w:after="0"/>
        <w:jc w:val="left"/>
        <w:rPr>
          <w:rFonts w:ascii="Monaco"/>
          <w:sz w:val="17"/>
        </w:rPr>
        <w:sectPr>
          <w:headerReference w:type="even" r:id="rId154"/>
          <w:headerReference w:type="default" r:id="rId155"/>
          <w:pgSz w:w="11910" w:h="16840"/>
          <w:pgMar w:header="1086" w:footer="1349" w:top="1360" w:bottom="1540" w:left="1300" w:right="1680"/>
        </w:sectPr>
      </w:pPr>
    </w:p>
    <w:p>
      <w:pPr>
        <w:pStyle w:val="BodyText"/>
        <w:spacing w:before="9"/>
        <w:rPr>
          <w:rFonts w:ascii="Monaco"/>
          <w:sz w:val="26"/>
        </w:rPr>
      </w:pPr>
    </w:p>
    <w:p>
      <w:pPr>
        <w:spacing w:line="331" w:lineRule="exact" w:before="0"/>
        <w:ind w:left="304" w:right="296" w:firstLine="0"/>
        <w:jc w:val="left"/>
        <w:rPr>
          <w:sz w:val="22"/>
        </w:rPr>
      </w:pPr>
      <w:r>
        <w:rPr>
          <w:rFonts w:ascii="Monaco" w:eastAsia="Monaco"/>
          <w:sz w:val="17"/>
        </w:rPr>
        <w:t>\\ </w:t>
      </w:r>
      <w:r>
        <w:rPr>
          <w:rFonts w:ascii="新細明體" w:eastAsia="新細明體" w:hint="eastAsia"/>
          <w:sz w:val="22"/>
        </w:rPr>
        <w:t>如果话语类型输入为空</w:t>
      </w:r>
      <w:r>
        <w:rPr>
          <w:sz w:val="22"/>
        </w:rPr>
        <w:t>，</w:t>
      </w:r>
      <w:r>
        <w:rPr>
          <w:rFonts w:ascii="新細明體" w:eastAsia="新細明體" w:hint="eastAsia"/>
          <w:sz w:val="22"/>
        </w:rPr>
        <w:t>那么系统会考虑所有的类型</w:t>
      </w:r>
      <w:r>
        <w:rPr>
          <w:sz w:val="22"/>
        </w:rPr>
        <w:t>。</w:t>
      </w:r>
    </w:p>
    <w:p>
      <w:pPr>
        <w:pStyle w:val="BodyText"/>
        <w:rPr>
          <w:sz w:val="32"/>
        </w:rPr>
      </w:pPr>
    </w:p>
    <w:p>
      <w:pPr>
        <w:spacing w:before="0"/>
        <w:ind w:left="619" w:right="296" w:firstLine="0"/>
        <w:jc w:val="left"/>
        <w:rPr>
          <w:rFonts w:ascii="Monaco"/>
          <w:sz w:val="17"/>
        </w:rPr>
      </w:pPr>
      <w:r>
        <w:rPr>
          <w:rFonts w:ascii="Monaco"/>
          <w:w w:val="105"/>
          <w:sz w:val="17"/>
        </w:rPr>
        <w:t>Initialize S_leftover=S</w:t>
      </w:r>
    </w:p>
    <w:p>
      <w:pPr>
        <w:pStyle w:val="BodyText"/>
        <w:rPr>
          <w:rFonts w:ascii="Monaco"/>
          <w:sz w:val="16"/>
        </w:rPr>
      </w:pPr>
    </w:p>
    <w:p>
      <w:pPr>
        <w:pStyle w:val="BodyText"/>
        <w:spacing w:before="5"/>
        <w:rPr>
          <w:rFonts w:ascii="Monaco"/>
          <w:sz w:val="17"/>
        </w:rPr>
      </w:pPr>
    </w:p>
    <w:p>
      <w:pPr>
        <w:tabs>
          <w:tab w:pos="4086" w:val="left" w:leader="none"/>
        </w:tabs>
        <w:spacing w:before="1"/>
        <w:ind w:left="619" w:right="296" w:firstLine="0"/>
        <w:jc w:val="left"/>
        <w:rPr>
          <w:rFonts w:ascii="Monaco"/>
          <w:sz w:val="17"/>
        </w:rPr>
      </w:pPr>
      <w:r>
        <w:rPr>
          <w:rFonts w:ascii="Monaco"/>
          <w:w w:val="105"/>
          <w:sz w:val="17"/>
        </w:rPr>
        <w:t>Repeat until S_leftover</w:t>
      </w:r>
      <w:r>
        <w:rPr>
          <w:rFonts w:ascii="Monaco"/>
          <w:spacing w:val="-39"/>
          <w:w w:val="105"/>
          <w:sz w:val="17"/>
        </w:rPr>
        <w:t> </w:t>
      </w:r>
      <w:r>
        <w:rPr>
          <w:rFonts w:ascii="Monaco"/>
          <w:w w:val="105"/>
          <w:sz w:val="17"/>
        </w:rPr>
        <w:t>=</w:t>
      </w:r>
      <w:r>
        <w:rPr>
          <w:rFonts w:ascii="Monaco"/>
          <w:spacing w:val="-13"/>
          <w:w w:val="105"/>
          <w:sz w:val="17"/>
        </w:rPr>
        <w:t> </w:t>
      </w:r>
      <w:r>
        <w:rPr>
          <w:rFonts w:ascii="Monaco"/>
          <w:w w:val="105"/>
          <w:sz w:val="17"/>
        </w:rPr>
        <w:t>empty</w:t>
        <w:tab/>
        <w:t>:</w:t>
      </w:r>
    </w:p>
    <w:p>
      <w:pPr>
        <w:pStyle w:val="BodyText"/>
        <w:rPr>
          <w:rFonts w:ascii="Monaco"/>
          <w:sz w:val="16"/>
        </w:rPr>
      </w:pPr>
    </w:p>
    <w:p>
      <w:pPr>
        <w:pStyle w:val="BodyText"/>
        <w:spacing w:before="5"/>
        <w:rPr>
          <w:rFonts w:ascii="Monaco"/>
          <w:sz w:val="17"/>
        </w:rPr>
      </w:pPr>
    </w:p>
    <w:p>
      <w:pPr>
        <w:spacing w:before="1"/>
        <w:ind w:left="934" w:right="296" w:firstLine="0"/>
        <w:jc w:val="left"/>
        <w:rPr>
          <w:rFonts w:ascii="Monaco"/>
          <w:sz w:val="17"/>
        </w:rPr>
      </w:pPr>
      <w:r>
        <w:rPr>
          <w:rFonts w:ascii="Monaco"/>
          <w:w w:val="105"/>
          <w:sz w:val="17"/>
        </w:rPr>
        <w:t>Make a sentence by calling MakeSentence(S_leftover, S, t)</w:t>
      </w:r>
    </w:p>
    <w:p>
      <w:pPr>
        <w:pStyle w:val="BodyText"/>
        <w:rPr>
          <w:rFonts w:ascii="Monaco"/>
          <w:sz w:val="16"/>
        </w:rPr>
      </w:pPr>
    </w:p>
    <w:p>
      <w:pPr>
        <w:pStyle w:val="BodyText"/>
        <w:spacing w:before="5"/>
        <w:rPr>
          <w:rFonts w:ascii="Monaco"/>
          <w:sz w:val="17"/>
        </w:rPr>
      </w:pPr>
    </w:p>
    <w:p>
      <w:pPr>
        <w:spacing w:before="1"/>
        <w:ind w:left="934" w:right="296" w:firstLine="0"/>
        <w:jc w:val="left"/>
        <w:rPr>
          <w:rFonts w:ascii="Monaco"/>
          <w:sz w:val="17"/>
        </w:rPr>
      </w:pPr>
      <w:r>
        <w:rPr>
          <w:rFonts w:ascii="Monaco"/>
          <w:w w:val="105"/>
          <w:sz w:val="17"/>
        </w:rPr>
        <w:t>Let S_used = the Atoms from S used inside the</w:t>
      </w:r>
    </w:p>
    <w:p>
      <w:pPr>
        <w:spacing w:line="355" w:lineRule="auto" w:before="109"/>
        <w:ind w:left="934" w:right="1883" w:firstLine="0"/>
        <w:jc w:val="left"/>
        <w:rPr>
          <w:rFonts w:ascii="Monaco"/>
          <w:sz w:val="17"/>
        </w:rPr>
      </w:pPr>
      <w:r>
        <w:rPr>
          <w:rFonts w:ascii="Monaco"/>
          <w:w w:val="105"/>
          <w:sz w:val="17"/>
        </w:rPr>
        <w:t>above</w:t>
      </w:r>
      <w:r>
        <w:rPr>
          <w:rFonts w:ascii="Monaco"/>
          <w:spacing w:val="-18"/>
          <w:w w:val="105"/>
          <w:sz w:val="17"/>
        </w:rPr>
        <w:t> </w:t>
      </w:r>
      <w:r>
        <w:rPr>
          <w:rFonts w:ascii="Monaco"/>
          <w:w w:val="105"/>
          <w:sz w:val="17"/>
        </w:rPr>
        <w:t>invocation</w:t>
      </w:r>
      <w:r>
        <w:rPr>
          <w:rFonts w:ascii="Monaco"/>
          <w:spacing w:val="-17"/>
          <w:w w:val="105"/>
          <w:sz w:val="17"/>
        </w:rPr>
        <w:t> </w:t>
      </w:r>
      <w:r>
        <w:rPr>
          <w:rFonts w:ascii="Monaco"/>
          <w:w w:val="105"/>
          <w:sz w:val="17"/>
        </w:rPr>
        <w:t>of</w:t>
      </w:r>
      <w:r>
        <w:rPr>
          <w:rFonts w:ascii="Monaco"/>
          <w:spacing w:val="-17"/>
          <w:w w:val="105"/>
          <w:sz w:val="17"/>
        </w:rPr>
        <w:t> </w:t>
      </w:r>
      <w:r>
        <w:rPr>
          <w:rFonts w:ascii="Monaco"/>
          <w:w w:val="105"/>
          <w:sz w:val="17"/>
        </w:rPr>
        <w:t>MakeSentence</w:t>
      </w:r>
      <w:r>
        <w:rPr>
          <w:rFonts w:ascii="Monaco"/>
          <w:spacing w:val="-17"/>
          <w:w w:val="105"/>
          <w:sz w:val="17"/>
        </w:rPr>
        <w:t> </w:t>
      </w:r>
      <w:r>
        <w:rPr>
          <w:rFonts w:ascii="Monaco"/>
          <w:w w:val="105"/>
          <w:sz w:val="17"/>
        </w:rPr>
        <w:t>(i.e.</w:t>
      </w:r>
      <w:r>
        <w:rPr>
          <w:rFonts w:ascii="Monaco"/>
          <w:spacing w:val="-17"/>
          <w:w w:val="105"/>
          <w:sz w:val="17"/>
        </w:rPr>
        <w:t> </w:t>
      </w:r>
      <w:r>
        <w:rPr>
          <w:rFonts w:ascii="Monaco"/>
          <w:w w:val="105"/>
          <w:sz w:val="17"/>
        </w:rPr>
        <w:t>the</w:t>
      </w:r>
      <w:r>
        <w:rPr>
          <w:rFonts w:ascii="Monaco"/>
          <w:spacing w:val="-17"/>
          <w:w w:val="105"/>
          <w:sz w:val="17"/>
        </w:rPr>
        <w:t> </w:t>
      </w:r>
      <w:r>
        <w:rPr>
          <w:rFonts w:ascii="Monaco"/>
          <w:w w:val="105"/>
          <w:sz w:val="17"/>
        </w:rPr>
        <w:t>Atoms</w:t>
      </w:r>
      <w:r>
        <w:rPr>
          <w:rFonts w:ascii="Monaco"/>
          <w:spacing w:val="-17"/>
          <w:w w:val="105"/>
          <w:sz w:val="17"/>
        </w:rPr>
        <w:t> </w:t>
      </w:r>
      <w:r>
        <w:rPr>
          <w:rFonts w:ascii="Monaco"/>
          <w:w w:val="105"/>
          <w:sz w:val="17"/>
        </w:rPr>
        <w:t>expressed in</w:t>
      </w:r>
      <w:r>
        <w:rPr>
          <w:rFonts w:ascii="Monaco"/>
          <w:spacing w:val="-19"/>
          <w:w w:val="105"/>
          <w:sz w:val="17"/>
        </w:rPr>
        <w:t> </w:t>
      </w:r>
      <w:r>
        <w:rPr>
          <w:rFonts w:ascii="Monaco"/>
          <w:w w:val="105"/>
          <w:sz w:val="17"/>
        </w:rPr>
        <w:t>the</w:t>
      </w:r>
      <w:r>
        <w:rPr>
          <w:rFonts w:ascii="Monaco"/>
          <w:spacing w:val="-18"/>
          <w:w w:val="105"/>
          <w:sz w:val="17"/>
        </w:rPr>
        <w:t> </w:t>
      </w:r>
      <w:r>
        <w:rPr>
          <w:rFonts w:ascii="Monaco"/>
          <w:w w:val="105"/>
          <w:sz w:val="17"/>
        </w:rPr>
        <w:t>sentence</w:t>
      </w:r>
      <w:r>
        <w:rPr>
          <w:rFonts w:ascii="Monaco"/>
          <w:spacing w:val="-18"/>
          <w:w w:val="105"/>
          <w:sz w:val="17"/>
        </w:rPr>
        <w:t> </w:t>
      </w:r>
      <w:r>
        <w:rPr>
          <w:rFonts w:ascii="Monaco"/>
          <w:w w:val="105"/>
          <w:sz w:val="17"/>
        </w:rPr>
        <w:t>that</w:t>
      </w:r>
      <w:r>
        <w:rPr>
          <w:rFonts w:ascii="Monaco"/>
          <w:spacing w:val="-18"/>
          <w:w w:val="105"/>
          <w:sz w:val="17"/>
        </w:rPr>
        <w:t> </w:t>
      </w:r>
      <w:r>
        <w:rPr>
          <w:rFonts w:ascii="Monaco"/>
          <w:w w:val="105"/>
          <w:sz w:val="17"/>
        </w:rPr>
        <w:t>MakeSentence</w:t>
      </w:r>
      <w:r>
        <w:rPr>
          <w:rFonts w:ascii="Monaco"/>
          <w:spacing w:val="-18"/>
          <w:w w:val="105"/>
          <w:sz w:val="17"/>
        </w:rPr>
        <w:t> </w:t>
      </w:r>
      <w:r>
        <w:rPr>
          <w:rFonts w:ascii="Monaco"/>
          <w:w w:val="105"/>
          <w:sz w:val="17"/>
        </w:rPr>
        <w:t>produces)</w:t>
      </w:r>
    </w:p>
    <w:p>
      <w:pPr>
        <w:pStyle w:val="BodyText"/>
        <w:rPr>
          <w:rFonts w:ascii="Monaco"/>
          <w:sz w:val="16"/>
        </w:rPr>
      </w:pPr>
    </w:p>
    <w:p>
      <w:pPr>
        <w:spacing w:before="130"/>
        <w:ind w:left="934" w:right="296" w:firstLine="0"/>
        <w:jc w:val="left"/>
        <w:rPr>
          <w:rFonts w:ascii="Monaco"/>
          <w:sz w:val="17"/>
        </w:rPr>
      </w:pPr>
      <w:r>
        <w:rPr>
          <w:rFonts w:ascii="Monaco"/>
          <w:w w:val="105"/>
          <w:sz w:val="17"/>
        </w:rPr>
        <w:t>Let S_leftover = S_leftover -</w:t>
      </w:r>
      <w:r>
        <w:rPr>
          <w:rFonts w:ascii="Monaco"/>
          <w:spacing w:val="-75"/>
          <w:w w:val="105"/>
          <w:sz w:val="17"/>
        </w:rPr>
        <w:t> </w:t>
      </w:r>
      <w:r>
        <w:rPr>
          <w:rFonts w:ascii="Monaco"/>
          <w:w w:val="105"/>
          <w:sz w:val="17"/>
        </w:rPr>
        <w:t>S_used</w:t>
      </w: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spacing w:line="331" w:lineRule="auto" w:before="118"/>
        <w:ind w:left="304" w:firstLine="478"/>
      </w:pPr>
      <w:r>
        <w:rPr/>
        <w:t>其中，针对陈述句类型的 </w:t>
      </w:r>
      <w:r>
        <w:rPr>
          <w:rFonts w:ascii="Cambria" w:eastAsia="Cambria"/>
        </w:rPr>
        <w:t>MakeSentence </w:t>
      </w:r>
      <w:r>
        <w:rPr/>
        <w:t>流程可表示如下（其他话语类型类 似）：</w:t>
      </w:r>
    </w:p>
    <w:p>
      <w:pPr>
        <w:pStyle w:val="BodyText"/>
        <w:spacing w:before="8"/>
        <w:rPr>
          <w:sz w:val="32"/>
        </w:rPr>
      </w:pPr>
    </w:p>
    <w:p>
      <w:pPr>
        <w:spacing w:line="672" w:lineRule="exact" w:before="0"/>
        <w:ind w:left="619" w:right="1779" w:hanging="316"/>
        <w:jc w:val="left"/>
        <w:rPr>
          <w:rFonts w:ascii="Monaco"/>
          <w:sz w:val="17"/>
        </w:rPr>
      </w:pPr>
      <w:r>
        <w:rPr>
          <w:rFonts w:ascii="Monaco"/>
          <w:w w:val="105"/>
          <w:sz w:val="17"/>
        </w:rPr>
        <w:t>MakeSentence(Atom-Set</w:t>
      </w:r>
      <w:r>
        <w:rPr>
          <w:rFonts w:ascii="Monaco"/>
          <w:spacing w:val="-27"/>
          <w:w w:val="105"/>
          <w:sz w:val="17"/>
        </w:rPr>
        <w:t> </w:t>
      </w:r>
      <w:r>
        <w:rPr>
          <w:rFonts w:ascii="Monaco"/>
          <w:w w:val="105"/>
          <w:sz w:val="17"/>
        </w:rPr>
        <w:t>S_available,</w:t>
      </w:r>
      <w:r>
        <w:rPr>
          <w:rFonts w:ascii="Monaco"/>
          <w:spacing w:val="-27"/>
          <w:w w:val="105"/>
          <w:sz w:val="17"/>
        </w:rPr>
        <w:t> </w:t>
      </w:r>
      <w:r>
        <w:rPr>
          <w:rFonts w:ascii="Monaco"/>
          <w:w w:val="105"/>
          <w:sz w:val="17"/>
        </w:rPr>
        <w:t>S_just_said,</w:t>
      </w:r>
      <w:r>
        <w:rPr>
          <w:rFonts w:ascii="Monaco"/>
          <w:spacing w:val="-27"/>
          <w:w w:val="105"/>
          <w:sz w:val="17"/>
        </w:rPr>
        <w:t> </w:t>
      </w:r>
      <w:r>
        <w:rPr>
          <w:rFonts w:ascii="Monaco"/>
          <w:w w:val="105"/>
          <w:sz w:val="17"/>
        </w:rPr>
        <w:t>utterance</w:t>
      </w:r>
      <w:r>
        <w:rPr>
          <w:rFonts w:ascii="Monaco"/>
          <w:spacing w:val="-27"/>
          <w:w w:val="105"/>
          <w:sz w:val="17"/>
        </w:rPr>
        <w:t> </w:t>
      </w:r>
      <w:r>
        <w:rPr>
          <w:rFonts w:ascii="Monaco"/>
          <w:w w:val="105"/>
          <w:sz w:val="17"/>
        </w:rPr>
        <w:t>type</w:t>
      </w:r>
      <w:r>
        <w:rPr>
          <w:rFonts w:ascii="Monaco"/>
          <w:spacing w:val="-27"/>
          <w:w w:val="105"/>
          <w:sz w:val="17"/>
        </w:rPr>
        <w:t> </w:t>
      </w:r>
      <w:r>
        <w:rPr>
          <w:rFonts w:ascii="Monaco"/>
          <w:w w:val="105"/>
          <w:sz w:val="17"/>
        </w:rPr>
        <w:t>t) S_available = the Atoms available for utterance, within S S_just_said</w:t>
      </w:r>
      <w:r>
        <w:rPr>
          <w:rFonts w:ascii="Monaco"/>
          <w:spacing w:val="-14"/>
          <w:w w:val="105"/>
          <w:sz w:val="17"/>
        </w:rPr>
        <w:t> </w:t>
      </w:r>
      <w:r>
        <w:rPr>
          <w:rFonts w:ascii="Monaco"/>
          <w:w w:val="105"/>
          <w:sz w:val="17"/>
        </w:rPr>
        <w:t>=</w:t>
      </w:r>
      <w:r>
        <w:rPr>
          <w:rFonts w:ascii="Monaco"/>
          <w:spacing w:val="-14"/>
          <w:w w:val="105"/>
          <w:sz w:val="17"/>
        </w:rPr>
        <w:t> </w:t>
      </w:r>
      <w:r>
        <w:rPr>
          <w:rFonts w:ascii="Monaco"/>
          <w:w w:val="105"/>
          <w:sz w:val="17"/>
        </w:rPr>
        <w:t>the</w:t>
      </w:r>
      <w:r>
        <w:rPr>
          <w:rFonts w:ascii="Monaco"/>
          <w:spacing w:val="-14"/>
          <w:w w:val="105"/>
          <w:sz w:val="17"/>
        </w:rPr>
        <w:t> </w:t>
      </w:r>
      <w:r>
        <w:rPr>
          <w:rFonts w:ascii="Monaco"/>
          <w:w w:val="105"/>
          <w:sz w:val="17"/>
        </w:rPr>
        <w:t>Atoms</w:t>
      </w:r>
      <w:r>
        <w:rPr>
          <w:rFonts w:ascii="Monaco"/>
          <w:spacing w:val="-14"/>
          <w:w w:val="105"/>
          <w:sz w:val="17"/>
        </w:rPr>
        <w:t> </w:t>
      </w:r>
      <w:r>
        <w:rPr>
          <w:rFonts w:ascii="Monaco"/>
          <w:w w:val="105"/>
          <w:sz w:val="17"/>
        </w:rPr>
        <w:t>just</w:t>
      </w:r>
      <w:r>
        <w:rPr>
          <w:rFonts w:ascii="Monaco"/>
          <w:spacing w:val="-14"/>
          <w:w w:val="105"/>
          <w:sz w:val="17"/>
        </w:rPr>
        <w:t> </w:t>
      </w:r>
      <w:r>
        <w:rPr>
          <w:rFonts w:ascii="Monaco"/>
          <w:w w:val="105"/>
          <w:sz w:val="17"/>
        </w:rPr>
        <w:t>said</w:t>
      </w:r>
      <w:r>
        <w:rPr>
          <w:rFonts w:ascii="Monaco"/>
          <w:spacing w:val="-14"/>
          <w:w w:val="105"/>
          <w:sz w:val="17"/>
        </w:rPr>
        <w:t> </w:t>
      </w:r>
      <w:r>
        <w:rPr>
          <w:rFonts w:ascii="Monaco"/>
          <w:w w:val="105"/>
          <w:sz w:val="17"/>
        </w:rPr>
        <w:t>within</w:t>
      </w:r>
      <w:r>
        <w:rPr>
          <w:rFonts w:ascii="Monaco"/>
          <w:spacing w:val="-14"/>
          <w:w w:val="105"/>
          <w:sz w:val="17"/>
        </w:rPr>
        <w:t> </w:t>
      </w:r>
      <w:r>
        <w:rPr>
          <w:rFonts w:ascii="Monaco"/>
          <w:w w:val="105"/>
          <w:sz w:val="17"/>
        </w:rPr>
        <w:t>the</w:t>
      </w:r>
      <w:r>
        <w:rPr>
          <w:rFonts w:ascii="Monaco"/>
          <w:spacing w:val="-14"/>
          <w:w w:val="105"/>
          <w:sz w:val="17"/>
        </w:rPr>
        <w:t> </w:t>
      </w:r>
      <w:r>
        <w:rPr>
          <w:rFonts w:ascii="Monaco"/>
          <w:w w:val="105"/>
          <w:sz w:val="17"/>
        </w:rPr>
        <w:t>same</w:t>
      </w:r>
      <w:r>
        <w:rPr>
          <w:rFonts w:ascii="Monaco"/>
          <w:spacing w:val="-14"/>
          <w:w w:val="105"/>
          <w:sz w:val="17"/>
        </w:rPr>
        <w:t> </w:t>
      </w:r>
      <w:r>
        <w:rPr>
          <w:rFonts w:ascii="Monaco"/>
          <w:w w:val="105"/>
          <w:sz w:val="17"/>
        </w:rPr>
        <w:t>utterance,</w:t>
      </w:r>
    </w:p>
    <w:p>
      <w:pPr>
        <w:spacing w:line="712" w:lineRule="auto" w:before="18"/>
        <w:ind w:left="619" w:right="4088" w:firstLine="1156"/>
        <w:jc w:val="left"/>
        <w:rPr>
          <w:rFonts w:ascii="Monaco"/>
          <w:sz w:val="17"/>
        </w:rPr>
      </w:pPr>
      <w:r>
        <w:rPr>
          <w:rFonts w:ascii="Monaco"/>
          <w:w w:val="105"/>
          <w:sz w:val="17"/>
        </w:rPr>
        <w:t>useful for inserting</w:t>
      </w:r>
      <w:r>
        <w:rPr>
          <w:rFonts w:ascii="Monaco"/>
          <w:spacing w:val="-60"/>
          <w:w w:val="105"/>
          <w:sz w:val="17"/>
        </w:rPr>
        <w:t> </w:t>
      </w:r>
      <w:r>
        <w:rPr>
          <w:rFonts w:ascii="Monaco"/>
          <w:w w:val="105"/>
          <w:sz w:val="17"/>
        </w:rPr>
        <w:t>anaphora Initialize</w:t>
      </w:r>
      <w:r>
        <w:rPr>
          <w:rFonts w:ascii="Monaco"/>
          <w:spacing w:val="-68"/>
          <w:w w:val="105"/>
          <w:sz w:val="17"/>
        </w:rPr>
        <w:t> </w:t>
      </w:r>
      <w:r>
        <w:rPr>
          <w:rFonts w:ascii="Monaco"/>
          <w:w w:val="105"/>
          <w:sz w:val="17"/>
        </w:rPr>
        <w:t>S_leftover=S_available</w:t>
      </w:r>
    </w:p>
    <w:p>
      <w:pPr>
        <w:spacing w:before="27"/>
        <w:ind w:left="619" w:right="0" w:firstLine="0"/>
        <w:jc w:val="left"/>
        <w:rPr>
          <w:rFonts w:ascii="Monaco"/>
          <w:sz w:val="17"/>
        </w:rPr>
      </w:pPr>
      <w:r>
        <w:rPr>
          <w:rFonts w:ascii="Monaco"/>
          <w:w w:val="105"/>
          <w:sz w:val="17"/>
        </w:rPr>
        <w:t>Pick a top-level sentence form (e.g. for declarative it could be SV or SVO).</w:t>
      </w:r>
    </w:p>
    <w:p>
      <w:pPr>
        <w:pStyle w:val="BodyText"/>
        <w:rPr>
          <w:rFonts w:ascii="Monaco"/>
          <w:sz w:val="16"/>
        </w:rPr>
      </w:pPr>
    </w:p>
    <w:p>
      <w:pPr>
        <w:pStyle w:val="BodyText"/>
        <w:spacing w:before="5"/>
        <w:rPr>
          <w:rFonts w:ascii="Monaco"/>
          <w:sz w:val="17"/>
        </w:rPr>
      </w:pPr>
    </w:p>
    <w:p>
      <w:pPr>
        <w:spacing w:line="355" w:lineRule="auto" w:before="1"/>
        <w:ind w:left="934" w:right="1264" w:hanging="316"/>
        <w:jc w:val="left"/>
        <w:rPr>
          <w:rFonts w:ascii="Monaco"/>
          <w:sz w:val="17"/>
        </w:rPr>
      </w:pPr>
      <w:r>
        <w:rPr>
          <w:rFonts w:ascii="Monaco"/>
          <w:w w:val="105"/>
          <w:sz w:val="17"/>
        </w:rPr>
        <w:t>Pick</w:t>
      </w:r>
      <w:r>
        <w:rPr>
          <w:rFonts w:ascii="Monaco"/>
          <w:spacing w:val="-13"/>
          <w:w w:val="105"/>
          <w:sz w:val="17"/>
        </w:rPr>
        <w:t> </w:t>
      </w:r>
      <w:r>
        <w:rPr>
          <w:rFonts w:ascii="Monaco"/>
          <w:w w:val="105"/>
          <w:sz w:val="17"/>
        </w:rPr>
        <w:t>a</w:t>
      </w:r>
      <w:r>
        <w:rPr>
          <w:rFonts w:ascii="Monaco"/>
          <w:spacing w:val="-13"/>
          <w:w w:val="105"/>
          <w:sz w:val="17"/>
        </w:rPr>
        <w:t> </w:t>
      </w:r>
      <w:r>
        <w:rPr>
          <w:rFonts w:ascii="Monaco"/>
          <w:w w:val="105"/>
          <w:sz w:val="17"/>
        </w:rPr>
        <w:t>set</w:t>
      </w:r>
      <w:r>
        <w:rPr>
          <w:rFonts w:ascii="Monaco"/>
          <w:spacing w:val="-13"/>
          <w:w w:val="105"/>
          <w:sz w:val="17"/>
        </w:rPr>
        <w:t> </w:t>
      </w:r>
      <w:r>
        <w:rPr>
          <w:rFonts w:ascii="Monaco"/>
          <w:w w:val="105"/>
          <w:sz w:val="17"/>
        </w:rPr>
        <w:t>S_start</w:t>
      </w:r>
      <w:r>
        <w:rPr>
          <w:rFonts w:ascii="Monaco"/>
          <w:spacing w:val="-13"/>
          <w:w w:val="105"/>
          <w:sz w:val="17"/>
        </w:rPr>
        <w:t> </w:t>
      </w:r>
      <w:r>
        <w:rPr>
          <w:rFonts w:ascii="Monaco"/>
          <w:w w:val="105"/>
          <w:sz w:val="17"/>
        </w:rPr>
        <w:t>consisting</w:t>
      </w:r>
      <w:r>
        <w:rPr>
          <w:rFonts w:ascii="Monaco"/>
          <w:spacing w:val="-13"/>
          <w:w w:val="105"/>
          <w:sz w:val="17"/>
        </w:rPr>
        <w:t> </w:t>
      </w:r>
      <w:r>
        <w:rPr>
          <w:rFonts w:ascii="Monaco"/>
          <w:w w:val="105"/>
          <w:sz w:val="17"/>
        </w:rPr>
        <w:t>of</w:t>
      </w:r>
      <w:r>
        <w:rPr>
          <w:rFonts w:ascii="Monaco"/>
          <w:spacing w:val="-13"/>
          <w:w w:val="105"/>
          <w:sz w:val="17"/>
        </w:rPr>
        <w:t> </w:t>
      </w:r>
      <w:r>
        <w:rPr>
          <w:rFonts w:ascii="Monaco"/>
          <w:w w:val="105"/>
          <w:sz w:val="17"/>
        </w:rPr>
        <w:t>Atoms</w:t>
      </w:r>
      <w:r>
        <w:rPr>
          <w:rFonts w:ascii="Monaco"/>
          <w:spacing w:val="-13"/>
          <w:w w:val="105"/>
          <w:sz w:val="17"/>
        </w:rPr>
        <w:t> </w:t>
      </w:r>
      <w:r>
        <w:rPr>
          <w:rFonts w:ascii="Monaco"/>
          <w:w w:val="105"/>
          <w:sz w:val="17"/>
        </w:rPr>
        <w:t>in</w:t>
      </w:r>
      <w:r>
        <w:rPr>
          <w:rFonts w:ascii="Monaco"/>
          <w:spacing w:val="-13"/>
          <w:w w:val="105"/>
          <w:sz w:val="17"/>
        </w:rPr>
        <w:t> </w:t>
      </w:r>
      <w:r>
        <w:rPr>
          <w:rFonts w:ascii="Monaco"/>
          <w:w w:val="105"/>
          <w:sz w:val="17"/>
        </w:rPr>
        <w:t>S_leftover</w:t>
      </w:r>
      <w:r>
        <w:rPr>
          <w:rFonts w:ascii="Monaco"/>
          <w:spacing w:val="-13"/>
          <w:w w:val="105"/>
          <w:sz w:val="17"/>
        </w:rPr>
        <w:t> </w:t>
      </w:r>
      <w:r>
        <w:rPr>
          <w:rFonts w:ascii="Monaco"/>
          <w:w w:val="105"/>
          <w:sz w:val="17"/>
        </w:rPr>
        <w:t>that</w:t>
      </w:r>
      <w:r>
        <w:rPr>
          <w:rFonts w:ascii="Monaco"/>
          <w:spacing w:val="-13"/>
          <w:w w:val="105"/>
          <w:sz w:val="17"/>
        </w:rPr>
        <w:t> </w:t>
      </w:r>
      <w:r>
        <w:rPr>
          <w:rFonts w:ascii="Monaco"/>
          <w:w w:val="105"/>
          <w:sz w:val="17"/>
        </w:rPr>
        <w:t>match</w:t>
      </w:r>
      <w:r>
        <w:rPr>
          <w:rFonts w:ascii="Monaco"/>
          <w:spacing w:val="-13"/>
          <w:w w:val="105"/>
          <w:sz w:val="17"/>
        </w:rPr>
        <w:t> </w:t>
      </w:r>
      <w:r>
        <w:rPr>
          <w:rFonts w:ascii="Monaco"/>
          <w:w w:val="105"/>
          <w:sz w:val="17"/>
        </w:rPr>
        <w:t>the top-level sentence form</w:t>
      </w:r>
      <w:r>
        <w:rPr>
          <w:rFonts w:ascii="Monaco"/>
          <w:spacing w:val="-63"/>
          <w:w w:val="105"/>
          <w:sz w:val="17"/>
        </w:rPr>
        <w:t> </w:t>
      </w:r>
      <w:r>
        <w:rPr>
          <w:rFonts w:ascii="Monaco"/>
          <w:w w:val="105"/>
          <w:sz w:val="17"/>
        </w:rPr>
        <w:t>chosen</w:t>
      </w:r>
    </w:p>
    <w:p>
      <w:pPr>
        <w:spacing w:line="355" w:lineRule="auto" w:before="7"/>
        <w:ind w:left="934" w:right="423" w:firstLine="0"/>
        <w:jc w:val="left"/>
        <w:rPr>
          <w:rFonts w:ascii="Monaco"/>
          <w:sz w:val="17"/>
        </w:rPr>
      </w:pPr>
      <w:r>
        <w:rPr>
          <w:rFonts w:ascii="Monaco"/>
          <w:w w:val="105"/>
          <w:sz w:val="17"/>
        </w:rPr>
        <w:t>(i.e.</w:t>
      </w:r>
      <w:r>
        <w:rPr>
          <w:rFonts w:ascii="Monaco"/>
          <w:spacing w:val="-15"/>
          <w:w w:val="105"/>
          <w:sz w:val="17"/>
        </w:rPr>
        <w:t> </w:t>
      </w:r>
      <w:r>
        <w:rPr>
          <w:rFonts w:ascii="Monaco"/>
          <w:w w:val="105"/>
          <w:sz w:val="17"/>
        </w:rPr>
        <w:t>that</w:t>
      </w:r>
      <w:r>
        <w:rPr>
          <w:rFonts w:ascii="Monaco"/>
          <w:spacing w:val="-14"/>
          <w:w w:val="105"/>
          <w:sz w:val="17"/>
        </w:rPr>
        <w:t> </w:t>
      </w:r>
      <w:r>
        <w:rPr>
          <w:rFonts w:ascii="Monaco"/>
          <w:w w:val="105"/>
          <w:sz w:val="17"/>
        </w:rPr>
        <w:t>match</w:t>
      </w:r>
      <w:r>
        <w:rPr>
          <w:rFonts w:ascii="Monaco"/>
          <w:spacing w:val="-14"/>
          <w:w w:val="105"/>
          <w:sz w:val="17"/>
        </w:rPr>
        <w:t> </w:t>
      </w:r>
      <w:r>
        <w:rPr>
          <w:rFonts w:ascii="Monaco"/>
          <w:w w:val="105"/>
          <w:sz w:val="17"/>
        </w:rPr>
        <w:t>the</w:t>
      </w:r>
      <w:r>
        <w:rPr>
          <w:rFonts w:ascii="Monaco"/>
          <w:spacing w:val="-14"/>
          <w:w w:val="105"/>
          <w:sz w:val="17"/>
        </w:rPr>
        <w:t> </w:t>
      </w:r>
      <w:r>
        <w:rPr>
          <w:rFonts w:ascii="Monaco"/>
          <w:w w:val="105"/>
          <w:sz w:val="17"/>
        </w:rPr>
        <w:t>output</w:t>
      </w:r>
      <w:r>
        <w:rPr>
          <w:rFonts w:ascii="Monaco"/>
          <w:spacing w:val="-14"/>
          <w:w w:val="105"/>
          <w:sz w:val="17"/>
        </w:rPr>
        <w:t> </w:t>
      </w:r>
      <w:r>
        <w:rPr>
          <w:rFonts w:ascii="Monaco"/>
          <w:w w:val="105"/>
          <w:sz w:val="17"/>
        </w:rPr>
        <w:t>of</w:t>
      </w:r>
      <w:r>
        <w:rPr>
          <w:rFonts w:ascii="Monaco"/>
          <w:spacing w:val="-14"/>
          <w:w w:val="105"/>
          <w:sz w:val="17"/>
        </w:rPr>
        <w:t> </w:t>
      </w:r>
      <w:r>
        <w:rPr>
          <w:rFonts w:ascii="Monaco"/>
          <w:w w:val="105"/>
          <w:sz w:val="17"/>
        </w:rPr>
        <w:t>the</w:t>
      </w:r>
      <w:r>
        <w:rPr>
          <w:rFonts w:ascii="Monaco"/>
          <w:spacing w:val="-14"/>
          <w:w w:val="105"/>
          <w:sz w:val="17"/>
        </w:rPr>
        <w:t> </w:t>
      </w:r>
      <w:r>
        <w:rPr>
          <w:rFonts w:ascii="Monaco"/>
          <w:w w:val="105"/>
          <w:sz w:val="17"/>
        </w:rPr>
        <w:t>RelEx2Logic</w:t>
      </w:r>
      <w:r>
        <w:rPr>
          <w:rFonts w:ascii="Monaco"/>
          <w:spacing w:val="-14"/>
          <w:w w:val="105"/>
          <w:sz w:val="17"/>
        </w:rPr>
        <w:t> </w:t>
      </w:r>
      <w:r>
        <w:rPr>
          <w:rFonts w:ascii="Monaco"/>
          <w:w w:val="105"/>
          <w:sz w:val="17"/>
        </w:rPr>
        <w:t>rule</w:t>
      </w:r>
      <w:r>
        <w:rPr>
          <w:rFonts w:ascii="Monaco"/>
          <w:spacing w:val="-14"/>
          <w:w w:val="105"/>
          <w:sz w:val="17"/>
        </w:rPr>
        <w:t> </w:t>
      </w:r>
      <w:r>
        <w:rPr>
          <w:rFonts w:ascii="Monaco"/>
          <w:w w:val="105"/>
          <w:sz w:val="17"/>
        </w:rPr>
        <w:t>corresponding</w:t>
      </w:r>
      <w:r>
        <w:rPr>
          <w:rFonts w:ascii="Monaco"/>
          <w:spacing w:val="-14"/>
          <w:w w:val="105"/>
          <w:sz w:val="17"/>
        </w:rPr>
        <w:t> </w:t>
      </w:r>
      <w:r>
        <w:rPr>
          <w:rFonts w:ascii="Monaco"/>
          <w:w w:val="105"/>
          <w:sz w:val="17"/>
        </w:rPr>
        <w:t>to</w:t>
      </w:r>
      <w:r>
        <w:rPr>
          <w:rFonts w:ascii="Monaco"/>
          <w:spacing w:val="-14"/>
          <w:w w:val="105"/>
          <w:sz w:val="17"/>
        </w:rPr>
        <w:t> </w:t>
      </w:r>
      <w:r>
        <w:rPr>
          <w:rFonts w:ascii="Monaco"/>
          <w:w w:val="105"/>
          <w:sz w:val="17"/>
        </w:rPr>
        <w:t>the top-level sentence</w:t>
      </w:r>
      <w:r>
        <w:rPr>
          <w:rFonts w:ascii="Monaco"/>
          <w:spacing w:val="-51"/>
          <w:w w:val="105"/>
          <w:sz w:val="17"/>
        </w:rPr>
        <w:t> </w:t>
      </w:r>
      <w:r>
        <w:rPr>
          <w:rFonts w:ascii="Monaco"/>
          <w:w w:val="105"/>
          <w:sz w:val="17"/>
        </w:rPr>
        <w:t>form)</w:t>
      </w:r>
    </w:p>
    <w:p>
      <w:pPr>
        <w:pStyle w:val="BodyText"/>
        <w:rPr>
          <w:rFonts w:ascii="Monaco"/>
          <w:sz w:val="16"/>
        </w:rPr>
      </w:pPr>
    </w:p>
    <w:p>
      <w:pPr>
        <w:spacing w:before="130"/>
        <w:ind w:left="619" w:right="296" w:firstLine="0"/>
        <w:jc w:val="left"/>
        <w:rPr>
          <w:rFonts w:ascii="Monaco"/>
          <w:sz w:val="17"/>
        </w:rPr>
      </w:pPr>
      <w:r>
        <w:rPr>
          <w:rFonts w:ascii="Monaco"/>
          <w:w w:val="105"/>
          <w:sz w:val="17"/>
        </w:rPr>
        <w:t>Let S_working = S_start</w:t>
      </w:r>
    </w:p>
    <w:p>
      <w:pPr>
        <w:spacing w:after="0"/>
        <w:jc w:val="left"/>
        <w:rPr>
          <w:rFonts w:ascii="Monaco"/>
          <w:sz w:val="17"/>
        </w:rPr>
        <w:sectPr>
          <w:pgSz w:w="11910" w:h="16840"/>
          <w:pgMar w:header="1086" w:footer="1349" w:top="1360" w:bottom="1540" w:left="1680" w:right="1300"/>
        </w:sectPr>
      </w:pPr>
    </w:p>
    <w:p>
      <w:pPr>
        <w:pStyle w:val="BodyText"/>
        <w:spacing w:before="2"/>
        <w:rPr>
          <w:rFonts w:ascii="Monaco"/>
          <w:sz w:val="29"/>
        </w:rPr>
      </w:pPr>
    </w:p>
    <w:p>
      <w:pPr>
        <w:spacing w:line="355" w:lineRule="auto" w:before="54"/>
        <w:ind w:left="747" w:right="496" w:hanging="316"/>
        <w:jc w:val="left"/>
        <w:rPr>
          <w:rFonts w:ascii="Monaco"/>
          <w:sz w:val="17"/>
        </w:rPr>
      </w:pPr>
      <w:r>
        <w:rPr>
          <w:rFonts w:ascii="Monaco"/>
          <w:w w:val="105"/>
          <w:sz w:val="17"/>
        </w:rPr>
        <w:t>If S_working contains Atoms from S_just_said, or from previous versions of S_working</w:t>
      </w:r>
      <w:r>
        <w:rPr>
          <w:rFonts w:ascii="Monaco"/>
          <w:spacing w:val="-20"/>
          <w:w w:val="105"/>
          <w:sz w:val="17"/>
        </w:rPr>
        <w:t> </w:t>
      </w:r>
      <w:r>
        <w:rPr>
          <w:rFonts w:ascii="Monaco"/>
          <w:w w:val="105"/>
          <w:sz w:val="17"/>
        </w:rPr>
        <w:t>within</w:t>
      </w:r>
      <w:r>
        <w:rPr>
          <w:rFonts w:ascii="Monaco"/>
          <w:spacing w:val="-19"/>
          <w:w w:val="105"/>
          <w:sz w:val="17"/>
        </w:rPr>
        <w:t> </w:t>
      </w:r>
      <w:r>
        <w:rPr>
          <w:rFonts w:ascii="Monaco"/>
          <w:w w:val="105"/>
          <w:sz w:val="17"/>
        </w:rPr>
        <w:t>this</w:t>
      </w:r>
      <w:r>
        <w:rPr>
          <w:rFonts w:ascii="Monaco"/>
          <w:spacing w:val="-19"/>
          <w:w w:val="105"/>
          <w:sz w:val="17"/>
        </w:rPr>
        <w:t> </w:t>
      </w:r>
      <w:r>
        <w:rPr>
          <w:rFonts w:ascii="Monaco"/>
          <w:w w:val="105"/>
          <w:sz w:val="17"/>
        </w:rPr>
        <w:t>invocation</w:t>
      </w:r>
      <w:r>
        <w:rPr>
          <w:rFonts w:ascii="Monaco"/>
          <w:spacing w:val="-19"/>
          <w:w w:val="105"/>
          <w:sz w:val="17"/>
        </w:rPr>
        <w:t> </w:t>
      </w:r>
      <w:r>
        <w:rPr>
          <w:rFonts w:ascii="Monaco"/>
          <w:w w:val="105"/>
          <w:sz w:val="17"/>
        </w:rPr>
        <w:t>of</w:t>
      </w:r>
      <w:r>
        <w:rPr>
          <w:rFonts w:ascii="Monaco"/>
          <w:spacing w:val="-19"/>
          <w:w w:val="105"/>
          <w:sz w:val="17"/>
        </w:rPr>
        <w:t> </w:t>
      </w:r>
      <w:r>
        <w:rPr>
          <w:rFonts w:ascii="Monaco"/>
          <w:w w:val="105"/>
          <w:sz w:val="17"/>
        </w:rPr>
        <w:t>MakeSentence,</w:t>
      </w:r>
      <w:r>
        <w:rPr>
          <w:rFonts w:ascii="Monaco"/>
          <w:spacing w:val="-19"/>
          <w:w w:val="105"/>
          <w:sz w:val="17"/>
        </w:rPr>
        <w:t> </w:t>
      </w:r>
      <w:r>
        <w:rPr>
          <w:rFonts w:ascii="Monaco"/>
          <w:w w:val="105"/>
          <w:sz w:val="17"/>
        </w:rPr>
        <w:t>then</w:t>
      </w:r>
      <w:r>
        <w:rPr>
          <w:rFonts w:ascii="Monaco"/>
          <w:spacing w:val="-19"/>
          <w:w w:val="105"/>
          <w:sz w:val="17"/>
        </w:rPr>
        <w:t> </w:t>
      </w:r>
      <w:r>
        <w:rPr>
          <w:rFonts w:ascii="Monaco"/>
          <w:w w:val="105"/>
          <w:sz w:val="17"/>
        </w:rPr>
        <w:t>consider</w:t>
      </w:r>
      <w:r>
        <w:rPr>
          <w:rFonts w:ascii="Monaco"/>
          <w:spacing w:val="-19"/>
          <w:w w:val="105"/>
          <w:sz w:val="17"/>
        </w:rPr>
        <w:t> </w:t>
      </w:r>
      <w:r>
        <w:rPr>
          <w:rFonts w:ascii="Monaco"/>
          <w:w w:val="105"/>
          <w:sz w:val="17"/>
        </w:rPr>
        <w:t>inserting anaphora to refer to</w:t>
      </w:r>
      <w:r>
        <w:rPr>
          <w:rFonts w:ascii="Monaco"/>
          <w:spacing w:val="-53"/>
          <w:w w:val="105"/>
          <w:sz w:val="17"/>
        </w:rPr>
        <w:t> </w:t>
      </w:r>
      <w:r>
        <w:rPr>
          <w:rFonts w:ascii="Monaco"/>
          <w:w w:val="105"/>
          <w:sz w:val="17"/>
        </w:rPr>
        <w:t>them</w:t>
      </w:r>
    </w:p>
    <w:p>
      <w:pPr>
        <w:pStyle w:val="BodyText"/>
        <w:rPr>
          <w:rFonts w:ascii="Monaco"/>
          <w:sz w:val="16"/>
        </w:rPr>
      </w:pPr>
    </w:p>
    <w:p>
      <w:pPr>
        <w:spacing w:line="355" w:lineRule="auto" w:before="130"/>
        <w:ind w:left="747" w:right="602" w:hanging="316"/>
        <w:jc w:val="left"/>
        <w:rPr>
          <w:rFonts w:ascii="Monaco"/>
          <w:sz w:val="17"/>
        </w:rPr>
      </w:pPr>
      <w:r>
        <w:rPr>
          <w:rFonts w:ascii="Monaco"/>
          <w:w w:val="105"/>
          <w:sz w:val="17"/>
        </w:rPr>
        <w:t>(**)</w:t>
      </w:r>
      <w:r>
        <w:rPr>
          <w:rFonts w:ascii="Monaco"/>
          <w:spacing w:val="-13"/>
          <w:w w:val="105"/>
          <w:sz w:val="17"/>
        </w:rPr>
        <w:t> </w:t>
      </w:r>
      <w:r>
        <w:rPr>
          <w:rFonts w:ascii="Monaco"/>
          <w:w w:val="105"/>
          <w:sz w:val="17"/>
        </w:rPr>
        <w:t>Use</w:t>
      </w:r>
      <w:r>
        <w:rPr>
          <w:rFonts w:ascii="Monaco"/>
          <w:spacing w:val="-12"/>
          <w:w w:val="105"/>
          <w:sz w:val="17"/>
        </w:rPr>
        <w:t> </w:t>
      </w:r>
      <w:r>
        <w:rPr>
          <w:rFonts w:ascii="Monaco"/>
          <w:w w:val="105"/>
          <w:sz w:val="17"/>
        </w:rPr>
        <w:t>SuReal</w:t>
      </w:r>
      <w:r>
        <w:rPr>
          <w:rFonts w:ascii="Monaco"/>
          <w:spacing w:val="-12"/>
          <w:w w:val="105"/>
          <w:sz w:val="17"/>
        </w:rPr>
        <w:t> </w:t>
      </w:r>
      <w:r>
        <w:rPr>
          <w:rFonts w:ascii="Monaco"/>
          <w:w w:val="105"/>
          <w:sz w:val="17"/>
        </w:rPr>
        <w:t>(and</w:t>
      </w:r>
      <w:r>
        <w:rPr>
          <w:rFonts w:ascii="Monaco"/>
          <w:spacing w:val="-12"/>
          <w:w w:val="105"/>
          <w:sz w:val="17"/>
        </w:rPr>
        <w:t> </w:t>
      </w:r>
      <w:r>
        <w:rPr>
          <w:rFonts w:ascii="Monaco"/>
          <w:w w:val="105"/>
          <w:sz w:val="17"/>
        </w:rPr>
        <w:t>a</w:t>
      </w:r>
      <w:r>
        <w:rPr>
          <w:rFonts w:ascii="Monaco"/>
          <w:spacing w:val="-12"/>
          <w:w w:val="105"/>
          <w:sz w:val="17"/>
        </w:rPr>
        <w:t> </w:t>
      </w:r>
      <w:r>
        <w:rPr>
          <w:rFonts w:ascii="Monaco"/>
          <w:w w:val="105"/>
          <w:sz w:val="17"/>
        </w:rPr>
        <w:t>reverse</w:t>
      </w:r>
      <w:r>
        <w:rPr>
          <w:rFonts w:ascii="Monaco"/>
          <w:spacing w:val="-12"/>
          <w:w w:val="105"/>
          <w:sz w:val="17"/>
        </w:rPr>
        <w:t> </w:t>
      </w:r>
      <w:r>
        <w:rPr>
          <w:rFonts w:ascii="Monaco"/>
          <w:w w:val="105"/>
          <w:sz w:val="17"/>
        </w:rPr>
        <w:t>of</w:t>
      </w:r>
      <w:r>
        <w:rPr>
          <w:rFonts w:ascii="Monaco"/>
          <w:spacing w:val="-12"/>
          <w:w w:val="105"/>
          <w:sz w:val="17"/>
        </w:rPr>
        <w:t> </w:t>
      </w:r>
      <w:r>
        <w:rPr>
          <w:rFonts w:ascii="Monaco"/>
          <w:w w:val="105"/>
          <w:sz w:val="17"/>
        </w:rPr>
        <w:t>the</w:t>
      </w:r>
      <w:r>
        <w:rPr>
          <w:rFonts w:ascii="Monaco"/>
          <w:spacing w:val="-12"/>
          <w:w w:val="105"/>
          <w:sz w:val="17"/>
        </w:rPr>
        <w:t> </w:t>
      </w:r>
      <w:r>
        <w:rPr>
          <w:rFonts w:ascii="Monaco"/>
          <w:w w:val="105"/>
          <w:sz w:val="17"/>
        </w:rPr>
        <w:t>chosen</w:t>
      </w:r>
      <w:r>
        <w:rPr>
          <w:rFonts w:ascii="Monaco"/>
          <w:spacing w:val="-12"/>
          <w:w w:val="105"/>
          <w:sz w:val="17"/>
        </w:rPr>
        <w:t> </w:t>
      </w:r>
      <w:r>
        <w:rPr>
          <w:rFonts w:ascii="Monaco"/>
          <w:w w:val="105"/>
          <w:sz w:val="17"/>
        </w:rPr>
        <w:t>RelEx2Logic</w:t>
      </w:r>
      <w:r>
        <w:rPr>
          <w:rFonts w:ascii="Monaco"/>
          <w:spacing w:val="-12"/>
          <w:w w:val="105"/>
          <w:sz w:val="17"/>
        </w:rPr>
        <w:t> </w:t>
      </w:r>
      <w:r>
        <w:rPr>
          <w:rFonts w:ascii="Monaco"/>
          <w:w w:val="105"/>
          <w:sz w:val="17"/>
        </w:rPr>
        <w:t>rule)</w:t>
      </w:r>
      <w:r>
        <w:rPr>
          <w:rFonts w:ascii="Monaco"/>
          <w:spacing w:val="-12"/>
          <w:w w:val="105"/>
          <w:sz w:val="17"/>
        </w:rPr>
        <w:t> </w:t>
      </w:r>
      <w:r>
        <w:rPr>
          <w:rFonts w:ascii="Monaco"/>
          <w:w w:val="105"/>
          <w:sz w:val="17"/>
        </w:rPr>
        <w:t>to</w:t>
      </w:r>
      <w:r>
        <w:rPr>
          <w:rFonts w:ascii="Monaco"/>
          <w:spacing w:val="-12"/>
          <w:w w:val="105"/>
          <w:sz w:val="17"/>
        </w:rPr>
        <w:t> </w:t>
      </w:r>
      <w:r>
        <w:rPr>
          <w:rFonts w:ascii="Monaco"/>
          <w:w w:val="105"/>
          <w:sz w:val="17"/>
        </w:rPr>
        <w:t>produce</w:t>
      </w:r>
      <w:r>
        <w:rPr>
          <w:rFonts w:ascii="Monaco"/>
          <w:spacing w:val="-12"/>
          <w:w w:val="105"/>
          <w:sz w:val="17"/>
        </w:rPr>
        <w:t> </w:t>
      </w:r>
      <w:r>
        <w:rPr>
          <w:rFonts w:ascii="Monaco"/>
          <w:w w:val="105"/>
          <w:sz w:val="17"/>
        </w:rPr>
        <w:t>a sentence corresponding to</w:t>
      </w:r>
      <w:r>
        <w:rPr>
          <w:rFonts w:ascii="Monaco"/>
          <w:spacing w:val="-73"/>
          <w:w w:val="105"/>
          <w:sz w:val="17"/>
        </w:rPr>
        <w:t> </w:t>
      </w:r>
      <w:r>
        <w:rPr>
          <w:rFonts w:ascii="Monaco"/>
          <w:w w:val="105"/>
          <w:sz w:val="17"/>
        </w:rPr>
        <w:t>S_working</w:t>
      </w:r>
    </w:p>
    <w:p>
      <w:pPr>
        <w:pStyle w:val="BodyText"/>
        <w:rPr>
          <w:rFonts w:ascii="Monaco"/>
          <w:sz w:val="16"/>
        </w:rPr>
      </w:pPr>
    </w:p>
    <w:p>
      <w:pPr>
        <w:spacing w:before="130"/>
        <w:ind w:left="432" w:right="296" w:firstLine="0"/>
        <w:jc w:val="left"/>
        <w:rPr>
          <w:rFonts w:ascii="Monaco"/>
          <w:sz w:val="17"/>
        </w:rPr>
      </w:pPr>
      <w:r>
        <w:rPr>
          <w:rFonts w:ascii="Monaco"/>
          <w:w w:val="105"/>
          <w:sz w:val="17"/>
        </w:rPr>
        <w:t>If the sentence produced is too long or complex, DONE</w:t>
      </w:r>
    </w:p>
    <w:p>
      <w:pPr>
        <w:spacing w:line="355" w:lineRule="auto" w:before="109"/>
        <w:ind w:left="852" w:right="1235" w:firstLine="0"/>
        <w:jc w:val="left"/>
        <w:rPr>
          <w:rFonts w:ascii="Monaco"/>
          <w:sz w:val="17"/>
        </w:rPr>
      </w:pPr>
      <w:r>
        <w:rPr>
          <w:rFonts w:ascii="Monaco"/>
          <w:w w:val="105"/>
          <w:sz w:val="17"/>
        </w:rPr>
        <w:t>(i.e.,</w:t>
      </w:r>
      <w:r>
        <w:rPr>
          <w:rFonts w:ascii="Monaco"/>
          <w:spacing w:val="-14"/>
          <w:w w:val="105"/>
          <w:sz w:val="17"/>
        </w:rPr>
        <w:t> </w:t>
      </w:r>
      <w:r>
        <w:rPr>
          <w:rFonts w:ascii="Monaco"/>
          <w:w w:val="105"/>
          <w:sz w:val="17"/>
        </w:rPr>
        <w:t>decide</w:t>
      </w:r>
      <w:r>
        <w:rPr>
          <w:rFonts w:ascii="Monaco"/>
          <w:spacing w:val="-14"/>
          <w:w w:val="105"/>
          <w:sz w:val="17"/>
        </w:rPr>
        <w:t> </w:t>
      </w:r>
      <w:r>
        <w:rPr>
          <w:rFonts w:ascii="Monaco"/>
          <w:w w:val="105"/>
          <w:sz w:val="17"/>
        </w:rPr>
        <w:t>that</w:t>
      </w:r>
      <w:r>
        <w:rPr>
          <w:rFonts w:ascii="Monaco"/>
          <w:spacing w:val="-14"/>
          <w:w w:val="105"/>
          <w:sz w:val="17"/>
        </w:rPr>
        <w:t> </w:t>
      </w:r>
      <w:r>
        <w:rPr>
          <w:rFonts w:ascii="Monaco"/>
          <w:w w:val="105"/>
          <w:sz w:val="17"/>
        </w:rPr>
        <w:t>the</w:t>
      </w:r>
      <w:r>
        <w:rPr>
          <w:rFonts w:ascii="Monaco"/>
          <w:spacing w:val="-14"/>
          <w:w w:val="105"/>
          <w:sz w:val="17"/>
        </w:rPr>
        <w:t> </w:t>
      </w:r>
      <w:r>
        <w:rPr>
          <w:rFonts w:ascii="Monaco"/>
          <w:w w:val="105"/>
          <w:sz w:val="17"/>
        </w:rPr>
        <w:t>sentence</w:t>
      </w:r>
      <w:r>
        <w:rPr>
          <w:rFonts w:ascii="Monaco"/>
          <w:spacing w:val="-14"/>
          <w:w w:val="105"/>
          <w:sz w:val="17"/>
        </w:rPr>
        <w:t> </w:t>
      </w:r>
      <w:r>
        <w:rPr>
          <w:rFonts w:ascii="Monaco"/>
          <w:w w:val="105"/>
          <w:sz w:val="17"/>
        </w:rPr>
        <w:t>is</w:t>
      </w:r>
      <w:r>
        <w:rPr>
          <w:rFonts w:ascii="Monaco"/>
          <w:spacing w:val="-14"/>
          <w:w w:val="105"/>
          <w:sz w:val="17"/>
        </w:rPr>
        <w:t> </w:t>
      </w:r>
      <w:r>
        <w:rPr>
          <w:rFonts w:ascii="Monaco"/>
          <w:w w:val="105"/>
          <w:sz w:val="17"/>
        </w:rPr>
        <w:t>done</w:t>
      </w:r>
      <w:r>
        <w:rPr>
          <w:rFonts w:ascii="Monaco"/>
          <w:spacing w:val="-14"/>
          <w:w w:val="105"/>
          <w:sz w:val="17"/>
        </w:rPr>
        <w:t> </w:t>
      </w:r>
      <w:r>
        <w:rPr>
          <w:rFonts w:ascii="Monaco"/>
          <w:w w:val="105"/>
          <w:sz w:val="17"/>
        </w:rPr>
        <w:t>and</w:t>
      </w:r>
      <w:r>
        <w:rPr>
          <w:rFonts w:ascii="Monaco"/>
          <w:spacing w:val="-14"/>
          <w:w w:val="105"/>
          <w:sz w:val="17"/>
        </w:rPr>
        <w:t> </w:t>
      </w:r>
      <w:r>
        <w:rPr>
          <w:rFonts w:ascii="Monaco"/>
          <w:w w:val="105"/>
          <w:sz w:val="17"/>
        </w:rPr>
        <w:t>additional</w:t>
      </w:r>
      <w:r>
        <w:rPr>
          <w:rFonts w:ascii="Monaco"/>
          <w:spacing w:val="-14"/>
          <w:w w:val="105"/>
          <w:sz w:val="17"/>
        </w:rPr>
        <w:t> </w:t>
      </w:r>
      <w:r>
        <w:rPr>
          <w:rFonts w:ascii="Monaco"/>
          <w:w w:val="105"/>
          <w:sz w:val="17"/>
        </w:rPr>
        <w:t>Atoms</w:t>
      </w:r>
      <w:r>
        <w:rPr>
          <w:rFonts w:ascii="Monaco"/>
          <w:spacing w:val="-14"/>
          <w:w w:val="105"/>
          <w:sz w:val="17"/>
        </w:rPr>
        <w:t> </w:t>
      </w:r>
      <w:r>
        <w:rPr>
          <w:rFonts w:ascii="Monaco"/>
          <w:w w:val="105"/>
          <w:sz w:val="17"/>
        </w:rPr>
        <w:t>must go</w:t>
      </w:r>
      <w:r>
        <w:rPr>
          <w:rFonts w:ascii="Monaco"/>
          <w:spacing w:val="-12"/>
          <w:w w:val="105"/>
          <w:sz w:val="17"/>
        </w:rPr>
        <w:t> </w:t>
      </w:r>
      <w:r>
        <w:rPr>
          <w:rFonts w:ascii="Monaco"/>
          <w:w w:val="105"/>
          <w:sz w:val="17"/>
        </w:rPr>
        <w:t>into</w:t>
      </w:r>
      <w:r>
        <w:rPr>
          <w:rFonts w:ascii="Monaco"/>
          <w:spacing w:val="-12"/>
          <w:w w:val="105"/>
          <w:sz w:val="17"/>
        </w:rPr>
        <w:t> </w:t>
      </w:r>
      <w:r>
        <w:rPr>
          <w:rFonts w:ascii="Monaco"/>
          <w:w w:val="105"/>
          <w:sz w:val="17"/>
        </w:rPr>
        <w:t>a</w:t>
      </w:r>
      <w:r>
        <w:rPr>
          <w:rFonts w:ascii="Monaco"/>
          <w:spacing w:val="-12"/>
          <w:w w:val="105"/>
          <w:sz w:val="17"/>
        </w:rPr>
        <w:t> </w:t>
      </w:r>
      <w:r>
        <w:rPr>
          <w:rFonts w:ascii="Monaco"/>
          <w:w w:val="105"/>
          <w:sz w:val="17"/>
        </w:rPr>
        <w:t>new</w:t>
      </w:r>
      <w:r>
        <w:rPr>
          <w:rFonts w:ascii="Monaco"/>
          <w:spacing w:val="-12"/>
          <w:w w:val="105"/>
          <w:sz w:val="17"/>
        </w:rPr>
        <w:t> </w:t>
      </w:r>
      <w:r>
        <w:rPr>
          <w:rFonts w:ascii="Monaco"/>
          <w:w w:val="105"/>
          <w:sz w:val="17"/>
        </w:rPr>
        <w:t>sentence,</w:t>
      </w:r>
      <w:r>
        <w:rPr>
          <w:rFonts w:ascii="Monaco"/>
          <w:spacing w:val="-12"/>
          <w:w w:val="105"/>
          <w:sz w:val="17"/>
        </w:rPr>
        <w:t> </w:t>
      </w:r>
      <w:r>
        <w:rPr>
          <w:rFonts w:ascii="Monaco"/>
          <w:w w:val="105"/>
          <w:sz w:val="17"/>
        </w:rPr>
        <w:t>referring</w:t>
      </w:r>
      <w:r>
        <w:rPr>
          <w:rFonts w:ascii="Monaco"/>
          <w:spacing w:val="-12"/>
          <w:w w:val="105"/>
          <w:sz w:val="17"/>
        </w:rPr>
        <w:t> </w:t>
      </w:r>
      <w:r>
        <w:rPr>
          <w:rFonts w:ascii="Monaco"/>
          <w:w w:val="105"/>
          <w:sz w:val="17"/>
        </w:rPr>
        <w:t>back</w:t>
      </w:r>
      <w:r>
        <w:rPr>
          <w:rFonts w:ascii="Monaco"/>
          <w:spacing w:val="-12"/>
          <w:w w:val="105"/>
          <w:sz w:val="17"/>
        </w:rPr>
        <w:t> </w:t>
      </w:r>
      <w:r>
        <w:rPr>
          <w:rFonts w:ascii="Monaco"/>
          <w:w w:val="105"/>
          <w:sz w:val="17"/>
        </w:rPr>
        <w:t>to</w:t>
      </w:r>
      <w:r>
        <w:rPr>
          <w:rFonts w:ascii="Monaco"/>
          <w:spacing w:val="-12"/>
          <w:w w:val="105"/>
          <w:sz w:val="17"/>
        </w:rPr>
        <w:t> </w:t>
      </w:r>
      <w:r>
        <w:rPr>
          <w:rFonts w:ascii="Monaco"/>
          <w:w w:val="105"/>
          <w:sz w:val="17"/>
        </w:rPr>
        <w:t>the</w:t>
      </w:r>
      <w:r>
        <w:rPr>
          <w:rFonts w:ascii="Monaco"/>
          <w:spacing w:val="-12"/>
          <w:w w:val="105"/>
          <w:sz w:val="17"/>
        </w:rPr>
        <w:t> </w:t>
      </w:r>
      <w:r>
        <w:rPr>
          <w:rFonts w:ascii="Monaco"/>
          <w:w w:val="105"/>
          <w:sz w:val="17"/>
        </w:rPr>
        <w:t>current</w:t>
      </w:r>
      <w:r>
        <w:rPr>
          <w:rFonts w:ascii="Monaco"/>
          <w:spacing w:val="-12"/>
          <w:w w:val="105"/>
          <w:sz w:val="17"/>
        </w:rPr>
        <w:t> </w:t>
      </w:r>
      <w:r>
        <w:rPr>
          <w:rFonts w:ascii="Monaco"/>
          <w:w w:val="105"/>
          <w:sz w:val="17"/>
        </w:rPr>
        <w:t>one)</w:t>
      </w:r>
    </w:p>
    <w:p>
      <w:pPr>
        <w:pStyle w:val="BodyText"/>
        <w:rPr>
          <w:rFonts w:ascii="Monaco"/>
          <w:sz w:val="16"/>
        </w:rPr>
      </w:pPr>
    </w:p>
    <w:p>
      <w:pPr>
        <w:spacing w:line="355" w:lineRule="auto" w:before="130"/>
        <w:ind w:left="747" w:right="296" w:hanging="317"/>
        <w:jc w:val="left"/>
        <w:rPr>
          <w:rFonts w:ascii="Monaco"/>
          <w:sz w:val="17"/>
        </w:rPr>
      </w:pPr>
      <w:r>
        <w:rPr>
          <w:rFonts w:ascii="Monaco"/>
          <w:w w:val="105"/>
          <w:sz w:val="17"/>
        </w:rPr>
        <w:t>Now,</w:t>
      </w:r>
      <w:r>
        <w:rPr>
          <w:rFonts w:ascii="Monaco"/>
          <w:spacing w:val="-14"/>
          <w:w w:val="105"/>
          <w:sz w:val="17"/>
        </w:rPr>
        <w:t> </w:t>
      </w:r>
      <w:r>
        <w:rPr>
          <w:rFonts w:ascii="Monaco"/>
          <w:w w:val="105"/>
          <w:sz w:val="17"/>
        </w:rPr>
        <w:t>pick</w:t>
      </w:r>
      <w:r>
        <w:rPr>
          <w:rFonts w:ascii="Monaco"/>
          <w:spacing w:val="-14"/>
          <w:w w:val="105"/>
          <w:sz w:val="17"/>
        </w:rPr>
        <w:t> </w:t>
      </w:r>
      <w:r>
        <w:rPr>
          <w:rFonts w:ascii="Monaco"/>
          <w:w w:val="105"/>
          <w:sz w:val="17"/>
        </w:rPr>
        <w:t>a</w:t>
      </w:r>
      <w:r>
        <w:rPr>
          <w:rFonts w:ascii="Monaco"/>
          <w:spacing w:val="-14"/>
          <w:w w:val="105"/>
          <w:sz w:val="17"/>
        </w:rPr>
        <w:t> </w:t>
      </w:r>
      <w:r>
        <w:rPr>
          <w:rFonts w:ascii="Monaco"/>
          <w:w w:val="105"/>
          <w:sz w:val="17"/>
        </w:rPr>
        <w:t>RelEx2Logic</w:t>
      </w:r>
      <w:r>
        <w:rPr>
          <w:rFonts w:ascii="Monaco"/>
          <w:spacing w:val="-14"/>
          <w:w w:val="105"/>
          <w:sz w:val="17"/>
        </w:rPr>
        <w:t> </w:t>
      </w:r>
      <w:r>
        <w:rPr>
          <w:rFonts w:ascii="Monaco"/>
          <w:w w:val="105"/>
          <w:sz w:val="17"/>
        </w:rPr>
        <w:t>rule</w:t>
      </w:r>
      <w:r>
        <w:rPr>
          <w:rFonts w:ascii="Monaco"/>
          <w:spacing w:val="-14"/>
          <w:w w:val="105"/>
          <w:sz w:val="17"/>
        </w:rPr>
        <w:t> </w:t>
      </w:r>
      <w:r>
        <w:rPr>
          <w:rFonts w:ascii="Monaco"/>
          <w:w w:val="105"/>
          <w:sz w:val="17"/>
        </w:rPr>
        <w:t>whose</w:t>
      </w:r>
      <w:r>
        <w:rPr>
          <w:rFonts w:ascii="Monaco"/>
          <w:spacing w:val="-14"/>
          <w:w w:val="105"/>
          <w:sz w:val="17"/>
        </w:rPr>
        <w:t> </w:t>
      </w:r>
      <w:r>
        <w:rPr>
          <w:rFonts w:ascii="Monaco"/>
          <w:w w:val="105"/>
          <w:sz w:val="17"/>
        </w:rPr>
        <w:t>output</w:t>
      </w:r>
      <w:r>
        <w:rPr>
          <w:rFonts w:ascii="Monaco"/>
          <w:spacing w:val="-14"/>
          <w:w w:val="105"/>
          <w:sz w:val="17"/>
        </w:rPr>
        <w:t> </w:t>
      </w:r>
      <w:r>
        <w:rPr>
          <w:rFonts w:ascii="Monaco"/>
          <w:w w:val="105"/>
          <w:sz w:val="17"/>
        </w:rPr>
        <w:t>matches</w:t>
      </w:r>
      <w:r>
        <w:rPr>
          <w:rFonts w:ascii="Monaco"/>
          <w:spacing w:val="-14"/>
          <w:w w:val="105"/>
          <w:sz w:val="17"/>
        </w:rPr>
        <w:t> </w:t>
      </w:r>
      <w:r>
        <w:rPr>
          <w:rFonts w:ascii="Monaco"/>
          <w:w w:val="105"/>
          <w:sz w:val="17"/>
        </w:rPr>
        <w:t>some</w:t>
      </w:r>
      <w:r>
        <w:rPr>
          <w:rFonts w:ascii="Monaco"/>
          <w:spacing w:val="-14"/>
          <w:w w:val="105"/>
          <w:sz w:val="17"/>
        </w:rPr>
        <w:t> </w:t>
      </w:r>
      <w:r>
        <w:rPr>
          <w:rFonts w:ascii="Monaco"/>
          <w:w w:val="105"/>
          <w:sz w:val="17"/>
        </w:rPr>
        <w:t>set</w:t>
      </w:r>
      <w:r>
        <w:rPr>
          <w:rFonts w:ascii="Monaco"/>
          <w:spacing w:val="-14"/>
          <w:w w:val="105"/>
          <w:sz w:val="17"/>
        </w:rPr>
        <w:t> </w:t>
      </w:r>
      <w:r>
        <w:rPr>
          <w:rFonts w:ascii="Monaco"/>
          <w:w w:val="105"/>
          <w:sz w:val="17"/>
        </w:rPr>
        <w:t>S_new</w:t>
      </w:r>
      <w:r>
        <w:rPr>
          <w:rFonts w:ascii="Monaco"/>
          <w:spacing w:val="-14"/>
          <w:w w:val="105"/>
          <w:sz w:val="17"/>
        </w:rPr>
        <w:t> </w:t>
      </w:r>
      <w:r>
        <w:rPr>
          <w:rFonts w:ascii="Monaco"/>
          <w:w w:val="105"/>
          <w:sz w:val="17"/>
        </w:rPr>
        <w:t>of</w:t>
      </w:r>
      <w:r>
        <w:rPr>
          <w:rFonts w:ascii="Monaco"/>
          <w:spacing w:val="-14"/>
          <w:w w:val="105"/>
          <w:sz w:val="17"/>
        </w:rPr>
        <w:t> </w:t>
      </w:r>
      <w:r>
        <w:rPr>
          <w:rFonts w:ascii="Monaco"/>
          <w:w w:val="105"/>
          <w:sz w:val="17"/>
        </w:rPr>
        <w:t>Atoms</w:t>
      </w:r>
      <w:r>
        <w:rPr>
          <w:rFonts w:ascii="Monaco"/>
          <w:spacing w:val="-14"/>
          <w:w w:val="105"/>
          <w:sz w:val="17"/>
        </w:rPr>
        <w:t> </w:t>
      </w:r>
      <w:r>
        <w:rPr>
          <w:rFonts w:ascii="Monaco"/>
          <w:w w:val="105"/>
          <w:sz w:val="17"/>
        </w:rPr>
        <w:t>that overlaps with</w:t>
      </w:r>
      <w:r>
        <w:rPr>
          <w:rFonts w:ascii="Monaco"/>
          <w:spacing w:val="-49"/>
          <w:w w:val="105"/>
          <w:sz w:val="17"/>
        </w:rPr>
        <w:t> </w:t>
      </w:r>
      <w:r>
        <w:rPr>
          <w:rFonts w:ascii="Monaco"/>
          <w:w w:val="105"/>
          <w:sz w:val="17"/>
        </w:rPr>
        <w:t>S_working</w:t>
      </w:r>
    </w:p>
    <w:p>
      <w:pPr>
        <w:pStyle w:val="BodyText"/>
        <w:rPr>
          <w:rFonts w:ascii="Monaco"/>
          <w:sz w:val="16"/>
        </w:rPr>
      </w:pPr>
    </w:p>
    <w:p>
      <w:pPr>
        <w:spacing w:line="712" w:lineRule="auto" w:before="130"/>
        <w:ind w:left="432" w:right="5011" w:firstLine="0"/>
        <w:jc w:val="left"/>
        <w:rPr>
          <w:rFonts w:ascii="Monaco"/>
          <w:sz w:val="17"/>
        </w:rPr>
      </w:pPr>
      <w:r>
        <w:rPr>
          <w:rFonts w:ascii="Monaco"/>
          <w:w w:val="105"/>
          <w:sz w:val="17"/>
        </w:rPr>
        <w:t>Let S_working = S_working +</w:t>
      </w:r>
      <w:r>
        <w:rPr>
          <w:rFonts w:ascii="Monaco"/>
          <w:spacing w:val="-68"/>
          <w:w w:val="105"/>
          <w:sz w:val="17"/>
        </w:rPr>
        <w:t> </w:t>
      </w:r>
      <w:r>
        <w:rPr>
          <w:rFonts w:ascii="Monaco"/>
          <w:w w:val="105"/>
          <w:sz w:val="17"/>
        </w:rPr>
        <w:t>S_new Goto step **</w:t>
      </w:r>
    </w:p>
    <w:p>
      <w:pPr>
        <w:spacing w:before="27"/>
        <w:ind w:left="432" w:right="296" w:firstLine="0"/>
        <w:jc w:val="left"/>
        <w:rPr>
          <w:rFonts w:ascii="Monaco"/>
          <w:sz w:val="17"/>
        </w:rPr>
      </w:pPr>
      <w:r>
        <w:rPr>
          <w:rFonts w:ascii="Monaco"/>
          <w:w w:val="105"/>
          <w:sz w:val="17"/>
        </w:rPr>
        <w:t>DONE</w:t>
      </w: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spacing w:line="331" w:lineRule="auto" w:before="122"/>
        <w:ind w:left="117" w:right="302" w:firstLine="478"/>
        <w:jc w:val="both"/>
      </w:pPr>
      <w:r>
        <w:rPr>
          <w:w w:val="95"/>
        </w:rPr>
        <w:t>目前，</w:t>
      </w:r>
      <w:r>
        <w:rPr>
          <w:rFonts w:ascii="Cambria" w:eastAsia="Cambria"/>
          <w:w w:val="95"/>
        </w:rPr>
        <w:t>Microplanner </w:t>
      </w:r>
      <w:r>
        <w:rPr>
          <w:w w:val="95"/>
        </w:rPr>
        <w:t>的工作主要通过两个模块来完成：组块和指代的引入。下 </w:t>
      </w:r>
      <w:bookmarkStart w:name="组块" w:id="164"/>
      <w:bookmarkEnd w:id="164"/>
      <w:r>
        <w:rPr>
          <w:w w:val="95"/>
        </w:rPr>
      </w:r>
      <w:bookmarkStart w:name="_bookmark94" w:id="165"/>
      <w:bookmarkEnd w:id="165"/>
      <w:r>
        <w:rPr>
          <w:w w:val="95"/>
        </w:rPr>
      </w:r>
      <w:r>
        <w:rPr/>
        <w:t>面将具体介绍这两个模块的实现方法。</w:t>
      </w:r>
    </w:p>
    <w:p>
      <w:pPr>
        <w:pStyle w:val="BodyText"/>
      </w:pPr>
    </w:p>
    <w:p>
      <w:pPr>
        <w:tabs>
          <w:tab w:pos="911" w:val="left" w:leader="none"/>
        </w:tabs>
        <w:spacing w:before="211"/>
        <w:ind w:left="117" w:right="296" w:firstLine="0"/>
        <w:jc w:val="left"/>
        <w:rPr>
          <w:rFonts w:ascii="新細明體" w:eastAsia="新細明體" w:hint="eastAsia"/>
          <w:sz w:val="24"/>
        </w:rPr>
      </w:pPr>
      <w:r>
        <w:rPr>
          <w:rFonts w:ascii="Arial" w:eastAsia="Arial"/>
          <w:b/>
          <w:spacing w:val="-4"/>
          <w:w w:val="105"/>
          <w:sz w:val="24"/>
        </w:rPr>
        <w:t>6.1.1</w:t>
        <w:tab/>
      </w:r>
      <w:r>
        <w:rPr>
          <w:rFonts w:ascii="新細明體" w:eastAsia="新細明體" w:hint="eastAsia"/>
          <w:w w:val="105"/>
          <w:sz w:val="24"/>
        </w:rPr>
        <w:t>组块</w:t>
      </w:r>
    </w:p>
    <w:p>
      <w:pPr>
        <w:pStyle w:val="BodyText"/>
        <w:spacing w:before="8"/>
        <w:rPr>
          <w:rFonts w:ascii="新細明體"/>
          <w:sz w:val="33"/>
        </w:rPr>
      </w:pPr>
    </w:p>
    <w:p>
      <w:pPr>
        <w:pStyle w:val="BodyText"/>
        <w:spacing w:line="331" w:lineRule="auto"/>
        <w:ind w:left="117" w:right="302" w:firstLine="478"/>
        <w:jc w:val="both"/>
      </w:pPr>
      <w:r>
        <w:rPr>
          <w:w w:val="95"/>
        </w:rPr>
        <w:t>从上面的 </w:t>
      </w:r>
      <w:r>
        <w:rPr>
          <w:rFonts w:ascii="Cambria" w:eastAsia="Cambria"/>
          <w:w w:val="95"/>
        </w:rPr>
        <w:t>Microplanner </w:t>
      </w:r>
      <w:r>
        <w:rPr>
          <w:w w:val="95"/>
        </w:rPr>
        <w:t>算法的伪代码可得知，</w:t>
      </w:r>
      <w:r>
        <w:rPr>
          <w:rFonts w:ascii="Cambria" w:eastAsia="Cambria"/>
          <w:w w:val="95"/>
        </w:rPr>
        <w:t>Microplanner </w:t>
      </w:r>
      <w:r>
        <w:rPr>
          <w:w w:val="95"/>
        </w:rPr>
        <w:t>首先选择输入 </w:t>
      </w:r>
      <w:r>
        <w:rPr>
          <w:rFonts w:ascii="Cambria" w:eastAsia="Cambria"/>
          <w:w w:val="95"/>
        </w:rPr>
        <w:t>S </w:t>
      </w:r>
      <w:r>
        <w:rPr>
          <w:w w:val="95"/>
        </w:rPr>
        <w:t>中 </w:t>
      </w:r>
      <w:r>
        <w:rPr>
          <w:spacing w:val="-4"/>
        </w:rPr>
        <w:t>的子集来进行组块，然后不断迭代，直到输入 </w:t>
      </w:r>
      <w:r>
        <w:rPr>
          <w:rFonts w:ascii="Cambria" w:eastAsia="Cambria"/>
        </w:rPr>
        <w:t>S </w:t>
      </w:r>
      <w:r>
        <w:rPr>
          <w:spacing w:val="-4"/>
        </w:rPr>
        <w:t>中所有内容都被规划。组块的算法 </w:t>
      </w:r>
      <w:r>
        <w:rPr/>
        <w:t>可描述如下：</w:t>
      </w:r>
    </w:p>
    <w:p>
      <w:pPr>
        <w:pStyle w:val="BodyText"/>
      </w:pPr>
    </w:p>
    <w:p>
      <w:pPr>
        <w:pStyle w:val="BodyText"/>
        <w:spacing w:before="173"/>
        <w:ind w:left="406" w:right="296"/>
      </w:pPr>
      <w:r>
        <w:rPr>
          <w:rFonts w:ascii="Cambria" w:eastAsia="Cambria"/>
        </w:rPr>
        <w:t>1.  </w:t>
      </w:r>
      <w:r>
        <w:rPr/>
        <w:t>对输入的超图（</w:t>
      </w:r>
      <w:r>
        <w:rPr>
          <w:rFonts w:ascii="Cambria" w:eastAsia="Cambria"/>
        </w:rPr>
        <w:t>S </w:t>
      </w:r>
      <w:r>
        <w:rPr/>
        <w:t>的子集）中的每条边根据以下几个权重因子来排序：</w:t>
      </w:r>
    </w:p>
    <w:p>
      <w:pPr>
        <w:pStyle w:val="BodyText"/>
        <w:spacing w:before="4"/>
        <w:rPr>
          <w:sz w:val="33"/>
        </w:rPr>
      </w:pPr>
    </w:p>
    <w:p>
      <w:pPr>
        <w:pStyle w:val="BodyText"/>
        <w:spacing w:line="331" w:lineRule="auto"/>
        <w:ind w:left="1217" w:right="210" w:hanging="201"/>
      </w:pPr>
      <w:r>
        <w:rPr>
          <w:rFonts w:ascii="Cambria" w:hAnsi="Cambria" w:eastAsia="Cambria"/>
        </w:rPr>
        <w:t>• form-weight (0..1): </w:t>
      </w:r>
      <w:r>
        <w:rPr/>
        <w:t>该边是否能满足基本句式（</w:t>
      </w:r>
      <w:r>
        <w:rPr>
          <w:rFonts w:ascii="Cambria" w:hAnsi="Cambria" w:eastAsia="Cambria"/>
        </w:rPr>
        <w:t>Microplanner </w:t>
      </w:r>
      <w:r>
        <w:rPr/>
        <w:t>根据话语类 型定义了相应的基本句式）</w:t>
      </w:r>
    </w:p>
    <w:p>
      <w:pPr>
        <w:spacing w:after="0" w:line="331" w:lineRule="auto"/>
        <w:sectPr>
          <w:pgSz w:w="11910" w:h="16840"/>
          <w:pgMar w:header="1086" w:footer="1349" w:top="1360" w:bottom="1540" w:left="1300" w:right="1680"/>
        </w:sectPr>
      </w:pPr>
    </w:p>
    <w:p>
      <w:pPr>
        <w:pStyle w:val="BodyText"/>
        <w:rPr>
          <w:sz w:val="25"/>
        </w:rPr>
      </w:pPr>
    </w:p>
    <w:p>
      <w:pPr>
        <w:pStyle w:val="BodyText"/>
        <w:spacing w:line="331" w:lineRule="auto" w:before="35"/>
        <w:ind w:left="1404" w:right="35" w:hanging="201"/>
      </w:pPr>
      <w:r>
        <w:rPr>
          <w:rFonts w:ascii="Cambria" w:hAnsi="Cambria" w:eastAsia="Cambria"/>
        </w:rPr>
        <w:t>• time-weight (n..0): </w:t>
      </w:r>
      <w:r>
        <w:rPr>
          <w:spacing w:val="-3"/>
        </w:rPr>
        <w:t>集合中的时间顺序（很多表达输出需要考虑时间顺序， </w:t>
      </w:r>
      <w:r>
        <w:rPr>
          <w:spacing w:val="-7"/>
        </w:rPr>
        <w:t>比如“我要去厦门参加论文答辩”中“去厦门”和“参加论文答辩”必 </w:t>
      </w:r>
      <w:r>
        <w:rPr/>
        <w:t>须按照一定顺序输入）</w:t>
      </w:r>
    </w:p>
    <w:p>
      <w:pPr>
        <w:pStyle w:val="BodyText"/>
        <w:spacing w:before="126"/>
        <w:ind w:left="889" w:firstLine="314"/>
      </w:pPr>
      <w:r>
        <w:rPr>
          <w:rFonts w:ascii="Cambria" w:hAnsi="Cambria" w:eastAsia="Cambria"/>
        </w:rPr>
        <w:t>• link-weight (n): </w:t>
      </w:r>
      <w:r>
        <w:rPr/>
        <w:t>当前输入的超图中与已经规划过的内容中相同节点的个数</w:t>
      </w:r>
    </w:p>
    <w:p>
      <w:pPr>
        <w:pStyle w:val="BodyText"/>
        <w:spacing w:before="8"/>
        <w:rPr>
          <w:sz w:val="34"/>
        </w:rPr>
      </w:pPr>
    </w:p>
    <w:p>
      <w:pPr>
        <w:spacing w:before="0"/>
        <w:ind w:left="632" w:right="0" w:firstLine="0"/>
        <w:jc w:val="center"/>
        <w:rPr>
          <w:rFonts w:ascii="Arial" w:hAnsi="Arial" w:eastAsia="Arial"/>
          <w:sz w:val="24"/>
        </w:rPr>
      </w:pPr>
      <w:r>
        <w:rPr>
          <w:sz w:val="24"/>
        </w:rPr>
        <w:t>其中默认的权值计算公式如下： </w:t>
      </w:r>
      <w:r>
        <w:rPr>
          <w:rFonts w:ascii="Times New Roman" w:hAnsi="Times New Roman" w:eastAsia="Times New Roman"/>
          <w:i/>
          <w:sz w:val="24"/>
        </w:rPr>
        <w:t>f orm </w:t>
      </w:r>
      <w:r>
        <w:rPr>
          <w:rFonts w:ascii="Lucida Sans Unicode" w:hAnsi="Lucida Sans Unicode" w:eastAsia="Lucida Sans Unicode"/>
          <w:sz w:val="24"/>
        </w:rPr>
        <w:t>− </w:t>
      </w:r>
      <w:r>
        <w:rPr>
          <w:rFonts w:ascii="Times New Roman" w:hAnsi="Times New Roman" w:eastAsia="Times New Roman"/>
          <w:i/>
          <w:sz w:val="24"/>
        </w:rPr>
        <w:t>weight </w:t>
      </w:r>
      <w:r>
        <w:rPr>
          <w:rFonts w:ascii="Lucida Sans Unicode" w:hAnsi="Lucida Sans Unicode" w:eastAsia="Lucida Sans Unicode"/>
          <w:sz w:val="24"/>
        </w:rPr>
        <w:t>∗ </w:t>
      </w:r>
      <w:r>
        <w:rPr>
          <w:rFonts w:ascii="Arial" w:hAnsi="Arial" w:eastAsia="Arial"/>
          <w:sz w:val="24"/>
        </w:rPr>
        <w:t>(</w:t>
      </w:r>
      <w:r>
        <w:rPr>
          <w:rFonts w:ascii="Times New Roman" w:hAnsi="Times New Roman" w:eastAsia="Times New Roman"/>
          <w:i/>
          <w:sz w:val="24"/>
        </w:rPr>
        <w:t>time </w:t>
      </w:r>
      <w:r>
        <w:rPr>
          <w:rFonts w:ascii="Lucida Sans Unicode" w:hAnsi="Lucida Sans Unicode" w:eastAsia="Lucida Sans Unicode"/>
          <w:sz w:val="24"/>
        </w:rPr>
        <w:t>− </w:t>
      </w:r>
      <w:r>
        <w:rPr>
          <w:rFonts w:ascii="Times New Roman" w:hAnsi="Times New Roman" w:eastAsia="Times New Roman"/>
          <w:i/>
          <w:sz w:val="24"/>
        </w:rPr>
        <w:t>weight </w:t>
      </w:r>
      <w:r>
        <w:rPr>
          <w:rFonts w:ascii="Arial" w:hAnsi="Arial" w:eastAsia="Arial"/>
          <w:sz w:val="24"/>
        </w:rPr>
        <w:t>+ </w:t>
      </w:r>
      <w:r>
        <w:rPr>
          <w:rFonts w:ascii="Times New Roman" w:hAnsi="Times New Roman" w:eastAsia="Times New Roman"/>
          <w:i/>
          <w:sz w:val="24"/>
        </w:rPr>
        <w:t>link </w:t>
      </w:r>
      <w:r>
        <w:rPr>
          <w:rFonts w:ascii="Lucida Sans Unicode" w:hAnsi="Lucida Sans Unicode" w:eastAsia="Lucida Sans Unicode"/>
          <w:sz w:val="24"/>
        </w:rPr>
        <w:t>− </w:t>
      </w:r>
      <w:r>
        <w:rPr>
          <w:rFonts w:ascii="Times New Roman" w:hAnsi="Times New Roman" w:eastAsia="Times New Roman"/>
          <w:i/>
          <w:sz w:val="24"/>
        </w:rPr>
        <w:t>weight</w:t>
      </w:r>
      <w:r>
        <w:rPr>
          <w:rFonts w:ascii="Arial" w:hAnsi="Arial" w:eastAsia="Arial"/>
          <w:sz w:val="24"/>
        </w:rPr>
        <w:t>)</w:t>
      </w:r>
    </w:p>
    <w:p>
      <w:pPr>
        <w:pStyle w:val="BodyText"/>
        <w:spacing w:before="11"/>
        <w:rPr>
          <w:rFonts w:ascii="Arial"/>
          <w:sz w:val="29"/>
        </w:rPr>
      </w:pPr>
    </w:p>
    <w:p>
      <w:pPr>
        <w:pStyle w:val="BodyText"/>
        <w:spacing w:line="331" w:lineRule="auto"/>
        <w:ind w:left="889" w:right="106" w:hanging="297"/>
      </w:pPr>
      <w:r>
        <w:rPr>
          <w:rFonts w:ascii="Cambria" w:hAnsi="Cambria" w:eastAsia="Cambria"/>
        </w:rPr>
        <w:t>2. </w:t>
      </w:r>
      <w:r>
        <w:rPr>
          <w:spacing w:val="4"/>
        </w:rPr>
        <w:t>选择权值最高的边，调用 </w:t>
      </w:r>
      <w:r>
        <w:rPr>
          <w:rFonts w:ascii="Cambria" w:hAnsi="Cambria" w:eastAsia="Cambria"/>
        </w:rPr>
        <w:t>SuReal</w:t>
      </w:r>
      <w:r>
        <w:rPr/>
        <w:t>（在下一节中会讨论），判断该边是否是” </w:t>
      </w:r>
      <w:r>
        <w:rPr>
          <w:spacing w:val="-2"/>
          <w:w w:val="99"/>
        </w:rPr>
        <w:t>可表达</w:t>
      </w:r>
      <w:r>
        <w:rPr>
          <w:spacing w:val="-6"/>
          <w:w w:val="99"/>
        </w:rPr>
        <w:t>的</w:t>
      </w:r>
      <w:r>
        <w:rPr>
          <w:spacing w:val="-74"/>
          <w:w w:val="299"/>
        </w:rPr>
        <w:t>“</w:t>
      </w:r>
      <w:r>
        <w:rPr>
          <w:w w:val="99"/>
        </w:rPr>
        <w:t>（</w:t>
      </w:r>
      <w:r>
        <w:rPr>
          <w:spacing w:val="-2"/>
          <w:w w:val="99"/>
        </w:rPr>
        <w:t>即能在知识库中找到相应的语言表达</w:t>
      </w:r>
      <w:r>
        <w:rPr>
          <w:w w:val="99"/>
        </w:rPr>
        <w:t>式</w:t>
      </w:r>
      <w:r>
        <w:rPr>
          <w:spacing w:val="-74"/>
          <w:w w:val="99"/>
        </w:rPr>
        <w:t>）</w:t>
      </w:r>
      <w:r>
        <w:rPr>
          <w:spacing w:val="-9"/>
          <w:w w:val="99"/>
        </w:rPr>
        <w:t>，</w:t>
      </w:r>
      <w:r>
        <w:rPr>
          <w:spacing w:val="-2"/>
          <w:w w:val="99"/>
        </w:rPr>
        <w:t>或者是否</w:t>
      </w:r>
      <w:r>
        <w:rPr>
          <w:spacing w:val="-6"/>
          <w:w w:val="99"/>
        </w:rPr>
        <w:t>是</w:t>
      </w:r>
      <w:r>
        <w:rPr>
          <w:w w:val="149"/>
        </w:rPr>
        <w:t>“</w:t>
      </w:r>
      <w:r>
        <w:rPr>
          <w:spacing w:val="-2"/>
          <w:w w:val="149"/>
        </w:rPr>
        <w:t>很</w:t>
      </w:r>
      <w:r>
        <w:rPr>
          <w:spacing w:val="-2"/>
          <w:w w:val="99"/>
        </w:rPr>
        <w:t>复</w:t>
      </w:r>
      <w:r>
        <w:rPr>
          <w:w w:val="99"/>
        </w:rPr>
        <w:t>杂 的</w:t>
      </w:r>
      <w:r>
        <w:rPr>
          <w:spacing w:val="-144"/>
          <w:w w:val="299"/>
        </w:rPr>
        <w:t>”</w:t>
      </w:r>
      <w:r>
        <w:rPr>
          <w:w w:val="99"/>
        </w:rPr>
        <w:t>（</w:t>
      </w:r>
      <w:r>
        <w:rPr>
          <w:spacing w:val="-1"/>
          <w:w w:val="99"/>
        </w:rPr>
        <w:t>即该</w:t>
      </w:r>
      <w:r>
        <w:rPr>
          <w:w w:val="99"/>
        </w:rPr>
        <w:t>组</w:t>
      </w:r>
      <w:r>
        <w:rPr>
          <w:spacing w:val="-1"/>
          <w:w w:val="99"/>
        </w:rPr>
        <w:t>块能在知识库中找到超</w:t>
      </w:r>
      <w:r>
        <w:rPr>
          <w:w w:val="99"/>
        </w:rPr>
        <w:t>过</w:t>
      </w:r>
      <w:r>
        <w:rPr/>
        <w:t> </w:t>
      </w:r>
      <w:r>
        <w:rPr>
          <w:rFonts w:ascii="Cambria" w:hAnsi="Cambria" w:eastAsia="Cambria"/>
          <w:w w:val="89"/>
        </w:rPr>
        <w:t>n</w:t>
      </w:r>
      <w:r>
        <w:rPr>
          <w:rFonts w:ascii="Cambria" w:hAnsi="Cambria" w:eastAsia="Cambria"/>
        </w:rPr>
        <w:t> </w:t>
      </w:r>
      <w:r>
        <w:rPr>
          <w:spacing w:val="-1"/>
          <w:w w:val="99"/>
        </w:rPr>
        <w:t>种话语类型的语言表</w:t>
      </w:r>
      <w:r>
        <w:rPr>
          <w:w w:val="99"/>
        </w:rPr>
        <w:t>达式</w:t>
      </w:r>
      <w:r>
        <w:rPr>
          <w:spacing w:val="-2"/>
          <w:w w:val="99"/>
        </w:rPr>
        <w:t>，</w:t>
      </w:r>
      <w:r>
        <w:rPr>
          <w:rFonts w:ascii="Cambria" w:hAnsi="Cambria" w:eastAsia="Cambria"/>
          <w:w w:val="89"/>
        </w:rPr>
        <w:t>n</w:t>
      </w:r>
      <w:r>
        <w:rPr>
          <w:rFonts w:ascii="Cambria" w:hAnsi="Cambria" w:eastAsia="Cambria"/>
        </w:rPr>
        <w:t> </w:t>
      </w:r>
      <w:r>
        <w:rPr>
          <w:spacing w:val="-1"/>
          <w:w w:val="99"/>
        </w:rPr>
        <w:t>默认</w:t>
      </w:r>
      <w:r>
        <w:rPr>
          <w:w w:val="99"/>
        </w:rPr>
        <w:t>为 </w:t>
      </w:r>
      <w:r>
        <w:rPr>
          <w:rFonts w:ascii="Cambria" w:hAnsi="Cambria" w:eastAsia="Cambria"/>
          <w:spacing w:val="-3"/>
          <w:w w:val="105"/>
        </w:rPr>
        <w:t>3</w:t>
      </w:r>
      <w:r>
        <w:rPr>
          <w:spacing w:val="-3"/>
          <w:w w:val="105"/>
        </w:rPr>
        <w:t>）。其中“很复杂的”因素只是针对输入时没有指定话语类型的情况。</w:t>
      </w:r>
    </w:p>
    <w:p>
      <w:pPr>
        <w:pStyle w:val="BodyText"/>
        <w:spacing w:before="12"/>
        <w:rPr>
          <w:sz w:val="25"/>
        </w:rPr>
      </w:pPr>
    </w:p>
    <w:p>
      <w:pPr>
        <w:pStyle w:val="BodyText"/>
        <w:spacing w:before="1"/>
        <w:ind w:left="1022" w:right="106"/>
      </w:pPr>
      <w:r>
        <w:rPr>
          <w:rFonts w:ascii="Cambria" w:hAnsi="Cambria" w:eastAsia="Cambria"/>
          <w:w w:val="88"/>
        </w:rPr>
        <w:t>(a)</w:t>
      </w:r>
      <w:r>
        <w:rPr>
          <w:rFonts w:ascii="Cambria" w:hAnsi="Cambria" w:eastAsia="Cambria"/>
        </w:rPr>
        <w:t> </w:t>
      </w:r>
      <w:r>
        <w:rPr>
          <w:rFonts w:ascii="Cambria" w:hAnsi="Cambria" w:eastAsia="Cambria"/>
          <w:spacing w:val="11"/>
        </w:rPr>
        <w:t> </w:t>
      </w:r>
      <w:r>
        <w:rPr>
          <w:w w:val="106"/>
        </w:rPr>
        <w:t>如果该组块是“可表达的</w:t>
      </w:r>
      <w:r>
        <w:rPr>
          <w:spacing w:val="-72"/>
          <w:w w:val="299"/>
        </w:rPr>
        <w:t>”</w:t>
      </w:r>
      <w:r>
        <w:rPr>
          <w:w w:val="99"/>
        </w:rPr>
        <w:t>，但是还能更长，那么进行以下操作：</w:t>
      </w:r>
    </w:p>
    <w:p>
      <w:pPr>
        <w:pStyle w:val="BodyText"/>
        <w:rPr>
          <w:sz w:val="20"/>
        </w:rPr>
      </w:pPr>
    </w:p>
    <w:p>
      <w:pPr>
        <w:pStyle w:val="BodyText"/>
        <w:spacing w:line="331" w:lineRule="auto"/>
        <w:ind w:left="1842" w:right="255" w:hanging="201"/>
        <w:jc w:val="both"/>
      </w:pPr>
      <w:r>
        <w:rPr>
          <w:rFonts w:ascii="Cambria" w:hAnsi="Cambria" w:eastAsia="Cambria"/>
        </w:rPr>
        <w:t>• </w:t>
      </w:r>
      <w:r>
        <w:rPr/>
        <w:t>对剩下的超图中的所有边重新排序，但这次排序的目的在于选择不 同于已使用的句式的边 </w:t>
      </w:r>
      <w:r>
        <w:rPr>
          <w:rFonts w:ascii="Cambria" w:hAnsi="Cambria" w:eastAsia="Cambria"/>
        </w:rPr>
        <w:t>A</w:t>
      </w:r>
      <w:r>
        <w:rPr/>
        <w:t>。这样考虑是因为，如果已使用的句式不 能完全表达 </w:t>
      </w:r>
      <w:r>
        <w:rPr>
          <w:rFonts w:ascii="Cambria" w:hAnsi="Cambria" w:eastAsia="Cambria"/>
        </w:rPr>
        <w:t>A </w:t>
      </w:r>
      <w:r>
        <w:rPr/>
        <w:t>中的内容，那么可以试试其他的句式。</w:t>
      </w:r>
    </w:p>
    <w:p>
      <w:pPr>
        <w:pStyle w:val="ListParagraph"/>
        <w:numPr>
          <w:ilvl w:val="0"/>
          <w:numId w:val="23"/>
        </w:numPr>
        <w:tabs>
          <w:tab w:pos="2241" w:val="left" w:leader="none"/>
        </w:tabs>
        <w:spacing w:line="240" w:lineRule="auto" w:before="64" w:after="0"/>
        <w:ind w:left="2240" w:right="0" w:hanging="237"/>
        <w:jc w:val="left"/>
        <w:rPr>
          <w:rFonts w:ascii="Arial Unicode MS" w:eastAsia="Arial Unicode MS" w:hint="eastAsia"/>
          <w:sz w:val="24"/>
        </w:rPr>
      </w:pPr>
      <w:r>
        <w:rPr>
          <w:w w:val="95"/>
          <w:sz w:val="24"/>
        </w:rPr>
        <w:t>form-weight (0..1):</w:t>
      </w:r>
      <w:r>
        <w:rPr>
          <w:spacing w:val="38"/>
          <w:w w:val="95"/>
          <w:sz w:val="24"/>
        </w:rPr>
        <w:t> </w:t>
      </w:r>
      <w:r>
        <w:rPr>
          <w:rFonts w:ascii="Arial Unicode MS" w:eastAsia="Arial Unicode MS" w:hint="eastAsia"/>
          <w:w w:val="95"/>
          <w:sz w:val="24"/>
        </w:rPr>
        <w:t>同上</w:t>
      </w:r>
    </w:p>
    <w:p>
      <w:pPr>
        <w:pStyle w:val="ListParagraph"/>
        <w:numPr>
          <w:ilvl w:val="0"/>
          <w:numId w:val="23"/>
        </w:numPr>
        <w:tabs>
          <w:tab w:pos="2241" w:val="left" w:leader="none"/>
        </w:tabs>
        <w:spacing w:line="240" w:lineRule="auto" w:before="186" w:after="0"/>
        <w:ind w:left="2240" w:right="0" w:hanging="237"/>
        <w:jc w:val="left"/>
        <w:rPr>
          <w:rFonts w:ascii="Arial Unicode MS" w:eastAsia="Arial Unicode MS" w:hint="eastAsia"/>
          <w:sz w:val="24"/>
        </w:rPr>
      </w:pPr>
      <w:r>
        <w:rPr>
          <w:w w:val="95"/>
          <w:sz w:val="24"/>
        </w:rPr>
        <w:t>time-weight (n..0):</w:t>
      </w:r>
      <w:r>
        <w:rPr>
          <w:spacing w:val="25"/>
          <w:w w:val="95"/>
          <w:sz w:val="24"/>
        </w:rPr>
        <w:t> </w:t>
      </w:r>
      <w:r>
        <w:rPr>
          <w:rFonts w:ascii="Arial Unicode MS" w:eastAsia="Arial Unicode MS" w:hint="eastAsia"/>
          <w:w w:val="95"/>
          <w:sz w:val="24"/>
        </w:rPr>
        <w:t>同上</w:t>
      </w:r>
    </w:p>
    <w:p>
      <w:pPr>
        <w:pStyle w:val="BodyText"/>
        <w:spacing w:line="331" w:lineRule="auto" w:before="186"/>
        <w:ind w:left="2240" w:right="167" w:hanging="237"/>
      </w:pPr>
      <w:r>
        <w:rPr>
          <w:rFonts w:ascii="Times New Roman" w:hAnsi="Times New Roman" w:eastAsia="Times New Roman"/>
          <w:b/>
        </w:rPr>
        <w:t>– </w:t>
      </w:r>
      <w:r>
        <w:rPr>
          <w:rFonts w:ascii="Cambria" w:hAnsi="Cambria" w:eastAsia="Cambria"/>
        </w:rPr>
        <w:t>link-weight (n): </w:t>
      </w:r>
      <w:r>
        <w:rPr/>
        <w:t>当前的超图中与即将说的内容中的相同节点的个 数</w:t>
      </w:r>
    </w:p>
    <w:p>
      <w:pPr>
        <w:spacing w:before="57"/>
        <w:ind w:left="1842" w:right="106" w:firstLine="0"/>
        <w:jc w:val="left"/>
        <w:rPr>
          <w:rFonts w:ascii="Lucida Sans Unicode" w:hAnsi="Lucida Sans Unicode" w:eastAsia="Lucida Sans Unicode"/>
          <w:sz w:val="24"/>
        </w:rPr>
      </w:pPr>
      <w:r>
        <w:rPr>
          <w:sz w:val="24"/>
        </w:rPr>
        <w:t>其中默认的权值计算公式如下：</w:t>
      </w:r>
      <w:r>
        <w:rPr>
          <w:rFonts w:ascii="Arial" w:hAnsi="Arial" w:eastAsia="Arial"/>
          <w:sz w:val="24"/>
        </w:rPr>
        <w:t>(</w:t>
      </w:r>
      <w:r>
        <w:rPr>
          <w:rFonts w:ascii="Times New Roman" w:hAnsi="Times New Roman" w:eastAsia="Times New Roman"/>
          <w:i/>
          <w:sz w:val="24"/>
        </w:rPr>
        <w:t>time </w:t>
      </w:r>
      <w:r>
        <w:rPr>
          <w:rFonts w:ascii="Lucida Sans Unicode" w:hAnsi="Lucida Sans Unicode" w:eastAsia="Lucida Sans Unicode"/>
          <w:sz w:val="24"/>
        </w:rPr>
        <w:t>− </w:t>
      </w:r>
      <w:r>
        <w:rPr>
          <w:rFonts w:ascii="Times New Roman" w:hAnsi="Times New Roman" w:eastAsia="Times New Roman"/>
          <w:i/>
          <w:sz w:val="24"/>
        </w:rPr>
        <w:t>weights </w:t>
      </w:r>
      <w:r>
        <w:rPr>
          <w:rFonts w:ascii="Arial" w:hAnsi="Arial" w:eastAsia="Arial"/>
          <w:sz w:val="24"/>
        </w:rPr>
        <w:t>+ </w:t>
      </w:r>
      <w:r>
        <w:rPr>
          <w:rFonts w:ascii="Times New Roman" w:hAnsi="Times New Roman" w:eastAsia="Times New Roman"/>
          <w:i/>
          <w:sz w:val="24"/>
        </w:rPr>
        <w:t>link </w:t>
      </w:r>
      <w:r>
        <w:rPr>
          <w:rFonts w:ascii="Lucida Sans Unicode" w:hAnsi="Lucida Sans Unicode" w:eastAsia="Lucida Sans Unicode"/>
          <w:sz w:val="24"/>
        </w:rPr>
        <w:t>− </w:t>
      </w:r>
      <w:r>
        <w:rPr>
          <w:rFonts w:ascii="Times New Roman" w:hAnsi="Times New Roman" w:eastAsia="Times New Roman"/>
          <w:i/>
          <w:sz w:val="24"/>
        </w:rPr>
        <w:t>weights</w:t>
      </w:r>
      <w:r>
        <w:rPr>
          <w:rFonts w:ascii="Arial" w:hAnsi="Arial" w:eastAsia="Arial"/>
          <w:sz w:val="24"/>
        </w:rPr>
        <w:t>) </w:t>
      </w:r>
      <w:r>
        <w:rPr>
          <w:rFonts w:ascii="Lucida Sans Unicode" w:hAnsi="Lucida Sans Unicode" w:eastAsia="Lucida Sans Unicode"/>
          <w:sz w:val="24"/>
        </w:rPr>
        <w:t>∗</w:t>
      </w:r>
    </w:p>
    <w:p>
      <w:pPr>
        <w:spacing w:before="76"/>
        <w:ind w:left="1842" w:right="106" w:firstLine="0"/>
        <w:jc w:val="left"/>
        <w:rPr>
          <w:rFonts w:ascii="Arial" w:hAnsi="Arial"/>
          <w:sz w:val="24"/>
        </w:rPr>
      </w:pPr>
      <w:r>
        <w:rPr>
          <w:rFonts w:ascii="Arial" w:hAnsi="Arial"/>
          <w:sz w:val="24"/>
        </w:rPr>
        <w:t>(2 </w:t>
      </w:r>
      <w:r>
        <w:rPr>
          <w:rFonts w:ascii="Lucida Sans Unicode" w:hAnsi="Lucida Sans Unicode"/>
          <w:sz w:val="24"/>
        </w:rPr>
        <w:t>− </w:t>
      </w:r>
      <w:r>
        <w:rPr>
          <w:rFonts w:ascii="Times New Roman" w:hAnsi="Times New Roman"/>
          <w:i/>
          <w:sz w:val="24"/>
        </w:rPr>
        <w:t>f orm </w:t>
      </w:r>
      <w:r>
        <w:rPr>
          <w:rFonts w:ascii="Lucida Sans Unicode" w:hAnsi="Lucida Sans Unicode"/>
          <w:sz w:val="24"/>
        </w:rPr>
        <w:t>− </w:t>
      </w:r>
      <w:r>
        <w:rPr>
          <w:rFonts w:ascii="Times New Roman" w:hAnsi="Times New Roman"/>
          <w:i/>
          <w:sz w:val="24"/>
        </w:rPr>
        <w:t>weights</w:t>
      </w:r>
      <w:r>
        <w:rPr>
          <w:rFonts w:ascii="Arial" w:hAnsi="Arial"/>
          <w:sz w:val="24"/>
        </w:rPr>
        <w:t>)</w:t>
      </w:r>
    </w:p>
    <w:p>
      <w:pPr>
        <w:pStyle w:val="BodyText"/>
        <w:spacing w:before="145"/>
        <w:ind w:left="1641" w:right="106"/>
      </w:pPr>
      <w:r>
        <w:rPr>
          <w:rFonts w:ascii="Cambria" w:hAnsi="Cambria" w:eastAsia="Cambria"/>
        </w:rPr>
        <w:t>• </w:t>
      </w:r>
      <w:r>
        <w:rPr/>
        <w:t>选择权值最高的边，然后继续调用 </w:t>
      </w:r>
      <w:r>
        <w:rPr>
          <w:rFonts w:ascii="Cambria" w:hAnsi="Cambria" w:eastAsia="Cambria"/>
        </w:rPr>
        <w:t>SuReal </w:t>
      </w:r>
      <w:r>
        <w:rPr/>
        <w:t>试着再说一遍。</w:t>
      </w:r>
    </w:p>
    <w:p>
      <w:pPr>
        <w:pStyle w:val="BodyText"/>
        <w:rPr>
          <w:sz w:val="20"/>
        </w:rPr>
      </w:pPr>
    </w:p>
    <w:p>
      <w:pPr>
        <w:pStyle w:val="BodyText"/>
        <w:ind w:left="1008" w:right="106"/>
      </w:pPr>
      <w:r>
        <w:rPr>
          <w:rFonts w:ascii="Cambria" w:hAnsi="Cambria" w:eastAsia="Cambria"/>
          <w:w w:val="88"/>
        </w:rPr>
        <w:t>(b)</w:t>
      </w:r>
      <w:r>
        <w:rPr>
          <w:rFonts w:ascii="Cambria" w:hAnsi="Cambria" w:eastAsia="Cambria"/>
        </w:rPr>
        <w:t> </w:t>
      </w:r>
      <w:r>
        <w:rPr>
          <w:rFonts w:ascii="Cambria" w:hAnsi="Cambria" w:eastAsia="Cambria"/>
          <w:spacing w:val="11"/>
        </w:rPr>
        <w:t> </w:t>
      </w:r>
      <w:r>
        <w:rPr>
          <w:w w:val="105"/>
        </w:rPr>
        <w:t>如果该组块不是“可表达的</w:t>
      </w:r>
      <w:r>
        <w:rPr>
          <w:spacing w:val="-72"/>
          <w:w w:val="299"/>
        </w:rPr>
        <w:t>”</w:t>
      </w:r>
      <w:r>
        <w:rPr>
          <w:w w:val="99"/>
        </w:rPr>
        <w:t>，那么：</w:t>
      </w:r>
    </w:p>
    <w:p>
      <w:pPr>
        <w:pStyle w:val="BodyText"/>
        <w:spacing w:before="7"/>
        <w:rPr>
          <w:sz w:val="18"/>
        </w:rPr>
      </w:pPr>
    </w:p>
    <w:p>
      <w:pPr>
        <w:pStyle w:val="BodyText"/>
        <w:ind w:left="1641" w:right="106"/>
      </w:pPr>
      <w:r>
        <w:rPr>
          <w:rFonts w:ascii="Cambria" w:hAnsi="Cambria" w:eastAsia="Cambria"/>
        </w:rPr>
        <w:t>• </w:t>
      </w:r>
      <w:r>
        <w:rPr/>
        <w:t>检查当前组块，看是否有节点只出现过 </w:t>
      </w:r>
      <w:r>
        <w:rPr>
          <w:rFonts w:ascii="Cambria" w:hAnsi="Cambria" w:eastAsia="Cambria"/>
        </w:rPr>
        <w:t>1 </w:t>
      </w:r>
      <w:r>
        <w:rPr/>
        <w:t>次</w:t>
      </w:r>
    </w:p>
    <w:p>
      <w:pPr>
        <w:pStyle w:val="BodyText"/>
        <w:spacing w:before="186"/>
        <w:ind w:left="1641" w:right="106"/>
      </w:pPr>
      <w:r>
        <w:rPr>
          <w:rFonts w:ascii="Cambria" w:hAnsi="Cambria" w:eastAsia="Cambria"/>
        </w:rPr>
        <w:t>• </w:t>
      </w:r>
      <w:r>
        <w:rPr/>
        <w:t>在该节点对应的边加入组块中</w:t>
      </w:r>
    </w:p>
    <w:p>
      <w:pPr>
        <w:pStyle w:val="BodyText"/>
        <w:spacing w:line="331" w:lineRule="auto" w:before="186"/>
        <w:ind w:left="1842" w:right="255" w:hanging="201"/>
        <w:jc w:val="both"/>
      </w:pPr>
      <w:r>
        <w:rPr>
          <w:rFonts w:ascii="Cambria" w:hAnsi="Cambria" w:eastAsia="Cambria"/>
        </w:rPr>
        <w:t>• </w:t>
      </w:r>
      <w:r>
        <w:rPr/>
        <w:t>继续这样尝试 </w:t>
      </w:r>
      <w:r>
        <w:rPr>
          <w:rFonts w:ascii="Cambria" w:hAnsi="Cambria" w:eastAsia="Cambria"/>
        </w:rPr>
        <w:t>n </w:t>
      </w:r>
      <w:r>
        <w:rPr/>
        <w:t>次（</w:t>
      </w:r>
      <w:r>
        <w:rPr>
          <w:rFonts w:ascii="Cambria" w:hAnsi="Cambria" w:eastAsia="Cambria"/>
        </w:rPr>
        <w:t>n </w:t>
      </w:r>
      <w:r>
        <w:rPr/>
        <w:t>默认为 </w:t>
      </w:r>
      <w:r>
        <w:rPr>
          <w:rFonts w:ascii="Cambria" w:hAnsi="Cambria" w:eastAsia="Cambria"/>
        </w:rPr>
        <w:t>3</w:t>
      </w:r>
      <w:r>
        <w:rPr/>
        <w:t>）后，如果该组块还不是“可表达 的”那么放弃。</w:t>
      </w:r>
    </w:p>
    <w:p>
      <w:pPr>
        <w:spacing w:after="0" w:line="331" w:lineRule="auto"/>
        <w:jc w:val="both"/>
        <w:sectPr>
          <w:pgSz w:w="11910" w:h="16840"/>
          <w:pgMar w:header="1086" w:footer="1349" w:top="1360" w:bottom="1540" w:left="1680" w:right="1160"/>
        </w:sectPr>
      </w:pPr>
    </w:p>
    <w:p>
      <w:pPr>
        <w:pStyle w:val="BodyText"/>
        <w:spacing w:before="8"/>
      </w:pPr>
    </w:p>
    <w:p>
      <w:pPr>
        <w:tabs>
          <w:tab w:pos="911" w:val="left" w:leader="none"/>
        </w:tabs>
        <w:spacing w:line="348" w:lineRule="exact" w:before="0"/>
        <w:ind w:left="117" w:right="296" w:firstLine="0"/>
        <w:jc w:val="left"/>
        <w:rPr>
          <w:rFonts w:ascii="新細明體" w:eastAsia="新細明體" w:hint="eastAsia"/>
          <w:sz w:val="24"/>
        </w:rPr>
      </w:pPr>
      <w:bookmarkStart w:name="指代的引入" w:id="166"/>
      <w:bookmarkEnd w:id="166"/>
      <w:r>
        <w:rPr/>
      </w:r>
      <w:bookmarkStart w:name="_bookmark95" w:id="167"/>
      <w:bookmarkEnd w:id="167"/>
      <w:r>
        <w:rPr/>
      </w:r>
      <w:r>
        <w:rPr>
          <w:rFonts w:ascii="Arial" w:eastAsia="Arial"/>
          <w:b/>
          <w:spacing w:val="-4"/>
          <w:w w:val="105"/>
          <w:sz w:val="24"/>
        </w:rPr>
        <w:t>6.1.2</w:t>
        <w:tab/>
      </w:r>
      <w:r>
        <w:rPr>
          <w:rFonts w:ascii="新細明體" w:eastAsia="新細明體" w:hint="eastAsia"/>
          <w:w w:val="105"/>
          <w:sz w:val="24"/>
        </w:rPr>
        <w:t>指代的引入</w:t>
      </w:r>
    </w:p>
    <w:p>
      <w:pPr>
        <w:pStyle w:val="BodyText"/>
        <w:spacing w:before="12"/>
        <w:rPr>
          <w:rFonts w:ascii="新細明體"/>
          <w:sz w:val="32"/>
        </w:rPr>
      </w:pPr>
    </w:p>
    <w:p>
      <w:pPr>
        <w:pStyle w:val="BodyText"/>
        <w:spacing w:line="331" w:lineRule="auto"/>
        <w:ind w:left="117" w:right="302" w:firstLine="478"/>
        <w:jc w:val="both"/>
      </w:pPr>
      <w:r>
        <w:rPr>
          <w:spacing w:val="-4"/>
        </w:rPr>
        <w:t>为了让句子的表达更具语言色彩以及更符合人类的交流习惯，还需要对已经描 述的对象进行指代处理，也就是利用代词、固定名、完整或缩略名词短语来替换那 </w:t>
      </w:r>
      <w:r>
        <w:rPr>
          <w:spacing w:val="-4"/>
          <w:w w:val="95"/>
        </w:rPr>
        <w:t>些已经被描述过的对象，因此 </w:t>
      </w:r>
      <w:r>
        <w:rPr>
          <w:rFonts w:ascii="Cambria" w:eastAsia="Cambria"/>
          <w:w w:val="95"/>
        </w:rPr>
        <w:t>Microplanner </w:t>
      </w:r>
      <w:r>
        <w:rPr>
          <w:spacing w:val="-4"/>
          <w:w w:val="95"/>
        </w:rPr>
        <w:t>设计了引入指代处理的模块。其实现步 </w:t>
      </w:r>
      <w:r>
        <w:rPr/>
        <w:t>骤可以表示如下：</w:t>
      </w:r>
    </w:p>
    <w:p>
      <w:pPr>
        <w:pStyle w:val="BodyText"/>
        <w:spacing w:before="10"/>
        <w:rPr>
          <w:sz w:val="31"/>
        </w:rPr>
      </w:pPr>
    </w:p>
    <w:p>
      <w:pPr>
        <w:pStyle w:val="BodyText"/>
        <w:ind w:left="406" w:right="296"/>
      </w:pPr>
      <w:r>
        <w:rPr>
          <w:rFonts w:ascii="Cambria" w:eastAsia="Cambria"/>
        </w:rPr>
        <w:t>1. </w:t>
      </w:r>
      <w:r>
        <w:rPr/>
        <w:t>遍历所有的组块，找到所有的名词，并生成一个名词序列。</w:t>
      </w:r>
    </w:p>
    <w:p>
      <w:pPr>
        <w:pStyle w:val="BodyText"/>
        <w:spacing w:before="11"/>
        <w:rPr>
          <w:sz w:val="23"/>
        </w:rPr>
      </w:pPr>
    </w:p>
    <w:p>
      <w:pPr>
        <w:pStyle w:val="BodyText"/>
        <w:spacing w:line="331" w:lineRule="auto"/>
        <w:ind w:left="702" w:hanging="297"/>
      </w:pPr>
      <w:r>
        <w:rPr>
          <w:rFonts w:ascii="Cambria" w:hAnsi="Cambria" w:eastAsia="Cambria"/>
        </w:rPr>
        <w:t>2. </w:t>
      </w:r>
      <w:r>
        <w:rPr>
          <w:spacing w:val="-7"/>
        </w:rPr>
        <w:t>对名词序列中的每一个名词，通过查询知识库中与其相关的 </w:t>
      </w:r>
      <w:r>
        <w:rPr>
          <w:rFonts w:ascii="Cambria" w:hAnsi="Cambria" w:eastAsia="Cambria"/>
        </w:rPr>
        <w:t>RelEx </w:t>
      </w:r>
      <w:r>
        <w:rPr>
          <w:spacing w:val="-9"/>
        </w:rPr>
        <w:t>关系，选定 </w:t>
      </w:r>
      <w:r>
        <w:rPr>
          <w:spacing w:val="-7"/>
        </w:rPr>
        <w:t>能在替换该名词时所要使用的代词的根，这里的根指</w:t>
      </w:r>
      <w:r>
        <w:rPr>
          <w:rFonts w:ascii="Cambria" w:hAnsi="Cambria" w:eastAsia="Cambria"/>
          <w:spacing w:val="-7"/>
        </w:rPr>
        <w:t>”he”, </w:t>
      </w:r>
      <w:r>
        <w:rPr>
          <w:rFonts w:ascii="Cambria" w:hAnsi="Cambria" w:eastAsia="Cambria"/>
          <w:spacing w:val="-6"/>
        </w:rPr>
        <w:t>”she”, </w:t>
      </w:r>
      <w:r>
        <w:rPr>
          <w:rFonts w:ascii="Cambria" w:hAnsi="Cambria" w:eastAsia="Cambria"/>
        </w:rPr>
        <w:t>”it”, ”they”</w:t>
      </w:r>
      <w:r>
        <w:rPr/>
        <w:t>等。 </w:t>
      </w:r>
      <w:r>
        <w:rPr>
          <w:spacing w:val="4"/>
          <w:w w:val="99"/>
        </w:rPr>
        <w:t>例</w:t>
      </w:r>
      <w:r>
        <w:rPr>
          <w:w w:val="99"/>
        </w:rPr>
        <w:t>如</w:t>
      </w:r>
      <w:r>
        <w:rPr>
          <w:spacing w:val="-140"/>
          <w:w w:val="99"/>
        </w:rPr>
        <w:t>，</w:t>
      </w:r>
      <w:r>
        <w:rPr>
          <w:spacing w:val="-1"/>
          <w:w w:val="299"/>
        </w:rPr>
        <w:t>“</w:t>
      </w:r>
      <w:r>
        <w:rPr>
          <w:rFonts w:ascii="Cambria" w:hAnsi="Cambria" w:eastAsia="Cambria"/>
          <w:w w:val="96"/>
        </w:rPr>
        <w:t>Ma</w:t>
      </w:r>
      <w:r>
        <w:rPr>
          <w:rFonts w:ascii="Cambria" w:hAnsi="Cambria" w:eastAsia="Cambria"/>
          <w:spacing w:val="4"/>
          <w:w w:val="96"/>
        </w:rPr>
        <w:t>r</w:t>
      </w:r>
      <w:r>
        <w:rPr>
          <w:rFonts w:ascii="Cambria" w:hAnsi="Cambria" w:eastAsia="Cambria"/>
          <w:w w:val="98"/>
        </w:rPr>
        <w:t>y</w:t>
      </w:r>
      <w:r>
        <w:rPr>
          <w:w w:val="149"/>
        </w:rPr>
        <w:t>”</w:t>
      </w:r>
      <w:r>
        <w:rPr>
          <w:spacing w:val="3"/>
          <w:w w:val="149"/>
        </w:rPr>
        <w:t>通</w:t>
      </w:r>
      <w:r>
        <w:rPr>
          <w:spacing w:val="4"/>
          <w:w w:val="99"/>
        </w:rPr>
        <w:t>常是表示女</w:t>
      </w:r>
      <w:r>
        <w:rPr>
          <w:w w:val="99"/>
        </w:rPr>
        <w:t>名，</w:t>
      </w:r>
      <w:r>
        <w:rPr>
          <w:spacing w:val="4"/>
          <w:w w:val="99"/>
        </w:rPr>
        <w:t>那么这里就指定能替</w:t>
      </w:r>
      <w:r>
        <w:rPr>
          <w:w w:val="149"/>
        </w:rPr>
        <w:t>换”</w:t>
      </w:r>
      <w:r>
        <w:rPr>
          <w:rFonts w:ascii="Cambria" w:hAnsi="Cambria" w:eastAsia="Cambria"/>
          <w:w w:val="96"/>
        </w:rPr>
        <w:t>Ma</w:t>
      </w:r>
      <w:r>
        <w:rPr>
          <w:rFonts w:ascii="Cambria" w:hAnsi="Cambria" w:eastAsia="Cambria"/>
          <w:spacing w:val="4"/>
          <w:w w:val="96"/>
        </w:rPr>
        <w:t>r</w:t>
      </w:r>
      <w:r>
        <w:rPr>
          <w:rFonts w:ascii="Cambria" w:hAnsi="Cambria" w:eastAsia="Cambria"/>
          <w:w w:val="98"/>
        </w:rPr>
        <w:t>y</w:t>
      </w:r>
      <w:r>
        <w:rPr>
          <w:w w:val="149"/>
        </w:rPr>
        <w:t>“</w:t>
      </w:r>
      <w:r>
        <w:rPr>
          <w:spacing w:val="4"/>
          <w:w w:val="149"/>
        </w:rPr>
        <w:t>的</w:t>
      </w:r>
      <w:r>
        <w:rPr>
          <w:spacing w:val="4"/>
          <w:w w:val="99"/>
        </w:rPr>
        <w:t>代词</w:t>
      </w:r>
      <w:r>
        <w:rPr>
          <w:w w:val="99"/>
        </w:rPr>
        <w:t>的 </w:t>
      </w:r>
      <w:r>
        <w:rPr>
          <w:w w:val="105"/>
        </w:rPr>
        <w:t>根”</w:t>
      </w:r>
      <w:r>
        <w:rPr>
          <w:rFonts w:ascii="Cambria" w:hAnsi="Cambria" w:eastAsia="Cambria"/>
          <w:w w:val="105"/>
        </w:rPr>
        <w:t>she</w:t>
      </w:r>
      <w:r>
        <w:rPr>
          <w:w w:val="105"/>
        </w:rPr>
        <w:t>“。</w:t>
      </w:r>
    </w:p>
    <w:p>
      <w:pPr>
        <w:pStyle w:val="BodyText"/>
        <w:spacing w:before="197"/>
        <w:ind w:left="406" w:right="296"/>
      </w:pPr>
      <w:r>
        <w:rPr>
          <w:rFonts w:ascii="Cambria" w:eastAsia="Cambria"/>
        </w:rPr>
        <w:t>3. </w:t>
      </w:r>
      <w:r>
        <w:rPr/>
        <w:t>遍历每个名词，判断它是否可以被替换成代词：</w:t>
      </w:r>
    </w:p>
    <w:p>
      <w:pPr>
        <w:pStyle w:val="BodyText"/>
        <w:rPr>
          <w:sz w:val="28"/>
        </w:rPr>
      </w:pPr>
    </w:p>
    <w:p>
      <w:pPr>
        <w:pStyle w:val="BodyText"/>
        <w:spacing w:line="331" w:lineRule="auto"/>
        <w:ind w:left="1217" w:hanging="201"/>
      </w:pPr>
      <w:r>
        <w:rPr>
          <w:rFonts w:ascii="Cambria" w:hAnsi="Cambria" w:eastAsia="Cambria"/>
        </w:rPr>
        <w:t>• </w:t>
      </w:r>
      <w:r>
        <w:rPr/>
        <w:t>如果该名词从来没有被提及过，或者在很久前被提及过（超过 </w:t>
      </w:r>
      <w:r>
        <w:rPr>
          <w:rFonts w:ascii="Cambria" w:hAnsi="Cambria" w:eastAsia="Cambria"/>
        </w:rPr>
        <w:t>n </w:t>
      </w:r>
      <w:r>
        <w:rPr/>
        <w:t>个组块 的范围，</w:t>
      </w:r>
      <w:r>
        <w:rPr>
          <w:rFonts w:ascii="Cambria" w:hAnsi="Cambria" w:eastAsia="Cambria"/>
        </w:rPr>
        <w:t>n </w:t>
      </w:r>
      <w:r>
        <w:rPr/>
        <w:t>默认为 </w:t>
      </w:r>
      <w:r>
        <w:rPr>
          <w:rFonts w:ascii="Cambria" w:hAnsi="Cambria" w:eastAsia="Cambria"/>
        </w:rPr>
        <w:t>3</w:t>
      </w:r>
      <w:r>
        <w:rPr/>
        <w:t>），那么该名词不能被替换成代词。</w:t>
      </w:r>
    </w:p>
    <w:p>
      <w:pPr>
        <w:pStyle w:val="BodyText"/>
        <w:spacing w:line="331" w:lineRule="auto" w:before="97"/>
        <w:ind w:left="1217" w:right="217" w:hanging="201"/>
      </w:pPr>
      <w:r>
        <w:rPr>
          <w:rFonts w:ascii="Cambria" w:hAnsi="Cambria" w:eastAsia="Cambria"/>
        </w:rPr>
        <w:t>• </w:t>
      </w:r>
      <w:r>
        <w:rPr/>
        <w:t>如果该名词在同一个组块里被 </w:t>
      </w:r>
      <w:r>
        <w:rPr>
          <w:rFonts w:ascii="Cambria" w:hAnsi="Cambria" w:eastAsia="Cambria"/>
        </w:rPr>
        <w:t>InheritanceLink </w:t>
      </w:r>
      <w:r>
        <w:rPr/>
        <w:t>修饰，那么该名词不能被 </w:t>
      </w:r>
      <w:r>
        <w:rPr>
          <w:w w:val="99"/>
        </w:rPr>
        <w:t>替换成代词。（英文中形容词后面的名词不能被替换成代词）</w:t>
      </w:r>
    </w:p>
    <w:p>
      <w:pPr>
        <w:pStyle w:val="BodyText"/>
        <w:spacing w:line="331" w:lineRule="auto" w:before="97"/>
        <w:ind w:left="1217" w:right="282" w:hanging="201"/>
      </w:pPr>
      <w:r>
        <w:rPr>
          <w:rFonts w:ascii="Cambria" w:hAnsi="Cambria" w:eastAsia="Cambria"/>
        </w:rPr>
        <w:t>• </w:t>
      </w:r>
      <w:r>
        <w:rPr/>
        <w:t>检查该名词在名词序列中的前 </w:t>
      </w:r>
      <w:r>
        <w:rPr>
          <w:rFonts w:ascii="Cambria" w:hAnsi="Cambria" w:eastAsia="Cambria"/>
        </w:rPr>
        <w:t>3 </w:t>
      </w:r>
      <w:r>
        <w:rPr/>
        <w:t>个词，如果其中一个已经被替换成代词 </w:t>
      </w:r>
      <w:r>
        <w:rPr>
          <w:w w:val="95"/>
        </w:rPr>
        <w:t>了，那么为了降低表达的歧义，这里也认为该名词不能被替换成代词。</w:t>
      </w:r>
    </w:p>
    <w:p>
      <w:pPr>
        <w:pStyle w:val="BodyText"/>
        <w:spacing w:before="12"/>
        <w:rPr>
          <w:sz w:val="18"/>
        </w:rPr>
      </w:pPr>
    </w:p>
    <w:p>
      <w:pPr>
        <w:pStyle w:val="BodyText"/>
        <w:ind w:left="406" w:right="296"/>
      </w:pPr>
      <w:r>
        <w:rPr>
          <w:rFonts w:ascii="Cambria" w:eastAsia="Cambria"/>
        </w:rPr>
        <w:t>4. </w:t>
      </w:r>
      <w:r>
        <w:rPr/>
        <w:t>根据上面的判断结果，对可以被替换成代词的名词进行如下代词替换操作：</w:t>
      </w:r>
    </w:p>
    <w:p>
      <w:pPr>
        <w:pStyle w:val="BodyText"/>
        <w:rPr>
          <w:sz w:val="28"/>
        </w:rPr>
      </w:pPr>
    </w:p>
    <w:p>
      <w:pPr>
        <w:pStyle w:val="BodyText"/>
        <w:ind w:left="1016" w:right="296"/>
      </w:pPr>
      <w:r>
        <w:rPr>
          <w:rFonts w:ascii="Cambria" w:hAnsi="Cambria" w:eastAsia="Cambria"/>
          <w:w w:val="78"/>
        </w:rPr>
        <w:t>•</w:t>
      </w:r>
      <w:r>
        <w:rPr>
          <w:rFonts w:ascii="Cambria" w:hAnsi="Cambria" w:eastAsia="Cambria"/>
        </w:rPr>
        <w:t> </w:t>
      </w:r>
      <w:r>
        <w:rPr>
          <w:rFonts w:ascii="Cambria" w:hAnsi="Cambria" w:eastAsia="Cambria"/>
          <w:spacing w:val="11"/>
        </w:rPr>
        <w:t> </w:t>
      </w:r>
      <w:r>
        <w:rPr>
          <w:w w:val="99"/>
        </w:rPr>
        <w:t>如果名词是主语，将代词保持主格形式</w:t>
      </w:r>
      <w:r>
        <w:rPr>
          <w:spacing w:val="-144"/>
          <w:w w:val="99"/>
        </w:rPr>
        <w:t>，</w:t>
      </w:r>
      <w:r>
        <w:rPr>
          <w:w w:val="99"/>
        </w:rPr>
        <w:t>（</w:t>
      </w:r>
      <w:r>
        <w:rPr>
          <w:spacing w:val="-1"/>
          <w:w w:val="99"/>
        </w:rPr>
        <w:t>即</w:t>
      </w:r>
      <w:r>
        <w:rPr>
          <w:rFonts w:ascii="Cambria" w:hAnsi="Cambria" w:eastAsia="Cambria"/>
          <w:w w:val="114"/>
        </w:rPr>
        <w:t>”I”,</w:t>
      </w:r>
      <w:r>
        <w:rPr>
          <w:rFonts w:ascii="Cambria" w:hAnsi="Cambria" w:eastAsia="Cambria"/>
          <w:spacing w:val="6"/>
        </w:rPr>
        <w:t> </w:t>
      </w:r>
      <w:r>
        <w:rPr>
          <w:rFonts w:ascii="Cambria" w:hAnsi="Cambria" w:eastAsia="Cambria"/>
          <w:w w:val="103"/>
        </w:rPr>
        <w:t>”he”,</w:t>
      </w:r>
      <w:r>
        <w:rPr>
          <w:rFonts w:ascii="Cambria" w:hAnsi="Cambria" w:eastAsia="Cambria"/>
          <w:spacing w:val="6"/>
        </w:rPr>
        <w:t> </w:t>
      </w:r>
      <w:r>
        <w:rPr>
          <w:rFonts w:ascii="Cambria" w:hAnsi="Cambria" w:eastAsia="Cambria"/>
          <w:spacing w:val="-12"/>
          <w:w w:val="117"/>
        </w:rPr>
        <w:t>”</w:t>
      </w:r>
      <w:r>
        <w:rPr>
          <w:rFonts w:ascii="Cambria" w:hAnsi="Cambria" w:eastAsia="Cambria"/>
          <w:w w:val="88"/>
        </w:rPr>
        <w:t>th</w:t>
      </w:r>
      <w:r>
        <w:rPr>
          <w:rFonts w:ascii="Cambria" w:hAnsi="Cambria" w:eastAsia="Cambria"/>
          <w:spacing w:val="-4"/>
          <w:w w:val="88"/>
        </w:rPr>
        <w:t>e</w:t>
      </w:r>
      <w:r>
        <w:rPr>
          <w:rFonts w:ascii="Cambria" w:hAnsi="Cambria" w:eastAsia="Cambria"/>
          <w:w w:val="106"/>
        </w:rPr>
        <w:t>y</w:t>
      </w:r>
      <w:r>
        <w:rPr>
          <w:rFonts w:ascii="Cambria" w:hAnsi="Cambria" w:eastAsia="Cambria"/>
          <w:spacing w:val="-1"/>
          <w:w w:val="106"/>
        </w:rPr>
        <w:t>”</w:t>
      </w:r>
      <w:r>
        <w:rPr>
          <w:w w:val="99"/>
        </w:rPr>
        <w:t>等）</w:t>
      </w:r>
    </w:p>
    <w:p>
      <w:pPr>
        <w:pStyle w:val="BodyText"/>
        <w:spacing w:before="5"/>
        <w:rPr>
          <w:sz w:val="16"/>
        </w:rPr>
      </w:pPr>
    </w:p>
    <w:p>
      <w:pPr>
        <w:pStyle w:val="BodyText"/>
        <w:spacing w:line="331" w:lineRule="auto"/>
        <w:ind w:left="1217" w:right="296" w:hanging="201"/>
      </w:pPr>
      <w:r>
        <w:rPr>
          <w:rFonts w:ascii="Cambria" w:hAnsi="Cambria" w:eastAsia="Cambria"/>
        </w:rPr>
        <w:t>• </w:t>
      </w:r>
      <w:r>
        <w:rPr/>
        <w:t>如果名词在被赋值为“所有格”的 </w:t>
      </w:r>
      <w:r>
        <w:rPr>
          <w:rFonts w:ascii="Cambria" w:hAnsi="Cambria" w:eastAsia="Cambria"/>
        </w:rPr>
        <w:t>EvaluationLink </w:t>
      </w:r>
      <w:r>
        <w:rPr/>
        <w:t>中，那么将其改为所 有格形式（</w:t>
      </w:r>
      <w:r>
        <w:rPr>
          <w:rFonts w:ascii="Cambria" w:hAnsi="Cambria" w:eastAsia="Cambria"/>
        </w:rPr>
        <w:t>”my” ”his” ”its”</w:t>
      </w:r>
      <w:r>
        <w:rPr/>
        <w:t>等）</w:t>
      </w:r>
    </w:p>
    <w:p>
      <w:pPr>
        <w:pStyle w:val="BodyText"/>
        <w:spacing w:before="97"/>
        <w:ind w:left="1016" w:right="296"/>
      </w:pPr>
      <w:r>
        <w:rPr>
          <w:rFonts w:ascii="Cambria" w:hAnsi="Cambria" w:eastAsia="Cambria"/>
        </w:rPr>
        <w:t>• </w:t>
      </w:r>
      <w:r>
        <w:rPr/>
        <w:t>如果名词是宾语或者间接宾语</w:t>
      </w:r>
    </w:p>
    <w:p>
      <w:pPr>
        <w:pStyle w:val="BodyText"/>
        <w:spacing w:before="5"/>
        <w:rPr>
          <w:sz w:val="16"/>
        </w:rPr>
      </w:pPr>
    </w:p>
    <w:p>
      <w:pPr>
        <w:pStyle w:val="BodyText"/>
        <w:spacing w:line="331" w:lineRule="auto"/>
        <w:ind w:left="1655" w:right="219" w:hanging="237"/>
      </w:pPr>
      <w:r>
        <w:rPr>
          <w:rFonts w:ascii="Times New Roman" w:hAnsi="Times New Roman" w:eastAsia="Times New Roman"/>
          <w:b/>
        </w:rPr>
        <w:t>– </w:t>
      </w:r>
      <w:r>
        <w:rPr/>
        <w:t>如果它和主语是相同名词，那么根据情况替换成</w:t>
      </w:r>
      <w:r>
        <w:rPr>
          <w:rFonts w:ascii="Cambria" w:hAnsi="Cambria" w:eastAsia="Cambria"/>
        </w:rPr>
        <w:t>”myself ”, ”himself ”, </w:t>
      </w:r>
      <w:r>
        <w:rPr>
          <w:rFonts w:ascii="Cambria" w:hAnsi="Cambria" w:eastAsia="Cambria"/>
          <w:w w:val="105"/>
        </w:rPr>
        <w:t>”themselves”</w:t>
      </w:r>
      <w:r>
        <w:rPr>
          <w:w w:val="105"/>
        </w:rPr>
        <w:t>等。</w:t>
      </w:r>
    </w:p>
    <w:p>
      <w:pPr>
        <w:spacing w:after="0" w:line="331" w:lineRule="auto"/>
        <w:sectPr>
          <w:pgSz w:w="11910" w:h="16840"/>
          <w:pgMar w:header="1086" w:footer="1349" w:top="1360" w:bottom="1540" w:left="1300" w:right="1680"/>
        </w:sectPr>
      </w:pPr>
    </w:p>
    <w:p>
      <w:pPr>
        <w:pStyle w:val="BodyText"/>
        <w:rPr>
          <w:sz w:val="25"/>
        </w:rPr>
      </w:pPr>
    </w:p>
    <w:p>
      <w:pPr>
        <w:pStyle w:val="BodyText"/>
        <w:spacing w:before="35"/>
        <w:ind w:left="1605" w:right="106"/>
      </w:pPr>
      <w:r>
        <w:rPr>
          <w:rFonts w:ascii="Times New Roman" w:hAnsi="Times New Roman" w:eastAsia="Times New Roman"/>
          <w:b/>
        </w:rPr>
        <w:t>–  </w:t>
      </w:r>
      <w:r>
        <w:rPr/>
        <w:t>如果它和主语不同，那么根据情况替换成</w:t>
      </w:r>
      <w:r>
        <w:rPr>
          <w:rFonts w:ascii="Cambria" w:hAnsi="Cambria" w:eastAsia="Cambria"/>
        </w:rPr>
        <w:t>”me”, ”him”, ”them”</w:t>
      </w:r>
      <w:r>
        <w:rPr/>
        <w:t>等</w:t>
      </w:r>
    </w:p>
    <w:p>
      <w:pPr>
        <w:pStyle w:val="BodyText"/>
        <w:spacing w:before="5"/>
        <w:rPr>
          <w:sz w:val="27"/>
        </w:rPr>
      </w:pPr>
    </w:p>
    <w:p>
      <w:pPr>
        <w:pStyle w:val="BodyText"/>
        <w:spacing w:line="331" w:lineRule="auto"/>
        <w:ind w:left="889" w:right="106" w:hanging="297"/>
      </w:pPr>
      <w:r>
        <w:rPr>
          <w:rFonts w:ascii="Cambria" w:hAnsi="Cambria" w:eastAsia="Cambria"/>
        </w:rPr>
        <w:t>5. </w:t>
      </w:r>
      <w:r>
        <w:rPr/>
        <w:t>如果一个名词无法被换成代词，将使用下列算法来进一步考虑它是否可以被 相关的名词替代（例如“松树”可以用“树”取代）：</w:t>
      </w:r>
    </w:p>
    <w:p>
      <w:pPr>
        <w:pStyle w:val="BodyText"/>
        <w:spacing w:before="7"/>
        <w:rPr>
          <w:sz w:val="18"/>
        </w:rPr>
      </w:pPr>
    </w:p>
    <w:p>
      <w:pPr>
        <w:pStyle w:val="BodyText"/>
        <w:ind w:left="1203" w:right="106"/>
      </w:pPr>
      <w:r>
        <w:rPr>
          <w:rFonts w:ascii="Cambria" w:hAnsi="Cambria" w:eastAsia="Cambria"/>
        </w:rPr>
        <w:t>• </w:t>
      </w:r>
      <w:r>
        <w:rPr/>
        <w:t>通过 </w:t>
      </w:r>
      <w:r>
        <w:rPr>
          <w:rFonts w:ascii="Cambria" w:hAnsi="Cambria" w:eastAsia="Cambria"/>
        </w:rPr>
        <w:t>InheritanceLink </w:t>
      </w:r>
      <w:r>
        <w:rPr/>
        <w:t>查找与该名词节点有继承关系的名词节点</w:t>
      </w:r>
    </w:p>
    <w:p>
      <w:pPr>
        <w:pStyle w:val="BodyText"/>
        <w:spacing w:before="210"/>
        <w:ind w:left="1203" w:right="106"/>
        <w:rPr>
          <w:rFonts w:ascii="Lucida Sans Unicode" w:hAnsi="Lucida Sans Unicode" w:cs="Lucida Sans Unicode" w:eastAsia="Lucida Sans Unicode"/>
        </w:rPr>
      </w:pPr>
      <w:r>
        <w:rPr>
          <w:rFonts w:ascii="Cambria" w:hAnsi="Cambria" w:cs="Cambria" w:eastAsia="Cambria"/>
          <w:w w:val="78"/>
        </w:rPr>
        <w:t>•</w:t>
      </w:r>
      <w:r>
        <w:rPr>
          <w:rFonts w:ascii="Cambria" w:hAnsi="Cambria" w:cs="Cambria" w:eastAsia="Cambria"/>
        </w:rPr>
        <w:t> </w:t>
      </w:r>
      <w:r>
        <w:rPr>
          <w:rFonts w:ascii="Cambria" w:hAnsi="Cambria" w:cs="Cambria" w:eastAsia="Cambria"/>
          <w:spacing w:val="11"/>
        </w:rPr>
        <w:t> </w:t>
      </w:r>
      <w:r>
        <w:rPr>
          <w:spacing w:val="17"/>
          <w:w w:val="99"/>
        </w:rPr>
        <w:t>根据下面公式对这些有继承关系的名词进行打</w:t>
      </w:r>
      <w:r>
        <w:rPr>
          <w:w w:val="99"/>
        </w:rPr>
        <w:t>分：</w:t>
      </w:r>
      <w:r>
        <w:rPr>
          <w:rFonts w:ascii="Arial" w:hAnsi="Arial" w:cs="Arial" w:eastAsia="Arial"/>
          <w:w w:val="113"/>
        </w:rPr>
        <w:t>(</w:t>
      </w:r>
      <w:r>
        <w:rPr>
          <w:rFonts w:ascii="Cambria" w:hAnsi="Cambria" w:cs="Cambria" w:eastAsia="Cambria"/>
          <w:w w:val="49"/>
        </w:rPr>
        <w:t/>
      </w:r>
      <w:r>
        <w:rPr>
          <w:rFonts w:ascii="Arial" w:hAnsi="Arial" w:cs="Arial" w:eastAsia="Arial"/>
          <w:w w:val="113"/>
        </w:rPr>
        <w:t>)</w:t>
      </w:r>
      <w:r>
        <w:rPr>
          <w:rFonts w:ascii="Arial" w:hAnsi="Arial" w:cs="Arial" w:eastAsia="Arial"/>
          <w:spacing w:val="-4"/>
        </w:rPr>
        <w:t> </w:t>
      </w:r>
      <w:r>
        <w:rPr>
          <w:rFonts w:ascii="Lucida Sans Unicode" w:hAnsi="Lucida Sans Unicode" w:cs="Lucida Sans Unicode" w:eastAsia="Lucida Sans Unicode"/>
          <w:w w:val="59"/>
        </w:rPr>
        <w:t>∗</w:t>
      </w:r>
    </w:p>
    <w:p>
      <w:pPr>
        <w:spacing w:before="76"/>
        <w:ind w:left="927" w:right="0" w:firstLine="0"/>
        <w:jc w:val="center"/>
        <w:rPr>
          <w:rFonts w:ascii="Arial" w:hAnsi="Arial" w:cs="Arial" w:eastAsia="Arial"/>
          <w:sz w:val="24"/>
          <w:szCs w:val="24"/>
        </w:rPr>
      </w:pPr>
      <w:r>
        <w:rPr>
          <w:rFonts w:ascii="Arial" w:hAnsi="Arial" w:cs="Arial" w:eastAsia="Arial"/>
          <w:w w:val="113"/>
          <w:sz w:val="24"/>
          <w:szCs w:val="24"/>
        </w:rPr>
        <w:t>(</w:t>
      </w:r>
      <w:r>
        <w:rPr>
          <w:rFonts w:ascii="Cambria" w:hAnsi="Cambria" w:cs="Cambria" w:eastAsia="Cambria"/>
          <w:w w:val="49"/>
          <w:sz w:val="24"/>
          <w:szCs w:val="24"/>
        </w:rPr>
        <w:t/>
      </w:r>
      <w:r>
        <w:rPr>
          <w:rFonts w:ascii="Cambria" w:hAnsi="Cambria" w:cs="Cambria" w:eastAsia="Cambria"/>
          <w:spacing w:val="5"/>
          <w:w w:val="49"/>
          <w:sz w:val="24"/>
          <w:szCs w:val="24"/>
        </w:rPr>
        <w:t/>
      </w:r>
      <w:r>
        <w:rPr>
          <w:rFonts w:ascii="Times New Roman" w:hAnsi="Times New Roman" w:cs="Times New Roman" w:eastAsia="Times New Roman"/>
          <w:i/>
          <w:spacing w:val="12"/>
          <w:w w:val="99"/>
          <w:sz w:val="24"/>
          <w:szCs w:val="24"/>
        </w:rPr>
        <w:t>I</w:t>
      </w:r>
      <w:r>
        <w:rPr>
          <w:rFonts w:ascii="Times New Roman" w:hAnsi="Times New Roman" w:cs="Times New Roman" w:eastAsia="Times New Roman"/>
          <w:i/>
          <w:w w:val="99"/>
          <w:sz w:val="24"/>
          <w:szCs w:val="24"/>
        </w:rPr>
        <w:t>nhe</w:t>
      </w:r>
      <w:r>
        <w:rPr>
          <w:rFonts w:ascii="Times New Roman" w:hAnsi="Times New Roman" w:cs="Times New Roman" w:eastAsia="Times New Roman"/>
          <w:i/>
          <w:spacing w:val="5"/>
          <w:w w:val="99"/>
          <w:sz w:val="24"/>
          <w:szCs w:val="24"/>
        </w:rPr>
        <w:t>r</w:t>
      </w:r>
      <w:r>
        <w:rPr>
          <w:rFonts w:ascii="Times New Roman" w:hAnsi="Times New Roman" w:cs="Times New Roman" w:eastAsia="Times New Roman"/>
          <w:i/>
          <w:w w:val="99"/>
          <w:sz w:val="24"/>
          <w:szCs w:val="24"/>
        </w:rPr>
        <w:t>i</w:t>
      </w:r>
      <w:r>
        <w:rPr>
          <w:rFonts w:ascii="Times New Roman" w:hAnsi="Times New Roman" w:cs="Times New Roman" w:eastAsia="Times New Roman"/>
          <w:i/>
          <w:spacing w:val="4"/>
          <w:w w:val="99"/>
          <w:sz w:val="24"/>
          <w:szCs w:val="24"/>
        </w:rPr>
        <w:t>t</w:t>
      </w:r>
      <w:r>
        <w:rPr>
          <w:rFonts w:ascii="Times New Roman" w:hAnsi="Times New Roman" w:cs="Times New Roman" w:eastAsia="Times New Roman"/>
          <w:i/>
          <w:w w:val="99"/>
          <w:sz w:val="24"/>
          <w:szCs w:val="24"/>
        </w:rPr>
        <w:t>anc</w:t>
      </w:r>
      <w:r>
        <w:rPr>
          <w:rFonts w:ascii="Times New Roman" w:hAnsi="Times New Roman" w:cs="Times New Roman" w:eastAsia="Times New Roman"/>
          <w:i/>
          <w:spacing w:val="5"/>
          <w:w w:val="99"/>
          <w:sz w:val="24"/>
          <w:szCs w:val="24"/>
        </w:rPr>
        <w:t>e</w:t>
      </w:r>
      <w:r>
        <w:rPr>
          <w:rFonts w:ascii="Times New Roman" w:hAnsi="Times New Roman" w:cs="Times New Roman" w:eastAsia="Times New Roman"/>
          <w:i/>
          <w:w w:val="99"/>
          <w:sz w:val="24"/>
          <w:szCs w:val="24"/>
        </w:rPr>
        <w:t>L</w:t>
      </w:r>
      <w:r>
        <w:rPr>
          <w:rFonts w:ascii="Times New Roman" w:hAnsi="Times New Roman" w:cs="Times New Roman" w:eastAsia="Times New Roman"/>
          <w:i/>
          <w:w w:val="99"/>
          <w:sz w:val="24"/>
          <w:szCs w:val="24"/>
        </w:rPr>
        <w:t>in</w:t>
      </w:r>
      <w:r>
        <w:rPr>
          <w:rFonts w:ascii="Times New Roman" w:hAnsi="Times New Roman" w:cs="Times New Roman" w:eastAsia="Times New Roman"/>
          <w:i/>
          <w:spacing w:val="4"/>
          <w:w w:val="99"/>
          <w:sz w:val="24"/>
          <w:szCs w:val="24"/>
        </w:rPr>
        <w:t>k</w:t>
      </w:r>
      <w:r>
        <w:rPr>
          <w:rFonts w:ascii="Cambria" w:hAnsi="Cambria" w:cs="Cambria" w:eastAsia="Cambria"/>
          <w:w w:val="49"/>
          <w:sz w:val="24"/>
          <w:szCs w:val="24"/>
        </w:rPr>
        <w:t/>
      </w:r>
      <w:r>
        <w:rPr>
          <w:rFonts w:ascii="Cambria" w:hAnsi="Cambria" w:cs="Cambria" w:eastAsia="Cambria"/>
          <w:spacing w:val="-1"/>
          <w:w w:val="49"/>
          <w:sz w:val="24"/>
          <w:szCs w:val="24"/>
        </w:rPr>
        <w:t/>
      </w:r>
      <w:r>
        <w:rPr>
          <w:rFonts w:ascii="Times New Roman" w:hAnsi="Times New Roman" w:cs="Times New Roman" w:eastAsia="Times New Roman"/>
          <w:i/>
          <w:w w:val="99"/>
          <w:sz w:val="24"/>
          <w:szCs w:val="24"/>
        </w:rPr>
        <w:t>S</w:t>
      </w:r>
      <w:r>
        <w:rPr>
          <w:rFonts w:ascii="Times New Roman" w:hAnsi="Times New Roman" w:cs="Times New Roman" w:eastAsia="Times New Roman"/>
          <w:i/>
          <w:spacing w:val="-23"/>
          <w:sz w:val="24"/>
          <w:szCs w:val="24"/>
        </w:rPr>
        <w:t> </w:t>
      </w:r>
      <w:r>
        <w:rPr>
          <w:rFonts w:ascii="Times New Roman" w:hAnsi="Times New Roman" w:cs="Times New Roman" w:eastAsia="Times New Roman"/>
          <w:i/>
          <w:spacing w:val="4"/>
          <w:w w:val="99"/>
          <w:sz w:val="24"/>
          <w:szCs w:val="24"/>
        </w:rPr>
        <w:t>t</w:t>
      </w:r>
      <w:r>
        <w:rPr>
          <w:rFonts w:ascii="Times New Roman" w:hAnsi="Times New Roman" w:cs="Times New Roman" w:eastAsia="Times New Roman"/>
          <w:i/>
          <w:spacing w:val="5"/>
          <w:w w:val="99"/>
          <w:sz w:val="24"/>
          <w:szCs w:val="24"/>
        </w:rPr>
        <w:t>r</w:t>
      </w:r>
      <w:r>
        <w:rPr>
          <w:rFonts w:ascii="Times New Roman" w:hAnsi="Times New Roman" w:cs="Times New Roman" w:eastAsia="Times New Roman"/>
          <w:i/>
          <w:w w:val="99"/>
          <w:sz w:val="24"/>
          <w:szCs w:val="24"/>
        </w:rPr>
        <w:t>eng</w:t>
      </w:r>
      <w:r>
        <w:rPr>
          <w:rFonts w:ascii="Times New Roman" w:hAnsi="Times New Roman" w:cs="Times New Roman" w:eastAsia="Times New Roman"/>
          <w:i/>
          <w:spacing w:val="4"/>
          <w:w w:val="99"/>
          <w:sz w:val="24"/>
          <w:szCs w:val="24"/>
        </w:rPr>
        <w:t>t</w:t>
      </w:r>
      <w:r>
        <w:rPr>
          <w:rFonts w:ascii="Times New Roman" w:hAnsi="Times New Roman" w:cs="Times New Roman" w:eastAsia="Times New Roman"/>
          <w:i/>
          <w:w w:val="99"/>
          <w:sz w:val="24"/>
          <w:szCs w:val="24"/>
        </w:rPr>
        <w:t>h</w:t>
      </w:r>
      <w:r>
        <w:rPr>
          <w:rFonts w:ascii="Arial" w:hAnsi="Arial" w:cs="Arial" w:eastAsia="Arial"/>
          <w:w w:val="113"/>
          <w:sz w:val="24"/>
          <w:szCs w:val="24"/>
        </w:rPr>
        <w:t>)</w:t>
      </w:r>
      <w:r>
        <w:rPr>
          <w:rFonts w:ascii="Arial" w:hAnsi="Arial" w:cs="Arial" w:eastAsia="Arial"/>
          <w:spacing w:val="-14"/>
          <w:sz w:val="24"/>
          <w:szCs w:val="24"/>
        </w:rPr>
        <w:t> </w:t>
      </w:r>
      <w:r>
        <w:rPr>
          <w:rFonts w:ascii="Lucida Sans Unicode" w:hAnsi="Lucida Sans Unicode" w:cs="Lucida Sans Unicode" w:eastAsia="Lucida Sans Unicode"/>
          <w:w w:val="59"/>
          <w:sz w:val="24"/>
          <w:szCs w:val="24"/>
        </w:rPr>
        <w:t>∗</w:t>
      </w:r>
      <w:r>
        <w:rPr>
          <w:rFonts w:ascii="Lucida Sans Unicode" w:hAnsi="Lucida Sans Unicode" w:cs="Lucida Sans Unicode" w:eastAsia="Lucida Sans Unicode"/>
          <w:spacing w:val="-23"/>
          <w:sz w:val="24"/>
          <w:szCs w:val="24"/>
        </w:rPr>
        <w:t> </w:t>
      </w:r>
      <w:r>
        <w:rPr>
          <w:rFonts w:ascii="Arial" w:hAnsi="Arial" w:cs="Arial" w:eastAsia="Arial"/>
          <w:w w:val="113"/>
          <w:sz w:val="24"/>
          <w:szCs w:val="24"/>
        </w:rPr>
        <w:t>(</w:t>
      </w:r>
      <w:r>
        <w:rPr>
          <w:rFonts w:ascii="Cambria" w:hAnsi="Cambria" w:cs="Cambria" w:eastAsia="Cambria"/>
          <w:w w:val="49"/>
          <w:sz w:val="24"/>
          <w:szCs w:val="24"/>
        </w:rPr>
        <w:t/>
      </w:r>
      <w:r>
        <w:rPr>
          <w:rFonts w:ascii="Cambria" w:hAnsi="Cambria" w:cs="Cambria" w:eastAsia="Cambria"/>
          <w:spacing w:val="6"/>
          <w:w w:val="49"/>
          <w:sz w:val="24"/>
          <w:szCs w:val="24"/>
        </w:rPr>
        <w:t/>
      </w:r>
      <w:r>
        <w:rPr>
          <w:rFonts w:ascii="Times New Roman" w:hAnsi="Times New Roman" w:cs="Times New Roman" w:eastAsia="Times New Roman"/>
          <w:i/>
          <w:spacing w:val="11"/>
          <w:w w:val="99"/>
          <w:sz w:val="24"/>
          <w:szCs w:val="24"/>
        </w:rPr>
        <w:t>I</w:t>
      </w:r>
      <w:r>
        <w:rPr>
          <w:rFonts w:ascii="Times New Roman" w:hAnsi="Times New Roman" w:cs="Times New Roman" w:eastAsia="Times New Roman"/>
          <w:i/>
          <w:w w:val="99"/>
          <w:sz w:val="24"/>
          <w:szCs w:val="24"/>
        </w:rPr>
        <w:t>nhe</w:t>
      </w:r>
      <w:r>
        <w:rPr>
          <w:rFonts w:ascii="Times New Roman" w:hAnsi="Times New Roman" w:cs="Times New Roman" w:eastAsia="Times New Roman"/>
          <w:i/>
          <w:spacing w:val="5"/>
          <w:w w:val="99"/>
          <w:sz w:val="24"/>
          <w:szCs w:val="24"/>
        </w:rPr>
        <w:t>r</w:t>
      </w:r>
      <w:r>
        <w:rPr>
          <w:rFonts w:ascii="Times New Roman" w:hAnsi="Times New Roman" w:cs="Times New Roman" w:eastAsia="Times New Roman"/>
          <w:i/>
          <w:w w:val="99"/>
          <w:sz w:val="24"/>
          <w:szCs w:val="24"/>
        </w:rPr>
        <w:t>i</w:t>
      </w:r>
      <w:r>
        <w:rPr>
          <w:rFonts w:ascii="Times New Roman" w:hAnsi="Times New Roman" w:cs="Times New Roman" w:eastAsia="Times New Roman"/>
          <w:i/>
          <w:spacing w:val="4"/>
          <w:w w:val="99"/>
          <w:sz w:val="24"/>
          <w:szCs w:val="24"/>
        </w:rPr>
        <w:t>t</w:t>
      </w:r>
      <w:r>
        <w:rPr>
          <w:rFonts w:ascii="Times New Roman" w:hAnsi="Times New Roman" w:cs="Times New Roman" w:eastAsia="Times New Roman"/>
          <w:i/>
          <w:w w:val="99"/>
          <w:sz w:val="24"/>
          <w:szCs w:val="24"/>
        </w:rPr>
        <w:t>anc</w:t>
      </w:r>
      <w:r>
        <w:rPr>
          <w:rFonts w:ascii="Times New Roman" w:hAnsi="Times New Roman" w:cs="Times New Roman" w:eastAsia="Times New Roman"/>
          <w:i/>
          <w:spacing w:val="5"/>
          <w:w w:val="99"/>
          <w:sz w:val="24"/>
          <w:szCs w:val="24"/>
        </w:rPr>
        <w:t>e</w:t>
      </w:r>
      <w:r>
        <w:rPr>
          <w:rFonts w:ascii="Times New Roman" w:hAnsi="Times New Roman" w:cs="Times New Roman" w:eastAsia="Times New Roman"/>
          <w:i/>
          <w:w w:val="99"/>
          <w:sz w:val="24"/>
          <w:szCs w:val="24"/>
        </w:rPr>
        <w:t>L</w:t>
      </w:r>
      <w:r>
        <w:rPr>
          <w:rFonts w:ascii="Times New Roman" w:hAnsi="Times New Roman" w:cs="Times New Roman" w:eastAsia="Times New Roman"/>
          <w:i/>
          <w:w w:val="99"/>
          <w:sz w:val="24"/>
          <w:szCs w:val="24"/>
        </w:rPr>
        <w:t>in</w:t>
      </w:r>
      <w:r>
        <w:rPr>
          <w:rFonts w:ascii="Times New Roman" w:hAnsi="Times New Roman" w:cs="Times New Roman" w:eastAsia="Times New Roman"/>
          <w:i/>
          <w:spacing w:val="4"/>
          <w:w w:val="99"/>
          <w:sz w:val="24"/>
          <w:szCs w:val="24"/>
        </w:rPr>
        <w:t>k</w:t>
      </w:r>
      <w:r>
        <w:rPr>
          <w:rFonts w:ascii="Cambria" w:hAnsi="Cambria" w:cs="Cambria" w:eastAsia="Cambria"/>
          <w:w w:val="49"/>
          <w:sz w:val="24"/>
          <w:szCs w:val="24"/>
        </w:rPr>
        <w:t/>
      </w:r>
      <w:r>
        <w:rPr>
          <w:rFonts w:ascii="Cambria" w:hAnsi="Cambria" w:cs="Cambria" w:eastAsia="Cambria"/>
          <w:spacing w:val="-6"/>
          <w:w w:val="49"/>
          <w:sz w:val="24"/>
          <w:szCs w:val="24"/>
        </w:rPr>
        <w:t/>
      </w:r>
      <w:r>
        <w:rPr>
          <w:rFonts w:ascii="Times New Roman" w:hAnsi="Times New Roman" w:cs="Times New Roman" w:eastAsia="Times New Roman"/>
          <w:i/>
          <w:spacing w:val="11"/>
          <w:w w:val="99"/>
          <w:sz w:val="24"/>
          <w:szCs w:val="24"/>
        </w:rPr>
        <w:t>C</w:t>
      </w:r>
      <w:r>
        <w:rPr>
          <w:rFonts w:ascii="Times New Roman" w:hAnsi="Times New Roman" w:cs="Times New Roman" w:eastAsia="Times New Roman"/>
          <w:i/>
          <w:w w:val="99"/>
          <w:sz w:val="24"/>
          <w:szCs w:val="24"/>
        </w:rPr>
        <w:t>on</w:t>
      </w:r>
      <w:r>
        <w:rPr>
          <w:rFonts w:ascii="Times New Roman" w:hAnsi="Times New Roman" w:cs="Times New Roman" w:eastAsia="Times New Roman"/>
          <w:i/>
          <w:spacing w:val="-25"/>
          <w:sz w:val="24"/>
          <w:szCs w:val="24"/>
        </w:rPr>
        <w:t> </w:t>
      </w:r>
      <w:r>
        <w:rPr>
          <w:rFonts w:ascii="Times New Roman" w:hAnsi="Times New Roman" w:cs="Times New Roman" w:eastAsia="Times New Roman"/>
          <w:i/>
          <w:w w:val="99"/>
          <w:sz w:val="24"/>
          <w:szCs w:val="24"/>
        </w:rPr>
        <w:t>f</w:t>
      </w:r>
      <w:r>
        <w:rPr>
          <w:rFonts w:ascii="Times New Roman" w:hAnsi="Times New Roman" w:cs="Times New Roman" w:eastAsia="Times New Roman"/>
          <w:i/>
          <w:spacing w:val="-26"/>
          <w:sz w:val="24"/>
          <w:szCs w:val="24"/>
        </w:rPr>
        <w:t> </w:t>
      </w:r>
      <w:r>
        <w:rPr>
          <w:rFonts w:ascii="Times New Roman" w:hAnsi="Times New Roman" w:cs="Times New Roman" w:eastAsia="Times New Roman"/>
          <w:i/>
          <w:w w:val="99"/>
          <w:sz w:val="24"/>
          <w:szCs w:val="24"/>
        </w:rPr>
        <w:t>i</w:t>
      </w:r>
      <w:r>
        <w:rPr>
          <w:rFonts w:ascii="Times New Roman" w:hAnsi="Times New Roman" w:cs="Times New Roman" w:eastAsia="Times New Roman"/>
          <w:i/>
          <w:spacing w:val="6"/>
          <w:w w:val="99"/>
          <w:sz w:val="24"/>
          <w:szCs w:val="24"/>
        </w:rPr>
        <w:t>d</w:t>
      </w:r>
      <w:r>
        <w:rPr>
          <w:rFonts w:ascii="Times New Roman" w:hAnsi="Times New Roman" w:cs="Times New Roman" w:eastAsia="Times New Roman"/>
          <w:i/>
          <w:w w:val="99"/>
          <w:sz w:val="24"/>
          <w:szCs w:val="24"/>
        </w:rPr>
        <w:t>ence</w:t>
      </w:r>
      <w:r>
        <w:rPr>
          <w:rFonts w:ascii="Arial" w:hAnsi="Arial" w:cs="Arial" w:eastAsia="Arial"/>
          <w:w w:val="113"/>
          <w:sz w:val="24"/>
          <w:szCs w:val="24"/>
        </w:rPr>
        <w:t>)</w:t>
      </w:r>
    </w:p>
    <w:p>
      <w:pPr>
        <w:pStyle w:val="BodyText"/>
        <w:spacing w:line="331" w:lineRule="auto" w:before="176"/>
        <w:ind w:left="1404" w:right="247" w:hanging="201"/>
      </w:pPr>
      <w:r>
        <w:rPr>
          <w:rFonts w:ascii="Cambria" w:hAnsi="Cambria" w:eastAsia="Cambria"/>
        </w:rPr>
        <w:t>• </w:t>
      </w:r>
      <w:r>
        <w:rPr/>
        <w:t>选择得分最高的名词去替换（如果最高得分的名词不止一个，那么随机 选择一个）</w:t>
      </w:r>
    </w:p>
    <w:p>
      <w:pPr>
        <w:pStyle w:val="BodyText"/>
      </w:pPr>
    </w:p>
    <w:p>
      <w:pPr>
        <w:pStyle w:val="BodyText"/>
        <w:spacing w:before="11"/>
        <w:rPr>
          <w:sz w:val="29"/>
        </w:rPr>
      </w:pPr>
    </w:p>
    <w:p>
      <w:pPr>
        <w:tabs>
          <w:tab w:pos="1097" w:val="left" w:leader="none"/>
        </w:tabs>
        <w:spacing w:before="0"/>
        <w:ind w:left="304" w:right="106" w:firstLine="0"/>
        <w:jc w:val="left"/>
        <w:rPr>
          <w:rFonts w:ascii="新細明體" w:eastAsia="新細明體" w:hint="eastAsia"/>
          <w:sz w:val="24"/>
        </w:rPr>
      </w:pPr>
      <w:bookmarkStart w:name="存在问题和改进方向" w:id="168"/>
      <w:bookmarkEnd w:id="168"/>
      <w:r>
        <w:rPr/>
      </w:r>
      <w:bookmarkStart w:name="_bookmark96" w:id="169"/>
      <w:bookmarkEnd w:id="169"/>
      <w:r>
        <w:rPr/>
      </w:r>
      <w:r>
        <w:rPr>
          <w:rFonts w:ascii="Arial" w:eastAsia="Arial"/>
          <w:b/>
          <w:spacing w:val="-4"/>
          <w:w w:val="105"/>
          <w:sz w:val="24"/>
        </w:rPr>
        <w:t>6.1.3</w:t>
        <w:tab/>
      </w:r>
      <w:r>
        <w:rPr>
          <w:rFonts w:ascii="新細明體" w:eastAsia="新細明體" w:hint="eastAsia"/>
          <w:w w:val="105"/>
          <w:sz w:val="24"/>
        </w:rPr>
        <w:t>存在问题和改进方向</w:t>
      </w:r>
    </w:p>
    <w:p>
      <w:pPr>
        <w:pStyle w:val="BodyText"/>
        <w:spacing w:before="12"/>
        <w:rPr>
          <w:rFonts w:ascii="新細明體"/>
          <w:sz w:val="32"/>
        </w:rPr>
      </w:pPr>
    </w:p>
    <w:p>
      <w:pPr>
        <w:pStyle w:val="BodyText"/>
        <w:spacing w:line="331" w:lineRule="auto"/>
        <w:ind w:left="304" w:right="33" w:firstLine="478"/>
      </w:pPr>
      <w:r>
        <w:rPr/>
        <w:t>我们这里讨论的 </w:t>
      </w:r>
      <w:r>
        <w:rPr>
          <w:rFonts w:ascii="Cambria" w:eastAsia="Cambria"/>
        </w:rPr>
        <w:t>Microplanner </w:t>
      </w:r>
      <w:r>
        <w:rPr/>
        <w:t>虽然能处理一般的现象，并且能和后面章节要讨 论的对话管理以及表层生成等模块结合起来用于简单的对话系统。但还有很多方面 需要改进。一般来说，微观规划过程还包含选词处理，但由于我们目前使用的知识 </w:t>
      </w:r>
      <w:r>
        <w:rPr>
          <w:w w:val="95"/>
        </w:rPr>
        <w:t>库还比较小，可以直接通过 </w:t>
      </w:r>
      <w:r>
        <w:rPr>
          <w:rFonts w:ascii="Cambria" w:eastAsia="Cambria"/>
          <w:w w:val="95"/>
        </w:rPr>
        <w:t>InheritanceLink </w:t>
      </w:r>
      <w:r>
        <w:rPr>
          <w:w w:val="95"/>
        </w:rPr>
        <w:t>找到相关词，所以这一模块暂时被搁浅， </w:t>
      </w:r>
      <w:r>
        <w:rPr/>
        <w:t>我们会在下一个版本中实现选词模块以及加入更多话语类型的处理模块。除此之 </w:t>
      </w:r>
      <w:bookmarkStart w:name="表层生成器SuReal" w:id="170"/>
      <w:bookmarkEnd w:id="170"/>
      <w:r>
        <w:rPr/>
      </w:r>
      <w:bookmarkStart w:name="_bookmark97" w:id="171"/>
      <w:bookmarkEnd w:id="171"/>
      <w:r>
        <w:rPr/>
      </w:r>
      <w:r>
        <w:rPr/>
        <w:t>外，我们还可以在微观规划过程中引入简单的逻辑理论，进一步改进指代的引入。</w:t>
      </w:r>
    </w:p>
    <w:p>
      <w:pPr>
        <w:pStyle w:val="BodyText"/>
      </w:pPr>
    </w:p>
    <w:p>
      <w:pPr>
        <w:pStyle w:val="BodyText"/>
        <w:spacing w:before="2"/>
        <w:rPr>
          <w:sz w:val="16"/>
        </w:rPr>
      </w:pPr>
    </w:p>
    <w:p>
      <w:pPr>
        <w:tabs>
          <w:tab w:pos="1000" w:val="left" w:leader="none"/>
        </w:tabs>
        <w:spacing w:before="0"/>
        <w:ind w:left="304" w:right="106" w:firstLine="0"/>
        <w:jc w:val="left"/>
        <w:rPr>
          <w:rFonts w:ascii="Arial" w:eastAsia="Arial"/>
          <w:b/>
          <w:sz w:val="28"/>
        </w:rPr>
      </w:pPr>
      <w:r>
        <w:rPr>
          <w:rFonts w:ascii="Arial" w:eastAsia="Arial"/>
          <w:b/>
          <w:sz w:val="28"/>
        </w:rPr>
        <w:t>6.2</w:t>
        <w:tab/>
      </w:r>
      <w:r>
        <w:rPr>
          <w:rFonts w:ascii="新細明體" w:eastAsia="新細明體" w:hint="eastAsia"/>
          <w:sz w:val="28"/>
        </w:rPr>
        <w:t>表层生成器</w:t>
      </w:r>
      <w:r>
        <w:rPr>
          <w:rFonts w:ascii="新細明體" w:eastAsia="新細明體" w:hint="eastAsia"/>
          <w:spacing w:val="-39"/>
          <w:sz w:val="28"/>
        </w:rPr>
        <w:t> </w:t>
      </w:r>
      <w:r>
        <w:rPr>
          <w:rFonts w:ascii="Arial" w:eastAsia="Arial"/>
          <w:b/>
          <w:sz w:val="28"/>
        </w:rPr>
        <w:t>SuReal</w:t>
      </w:r>
    </w:p>
    <w:p>
      <w:pPr>
        <w:pStyle w:val="BodyText"/>
        <w:rPr>
          <w:rFonts w:ascii="Arial"/>
          <w:b/>
          <w:sz w:val="28"/>
        </w:rPr>
      </w:pPr>
    </w:p>
    <w:p>
      <w:pPr>
        <w:pStyle w:val="BodyText"/>
        <w:spacing w:line="331" w:lineRule="auto" w:before="232"/>
        <w:ind w:left="304" w:right="255" w:firstLine="478"/>
        <w:jc w:val="both"/>
      </w:pPr>
      <w:r>
        <w:rPr>
          <w:spacing w:val="-4"/>
        </w:rPr>
        <w:t>表层生成是将经微观规划后的内容描述映射至由文字、标点符号和结构注解信 </w:t>
      </w:r>
      <w:r>
        <w:rPr>
          <w:spacing w:val="-5"/>
          <w:w w:val="95"/>
        </w:rPr>
        <w:t>息组成的表层文本的过程。在第</w:t>
      </w:r>
      <w:hyperlink w:history="true" w:anchor="_bookmark6">
        <w:r>
          <w:rPr>
            <w:rFonts w:ascii="Cambria" w:hAnsi="Cambria" w:eastAsia="Cambria"/>
            <w:spacing w:val="-5"/>
            <w:w w:val="95"/>
          </w:rPr>
          <w:t>1.2</w:t>
        </w:r>
      </w:hyperlink>
      <w:r>
        <w:rPr>
          <w:spacing w:val="-5"/>
          <w:w w:val="95"/>
        </w:rPr>
        <w:t>节中提到，表层生成的算法有很多种，而且由于 </w:t>
      </w:r>
      <w:r>
        <w:rPr>
          <w:spacing w:val="-7"/>
        </w:rPr>
        <w:t>本身“表层生成”的概念没有明确的定义，不同的表层生成系统的输入都不同，很 </w:t>
      </w:r>
      <w:r>
        <w:rPr>
          <w:spacing w:val="-4"/>
        </w:rPr>
        <w:t>难有可比性。本文从人脑或类人脑系统的生成语言的思路出发，结合机器具备大型 </w:t>
      </w:r>
      <w:r>
        <w:rPr/>
        <w:t>计算能力的优点，设计并在 </w:t>
      </w:r>
      <w:r>
        <w:rPr>
          <w:rFonts w:ascii="Cambria" w:hAnsi="Cambria" w:eastAsia="Cambria"/>
        </w:rPr>
        <w:t>OpenCog </w:t>
      </w:r>
      <w:r>
        <w:rPr/>
        <w:t>中的知识库上实现了基于超图近似匹配的表 </w:t>
      </w:r>
      <w:r>
        <w:rPr>
          <w:w w:val="95"/>
        </w:rPr>
        <w:t>层生成器（</w:t>
      </w:r>
      <w:r>
        <w:rPr>
          <w:rFonts w:ascii="Times New Roman" w:hAnsi="Times New Roman" w:eastAsia="Times New Roman"/>
          <w:b/>
          <w:w w:val="95"/>
        </w:rPr>
        <w:t>Su</w:t>
      </w:r>
      <w:r>
        <w:rPr>
          <w:rFonts w:ascii="Cambria" w:hAnsi="Cambria" w:eastAsia="Cambria"/>
          <w:w w:val="95"/>
        </w:rPr>
        <w:t>rface </w:t>
      </w:r>
      <w:r>
        <w:rPr>
          <w:rFonts w:ascii="Times New Roman" w:hAnsi="Times New Roman" w:eastAsia="Times New Roman"/>
          <w:b/>
          <w:w w:val="95"/>
        </w:rPr>
        <w:t>Real</w:t>
      </w:r>
      <w:r>
        <w:rPr>
          <w:rFonts w:ascii="Cambria" w:hAnsi="Cambria" w:eastAsia="Cambria"/>
          <w:w w:val="95"/>
        </w:rPr>
        <w:t>izer</w:t>
      </w:r>
      <w:r>
        <w:rPr>
          <w:w w:val="95"/>
        </w:rPr>
        <w:t>，以下简称 </w:t>
      </w:r>
      <w:r>
        <w:rPr>
          <w:rFonts w:ascii="Cambria" w:hAnsi="Cambria" w:eastAsia="Cambria"/>
          <w:spacing w:val="-5"/>
          <w:w w:val="95"/>
        </w:rPr>
        <w:t>SuReal</w:t>
      </w:r>
      <w:r>
        <w:rPr>
          <w:spacing w:val="-5"/>
          <w:w w:val="95"/>
        </w:rPr>
        <w:t>），使其能将微观规划后的超图转换 </w:t>
      </w:r>
      <w:bookmarkStart w:name="SuReal算法" w:id="172"/>
      <w:bookmarkEnd w:id="172"/>
      <w:r>
        <w:rPr>
          <w:spacing w:val="-5"/>
          <w:w w:val="95"/>
        </w:rPr>
      </w:r>
      <w:bookmarkStart w:name="_bookmark98" w:id="173"/>
      <w:bookmarkEnd w:id="173"/>
      <w:r>
        <w:rPr>
          <w:spacing w:val="-5"/>
          <w:w w:val="95"/>
        </w:rPr>
      </w:r>
      <w:r>
        <w:rPr/>
        <w:t>成英文句子。本节将会具体阐述其工作原理和实现方法。</w:t>
      </w:r>
    </w:p>
    <w:p>
      <w:pPr>
        <w:spacing w:after="0" w:line="331" w:lineRule="auto"/>
        <w:jc w:val="both"/>
        <w:sectPr>
          <w:headerReference w:type="default" r:id="rId156"/>
          <w:headerReference w:type="even" r:id="rId157"/>
          <w:pgSz w:w="11910" w:h="16840"/>
          <w:pgMar w:header="1086" w:footer="1349" w:top="1360" w:bottom="1540" w:left="1680" w:right="1160"/>
        </w:sectPr>
      </w:pPr>
    </w:p>
    <w:p>
      <w:pPr>
        <w:pStyle w:val="BodyText"/>
        <w:spacing w:before="8"/>
      </w:pPr>
    </w:p>
    <w:p>
      <w:pPr>
        <w:pStyle w:val="Heading2"/>
        <w:tabs>
          <w:tab w:pos="928" w:val="left" w:leader="none"/>
        </w:tabs>
        <w:spacing w:line="348" w:lineRule="exact"/>
        <w:ind w:left="117"/>
        <w:rPr>
          <w:rFonts w:ascii="新細明體" w:eastAsia="新細明體" w:hint="eastAsia"/>
          <w:b w:val="0"/>
        </w:rPr>
      </w:pPr>
      <w:r>
        <w:rPr>
          <w:rFonts w:ascii="Arial" w:eastAsia="Arial"/>
        </w:rPr>
        <w:t>6.2.1</w:t>
        <w:tab/>
        <w:t>SuReal</w:t>
      </w:r>
      <w:r>
        <w:rPr>
          <w:rFonts w:ascii="Arial" w:eastAsia="Arial"/>
          <w:spacing w:val="-34"/>
        </w:rPr>
        <w:t> </w:t>
      </w:r>
      <w:r>
        <w:rPr>
          <w:rFonts w:ascii="新細明體" w:eastAsia="新細明體" w:hint="eastAsia"/>
          <w:b w:val="0"/>
        </w:rPr>
        <w:t>算法</w:t>
      </w:r>
    </w:p>
    <w:p>
      <w:pPr>
        <w:pStyle w:val="BodyText"/>
        <w:spacing w:before="9"/>
        <w:rPr>
          <w:rFonts w:ascii="新細明體"/>
          <w:sz w:val="33"/>
        </w:rPr>
      </w:pPr>
    </w:p>
    <w:p>
      <w:pPr>
        <w:pStyle w:val="BodyText"/>
        <w:spacing w:line="331" w:lineRule="auto"/>
        <w:ind w:left="117" w:right="302" w:firstLine="478"/>
        <w:jc w:val="both"/>
      </w:pPr>
      <w:r>
        <w:rPr>
          <w:spacing w:val="4"/>
        </w:rPr>
        <w:t>概括地说，</w:t>
      </w:r>
      <w:r>
        <w:rPr>
          <w:rFonts w:ascii="Cambria" w:eastAsia="Cambria"/>
          <w:spacing w:val="4"/>
        </w:rPr>
        <w:t>SuReal </w:t>
      </w:r>
      <w:r>
        <w:rPr>
          <w:spacing w:val="15"/>
        </w:rPr>
        <w:t>的工作可以看成是第</w:t>
      </w:r>
      <w:hyperlink w:history="true" w:anchor="_bookmark66">
        <w:r>
          <w:rPr>
            <w:rFonts w:ascii="Cambria" w:eastAsia="Cambria"/>
            <w:spacing w:val="15"/>
          </w:rPr>
          <w:t>5</w:t>
        </w:r>
      </w:hyperlink>
      <w:r>
        <w:rPr>
          <w:spacing w:val="15"/>
        </w:rPr>
        <w:t>中描述的自然语言理解系统</w:t>
      </w:r>
      <w:r>
        <w:rPr>
          <w:spacing w:val="-5"/>
        </w:rPr>
        <w:t> </w:t>
      </w:r>
      <w:r>
        <w:rPr>
          <w:rFonts w:ascii="Cambria" w:eastAsia="Cambria"/>
        </w:rPr>
        <w:t>Link Parser,</w:t>
      </w:r>
      <w:r>
        <w:rPr>
          <w:rFonts w:ascii="Cambria" w:eastAsia="Cambria"/>
          <w:spacing w:val="-15"/>
        </w:rPr>
        <w:t> </w:t>
      </w:r>
      <w:r>
        <w:rPr>
          <w:rFonts w:ascii="Cambria" w:eastAsia="Cambria"/>
        </w:rPr>
        <w:t>RelEx,</w:t>
      </w:r>
      <w:r>
        <w:rPr>
          <w:rFonts w:ascii="Cambria" w:eastAsia="Cambria"/>
          <w:spacing w:val="-15"/>
        </w:rPr>
        <w:t> </w:t>
      </w:r>
      <w:r>
        <w:rPr>
          <w:rFonts w:ascii="Cambria" w:eastAsia="Cambria"/>
        </w:rPr>
        <w:t>RelEx2Logic</w:t>
      </w:r>
      <w:r>
        <w:rPr>
          <w:rFonts w:ascii="Cambria" w:eastAsia="Cambria"/>
          <w:spacing w:val="-15"/>
        </w:rPr>
        <w:t> </w:t>
      </w:r>
      <w:r>
        <w:rPr/>
        <w:t>的逆过程，但是，实现这样的逆转换并没那么简单，因 </w:t>
      </w:r>
      <w:r>
        <w:rPr>
          <w:spacing w:val="-4"/>
        </w:rPr>
        <w:t>为在将英文句子转成逻辑形式的过程中抽象了很多词法或语法关系等重要语言表层 现象。而且在我们的自然语言系统中创建的一系列规则也只是同态而并不同构，无 </w:t>
      </w:r>
      <w:r>
        <w:rPr/>
        <w:t>法通过简单地反向使用同样的规则集来实现这个逆转过程。</w:t>
      </w:r>
    </w:p>
    <w:p>
      <w:pPr>
        <w:pStyle w:val="BodyText"/>
        <w:spacing w:line="331" w:lineRule="auto" w:before="180"/>
        <w:ind w:left="117" w:right="302" w:firstLine="478"/>
        <w:jc w:val="both"/>
      </w:pPr>
      <w:r>
        <w:rPr>
          <w:spacing w:val="-4"/>
        </w:rPr>
        <w:t>基于这些考虑，我们提出了一个全新的表层生成方法，它以基于超图的逻辑表 达式作为输入，但不是直接在语义层面上将此逻辑表达式与知识库中的其他逻辑表 达式进行匹配，而是将句法分析结果也转换成超图形式引入到知识库中，然后在句 </w:t>
      </w:r>
      <w:r>
        <w:rPr/>
        <w:t>法规则的指导下进行基于超图的匹配。</w:t>
      </w:r>
      <w:r>
        <w:rPr>
          <w:rFonts w:ascii="Cambria" w:eastAsia="Cambria"/>
        </w:rPr>
        <w:t>SuReal </w:t>
      </w:r>
      <w:r>
        <w:rPr/>
        <w:t>的实现原理操作流程如下：</w:t>
      </w:r>
    </w:p>
    <w:p>
      <w:pPr>
        <w:pStyle w:val="BodyText"/>
      </w:pPr>
    </w:p>
    <w:p>
      <w:pPr>
        <w:pStyle w:val="BodyText"/>
        <w:spacing w:line="331" w:lineRule="auto" w:before="178"/>
        <w:ind w:left="702" w:right="139" w:hanging="201"/>
      </w:pPr>
      <w:r>
        <w:rPr>
          <w:rFonts w:ascii="Cambria" w:hAnsi="Cambria" w:eastAsia="Cambria"/>
        </w:rPr>
        <w:t>• </w:t>
      </w:r>
      <w:r>
        <w:rPr>
          <w:spacing w:val="-3"/>
        </w:rPr>
        <w:t>使用第</w:t>
      </w:r>
      <w:hyperlink w:history="true" w:anchor="_bookmark66">
        <w:r>
          <w:rPr>
            <w:rFonts w:ascii="Cambria" w:hAnsi="Cambria" w:eastAsia="Cambria"/>
            <w:spacing w:val="-3"/>
          </w:rPr>
          <w:t>5</w:t>
        </w:r>
      </w:hyperlink>
      <w:r>
        <w:rPr>
          <w:spacing w:val="-3"/>
        </w:rPr>
        <w:t>章中的自然语言理解系统分析一系列英文句子，然后将分析后得到的 语义结构以及中间步骤得到的句法结构形成配对的二元组，以（语言表达式， </w:t>
      </w:r>
      <w:r>
        <w:rPr/>
        <w:t>句法表达式 </w:t>
      </w:r>
      <w:r>
        <w:rPr>
          <w:rFonts w:ascii="Cambria" w:hAnsi="Cambria" w:eastAsia="Cambria"/>
        </w:rPr>
        <w:t>+ </w:t>
      </w:r>
      <w:r>
        <w:rPr/>
        <w:t>逻辑表达式）的形式存入到知识库 </w:t>
      </w:r>
      <w:r>
        <w:rPr>
          <w:rFonts w:ascii="Cambria" w:hAnsi="Cambria" w:eastAsia="Cambria"/>
        </w:rPr>
        <w:t>Atomspace </w:t>
      </w:r>
      <w:r>
        <w:rPr/>
        <w:t>中。其中逻辑表 达式是指 </w:t>
      </w:r>
      <w:r>
        <w:rPr>
          <w:rFonts w:ascii="Cambria" w:hAnsi="Cambria" w:eastAsia="Cambria"/>
        </w:rPr>
        <w:t>RelEx2Logic </w:t>
      </w:r>
      <w:r>
        <w:rPr>
          <w:spacing w:val="2"/>
        </w:rPr>
        <w:t>产生的使用超图表示的逻辑形式，句法表达式是链语 </w:t>
      </w:r>
      <w:r>
        <w:rPr/>
        <w:t>法分析产生的结果并存入到 </w:t>
      </w:r>
      <w:r>
        <w:rPr>
          <w:rFonts w:ascii="Cambria" w:hAnsi="Cambria" w:eastAsia="Cambria"/>
        </w:rPr>
        <w:t>Atomspace </w:t>
      </w:r>
      <w:r>
        <w:rPr/>
        <w:t>中的超图形式；语言表达式即以超图 中的 </w:t>
      </w:r>
      <w:r>
        <w:rPr>
          <w:rFonts w:ascii="Cambria" w:hAnsi="Cambria" w:eastAsia="Cambria"/>
        </w:rPr>
        <w:t>SentenceNode </w:t>
      </w:r>
      <w:r>
        <w:rPr>
          <w:spacing w:val="-3"/>
        </w:rPr>
        <w:t>节点表示的英文句子。句法表达式在 </w:t>
      </w:r>
      <w:r>
        <w:rPr>
          <w:rFonts w:ascii="Cambria" w:hAnsi="Cambria" w:eastAsia="Cambria"/>
        </w:rPr>
        <w:t>Atomspace </w:t>
      </w:r>
      <w:r>
        <w:rPr/>
        <w:t>中的超图 表示如下：</w:t>
      </w:r>
    </w:p>
    <w:p>
      <w:pPr>
        <w:pStyle w:val="BodyText"/>
        <w:spacing w:before="4"/>
        <w:rPr>
          <w:sz w:val="25"/>
        </w:rPr>
      </w:pPr>
    </w:p>
    <w:p>
      <w:pPr>
        <w:spacing w:line="650" w:lineRule="atLeast" w:before="0"/>
        <w:ind w:left="702" w:right="2455" w:firstLine="0"/>
        <w:jc w:val="left"/>
        <w:rPr>
          <w:rFonts w:ascii="Monaco" w:hAnsi="Monaco" w:eastAsia="Monaco"/>
          <w:sz w:val="17"/>
        </w:rPr>
      </w:pPr>
      <w:r>
        <w:rPr>
          <w:rFonts w:ascii="Monaco" w:hAnsi="Monaco" w:eastAsia="Monaco"/>
          <w:spacing w:val="-1"/>
          <w:w w:val="102"/>
          <w:sz w:val="17"/>
        </w:rPr>
        <w:t>;</w:t>
      </w:r>
      <w:r>
        <w:rPr>
          <w:rFonts w:ascii="新細明體" w:hAnsi="新細明體" w:eastAsia="新細明體" w:hint="eastAsia"/>
          <w:w w:val="99"/>
          <w:sz w:val="22"/>
        </w:rPr>
        <w:t>链语法分析结构中</w:t>
      </w:r>
      <w:r>
        <w:rPr>
          <w:w w:val="297"/>
          <w:sz w:val="22"/>
        </w:rPr>
        <w:t>”</w:t>
      </w:r>
      <w:r>
        <w:rPr>
          <w:rFonts w:ascii="Monaco" w:hAnsi="Monaco" w:eastAsia="Monaco"/>
          <w:w w:val="102"/>
          <w:sz w:val="17"/>
        </w:rPr>
        <w:t>the</w:t>
      </w:r>
      <w:r>
        <w:rPr>
          <w:rFonts w:ascii="新細明體" w:hAnsi="新細明體" w:eastAsia="新細明體" w:hint="eastAsia"/>
          <w:w w:val="99"/>
          <w:sz w:val="22"/>
        </w:rPr>
        <w:t>”和</w:t>
      </w:r>
      <w:r>
        <w:rPr>
          <w:w w:val="297"/>
          <w:sz w:val="22"/>
        </w:rPr>
        <w:t>“</w:t>
      </w:r>
      <w:r>
        <w:rPr>
          <w:rFonts w:ascii="Monaco" w:hAnsi="Monaco" w:eastAsia="Monaco"/>
          <w:w w:val="102"/>
          <w:sz w:val="17"/>
        </w:rPr>
        <w:t>cat</w:t>
      </w:r>
      <w:r>
        <w:rPr>
          <w:rFonts w:ascii="新細明體" w:hAnsi="新細明體" w:eastAsia="新細明體" w:hint="eastAsia"/>
          <w:w w:val="99"/>
          <w:sz w:val="22"/>
        </w:rPr>
        <w:t>”之间的链接的超图表示 </w:t>
      </w:r>
      <w:r>
        <w:rPr>
          <w:rFonts w:ascii="Monaco" w:hAnsi="Monaco" w:eastAsia="Monaco"/>
          <w:w w:val="105"/>
          <w:sz w:val="17"/>
        </w:rPr>
        <w:t>(EvaluationLink (stv 1.0</w:t>
      </w:r>
      <w:r>
        <w:rPr>
          <w:rFonts w:ascii="Monaco" w:hAnsi="Monaco" w:eastAsia="Monaco"/>
          <w:spacing w:val="-60"/>
          <w:w w:val="105"/>
          <w:sz w:val="17"/>
        </w:rPr>
        <w:t> </w:t>
      </w:r>
      <w:r>
        <w:rPr>
          <w:rFonts w:ascii="Monaco" w:hAnsi="Monaco" w:eastAsia="Monaco"/>
          <w:w w:val="105"/>
          <w:sz w:val="17"/>
        </w:rPr>
        <w:t>1.0)</w:t>
      </w:r>
    </w:p>
    <w:p>
      <w:pPr>
        <w:spacing w:line="355" w:lineRule="auto" w:before="109"/>
        <w:ind w:left="1017" w:right="4527" w:firstLine="0"/>
        <w:jc w:val="left"/>
        <w:rPr>
          <w:rFonts w:ascii="Monaco"/>
          <w:sz w:val="17"/>
        </w:rPr>
      </w:pPr>
      <w:r>
        <w:rPr>
          <w:rFonts w:ascii="Monaco"/>
          <w:w w:val="105"/>
          <w:sz w:val="17"/>
        </w:rPr>
        <w:t>(LgLinkInstanceNode</w:t>
      </w:r>
      <w:r>
        <w:rPr>
          <w:rFonts w:ascii="Monaco"/>
          <w:spacing w:val="-62"/>
          <w:w w:val="105"/>
          <w:sz w:val="17"/>
        </w:rPr>
        <w:t> </w:t>
      </w:r>
      <w:r>
        <w:rPr>
          <w:rFonts w:ascii="Monaco"/>
          <w:w w:val="105"/>
          <w:sz w:val="17"/>
        </w:rPr>
        <w:t>"Ds**c@443") (ListLink</w:t>
      </w:r>
    </w:p>
    <w:p>
      <w:pPr>
        <w:spacing w:line="355" w:lineRule="auto" w:before="7"/>
        <w:ind w:left="1332" w:right="4632" w:firstLine="0"/>
        <w:jc w:val="left"/>
        <w:rPr>
          <w:rFonts w:ascii="Monaco"/>
          <w:sz w:val="17"/>
        </w:rPr>
      </w:pPr>
      <w:r>
        <w:rPr>
          <w:rFonts w:ascii="Monaco"/>
          <w:w w:val="105"/>
          <w:sz w:val="17"/>
        </w:rPr>
        <w:t>(WordInstanceNode</w:t>
      </w:r>
      <w:r>
        <w:rPr>
          <w:rFonts w:ascii="Monaco"/>
          <w:spacing w:val="-54"/>
          <w:w w:val="105"/>
          <w:sz w:val="17"/>
        </w:rPr>
        <w:t> </w:t>
      </w:r>
      <w:r>
        <w:rPr>
          <w:rFonts w:ascii="Monaco"/>
          <w:w w:val="105"/>
          <w:sz w:val="17"/>
        </w:rPr>
        <w:t>"the@da6") (WordInstanceNode</w:t>
      </w:r>
      <w:r>
        <w:rPr>
          <w:rFonts w:ascii="Monaco"/>
          <w:spacing w:val="-58"/>
          <w:w w:val="105"/>
          <w:sz w:val="17"/>
        </w:rPr>
        <w:t> </w:t>
      </w:r>
      <w:r>
        <w:rPr>
          <w:rFonts w:ascii="Monaco"/>
          <w:w w:val="105"/>
          <w:sz w:val="17"/>
        </w:rPr>
        <w:t>"cat@1a6")</w:t>
      </w:r>
    </w:p>
    <w:p>
      <w:pPr>
        <w:spacing w:before="7"/>
        <w:ind w:left="1017" w:right="0" w:firstLine="0"/>
        <w:jc w:val="left"/>
        <w:rPr>
          <w:rFonts w:ascii="Monaco"/>
          <w:sz w:val="17"/>
        </w:rPr>
      </w:pPr>
      <w:r>
        <w:rPr>
          <w:rFonts w:ascii="Monaco"/>
          <w:w w:val="102"/>
          <w:sz w:val="17"/>
        </w:rPr>
        <w:t>)</w:t>
      </w:r>
    </w:p>
    <w:p>
      <w:pPr>
        <w:spacing w:before="109"/>
        <w:ind w:left="702" w:right="0" w:firstLine="0"/>
        <w:jc w:val="left"/>
        <w:rPr>
          <w:rFonts w:ascii="Monaco"/>
          <w:sz w:val="17"/>
        </w:rPr>
      </w:pPr>
      <w:r>
        <w:rPr>
          <w:rFonts w:ascii="Monaco"/>
          <w:w w:val="102"/>
          <w:sz w:val="17"/>
        </w:rPr>
        <w:t>)</w:t>
      </w:r>
    </w:p>
    <w:p>
      <w:pPr>
        <w:pStyle w:val="BodyText"/>
        <w:spacing w:before="12"/>
        <w:rPr>
          <w:rFonts w:ascii="Monaco"/>
          <w:sz w:val="26"/>
        </w:rPr>
      </w:pPr>
    </w:p>
    <w:p>
      <w:pPr>
        <w:spacing w:line="315" w:lineRule="exact" w:before="0"/>
        <w:ind w:left="702" w:right="296" w:firstLine="0"/>
        <w:jc w:val="left"/>
        <w:rPr>
          <w:rFonts w:ascii="新細明體" w:eastAsia="新細明體" w:hint="eastAsia"/>
          <w:sz w:val="22"/>
        </w:rPr>
      </w:pPr>
      <w:r>
        <w:rPr>
          <w:rFonts w:ascii="Monaco" w:eastAsia="Monaco"/>
          <w:sz w:val="17"/>
        </w:rPr>
        <w:t>;</w:t>
      </w:r>
      <w:r>
        <w:rPr>
          <w:rFonts w:ascii="新細明體" w:eastAsia="新細明體" w:hint="eastAsia"/>
          <w:sz w:val="22"/>
        </w:rPr>
        <w:t>链语法分析结构中链 </w:t>
      </w:r>
      <w:r>
        <w:rPr>
          <w:rFonts w:ascii="Monaco" w:eastAsia="Monaco"/>
          <w:sz w:val="17"/>
        </w:rPr>
        <w:t>Ds**c</w:t>
      </w:r>
      <w:r>
        <w:rPr>
          <w:rFonts w:ascii="Monaco" w:eastAsia="Monaco"/>
          <w:spacing w:val="-82"/>
          <w:sz w:val="17"/>
        </w:rPr>
        <w:t> </w:t>
      </w:r>
      <w:r>
        <w:rPr>
          <w:rFonts w:ascii="新細明體" w:eastAsia="新細明體" w:hint="eastAsia"/>
          <w:sz w:val="22"/>
        </w:rPr>
        <w:t>的超图表示</w:t>
      </w:r>
    </w:p>
    <w:p>
      <w:pPr>
        <w:spacing w:after="0" w:line="315" w:lineRule="exact"/>
        <w:jc w:val="left"/>
        <w:rPr>
          <w:rFonts w:ascii="新細明體" w:eastAsia="新細明體" w:hint="eastAsia"/>
          <w:sz w:val="22"/>
        </w:rPr>
        <w:sectPr>
          <w:pgSz w:w="11910" w:h="16840"/>
          <w:pgMar w:header="1086" w:footer="1349" w:top="1360" w:bottom="1540" w:left="1300" w:right="1680"/>
        </w:sectPr>
      </w:pPr>
    </w:p>
    <w:p>
      <w:pPr>
        <w:pStyle w:val="BodyText"/>
        <w:rPr>
          <w:rFonts w:ascii="新細明體"/>
          <w:sz w:val="20"/>
        </w:rPr>
      </w:pPr>
    </w:p>
    <w:p>
      <w:pPr>
        <w:pStyle w:val="BodyText"/>
        <w:spacing w:before="14"/>
        <w:rPr>
          <w:rFonts w:ascii="新細明體"/>
          <w:sz w:val="29"/>
        </w:rPr>
      </w:pPr>
    </w:p>
    <w:p>
      <w:pPr>
        <w:spacing w:line="355" w:lineRule="auto" w:before="53"/>
        <w:ind w:left="1204" w:right="4340" w:hanging="316"/>
        <w:jc w:val="left"/>
        <w:rPr>
          <w:rFonts w:ascii="Monaco"/>
          <w:sz w:val="17"/>
        </w:rPr>
      </w:pPr>
      <w:bookmarkStart w:name="综观SuReal及其存在的问题和改进方向" w:id="174"/>
      <w:bookmarkEnd w:id="174"/>
      <w:r>
        <w:rPr/>
      </w:r>
      <w:bookmarkStart w:name="_bookmark99" w:id="175"/>
      <w:bookmarkEnd w:id="175"/>
      <w:r>
        <w:rPr/>
      </w:r>
      <w:r>
        <w:rPr>
          <w:rFonts w:ascii="Monaco"/>
          <w:w w:val="105"/>
          <w:sz w:val="17"/>
        </w:rPr>
        <w:t>(LgLinkInstanceLink (LgLinkInstanceNode</w:t>
      </w:r>
      <w:r>
        <w:rPr>
          <w:rFonts w:ascii="Monaco"/>
          <w:spacing w:val="-62"/>
          <w:w w:val="105"/>
          <w:sz w:val="17"/>
        </w:rPr>
        <w:t> </w:t>
      </w:r>
      <w:r>
        <w:rPr>
          <w:rFonts w:ascii="Monaco"/>
          <w:w w:val="105"/>
          <w:sz w:val="17"/>
        </w:rPr>
        <w:t>"Ds**c@443") (LgConnector</w:t>
      </w:r>
    </w:p>
    <w:p>
      <w:pPr>
        <w:spacing w:line="355" w:lineRule="auto" w:before="7"/>
        <w:ind w:left="1520" w:right="4065" w:firstLine="0"/>
        <w:jc w:val="left"/>
        <w:rPr>
          <w:rFonts w:ascii="Monaco"/>
          <w:sz w:val="17"/>
        </w:rPr>
      </w:pPr>
      <w:r>
        <w:rPr>
          <w:rFonts w:ascii="Monaco"/>
          <w:w w:val="105"/>
          <w:sz w:val="17"/>
        </w:rPr>
        <w:t>(LgConnectorNode "D") (LgConnDirNode "+")</w:t>
      </w:r>
    </w:p>
    <w:p>
      <w:pPr>
        <w:spacing w:before="7"/>
        <w:ind w:left="1204" w:right="0" w:firstLine="0"/>
        <w:jc w:val="left"/>
        <w:rPr>
          <w:rFonts w:ascii="Monaco"/>
          <w:sz w:val="17"/>
        </w:rPr>
      </w:pPr>
      <w:r>
        <w:rPr>
          <w:rFonts w:ascii="Monaco"/>
          <w:w w:val="102"/>
          <w:sz w:val="17"/>
        </w:rPr>
        <w:t>)</w:t>
      </w:r>
    </w:p>
    <w:p>
      <w:pPr>
        <w:spacing w:line="355" w:lineRule="auto" w:before="109"/>
        <w:ind w:left="1520" w:right="4726" w:hanging="316"/>
        <w:jc w:val="left"/>
        <w:rPr>
          <w:rFonts w:ascii="Monaco"/>
          <w:sz w:val="17"/>
        </w:rPr>
      </w:pPr>
      <w:r>
        <w:rPr>
          <w:rFonts w:ascii="Monaco"/>
          <w:w w:val="105"/>
          <w:sz w:val="17"/>
        </w:rPr>
        <w:t>(LgConnector (LgConnectorNode "Ds**c") (LgConnDirNode "-")</w:t>
      </w:r>
    </w:p>
    <w:p>
      <w:pPr>
        <w:spacing w:before="7"/>
        <w:ind w:left="1204" w:right="0" w:firstLine="0"/>
        <w:jc w:val="left"/>
        <w:rPr>
          <w:rFonts w:ascii="Monaco"/>
          <w:sz w:val="17"/>
        </w:rPr>
      </w:pPr>
      <w:r>
        <w:rPr>
          <w:rFonts w:ascii="Monaco"/>
          <w:w w:val="102"/>
          <w:sz w:val="17"/>
        </w:rPr>
        <w:t>)</w:t>
      </w:r>
    </w:p>
    <w:p>
      <w:pPr>
        <w:spacing w:before="109"/>
        <w:ind w:left="889" w:right="0" w:firstLine="0"/>
        <w:jc w:val="left"/>
        <w:rPr>
          <w:rFonts w:ascii="Monaco"/>
          <w:sz w:val="17"/>
        </w:rPr>
      </w:pPr>
      <w:r>
        <w:rPr>
          <w:rFonts w:ascii="Monaco"/>
          <w:w w:val="102"/>
          <w:sz w:val="17"/>
        </w:rPr>
        <w:t>)</w:t>
      </w:r>
    </w:p>
    <w:p>
      <w:pPr>
        <w:pStyle w:val="BodyText"/>
        <w:rPr>
          <w:rFonts w:ascii="Monaco"/>
          <w:sz w:val="20"/>
        </w:rPr>
      </w:pPr>
    </w:p>
    <w:p>
      <w:pPr>
        <w:pStyle w:val="BodyText"/>
        <w:rPr>
          <w:rFonts w:ascii="Monaco"/>
          <w:sz w:val="20"/>
        </w:rPr>
      </w:pPr>
    </w:p>
    <w:p>
      <w:pPr>
        <w:pStyle w:val="BodyText"/>
        <w:spacing w:before="2"/>
        <w:rPr>
          <w:rFonts w:ascii="Monaco"/>
        </w:rPr>
      </w:pPr>
    </w:p>
    <w:p>
      <w:pPr>
        <w:pStyle w:val="BodyText"/>
        <w:spacing w:line="331" w:lineRule="auto" w:before="36"/>
        <w:ind w:left="889" w:hanging="201"/>
      </w:pPr>
      <w:r>
        <w:rPr>
          <w:rFonts w:ascii="Cambria" w:hAnsi="Cambria" w:eastAsia="Cambria"/>
        </w:rPr>
        <w:t>• SuReal </w:t>
      </w:r>
      <w:r>
        <w:rPr/>
        <w:t>的输入需要用 </w:t>
      </w:r>
      <w:r>
        <w:rPr>
          <w:rFonts w:ascii="Cambria" w:hAnsi="Cambria" w:eastAsia="Cambria"/>
        </w:rPr>
        <w:t>SetLink </w:t>
      </w:r>
      <w:r>
        <w:rPr/>
        <w:t>连接用于生成句子的逻辑表达式，这里假设输 入为 </w:t>
      </w:r>
      <w:r>
        <w:rPr>
          <w:rFonts w:ascii="Cambria" w:hAnsi="Cambria" w:eastAsia="Cambria"/>
        </w:rPr>
        <w:t>SetLink S</w:t>
      </w:r>
      <w:r>
        <w:rPr/>
        <w:t>，那么可通过以下操作实现 </w:t>
      </w:r>
      <w:r>
        <w:rPr>
          <w:rFonts w:ascii="Cambria" w:hAnsi="Cambria" w:eastAsia="Cambria"/>
        </w:rPr>
        <w:t>SuReal(S)</w:t>
      </w:r>
      <w:r>
        <w:rPr/>
        <w:t>：</w:t>
      </w:r>
    </w:p>
    <w:p>
      <w:pPr>
        <w:pStyle w:val="BodyText"/>
        <w:spacing w:before="7"/>
        <w:rPr>
          <w:sz w:val="22"/>
        </w:rPr>
      </w:pPr>
    </w:p>
    <w:p>
      <w:pPr>
        <w:pStyle w:val="BodyText"/>
        <w:spacing w:line="331" w:lineRule="auto"/>
        <w:ind w:left="1404" w:right="115" w:hanging="297"/>
        <w:jc w:val="both"/>
      </w:pPr>
      <w:r>
        <w:rPr>
          <w:rFonts w:ascii="Cambria" w:eastAsia="Cambria"/>
        </w:rPr>
        <w:t>1. </w:t>
      </w:r>
      <w:r>
        <w:rPr>
          <w:spacing w:val="-4"/>
        </w:rPr>
        <w:t>对给定的 </w:t>
      </w:r>
      <w:r>
        <w:rPr>
          <w:rFonts w:ascii="Cambria" w:eastAsia="Cambria"/>
        </w:rPr>
        <w:t>SetLink S </w:t>
      </w:r>
      <w:r>
        <w:rPr>
          <w:spacing w:val="-6"/>
        </w:rPr>
        <w:t>中的某个节点元素，在链语法词典中查找对应的链语 </w:t>
      </w:r>
      <w:r>
        <w:rPr>
          <w:w w:val="95"/>
        </w:rPr>
        <w:t>法链接要求，并以 </w:t>
      </w:r>
      <w:r>
        <w:rPr>
          <w:rFonts w:ascii="Cambria" w:eastAsia="Cambria"/>
          <w:w w:val="95"/>
        </w:rPr>
        <w:t>DNF(Disjunctive Normal Form)</w:t>
      </w:r>
      <w:r>
        <w:rPr>
          <w:w w:val="95"/>
        </w:rPr>
        <w:t>的形式存入 </w:t>
      </w:r>
      <w:r>
        <w:rPr>
          <w:rFonts w:ascii="Cambria" w:eastAsia="Cambria"/>
          <w:w w:val="95"/>
        </w:rPr>
        <w:t>Atomspace </w:t>
      </w:r>
      <w:r>
        <w:rPr/>
        <w:t>中</w:t>
      </w:r>
    </w:p>
    <w:p>
      <w:pPr>
        <w:pStyle w:val="BodyText"/>
        <w:spacing w:line="331" w:lineRule="auto" w:before="112"/>
        <w:ind w:left="1404" w:right="115" w:hanging="297"/>
        <w:jc w:val="both"/>
      </w:pPr>
      <w:r>
        <w:rPr>
          <w:rFonts w:ascii="Cambria" w:eastAsia="Cambria"/>
        </w:rPr>
        <w:t>2. </w:t>
      </w:r>
      <w:r>
        <w:rPr>
          <w:spacing w:val="3"/>
        </w:rPr>
        <w:t>调用 </w:t>
      </w:r>
      <w:r>
        <w:rPr>
          <w:rFonts w:ascii="Cambria" w:eastAsia="Cambria"/>
        </w:rPr>
        <w:t>OpenCog </w:t>
      </w:r>
      <w:r>
        <w:rPr>
          <w:spacing w:val="2"/>
        </w:rPr>
        <w:t>中的模式匹配器（</w:t>
      </w:r>
      <w:r>
        <w:rPr>
          <w:rFonts w:ascii="Cambria" w:eastAsia="Cambria"/>
          <w:spacing w:val="2"/>
        </w:rPr>
        <w:t>Pattern </w:t>
      </w:r>
      <w:r>
        <w:rPr>
          <w:rFonts w:ascii="Cambria" w:eastAsia="Cambria"/>
          <w:spacing w:val="-7"/>
        </w:rPr>
        <w:t>Matcher</w:t>
      </w:r>
      <w:r>
        <w:rPr>
          <w:spacing w:val="-7"/>
        </w:rPr>
        <w:t>），将</w:t>
      </w:r>
      <w:r>
        <w:rPr>
          <w:spacing w:val="-49"/>
        </w:rPr>
        <w:t> </w:t>
      </w:r>
      <w:r>
        <w:rPr>
          <w:rFonts w:ascii="Cambria" w:eastAsia="Cambria"/>
        </w:rPr>
        <w:t>S </w:t>
      </w:r>
      <w:r>
        <w:rPr>
          <w:spacing w:val="5"/>
        </w:rPr>
        <w:t>中的每个节点 </w:t>
      </w:r>
      <w:r>
        <w:rPr>
          <w:spacing w:val="-1"/>
          <w:w w:val="95"/>
        </w:rPr>
        <w:t>携带相应链语法链接要求的词节点当成变量，与预先存入知识库中的二 </w:t>
      </w:r>
      <w:r>
        <w:rPr/>
        <w:t>元组中的逻辑表达式和句法表达式进行匹配。</w:t>
      </w:r>
    </w:p>
    <w:p>
      <w:pPr>
        <w:pStyle w:val="BodyText"/>
        <w:spacing w:line="331" w:lineRule="auto" w:before="113"/>
        <w:ind w:left="1404" w:right="115" w:hanging="297"/>
        <w:jc w:val="both"/>
      </w:pPr>
      <w:r>
        <w:rPr>
          <w:rFonts w:ascii="Cambria" w:eastAsia="Cambria"/>
        </w:rPr>
        <w:t>3. </w:t>
      </w:r>
      <w:r>
        <w:rPr/>
        <w:t>当模式匹配器在知识库中搜索到对应的匹配后，检查其中的词节点携带 </w:t>
      </w:r>
      <w:r>
        <w:rPr>
          <w:spacing w:val="2"/>
        </w:rPr>
        <w:t>的链语法链接要求是否与 </w:t>
      </w:r>
      <w:r>
        <w:rPr>
          <w:rFonts w:ascii="Cambria" w:eastAsia="Cambria"/>
        </w:rPr>
        <w:t>S </w:t>
      </w:r>
      <w:r>
        <w:rPr>
          <w:spacing w:val="2"/>
        </w:rPr>
        <w:t>中对应节点携带的链语法链接要求 </w:t>
      </w:r>
      <w:r>
        <w:rPr>
          <w:rFonts w:ascii="Cambria" w:eastAsia="Cambria"/>
        </w:rPr>
        <w:t>DNF </w:t>
      </w:r>
      <w:r>
        <w:rPr/>
        <w:t>是 </w:t>
      </w:r>
      <w:r>
        <w:rPr>
          <w:spacing w:val="-1"/>
          <w:w w:val="95"/>
        </w:rPr>
        <w:t>否吻合，如果含有相似的链接要求，则将匹配到的超图中的词节点替换   </w:t>
      </w:r>
      <w:r>
        <w:rPr/>
        <w:t>成 </w:t>
      </w:r>
      <w:r>
        <w:rPr>
          <w:rFonts w:ascii="Cambria" w:eastAsia="Cambria"/>
        </w:rPr>
        <w:t>S</w:t>
      </w:r>
      <w:r>
        <w:rPr>
          <w:rFonts w:ascii="Cambria" w:eastAsia="Cambria"/>
          <w:spacing w:val="5"/>
        </w:rPr>
        <w:t> </w:t>
      </w:r>
      <w:r>
        <w:rPr/>
        <w:t>中对应的词节点。</w:t>
      </w:r>
    </w:p>
    <w:p>
      <w:pPr>
        <w:pStyle w:val="BodyText"/>
        <w:spacing w:line="331" w:lineRule="auto" w:before="113"/>
        <w:ind w:left="1404" w:right="115" w:hanging="297"/>
        <w:jc w:val="both"/>
      </w:pPr>
      <w:r>
        <w:rPr>
          <w:rFonts w:ascii="Cambria" w:eastAsia="Cambria"/>
        </w:rPr>
        <w:t>4. </w:t>
      </w:r>
      <w:r>
        <w:rPr/>
        <w:t>将匹配结果在二元组中对应的语言表达式中的相应词替换成新的词节点 对应的词后，生成句子。</w:t>
      </w:r>
    </w:p>
    <w:p>
      <w:pPr>
        <w:pStyle w:val="BodyText"/>
        <w:spacing w:line="331" w:lineRule="auto" w:before="113"/>
        <w:ind w:left="1404" w:right="115" w:hanging="297"/>
        <w:jc w:val="both"/>
      </w:pPr>
      <w:r>
        <w:rPr>
          <w:rFonts w:ascii="Cambria" w:eastAsia="Cambria"/>
        </w:rPr>
        <w:t>5. </w:t>
      </w:r>
      <w:r>
        <w:rPr/>
        <w:t>对上一步得到的所有句子进行排序后输出最终结果。排序中考虑的因素 有语言模型、已经原有句子中被替换掉的词的个数等。</w:t>
      </w:r>
    </w:p>
    <w:p>
      <w:pPr>
        <w:spacing w:after="0" w:line="331" w:lineRule="auto"/>
        <w:jc w:val="both"/>
        <w:sectPr>
          <w:pgSz w:w="11910" w:h="16840"/>
          <w:pgMar w:header="1086" w:footer="1349" w:top="1360" w:bottom="1540" w:left="1680" w:right="1300"/>
        </w:sectPr>
      </w:pPr>
    </w:p>
    <w:p>
      <w:pPr>
        <w:pStyle w:val="BodyText"/>
        <w:spacing w:before="8"/>
      </w:pPr>
    </w:p>
    <w:p>
      <w:pPr>
        <w:tabs>
          <w:tab w:pos="928" w:val="left" w:leader="none"/>
        </w:tabs>
        <w:spacing w:line="348" w:lineRule="exact" w:before="0"/>
        <w:ind w:left="117" w:right="296" w:firstLine="0"/>
        <w:jc w:val="left"/>
        <w:rPr>
          <w:rFonts w:ascii="新細明體" w:eastAsia="新細明體" w:hint="eastAsia"/>
          <w:sz w:val="24"/>
        </w:rPr>
      </w:pPr>
      <w:r>
        <w:rPr>
          <w:rFonts w:ascii="Arial" w:eastAsia="Arial"/>
          <w:b/>
          <w:sz w:val="24"/>
        </w:rPr>
        <w:t>6.2.2</w:t>
        <w:tab/>
      </w:r>
      <w:r>
        <w:rPr>
          <w:rFonts w:ascii="新細明體" w:eastAsia="新細明體" w:hint="eastAsia"/>
          <w:sz w:val="24"/>
        </w:rPr>
        <w:t>综观 </w:t>
      </w:r>
      <w:r>
        <w:rPr>
          <w:rFonts w:ascii="Arial" w:eastAsia="Arial"/>
          <w:b/>
          <w:sz w:val="24"/>
        </w:rPr>
        <w:t>SuReal</w:t>
      </w:r>
      <w:r>
        <w:rPr>
          <w:rFonts w:ascii="Arial" w:eastAsia="Arial"/>
          <w:b/>
          <w:spacing w:val="-48"/>
          <w:sz w:val="24"/>
        </w:rPr>
        <w:t> </w:t>
      </w:r>
      <w:r>
        <w:rPr>
          <w:rFonts w:ascii="新細明體" w:eastAsia="新細明體" w:hint="eastAsia"/>
          <w:sz w:val="24"/>
        </w:rPr>
        <w:t>及其存在的问题和改进方向</w:t>
      </w:r>
    </w:p>
    <w:p>
      <w:pPr>
        <w:pStyle w:val="BodyText"/>
        <w:spacing w:before="12"/>
        <w:rPr>
          <w:rFonts w:ascii="新細明體"/>
          <w:sz w:val="32"/>
        </w:rPr>
      </w:pPr>
    </w:p>
    <w:p>
      <w:pPr>
        <w:pStyle w:val="BodyText"/>
        <w:spacing w:line="331" w:lineRule="auto"/>
        <w:ind w:left="117" w:right="212" w:firstLine="478"/>
      </w:pPr>
      <w:r>
        <w:rPr>
          <w:spacing w:val="-7"/>
        </w:rPr>
        <w:t>广义上来说，本文提出的 </w:t>
      </w:r>
      <w:r>
        <w:rPr>
          <w:rFonts w:ascii="Cambria" w:eastAsia="Cambria"/>
        </w:rPr>
        <w:t>SuReal </w:t>
      </w:r>
      <w:r>
        <w:rPr>
          <w:spacing w:val="-7"/>
        </w:rPr>
        <w:t>的算法可以看成是一个超图的改写过程，这个 </w:t>
      </w:r>
      <w:r>
        <w:rPr>
          <w:spacing w:val="-12"/>
        </w:rPr>
        <w:t>改写过程和前文中阐述的自然语言理解流程（即</w:t>
      </w:r>
      <w:r>
        <w:rPr>
          <w:spacing w:val="-37"/>
        </w:rPr>
        <w:t> </w:t>
      </w:r>
      <w:r>
        <w:rPr>
          <w:rFonts w:ascii="Cambria" w:eastAsia="Cambria"/>
        </w:rPr>
        <w:t>Link</w:t>
      </w:r>
      <w:r>
        <w:rPr>
          <w:rFonts w:ascii="Cambria" w:eastAsia="Cambria"/>
          <w:spacing w:val="-26"/>
        </w:rPr>
        <w:t> </w:t>
      </w:r>
      <w:r>
        <w:rPr>
          <w:rFonts w:ascii="Cambria" w:eastAsia="Cambria"/>
        </w:rPr>
        <w:t>Parser,</w:t>
      </w:r>
      <w:r>
        <w:rPr>
          <w:rFonts w:ascii="Cambria" w:eastAsia="Cambria"/>
          <w:spacing w:val="-24"/>
        </w:rPr>
        <w:t> </w:t>
      </w:r>
      <w:r>
        <w:rPr>
          <w:rFonts w:ascii="Cambria" w:eastAsia="Cambria"/>
        </w:rPr>
        <w:t>RelEx</w:t>
      </w:r>
      <w:r>
        <w:rPr>
          <w:rFonts w:ascii="Cambria" w:eastAsia="Cambria"/>
          <w:spacing w:val="-26"/>
        </w:rPr>
        <w:t> </w:t>
      </w:r>
      <w:r>
        <w:rPr>
          <w:rFonts w:ascii="Cambria" w:eastAsia="Cambria"/>
        </w:rPr>
        <w:t>and</w:t>
      </w:r>
      <w:r>
        <w:rPr>
          <w:rFonts w:ascii="Cambria" w:eastAsia="Cambria"/>
          <w:spacing w:val="-26"/>
        </w:rPr>
        <w:t> </w:t>
      </w:r>
      <w:r>
        <w:rPr>
          <w:rFonts w:ascii="Cambria" w:eastAsia="Cambria"/>
        </w:rPr>
        <w:t>RelEx2Logic</w:t>
      </w:r>
      <w:r>
        <w:rPr/>
        <w:t>） </w:t>
      </w:r>
      <w:r>
        <w:rPr>
          <w:spacing w:val="-4"/>
        </w:rPr>
        <w:t>相反。然而，在具体实现上，这一过程并非容易，因为自然语言理解流程中的语法 语义规则都是同态而非同构。对于表层生成来说，任何一个知识库中的节点结构都 可能由很多不同的链语法结构产生，因为对于同一种说法或句子，会有很多不同的 </w:t>
      </w:r>
      <w:r>
        <w:rPr>
          <w:spacing w:val="3"/>
        </w:rPr>
        <w:t>表达方式，从而产生很多不同的链语法结构，但是并非所有这些链语法结构之间 </w:t>
      </w:r>
      <w:r>
        <w:rPr/>
        <w:t>都需要相配。因此，</w:t>
      </w:r>
      <w:r>
        <w:rPr>
          <w:rFonts w:ascii="Cambria" w:eastAsia="Cambria"/>
        </w:rPr>
        <w:t>SuReal </w:t>
      </w:r>
      <w:r>
        <w:rPr>
          <w:spacing w:val="2"/>
        </w:rPr>
        <w:t>将表层生成过程看成是一个约束满足问题（</w:t>
      </w:r>
      <w:r>
        <w:rPr>
          <w:rFonts w:ascii="Cambria" w:eastAsia="Cambria"/>
          <w:spacing w:val="2"/>
        </w:rPr>
        <w:t>constraint </w:t>
      </w:r>
      <w:r>
        <w:rPr>
          <w:rFonts w:ascii="Cambria" w:eastAsia="Cambria"/>
          <w:w w:val="95"/>
        </w:rPr>
        <w:t>satisfaction </w:t>
      </w:r>
      <w:r>
        <w:rPr>
          <w:rFonts w:ascii="Cambria" w:eastAsia="Cambria"/>
          <w:spacing w:val="-5"/>
          <w:w w:val="95"/>
        </w:rPr>
        <w:t>problem</w:t>
      </w:r>
      <w:r>
        <w:rPr>
          <w:spacing w:val="-5"/>
          <w:w w:val="95"/>
        </w:rPr>
        <w:t>），而无论从句法歧义角度，还是从人类对句子是否自然的主观 </w:t>
      </w:r>
      <w:r>
        <w:rPr>
          <w:spacing w:val="-4"/>
        </w:rPr>
        <w:t>看法角度来看，该问题通常都有很多解答。上述的算法即是通过启发式方法去实现 </w:t>
      </w:r>
      <w:r>
        <w:rPr/>
        <w:t>和解决这一问题。</w:t>
      </w:r>
    </w:p>
    <w:p>
      <w:pPr>
        <w:pStyle w:val="BodyText"/>
        <w:spacing w:line="446" w:lineRule="exact" w:before="80"/>
        <w:ind w:left="117" w:right="146" w:firstLine="478"/>
      </w:pPr>
      <w:r>
        <w:rPr/>
        <w:pict>
          <v:shape style="position:absolute;margin-left:254.380005pt;margin-top:86.212265pt;width:3.55pt;height:8pt;mso-position-horizontal-relative:page;mso-position-vertical-relative:paragraph;z-index:-188680" type="#_x0000_t202" filled="false" stroked="false">
            <v:textbox inset="0,0,0,0">
              <w:txbxContent>
                <w:p>
                  <w:pPr>
                    <w:spacing w:line="158" w:lineRule="exact" w:before="0"/>
                    <w:ind w:left="0" w:right="0" w:firstLine="0"/>
                    <w:jc w:val="left"/>
                    <w:rPr>
                      <w:rFonts w:ascii="Times New Roman"/>
                      <w:i/>
                      <w:sz w:val="16"/>
                    </w:rPr>
                  </w:pPr>
                  <w:r>
                    <w:rPr>
                      <w:rFonts w:ascii="Times New Roman"/>
                      <w:i/>
                      <w:w w:val="99"/>
                      <w:sz w:val="16"/>
                    </w:rPr>
                    <w:t>k</w:t>
                  </w:r>
                </w:p>
              </w:txbxContent>
            </v:textbox>
            <w10:wrap type="none"/>
          </v:shape>
        </w:pict>
      </w:r>
      <w:r>
        <w:rPr/>
        <w:t>更精确地说，假设我们有原子集合 </w:t>
      </w:r>
      <w:r>
        <w:rPr>
          <w:rFonts w:ascii="Times New Roman" w:hAnsi="Times New Roman" w:eastAsia="Times New Roman"/>
          <w:i/>
        </w:rPr>
        <w:t>A </w:t>
      </w:r>
      <w:r>
        <w:rPr>
          <w:rFonts w:ascii="Arial" w:hAnsi="Arial" w:eastAsia="Arial"/>
        </w:rPr>
        <w:t>= </w:t>
      </w:r>
      <w:r>
        <w:rPr>
          <w:rFonts w:ascii="Lucida Sans Unicode" w:hAnsi="Lucida Sans Unicode" w:eastAsia="Lucida Sans Unicode"/>
        </w:rPr>
        <w:t>{</w:t>
      </w:r>
      <w:r>
        <w:rPr>
          <w:rFonts w:ascii="Times New Roman" w:hAnsi="Times New Roman" w:eastAsia="Times New Roman"/>
          <w:i/>
        </w:rPr>
        <w:t>A</w:t>
      </w:r>
      <w:r>
        <w:rPr>
          <w:rFonts w:ascii="Times New Roman" w:hAnsi="Times New Roman" w:eastAsia="Times New Roman"/>
          <w:i/>
          <w:position w:val="-3"/>
          <w:sz w:val="16"/>
        </w:rPr>
        <w:t>i</w:t>
      </w:r>
      <w:r>
        <w:rPr>
          <w:rFonts w:ascii="Lucida Sans Unicode" w:hAnsi="Lucida Sans Unicode" w:eastAsia="Lucida Sans Unicode"/>
        </w:rPr>
        <w:t>}</w:t>
      </w:r>
      <w:r>
        <w:rPr/>
        <w:t>，使 </w:t>
      </w:r>
      <w:r>
        <w:rPr>
          <w:rFonts w:ascii="Times New Roman" w:hAnsi="Times New Roman" w:eastAsia="Times New Roman"/>
          <w:i/>
        </w:rPr>
        <w:t>R </w:t>
      </w:r>
      <w:r>
        <w:rPr>
          <w:rFonts w:ascii="Arial" w:hAnsi="Arial" w:eastAsia="Arial"/>
        </w:rPr>
        <w:t>= </w:t>
      </w:r>
      <w:r>
        <w:rPr>
          <w:rFonts w:ascii="Lucida Sans Unicode" w:hAnsi="Lucida Sans Unicode" w:eastAsia="Lucida Sans Unicode"/>
        </w:rPr>
        <w:t>{</w:t>
      </w:r>
      <w:r>
        <w:rPr>
          <w:rFonts w:ascii="Times New Roman" w:hAnsi="Times New Roman" w:eastAsia="Times New Roman"/>
          <w:i/>
        </w:rPr>
        <w:t>R</w:t>
      </w:r>
      <w:r>
        <w:rPr>
          <w:rFonts w:ascii="Times New Roman" w:hAnsi="Times New Roman" w:eastAsia="Times New Roman"/>
          <w:i/>
          <w:position w:val="-3"/>
          <w:sz w:val="16"/>
        </w:rPr>
        <w:t>j</w:t>
      </w:r>
      <w:r>
        <w:rPr>
          <w:rFonts w:ascii="Lucida Sans Unicode" w:hAnsi="Lucida Sans Unicode" w:eastAsia="Lucida Sans Unicode"/>
        </w:rPr>
        <w:t>} </w:t>
      </w:r>
      <w:r>
        <w:rPr/>
        <w:t>表示所有的超图改写 规则 </w:t>
      </w:r>
      <w:r>
        <w:rPr>
          <w:rFonts w:ascii="Times New Roman" w:hAnsi="Times New Roman" w:eastAsia="Times New Roman"/>
          <w:i/>
        </w:rPr>
        <w:t>R</w:t>
      </w:r>
      <w:r>
        <w:rPr>
          <w:rFonts w:ascii="Times New Roman" w:hAnsi="Times New Roman" w:eastAsia="Times New Roman"/>
          <w:i/>
          <w:position w:val="-3"/>
          <w:sz w:val="16"/>
        </w:rPr>
        <w:t>j </w:t>
      </w:r>
      <w:r>
        <w:rPr/>
        <w:t>的集合；其中 </w:t>
      </w:r>
      <w:r>
        <w:rPr>
          <w:rFonts w:ascii="Times New Roman" w:hAnsi="Times New Roman" w:eastAsia="Times New Roman"/>
          <w:i/>
        </w:rPr>
        <w:t>R</w:t>
      </w:r>
      <w:r>
        <w:rPr>
          <w:rFonts w:ascii="Times New Roman" w:hAnsi="Times New Roman" w:eastAsia="Times New Roman"/>
          <w:i/>
          <w:position w:val="-3"/>
          <w:sz w:val="16"/>
        </w:rPr>
        <w:t>j </w:t>
      </w:r>
      <w:r>
        <w:rPr/>
        <w:t>至少能将一个链语法分析子树与 </w:t>
      </w:r>
      <w:r>
        <w:rPr>
          <w:rFonts w:ascii="Lucida Sans Unicode" w:hAnsi="Lucida Sans Unicode" w:eastAsia="Lucida Sans Unicode"/>
        </w:rPr>
        <w:t>{</w:t>
      </w:r>
      <w:r>
        <w:rPr>
          <w:rFonts w:ascii="Times New Roman" w:hAnsi="Times New Roman" w:eastAsia="Times New Roman"/>
          <w:i/>
        </w:rPr>
        <w:t>A</w:t>
      </w:r>
      <w:r>
        <w:rPr>
          <w:rFonts w:ascii="Times New Roman" w:hAnsi="Times New Roman" w:eastAsia="Times New Roman"/>
          <w:i/>
          <w:position w:val="-3"/>
          <w:sz w:val="16"/>
        </w:rPr>
        <w:t>i</w:t>
      </w:r>
      <w:r>
        <w:rPr>
          <w:rFonts w:ascii="Lucida Sans Unicode" w:hAnsi="Lucida Sans Unicode" w:eastAsia="Lucida Sans Unicode"/>
        </w:rPr>
        <w:t>} </w:t>
      </w:r>
      <w:r>
        <w:rPr/>
        <w:t>中某个非空原子集合 匹配。假设 </w:t>
      </w:r>
      <w:r>
        <w:rPr>
          <w:rFonts w:ascii="Times New Roman" w:hAnsi="Times New Roman" w:eastAsia="Times New Roman"/>
          <w:i/>
        </w:rPr>
        <w:t>R</w:t>
      </w:r>
      <w:r>
        <w:rPr>
          <w:rFonts w:ascii="Times New Roman" w:hAnsi="Times New Roman" w:eastAsia="Times New Roman"/>
          <w:i/>
          <w:position w:val="9"/>
          <w:sz w:val="16"/>
        </w:rPr>
        <w:t>i </w:t>
      </w:r>
      <w:r>
        <w:rPr>
          <w:rFonts w:ascii="Lucida Sans Unicode" w:hAnsi="Lucida Sans Unicode" w:eastAsia="Lucida Sans Unicode"/>
        </w:rPr>
        <w:t>∈ </w:t>
      </w:r>
      <w:r>
        <w:rPr>
          <w:rFonts w:ascii="Times New Roman" w:hAnsi="Times New Roman" w:eastAsia="Times New Roman"/>
          <w:i/>
        </w:rPr>
        <w:t>R </w:t>
      </w:r>
      <w:r>
        <w:rPr/>
        <w:t>表示改写规则集合中能产生包含 </w:t>
      </w:r>
      <w:r>
        <w:rPr>
          <w:rFonts w:ascii="Times New Roman" w:hAnsi="Times New Roman" w:eastAsia="Times New Roman"/>
          <w:i/>
        </w:rPr>
        <w:t>A</w:t>
      </w:r>
      <w:r>
        <w:rPr>
          <w:rFonts w:ascii="Times New Roman" w:hAnsi="Times New Roman" w:eastAsia="Times New Roman"/>
          <w:i/>
          <w:position w:val="-3"/>
          <w:sz w:val="16"/>
        </w:rPr>
        <w:t>i </w:t>
      </w:r>
      <w:r>
        <w:rPr/>
        <w:t>在内的匹配的规则的子集， 因此我们可以将其表示如下 </w:t>
      </w:r>
      <w:r>
        <w:rPr>
          <w:rFonts w:ascii="Times New Roman" w:hAnsi="Times New Roman" w:eastAsia="Times New Roman"/>
          <w:i/>
        </w:rPr>
        <w:t>R</w:t>
      </w:r>
      <w:r>
        <w:rPr>
          <w:rFonts w:ascii="Times New Roman" w:hAnsi="Times New Roman" w:eastAsia="Times New Roman"/>
          <w:i/>
          <w:position w:val="9"/>
          <w:sz w:val="16"/>
        </w:rPr>
        <w:t>i </w:t>
      </w:r>
      <w:r>
        <w:rPr>
          <w:rFonts w:ascii="Arial" w:hAnsi="Arial" w:eastAsia="Arial"/>
        </w:rPr>
        <w:t>= </w:t>
      </w:r>
      <w:r>
        <w:rPr>
          <w:rFonts w:ascii="Lucida Sans Unicode" w:hAnsi="Lucida Sans Unicode" w:eastAsia="Lucida Sans Unicode"/>
        </w:rPr>
        <w:t>{</w:t>
      </w:r>
      <w:r>
        <w:rPr>
          <w:rFonts w:ascii="Times New Roman" w:hAnsi="Times New Roman" w:eastAsia="Times New Roman"/>
          <w:i/>
        </w:rPr>
        <w:t>R</w:t>
      </w:r>
      <w:r>
        <w:rPr>
          <w:rFonts w:ascii="Times New Roman" w:hAnsi="Times New Roman" w:eastAsia="Times New Roman"/>
          <w:i/>
          <w:position w:val="9"/>
          <w:sz w:val="16"/>
        </w:rPr>
        <w:t>i </w:t>
      </w:r>
      <w:r>
        <w:rPr>
          <w:rFonts w:ascii="Lucida Sans Unicode" w:hAnsi="Lucida Sans Unicode" w:eastAsia="Lucida Sans Unicode"/>
        </w:rPr>
        <w:t>}</w:t>
      </w:r>
      <w:r>
        <w:rPr>
          <w:rFonts w:ascii="Cambria" w:hAnsi="Cambria" w:eastAsia="Cambria"/>
        </w:rPr>
        <w:t>, </w:t>
      </w:r>
      <w:r>
        <w:rPr/>
        <w:t>其中 </w:t>
      </w:r>
      <w:r>
        <w:rPr>
          <w:rFonts w:ascii="Times New Roman" w:hAnsi="Times New Roman" w:eastAsia="Times New Roman"/>
          <w:i/>
        </w:rPr>
        <w:t>R </w:t>
      </w:r>
      <w:r>
        <w:rPr>
          <w:rFonts w:ascii="Arial" w:hAnsi="Arial" w:eastAsia="Arial"/>
        </w:rPr>
        <w:t>= </w:t>
      </w:r>
      <w:r>
        <w:rPr>
          <w:rFonts w:ascii="Lucida Sans Unicode" w:hAnsi="Lucida Sans Unicode" w:eastAsia="Lucida Sans Unicode"/>
          <w:position w:val="16"/>
        </w:rPr>
        <w:t>∪</w:t>
      </w:r>
      <w:r>
        <w:rPr>
          <w:rFonts w:ascii="Times New Roman" w:hAnsi="Times New Roman" w:eastAsia="Times New Roman"/>
          <w:i/>
          <w:position w:val="-4"/>
          <w:sz w:val="16"/>
        </w:rPr>
        <w:t>i </w:t>
      </w:r>
      <w:r>
        <w:rPr>
          <w:rFonts w:ascii="Times New Roman" w:hAnsi="Times New Roman" w:eastAsia="Times New Roman"/>
          <w:i/>
        </w:rPr>
        <w:t>R</w:t>
      </w:r>
      <w:r>
        <w:rPr>
          <w:rFonts w:ascii="Times New Roman" w:hAnsi="Times New Roman" w:eastAsia="Times New Roman"/>
          <w:i/>
          <w:position w:val="9"/>
          <w:sz w:val="16"/>
        </w:rPr>
        <w:t>i</w:t>
      </w:r>
      <w:r>
        <w:rPr/>
        <w:t>。又假设 </w:t>
      </w:r>
      <w:r>
        <w:rPr>
          <w:rFonts w:ascii="Times New Roman" w:hAnsi="Times New Roman" w:eastAsia="Times New Roman"/>
          <w:i/>
        </w:rPr>
        <w:t>m</w:t>
      </w:r>
      <w:r>
        <w:rPr>
          <w:rFonts w:ascii="Times New Roman" w:hAnsi="Times New Roman" w:eastAsia="Times New Roman"/>
          <w:i/>
          <w:position w:val="-3"/>
          <w:sz w:val="16"/>
        </w:rPr>
        <w:t>g</w:t>
      </w:r>
      <w:r>
        <w:rPr>
          <w:rFonts w:ascii="Arial" w:hAnsi="Arial" w:eastAsia="Arial"/>
        </w:rPr>
        <w:t>(</w:t>
      </w:r>
      <w:r>
        <w:rPr>
          <w:rFonts w:ascii="Times New Roman" w:hAnsi="Times New Roman" w:eastAsia="Times New Roman"/>
          <w:i/>
        </w:rPr>
        <w:t>r</w:t>
      </w:r>
      <w:r>
        <w:rPr>
          <w:rFonts w:ascii="Arial" w:hAnsi="Arial" w:eastAsia="Arial"/>
        </w:rPr>
        <w:t>) </w:t>
      </w:r>
      <w:r>
        <w:rPr/>
        <w:t>表示改写规则 </w:t>
      </w:r>
      <w:r>
        <w:rPr>
          <w:rFonts w:ascii="Times New Roman" w:hAnsi="Times New Roman" w:eastAsia="Times New Roman"/>
          <w:i/>
        </w:rPr>
        <w:t>r </w:t>
      </w:r>
      <w:r>
        <w:rPr/>
        <w:t>能匹配超图 </w:t>
      </w:r>
      <w:r>
        <w:rPr>
          <w:rFonts w:ascii="Times New Roman" w:hAnsi="Times New Roman" w:eastAsia="Times New Roman"/>
          <w:i/>
        </w:rPr>
        <w:t>g </w:t>
      </w:r>
      <w:r>
        <w:rPr/>
        <w:t>中的某个子图。那么根据以上这些假设，表层生成的问题可看成是， 对于表示需要表达内容的原子集合 </w:t>
      </w:r>
      <w:r>
        <w:rPr>
          <w:rFonts w:ascii="Times New Roman" w:hAnsi="Times New Roman" w:eastAsia="Times New Roman"/>
          <w:i/>
        </w:rPr>
        <w:t>A</w:t>
      </w:r>
      <w:r>
        <w:rPr/>
        <w:t>，查找与其相匹配的并且满足下列条件的语法 分析对应的超图 </w:t>
      </w:r>
      <w:r>
        <w:rPr>
          <w:rFonts w:ascii="Times New Roman" w:hAnsi="Times New Roman" w:eastAsia="Times New Roman"/>
          <w:i/>
        </w:rPr>
        <w:t>g</w:t>
      </w:r>
      <w:r>
        <w:rPr/>
        <w:t>：</w:t>
      </w:r>
    </w:p>
    <w:p>
      <w:pPr>
        <w:pStyle w:val="BodyText"/>
      </w:pPr>
    </w:p>
    <w:p>
      <w:pPr>
        <w:pStyle w:val="BodyText"/>
        <w:spacing w:before="183"/>
        <w:ind w:left="501" w:right="296"/>
      </w:pPr>
      <w:r>
        <w:rPr>
          <w:rFonts w:ascii="Cambria" w:hAnsi="Cambria" w:eastAsia="Cambria"/>
        </w:rPr>
        <w:t>• </w:t>
      </w:r>
      <w:r>
        <w:rPr/>
        <w:t>必须是符合链语法的语法规则</w:t>
      </w:r>
    </w:p>
    <w:p>
      <w:pPr>
        <w:pStyle w:val="BodyText"/>
        <w:spacing w:before="6"/>
        <w:rPr>
          <w:sz w:val="23"/>
        </w:rPr>
      </w:pPr>
    </w:p>
    <w:p>
      <w:pPr>
        <w:pStyle w:val="BodyText"/>
        <w:ind w:left="501" w:right="296"/>
      </w:pPr>
      <w:r>
        <w:rPr>
          <w:rFonts w:ascii="Cambria" w:hAnsi="Cambria" w:eastAsia="Cambria"/>
        </w:rPr>
        <w:t>•       </w:t>
      </w:r>
      <w:r>
        <w:rPr/>
        <w:t>必须满足“可表达性”的条件，即</w:t>
      </w:r>
    </w:p>
    <w:p>
      <w:pPr>
        <w:pStyle w:val="BodyText"/>
        <w:spacing w:before="2"/>
        <w:rPr>
          <w:sz w:val="31"/>
        </w:rPr>
      </w:pPr>
    </w:p>
    <w:p>
      <w:pPr>
        <w:spacing w:before="0"/>
        <w:ind w:left="398" w:right="0" w:firstLine="0"/>
        <w:jc w:val="center"/>
        <w:rPr>
          <w:rFonts w:ascii="Times New Roman" w:hAnsi="Times New Roman"/>
          <w:sz w:val="24"/>
        </w:rPr>
      </w:pPr>
      <w:r>
        <w:rPr/>
        <w:pict>
          <v:shape style="position:absolute;margin-left:321.720001pt;margin-top:22.172422pt;width:3.55pt;height:8pt;mso-position-horizontal-relative:page;mso-position-vertical-relative:paragraph;z-index:-188656" type="#_x0000_t202" filled="false" stroked="false">
            <v:textbox inset="0,0,0,0">
              <w:txbxContent>
                <w:p>
                  <w:pPr>
                    <w:spacing w:line="158" w:lineRule="exact" w:before="0"/>
                    <w:ind w:left="0" w:right="0" w:firstLine="0"/>
                    <w:jc w:val="left"/>
                    <w:rPr>
                      <w:rFonts w:ascii="Times New Roman"/>
                      <w:i/>
                      <w:sz w:val="16"/>
                    </w:rPr>
                  </w:pPr>
                  <w:r>
                    <w:rPr>
                      <w:rFonts w:ascii="Times New Roman"/>
                      <w:i/>
                      <w:w w:val="99"/>
                      <w:sz w:val="16"/>
                    </w:rPr>
                    <w:t>k</w:t>
                  </w:r>
                </w:p>
              </w:txbxContent>
            </v:textbox>
            <w10:wrap type="none"/>
          </v:shape>
        </w:pict>
      </w:r>
      <w:r>
        <w:rPr>
          <w:rFonts w:ascii="Lucida Sans Unicode" w:hAnsi="Lucida Sans Unicode"/>
          <w:w w:val="135"/>
          <w:position w:val="24"/>
          <w:sz w:val="24"/>
        </w:rPr>
        <w:t>∧</w:t>
      </w:r>
      <w:r>
        <w:rPr>
          <w:rFonts w:ascii="Lucida Sans Unicode" w:hAnsi="Lucida Sans Unicode"/>
          <w:spacing w:val="-71"/>
          <w:w w:val="135"/>
          <w:position w:val="24"/>
          <w:sz w:val="24"/>
        </w:rPr>
        <w:t> </w:t>
      </w:r>
      <w:r>
        <w:rPr>
          <w:rFonts w:ascii="Lucida Sans Unicode" w:hAnsi="Lucida Sans Unicode"/>
          <w:w w:val="135"/>
          <w:position w:val="24"/>
          <w:sz w:val="24"/>
        </w:rPr>
        <w:t>∨</w:t>
      </w:r>
      <w:r>
        <w:rPr>
          <w:rFonts w:ascii="Lucida Sans Unicode" w:hAnsi="Lucida Sans Unicode"/>
          <w:spacing w:val="-70"/>
          <w:w w:val="135"/>
          <w:position w:val="24"/>
          <w:sz w:val="24"/>
        </w:rPr>
        <w:t> </w:t>
      </w:r>
      <w:r>
        <w:rPr>
          <w:rFonts w:ascii="Times New Roman" w:hAnsi="Times New Roman"/>
          <w:i/>
          <w:w w:val="120"/>
          <w:sz w:val="24"/>
        </w:rPr>
        <w:t>m</w:t>
      </w:r>
      <w:r>
        <w:rPr>
          <w:rFonts w:ascii="Times New Roman" w:hAnsi="Times New Roman"/>
          <w:i/>
          <w:w w:val="120"/>
          <w:position w:val="-3"/>
          <w:sz w:val="16"/>
        </w:rPr>
        <w:t>g</w:t>
      </w:r>
      <w:r>
        <w:rPr>
          <w:rFonts w:ascii="Arial" w:hAnsi="Arial"/>
          <w:w w:val="120"/>
          <w:sz w:val="24"/>
        </w:rPr>
        <w:t>(</w:t>
      </w:r>
      <w:r>
        <w:rPr>
          <w:rFonts w:ascii="Times New Roman" w:hAnsi="Times New Roman"/>
          <w:i/>
          <w:w w:val="120"/>
          <w:sz w:val="24"/>
        </w:rPr>
        <w:t>R</w:t>
      </w:r>
      <w:r>
        <w:rPr>
          <w:rFonts w:ascii="Times New Roman" w:hAnsi="Times New Roman"/>
          <w:i/>
          <w:w w:val="120"/>
          <w:position w:val="10"/>
          <w:sz w:val="16"/>
        </w:rPr>
        <w:t>i </w:t>
      </w:r>
      <w:r>
        <w:rPr>
          <w:rFonts w:ascii="Arial" w:hAnsi="Arial"/>
          <w:w w:val="120"/>
          <w:sz w:val="24"/>
        </w:rPr>
        <w:t>)</w:t>
      </w:r>
      <w:r>
        <w:rPr>
          <w:rFonts w:ascii="Times New Roman" w:hAnsi="Times New Roman"/>
          <w:w w:val="120"/>
          <w:sz w:val="24"/>
        </w:rPr>
        <w:t>,</w:t>
      </w:r>
    </w:p>
    <w:p>
      <w:pPr>
        <w:tabs>
          <w:tab w:pos="325" w:val="left" w:leader="none"/>
        </w:tabs>
        <w:spacing w:before="45"/>
        <w:ind w:left="0" w:right="361" w:firstLine="0"/>
        <w:jc w:val="center"/>
        <w:rPr>
          <w:rFonts w:ascii="Times New Roman"/>
          <w:i/>
          <w:sz w:val="16"/>
        </w:rPr>
      </w:pPr>
      <w:r>
        <w:rPr>
          <w:rFonts w:ascii="Times New Roman"/>
          <w:i/>
          <w:sz w:val="16"/>
        </w:rPr>
        <w:t>i</w:t>
        <w:tab/>
        <w:t>k</w:t>
      </w:r>
    </w:p>
    <w:p>
      <w:pPr>
        <w:pStyle w:val="BodyText"/>
        <w:spacing w:before="7"/>
        <w:rPr>
          <w:rFonts w:ascii="Times New Roman"/>
          <w:i/>
          <w:sz w:val="15"/>
        </w:rPr>
      </w:pPr>
    </w:p>
    <w:p>
      <w:pPr>
        <w:pStyle w:val="BodyText"/>
        <w:spacing w:line="331" w:lineRule="auto" w:before="35"/>
        <w:ind w:left="702" w:right="296" w:hanging="201"/>
      </w:pPr>
      <w:r>
        <w:rPr>
          <w:rFonts w:ascii="Cambria" w:hAnsi="Cambria" w:eastAsia="Cambria"/>
          <w:w w:val="78"/>
        </w:rPr>
        <w:t>•</w:t>
      </w:r>
      <w:r>
        <w:rPr>
          <w:rFonts w:ascii="Cambria" w:hAnsi="Cambria" w:eastAsia="Cambria"/>
        </w:rPr>
        <w:t>  </w:t>
      </w:r>
      <w:r>
        <w:rPr>
          <w:spacing w:val="-4"/>
          <w:w w:val="99"/>
        </w:rPr>
        <w:t>必须满足系统规定</w:t>
      </w:r>
      <w:r>
        <w:rPr>
          <w:spacing w:val="-11"/>
          <w:w w:val="99"/>
        </w:rPr>
        <w:t>的</w:t>
      </w:r>
      <w:r>
        <w:rPr>
          <w:w w:val="149"/>
        </w:rPr>
        <w:t>“</w:t>
      </w:r>
      <w:r>
        <w:rPr>
          <w:spacing w:val="-4"/>
          <w:w w:val="149"/>
        </w:rPr>
        <w:t>审</w:t>
      </w:r>
      <w:r>
        <w:rPr>
          <w:spacing w:val="-4"/>
          <w:w w:val="99"/>
        </w:rPr>
        <w:t>美条</w:t>
      </w:r>
      <w:r>
        <w:rPr>
          <w:w w:val="99"/>
        </w:rPr>
        <w:t>件</w:t>
      </w:r>
      <w:r>
        <w:rPr>
          <w:spacing w:val="-76"/>
          <w:w w:val="299"/>
        </w:rPr>
        <w:t>”</w:t>
      </w:r>
      <w:r>
        <w:rPr>
          <w:spacing w:val="-18"/>
          <w:w w:val="99"/>
        </w:rPr>
        <w:t>，</w:t>
      </w:r>
      <w:r>
        <w:rPr>
          <w:spacing w:val="-4"/>
          <w:w w:val="99"/>
        </w:rPr>
        <w:t>目前我们系统将该条件定义</w:t>
      </w:r>
      <w:r>
        <w:rPr>
          <w:w w:val="99"/>
        </w:rPr>
        <w:t>为</w:t>
      </w:r>
      <w:r>
        <w:rPr>
          <w:spacing w:val="-18"/>
          <w:w w:val="99"/>
        </w:rPr>
        <w:t>：</w:t>
      </w:r>
      <w:r>
        <w:rPr>
          <w:spacing w:val="-4"/>
          <w:w w:val="99"/>
        </w:rPr>
        <w:t>删除任</w:t>
      </w:r>
      <w:r>
        <w:rPr>
          <w:w w:val="99"/>
        </w:rPr>
        <w:t>意 </w:t>
      </w:r>
      <w:r>
        <w:rPr/>
        <w:t>一个词后，该结构依然满足上述两个条件。</w:t>
      </w:r>
    </w:p>
    <w:p>
      <w:pPr>
        <w:pStyle w:val="BodyText"/>
        <w:spacing w:before="5"/>
        <w:rPr>
          <w:sz w:val="30"/>
        </w:rPr>
      </w:pPr>
    </w:p>
    <w:p>
      <w:pPr>
        <w:pStyle w:val="BodyText"/>
        <w:ind w:left="117"/>
      </w:pPr>
      <w:r>
        <w:rPr/>
        <w:t>上述过程完成了将表示想表达的内容的原子集合 </w:t>
      </w:r>
      <w:r>
        <w:rPr>
          <w:rFonts w:ascii="Times New Roman" w:eastAsia="Times New Roman"/>
          <w:i/>
        </w:rPr>
        <w:t>A </w:t>
      </w:r>
      <w:r>
        <w:rPr/>
        <w:t>中抽取了能通过一个合法自然语</w:t>
      </w:r>
    </w:p>
    <w:p>
      <w:pPr>
        <w:spacing w:after="0"/>
        <w:sectPr>
          <w:pgSz w:w="11910" w:h="16840"/>
          <w:pgMar w:header="1086" w:footer="1349" w:top="1360" w:bottom="1540" w:left="1300" w:right="1680"/>
        </w:sectPr>
      </w:pPr>
    </w:p>
    <w:p>
      <w:pPr>
        <w:pStyle w:val="BodyText"/>
        <w:spacing w:before="5"/>
        <w:rPr>
          <w:sz w:val="25"/>
        </w:rPr>
      </w:pPr>
    </w:p>
    <w:p>
      <w:pPr>
        <w:pStyle w:val="BodyText"/>
        <w:spacing w:line="331" w:lineRule="auto" w:before="30"/>
        <w:ind w:left="304" w:right="109"/>
      </w:pPr>
      <w:r>
        <w:rPr>
          <w:spacing w:val="-4"/>
        </w:rPr>
        <w:t>言句子来表达的子集，当找到这样的链语法分析结构之后，生成相应的自然语言句 </w:t>
      </w:r>
      <w:r>
        <w:rPr/>
        <w:t>子就很显然。</w:t>
      </w:r>
    </w:p>
    <w:p>
      <w:pPr>
        <w:pStyle w:val="BodyText"/>
        <w:spacing w:line="331" w:lineRule="auto" w:before="180"/>
        <w:ind w:left="304" w:right="115" w:firstLine="478"/>
        <w:jc w:val="both"/>
      </w:pPr>
      <w:r>
        <w:rPr/>
        <w:t>对于上述的 </w:t>
      </w:r>
      <w:r>
        <w:rPr>
          <w:rFonts w:ascii="Cambria" w:eastAsia="Cambria"/>
        </w:rPr>
        <w:t>SuReal </w:t>
      </w:r>
      <w:r>
        <w:rPr/>
        <w:t>使用的方法，在多数情况下，该约束满足问题都能找到很 </w:t>
      </w:r>
      <w:r>
        <w:rPr>
          <w:spacing w:val="-4"/>
        </w:rPr>
        <w:t>多解答，而如何从这些解答中找出最优解的方法也很多，本文采用的方法是：通过 在大型语料中训练出来的语言模型来对生成的句子进行打分，从而选择得分最高的 </w:t>
      </w:r>
      <w:r>
        <w:rPr/>
        <w:t>解答。</w:t>
      </w:r>
    </w:p>
    <w:p>
      <w:pPr>
        <w:pStyle w:val="BodyText"/>
        <w:spacing w:before="180"/>
        <w:ind w:left="782" w:right="296"/>
      </w:pPr>
      <w:r>
        <w:rPr/>
        <w:t>那么目前 </w:t>
      </w:r>
      <w:r>
        <w:rPr>
          <w:rFonts w:ascii="Cambria" w:eastAsia="Cambria"/>
        </w:rPr>
        <w:t>SuReal </w:t>
      </w:r>
      <w:r>
        <w:rPr/>
        <w:t>存在的问题有：</w:t>
      </w:r>
    </w:p>
    <w:p>
      <w:pPr>
        <w:pStyle w:val="BodyText"/>
      </w:pPr>
    </w:p>
    <w:p>
      <w:pPr>
        <w:pStyle w:val="BodyText"/>
        <w:spacing w:line="331" w:lineRule="auto" w:before="215"/>
        <w:ind w:left="889" w:right="115" w:hanging="201"/>
        <w:jc w:val="both"/>
      </w:pPr>
      <w:r>
        <w:rPr>
          <w:rFonts w:ascii="Cambria" w:hAnsi="Cambria" w:eastAsia="Cambria"/>
        </w:rPr>
        <w:t>• </w:t>
      </w:r>
      <w:r>
        <w:rPr/>
        <w:t>受限于 </w:t>
      </w:r>
      <w:r>
        <w:rPr>
          <w:rFonts w:ascii="Cambria" w:hAnsi="Cambria" w:eastAsia="Cambria"/>
        </w:rPr>
        <w:t>RelEx2Logic </w:t>
      </w:r>
      <w:r>
        <w:rPr>
          <w:spacing w:val="2"/>
        </w:rPr>
        <w:t>的输出。由于匹配所使用的三元组知识库是通过我们的 </w:t>
      </w:r>
      <w:r>
        <w:rPr/>
        <w:t>自然语言理解系统产生的，那么其中的逻辑表达式中的所有</w:t>
      </w:r>
      <w:r>
        <w:rPr>
          <w:spacing w:val="-40"/>
        </w:rPr>
        <w:t> </w:t>
      </w:r>
      <w:r>
        <w:rPr>
          <w:rFonts w:ascii="Cambria" w:hAnsi="Cambria" w:eastAsia="Cambria"/>
        </w:rPr>
        <w:t>Atoms</w:t>
      </w:r>
      <w:r>
        <w:rPr>
          <w:rFonts w:ascii="Cambria" w:hAnsi="Cambria" w:eastAsia="Cambria"/>
          <w:spacing w:val="-27"/>
        </w:rPr>
        <w:t> </w:t>
      </w:r>
      <w:r>
        <w:rPr/>
        <w:t>类型只能 </w:t>
      </w:r>
      <w:r>
        <w:rPr>
          <w:spacing w:val="4"/>
        </w:rPr>
        <w:t>来源于 </w:t>
      </w:r>
      <w:r>
        <w:rPr>
          <w:rFonts w:ascii="Cambria" w:hAnsi="Cambria" w:eastAsia="Cambria"/>
        </w:rPr>
        <w:t>RelEx2Logic </w:t>
      </w:r>
      <w:r>
        <w:rPr>
          <w:spacing w:val="4"/>
        </w:rPr>
        <w:t>中定义的，因此如果输入中含有 </w:t>
      </w:r>
      <w:r>
        <w:rPr>
          <w:rFonts w:ascii="Cambria" w:hAnsi="Cambria" w:eastAsia="Cambria"/>
        </w:rPr>
        <w:t>RelEx2Logic </w:t>
      </w:r>
      <w:r>
        <w:rPr>
          <w:spacing w:val="4"/>
        </w:rPr>
        <w:t>中未使用 </w:t>
      </w:r>
      <w:r>
        <w:rPr/>
        <w:t>过的 </w:t>
      </w:r>
      <w:r>
        <w:rPr>
          <w:rFonts w:ascii="Cambria" w:hAnsi="Cambria" w:eastAsia="Cambria"/>
        </w:rPr>
        <w:t>Atom</w:t>
      </w:r>
      <w:r>
        <w:rPr>
          <w:rFonts w:ascii="Cambria" w:hAnsi="Cambria" w:eastAsia="Cambria"/>
          <w:spacing w:val="-28"/>
        </w:rPr>
        <w:t> </w:t>
      </w:r>
      <w:r>
        <w:rPr/>
        <w:t>类型，那么将无法生成句子。</w:t>
      </w:r>
    </w:p>
    <w:p>
      <w:pPr>
        <w:pStyle w:val="BodyText"/>
        <w:spacing w:line="331" w:lineRule="auto" w:before="194"/>
        <w:ind w:left="889" w:right="115" w:hanging="201"/>
        <w:jc w:val="both"/>
      </w:pPr>
      <w:r>
        <w:rPr>
          <w:rFonts w:ascii="Cambria" w:hAnsi="Cambria" w:eastAsia="Cambria"/>
        </w:rPr>
        <w:t>• </w:t>
      </w:r>
      <w:r>
        <w:rPr/>
        <w:t>数据驱动，如果知识库中没有与想表达内容相关的句子，那么系统将会随机 生成包含相关单词的句子，从而无法正确表达。</w:t>
      </w:r>
    </w:p>
    <w:p>
      <w:pPr>
        <w:pStyle w:val="BodyText"/>
        <w:spacing w:line="331" w:lineRule="auto" w:before="194"/>
        <w:ind w:left="889" w:right="115" w:hanging="201"/>
        <w:jc w:val="both"/>
      </w:pPr>
      <w:r>
        <w:rPr>
          <w:rFonts w:ascii="Cambria" w:hAnsi="Cambria" w:eastAsia="Cambria"/>
        </w:rPr>
        <w:t>• </w:t>
      </w:r>
      <w:r>
        <w:rPr/>
        <w:t>系统目前使用的查找匹配过程比较繁琐，并未将强化学习使用到匹配中，使 匹配过程更智能简洁。</w:t>
      </w:r>
    </w:p>
    <w:p>
      <w:pPr>
        <w:pStyle w:val="BodyText"/>
        <w:spacing w:before="13"/>
        <w:rPr>
          <w:sz w:val="30"/>
        </w:rPr>
      </w:pPr>
    </w:p>
    <w:p>
      <w:pPr>
        <w:pStyle w:val="BodyText"/>
        <w:ind w:left="782" w:right="296"/>
      </w:pPr>
      <w:r>
        <w:rPr/>
        <w:t>可以改进方向包括：</w:t>
      </w:r>
    </w:p>
    <w:p>
      <w:pPr>
        <w:pStyle w:val="BodyText"/>
      </w:pPr>
    </w:p>
    <w:p>
      <w:pPr>
        <w:pStyle w:val="BodyText"/>
        <w:spacing w:before="215"/>
        <w:ind w:left="688" w:right="296"/>
      </w:pPr>
      <w:r>
        <w:rPr>
          <w:rFonts w:ascii="Cambria" w:hAnsi="Cambria" w:eastAsia="Cambria"/>
        </w:rPr>
        <w:t>• </w:t>
      </w:r>
      <w:r>
        <w:rPr/>
        <w:t>使用强化学习来实现更智能更灵活的超图匹配。</w:t>
      </w:r>
    </w:p>
    <w:p>
      <w:pPr>
        <w:pStyle w:val="BodyText"/>
        <w:spacing w:before="8"/>
        <w:rPr>
          <w:sz w:val="23"/>
        </w:rPr>
      </w:pPr>
    </w:p>
    <w:p>
      <w:pPr>
        <w:pStyle w:val="BodyText"/>
        <w:spacing w:line="331" w:lineRule="auto"/>
        <w:ind w:left="889" w:right="115" w:hanging="201"/>
        <w:jc w:val="both"/>
      </w:pPr>
      <w:r>
        <w:rPr>
          <w:rFonts w:ascii="Cambria" w:hAnsi="Cambria" w:eastAsia="Cambria"/>
        </w:rPr>
        <w:t>• </w:t>
      </w:r>
      <w:r>
        <w:rPr/>
        <w:t>改进 </w:t>
      </w:r>
      <w:r>
        <w:rPr>
          <w:rFonts w:ascii="Cambria" w:hAnsi="Cambria" w:eastAsia="Cambria"/>
        </w:rPr>
        <w:t>RelEx2Logic </w:t>
      </w:r>
      <w:r>
        <w:rPr/>
        <w:t>使其能提供更丰富的逻辑关系，从而使通过我们的自然语 言理解系统分析并存入知识库的查询库更丰富。</w:t>
      </w:r>
    </w:p>
    <w:p>
      <w:pPr>
        <w:pStyle w:val="BodyText"/>
      </w:pPr>
    </w:p>
    <w:p>
      <w:pPr>
        <w:pStyle w:val="BodyText"/>
        <w:spacing w:before="11"/>
        <w:rPr>
          <w:sz w:val="29"/>
        </w:rPr>
      </w:pPr>
    </w:p>
    <w:p>
      <w:pPr>
        <w:tabs>
          <w:tab w:pos="1115" w:val="left" w:leader="none"/>
        </w:tabs>
        <w:spacing w:before="0"/>
        <w:ind w:left="304" w:right="296" w:firstLine="0"/>
        <w:jc w:val="left"/>
        <w:rPr>
          <w:rFonts w:ascii="新細明體" w:eastAsia="新細明體" w:hint="eastAsia"/>
          <w:sz w:val="24"/>
        </w:rPr>
      </w:pPr>
      <w:bookmarkStart w:name="实验结果示例及简要分析" w:id="176"/>
      <w:bookmarkEnd w:id="176"/>
      <w:r>
        <w:rPr/>
      </w:r>
      <w:bookmarkStart w:name="_bookmark100" w:id="177"/>
      <w:bookmarkEnd w:id="177"/>
      <w:r>
        <w:rPr/>
      </w:r>
      <w:r>
        <w:rPr>
          <w:rFonts w:ascii="Arial" w:eastAsia="Arial"/>
          <w:b/>
          <w:w w:val="105"/>
          <w:sz w:val="24"/>
        </w:rPr>
        <w:t>6.2.3</w:t>
        <w:tab/>
      </w:r>
      <w:r>
        <w:rPr>
          <w:rFonts w:ascii="新細明體" w:eastAsia="新細明體" w:hint="eastAsia"/>
          <w:w w:val="105"/>
          <w:sz w:val="24"/>
        </w:rPr>
        <w:t>实验结果示例及简要分析</w:t>
      </w:r>
    </w:p>
    <w:p>
      <w:pPr>
        <w:pStyle w:val="BodyText"/>
        <w:spacing w:before="12"/>
        <w:rPr>
          <w:rFonts w:ascii="新細明體"/>
          <w:sz w:val="32"/>
        </w:rPr>
      </w:pPr>
    </w:p>
    <w:p>
      <w:pPr>
        <w:pStyle w:val="BodyText"/>
        <w:spacing w:line="331" w:lineRule="auto"/>
        <w:ind w:left="304" w:right="115" w:firstLine="478"/>
        <w:jc w:val="both"/>
      </w:pPr>
      <w:r>
        <w:rPr>
          <w:spacing w:val="-4"/>
        </w:rPr>
        <w:t>正如前面提到，不同的自然语言生成系统所使用的输入形式都不一样，有词语 层次的输入，也有句法和语义层次的输入，导致研究的方向不一样，算法也千差万</w:t>
      </w:r>
    </w:p>
    <w:p>
      <w:pPr>
        <w:spacing w:after="0" w:line="331" w:lineRule="auto"/>
        <w:jc w:val="both"/>
        <w:sectPr>
          <w:pgSz w:w="11910" w:h="16840"/>
          <w:pgMar w:header="1086" w:footer="1349" w:top="1360" w:bottom="1540" w:left="1680" w:right="1300"/>
        </w:sectPr>
      </w:pPr>
    </w:p>
    <w:p>
      <w:pPr>
        <w:pStyle w:val="BodyText"/>
        <w:spacing w:before="5"/>
        <w:rPr>
          <w:sz w:val="25"/>
        </w:rPr>
      </w:pPr>
    </w:p>
    <w:p>
      <w:pPr>
        <w:pStyle w:val="BodyText"/>
        <w:spacing w:line="331" w:lineRule="auto" w:before="30"/>
        <w:ind w:left="117" w:right="296"/>
      </w:pPr>
      <w:r>
        <w:rPr>
          <w:spacing w:val="-4"/>
        </w:rPr>
        <w:t>别，因此目前并没有权威的评估标准。我们这里只给出本系统的一些实验结果并简 </w:t>
      </w:r>
      <w:r>
        <w:rPr/>
        <w:t>要分析。</w:t>
      </w:r>
    </w:p>
    <w:p>
      <w:pPr>
        <w:pStyle w:val="BodyText"/>
        <w:spacing w:before="180"/>
        <w:ind w:left="595" w:right="296"/>
      </w:pPr>
      <w:r>
        <w:rPr/>
        <w:t>首先给出一个句子集如下：</w:t>
      </w:r>
    </w:p>
    <w:p>
      <w:pPr>
        <w:pStyle w:val="BodyText"/>
      </w:pPr>
    </w:p>
    <w:p>
      <w:pPr>
        <w:pStyle w:val="BodyText"/>
      </w:pPr>
    </w:p>
    <w:p>
      <w:pPr>
        <w:spacing w:line="355" w:lineRule="auto" w:before="162"/>
        <w:ind w:left="117" w:right="5327" w:firstLine="0"/>
        <w:jc w:val="left"/>
        <w:rPr>
          <w:rFonts w:ascii="Monaco"/>
          <w:sz w:val="17"/>
        </w:rPr>
      </w:pPr>
      <w:r>
        <w:rPr>
          <w:rFonts w:ascii="Monaco"/>
          <w:w w:val="105"/>
          <w:sz w:val="17"/>
        </w:rPr>
        <w:t>Play a song by Weird Al</w:t>
      </w:r>
      <w:r>
        <w:rPr>
          <w:rFonts w:ascii="Monaco"/>
          <w:spacing w:val="-69"/>
          <w:w w:val="105"/>
          <w:sz w:val="17"/>
        </w:rPr>
        <w:t> </w:t>
      </w:r>
      <w:r>
        <w:rPr>
          <w:rFonts w:ascii="Monaco"/>
          <w:w w:val="105"/>
          <w:sz w:val="17"/>
        </w:rPr>
        <w:t>Yankovic. Play another song by Weird</w:t>
      </w:r>
      <w:r>
        <w:rPr>
          <w:rFonts w:ascii="Monaco"/>
          <w:spacing w:val="-63"/>
          <w:w w:val="105"/>
          <w:sz w:val="17"/>
        </w:rPr>
        <w:t> </w:t>
      </w:r>
      <w:r>
        <w:rPr>
          <w:rFonts w:ascii="Monaco"/>
          <w:w w:val="105"/>
          <w:sz w:val="17"/>
        </w:rPr>
        <w:t>Al.</w:t>
      </w:r>
    </w:p>
    <w:p>
      <w:pPr>
        <w:spacing w:line="355" w:lineRule="auto" w:before="7"/>
        <w:ind w:left="117" w:right="5956" w:firstLine="0"/>
        <w:jc w:val="left"/>
        <w:rPr>
          <w:rFonts w:ascii="Monaco"/>
          <w:sz w:val="17"/>
        </w:rPr>
      </w:pPr>
      <w:r>
        <w:rPr>
          <w:rFonts w:ascii="Monaco"/>
          <w:w w:val="105"/>
          <w:sz w:val="17"/>
        </w:rPr>
        <w:t>Play something by The</w:t>
      </w:r>
      <w:r>
        <w:rPr>
          <w:rFonts w:ascii="Monaco"/>
          <w:spacing w:val="-56"/>
          <w:w w:val="105"/>
          <w:sz w:val="17"/>
        </w:rPr>
        <w:t> </w:t>
      </w:r>
      <w:r>
        <w:rPr>
          <w:rFonts w:ascii="Monaco"/>
          <w:w w:val="105"/>
          <w:sz w:val="17"/>
        </w:rPr>
        <w:t>Cure. Who wrote 'Blue</w:t>
      </w:r>
      <w:r>
        <w:rPr>
          <w:rFonts w:ascii="Monaco"/>
          <w:spacing w:val="-51"/>
          <w:w w:val="105"/>
          <w:sz w:val="17"/>
        </w:rPr>
        <w:t> </w:t>
      </w:r>
      <w:r>
        <w:rPr>
          <w:rFonts w:ascii="Monaco"/>
          <w:w w:val="105"/>
          <w:sz w:val="17"/>
        </w:rPr>
        <w:t>Monday'?</w:t>
      </w:r>
    </w:p>
    <w:p>
      <w:pPr>
        <w:spacing w:line="355" w:lineRule="auto" w:before="7"/>
        <w:ind w:left="117" w:right="5116" w:firstLine="0"/>
        <w:jc w:val="left"/>
        <w:rPr>
          <w:rFonts w:ascii="Monaco"/>
          <w:sz w:val="17"/>
        </w:rPr>
      </w:pPr>
      <w:r>
        <w:rPr>
          <w:rFonts w:ascii="Monaco"/>
          <w:w w:val="105"/>
          <w:sz w:val="17"/>
        </w:rPr>
        <w:t>What is the best song by New</w:t>
      </w:r>
      <w:r>
        <w:rPr>
          <w:rFonts w:ascii="Monaco"/>
          <w:spacing w:val="-73"/>
          <w:w w:val="105"/>
          <w:sz w:val="17"/>
        </w:rPr>
        <w:t> </w:t>
      </w:r>
      <w:r>
        <w:rPr>
          <w:rFonts w:ascii="Monaco"/>
          <w:w w:val="105"/>
          <w:sz w:val="17"/>
        </w:rPr>
        <w:t>Order? When did 'Thriller' come</w:t>
      </w:r>
      <w:r>
        <w:rPr>
          <w:rFonts w:ascii="Monaco"/>
          <w:spacing w:val="-61"/>
          <w:w w:val="105"/>
          <w:sz w:val="17"/>
        </w:rPr>
        <w:t> </w:t>
      </w:r>
      <w:r>
        <w:rPr>
          <w:rFonts w:ascii="Monaco"/>
          <w:w w:val="105"/>
          <w:sz w:val="17"/>
        </w:rPr>
        <w:t>out?</w:t>
      </w:r>
    </w:p>
    <w:p>
      <w:pPr>
        <w:spacing w:line="355" w:lineRule="auto" w:before="7"/>
        <w:ind w:left="117" w:right="5011" w:firstLine="0"/>
        <w:jc w:val="left"/>
        <w:rPr>
          <w:rFonts w:ascii="Monaco"/>
          <w:sz w:val="17"/>
        </w:rPr>
      </w:pPr>
      <w:r>
        <w:rPr>
          <w:rFonts w:ascii="Monaco"/>
          <w:w w:val="105"/>
          <w:sz w:val="17"/>
        </w:rPr>
        <w:t>I want to hear some 60's soul</w:t>
      </w:r>
      <w:r>
        <w:rPr>
          <w:rFonts w:ascii="Monaco"/>
          <w:spacing w:val="-75"/>
          <w:w w:val="105"/>
          <w:sz w:val="17"/>
        </w:rPr>
        <w:t> </w:t>
      </w:r>
      <w:r>
        <w:rPr>
          <w:rFonts w:ascii="Monaco"/>
          <w:w w:val="105"/>
          <w:sz w:val="17"/>
        </w:rPr>
        <w:t>music. Can you play something new for</w:t>
      </w:r>
      <w:r>
        <w:rPr>
          <w:rFonts w:ascii="Monaco"/>
          <w:spacing w:val="-71"/>
          <w:w w:val="105"/>
          <w:sz w:val="17"/>
        </w:rPr>
        <w:t> </w:t>
      </w:r>
      <w:r>
        <w:rPr>
          <w:rFonts w:ascii="Monaco"/>
          <w:w w:val="105"/>
          <w:sz w:val="17"/>
        </w:rPr>
        <w:t>me?</w:t>
      </w:r>
    </w:p>
    <w:p>
      <w:pPr>
        <w:spacing w:line="355" w:lineRule="auto" w:before="7"/>
        <w:ind w:left="117" w:right="4829" w:firstLine="0"/>
        <w:jc w:val="left"/>
        <w:rPr>
          <w:rFonts w:ascii="Monaco"/>
          <w:sz w:val="17"/>
        </w:rPr>
      </w:pPr>
      <w:r>
        <w:rPr>
          <w:rFonts w:ascii="Monaco"/>
          <w:w w:val="105"/>
          <w:sz w:val="17"/>
        </w:rPr>
        <w:t>He bought a guitar in the store. Madonna sang the song called 'Vogue'.</w:t>
      </w:r>
    </w:p>
    <w:p>
      <w:pPr>
        <w:pStyle w:val="BodyText"/>
        <w:rPr>
          <w:rFonts w:ascii="Monaco"/>
          <w:sz w:val="16"/>
        </w:rPr>
      </w:pPr>
    </w:p>
    <w:p>
      <w:pPr>
        <w:pStyle w:val="BodyText"/>
        <w:rPr>
          <w:rFonts w:ascii="Monaco"/>
          <w:sz w:val="16"/>
        </w:rPr>
      </w:pPr>
    </w:p>
    <w:p>
      <w:pPr>
        <w:pStyle w:val="BodyText"/>
        <w:rPr>
          <w:rFonts w:ascii="Monaco"/>
          <w:sz w:val="16"/>
        </w:rPr>
      </w:pPr>
    </w:p>
    <w:p>
      <w:pPr>
        <w:pStyle w:val="BodyText"/>
        <w:spacing w:line="331" w:lineRule="auto" w:before="122"/>
        <w:ind w:left="117" w:right="302" w:firstLine="478"/>
        <w:jc w:val="both"/>
      </w:pPr>
      <w:r>
        <w:rPr>
          <w:spacing w:val="-4"/>
        </w:rPr>
        <w:t>然后运行我们的自然语言处理系统，将得到的相应的（语言表达式，逻辑表达 </w:t>
      </w:r>
      <w:r>
        <w:rPr/>
        <w:t>式）二元组导入</w:t>
      </w:r>
      <w:r>
        <w:rPr>
          <w:spacing w:val="-30"/>
        </w:rPr>
        <w:t> </w:t>
      </w:r>
      <w:r>
        <w:rPr>
          <w:rFonts w:ascii="Cambria" w:eastAsia="Cambria"/>
        </w:rPr>
        <w:t>OpenCog</w:t>
      </w:r>
      <w:r>
        <w:rPr>
          <w:rFonts w:ascii="Cambria" w:eastAsia="Cambria"/>
          <w:spacing w:val="-16"/>
        </w:rPr>
        <w:t> </w:t>
      </w:r>
      <w:r>
        <w:rPr/>
        <w:t>的知识库</w:t>
      </w:r>
      <w:r>
        <w:rPr>
          <w:spacing w:val="-30"/>
        </w:rPr>
        <w:t> </w:t>
      </w:r>
      <w:r>
        <w:rPr>
          <w:rFonts w:ascii="Cambria" w:eastAsia="Cambria"/>
        </w:rPr>
        <w:t>Atomspace</w:t>
      </w:r>
      <w:r>
        <w:rPr>
          <w:rFonts w:ascii="Cambria" w:eastAsia="Cambria"/>
          <w:spacing w:val="-16"/>
        </w:rPr>
        <w:t> </w:t>
      </w:r>
      <w:r>
        <w:rPr/>
        <w:t>中。运行</w:t>
      </w:r>
      <w:r>
        <w:rPr>
          <w:spacing w:val="-30"/>
        </w:rPr>
        <w:t> </w:t>
      </w:r>
      <w:r>
        <w:rPr>
          <w:rFonts w:ascii="Cambria" w:eastAsia="Cambria"/>
        </w:rPr>
        <w:t>SuReal</w:t>
      </w:r>
      <w:r>
        <w:rPr>
          <w:rFonts w:ascii="Cambria" w:eastAsia="Cambria"/>
          <w:spacing w:val="-16"/>
        </w:rPr>
        <w:t> </w:t>
      </w:r>
      <w:r>
        <w:rPr/>
        <w:t>可以得到如下实验 结果：</w:t>
      </w:r>
    </w:p>
    <w:p>
      <w:pPr>
        <w:pStyle w:val="BodyText"/>
        <w:rPr>
          <w:sz w:val="19"/>
        </w:rPr>
      </w:pPr>
    </w:p>
    <w:p>
      <w:pPr>
        <w:spacing w:before="0"/>
        <w:ind w:left="117" w:right="296" w:firstLine="0"/>
        <w:jc w:val="left"/>
        <w:rPr>
          <w:sz w:val="22"/>
        </w:rPr>
      </w:pPr>
      <w:r>
        <w:rPr>
          <w:rFonts w:ascii="新細明體" w:eastAsia="新細明體" w:hint="eastAsia"/>
          <w:sz w:val="22"/>
        </w:rPr>
        <w:t>输入</w:t>
      </w:r>
      <w:r>
        <w:rPr>
          <w:sz w:val="22"/>
        </w:rPr>
        <w:t>：</w:t>
      </w:r>
    </w:p>
    <w:p>
      <w:pPr>
        <w:spacing w:before="92"/>
        <w:ind w:left="537" w:right="296" w:firstLine="0"/>
        <w:jc w:val="left"/>
        <w:rPr>
          <w:rFonts w:ascii="Monaco"/>
          <w:sz w:val="17"/>
        </w:rPr>
      </w:pPr>
      <w:r>
        <w:rPr>
          <w:rFonts w:ascii="Monaco"/>
          <w:w w:val="105"/>
          <w:sz w:val="17"/>
        </w:rPr>
        <w:t>(SetLink</w:t>
      </w:r>
    </w:p>
    <w:p>
      <w:pPr>
        <w:spacing w:line="355" w:lineRule="auto" w:before="109"/>
        <w:ind w:left="1378" w:right="5234" w:hanging="421"/>
        <w:jc w:val="left"/>
        <w:rPr>
          <w:rFonts w:ascii="Monaco"/>
          <w:sz w:val="17"/>
        </w:rPr>
      </w:pPr>
      <w:r>
        <w:rPr>
          <w:rFonts w:ascii="Monaco"/>
          <w:w w:val="105"/>
          <w:sz w:val="17"/>
        </w:rPr>
        <w:t>(EvaluationLink (PredicateNode "ate") (ListLink</w:t>
      </w:r>
    </w:p>
    <w:p>
      <w:pPr>
        <w:spacing w:line="355" w:lineRule="auto" w:before="7"/>
        <w:ind w:left="1798" w:right="4065" w:firstLine="0"/>
        <w:jc w:val="left"/>
        <w:rPr>
          <w:rFonts w:ascii="Monaco"/>
          <w:sz w:val="17"/>
        </w:rPr>
      </w:pPr>
      <w:r>
        <w:rPr>
          <w:rFonts w:ascii="Monaco"/>
          <w:w w:val="105"/>
          <w:sz w:val="17"/>
        </w:rPr>
        <w:t>(ConceptNode "John") (ConceptNode "pig")</w:t>
      </w:r>
    </w:p>
    <w:p>
      <w:pPr>
        <w:spacing w:before="7"/>
        <w:ind w:left="1378" w:right="0" w:firstLine="0"/>
        <w:jc w:val="left"/>
        <w:rPr>
          <w:rFonts w:ascii="Monaco"/>
          <w:sz w:val="17"/>
        </w:rPr>
      </w:pPr>
      <w:r>
        <w:rPr>
          <w:rFonts w:ascii="Monaco"/>
          <w:w w:val="102"/>
          <w:sz w:val="17"/>
        </w:rPr>
        <w:t>)</w:t>
      </w:r>
    </w:p>
    <w:p>
      <w:pPr>
        <w:spacing w:before="109"/>
        <w:ind w:left="957" w:right="0" w:firstLine="0"/>
        <w:jc w:val="left"/>
        <w:rPr>
          <w:rFonts w:ascii="Monaco"/>
          <w:sz w:val="17"/>
        </w:rPr>
      </w:pPr>
      <w:r>
        <w:rPr>
          <w:rFonts w:ascii="Monaco"/>
          <w:w w:val="102"/>
          <w:sz w:val="17"/>
        </w:rPr>
        <w:t>)</w:t>
      </w:r>
    </w:p>
    <w:p>
      <w:pPr>
        <w:spacing w:before="109"/>
        <w:ind w:left="537" w:right="0" w:firstLine="0"/>
        <w:jc w:val="left"/>
        <w:rPr>
          <w:rFonts w:ascii="Monaco"/>
          <w:sz w:val="17"/>
        </w:rPr>
      </w:pPr>
      <w:r>
        <w:rPr>
          <w:rFonts w:ascii="Monaco"/>
          <w:w w:val="102"/>
          <w:sz w:val="17"/>
        </w:rPr>
        <w:t>)</w:t>
      </w:r>
    </w:p>
    <w:p>
      <w:pPr>
        <w:pStyle w:val="BodyText"/>
        <w:spacing w:before="12"/>
        <w:rPr>
          <w:rFonts w:ascii="Monaco"/>
          <w:sz w:val="26"/>
        </w:rPr>
      </w:pPr>
    </w:p>
    <w:p>
      <w:pPr>
        <w:spacing w:line="331" w:lineRule="exact" w:before="0"/>
        <w:ind w:left="117" w:right="296" w:firstLine="0"/>
        <w:jc w:val="left"/>
        <w:rPr>
          <w:sz w:val="22"/>
        </w:rPr>
      </w:pPr>
      <w:r>
        <w:rPr>
          <w:rFonts w:ascii="新細明體" w:eastAsia="新細明體" w:hint="eastAsia"/>
          <w:sz w:val="22"/>
        </w:rPr>
        <w:t>输出</w:t>
      </w:r>
      <w:r>
        <w:rPr>
          <w:sz w:val="22"/>
        </w:rPr>
        <w:t>：</w:t>
      </w:r>
    </w:p>
    <w:p>
      <w:pPr>
        <w:spacing w:line="355" w:lineRule="auto" w:before="92"/>
        <w:ind w:left="117" w:right="6583" w:firstLine="0"/>
        <w:jc w:val="left"/>
        <w:rPr>
          <w:rFonts w:ascii="Monaco"/>
          <w:sz w:val="17"/>
        </w:rPr>
      </w:pPr>
      <w:r>
        <w:rPr>
          <w:rFonts w:ascii="Monaco"/>
          <w:w w:val="105"/>
          <w:sz w:val="17"/>
        </w:rPr>
        <w:t>(John ate a pig.) (John ate the pig.)</w:t>
      </w:r>
    </w:p>
    <w:p>
      <w:pPr>
        <w:spacing w:after="0" w:line="355" w:lineRule="auto"/>
        <w:jc w:val="left"/>
        <w:rPr>
          <w:rFonts w:ascii="Monaco"/>
          <w:sz w:val="17"/>
        </w:rPr>
        <w:sectPr>
          <w:pgSz w:w="11910" w:h="16840"/>
          <w:pgMar w:header="1086" w:footer="1349" w:top="1360" w:bottom="1540" w:left="1300" w:right="1680"/>
        </w:sectPr>
      </w:pPr>
    </w:p>
    <w:p>
      <w:pPr>
        <w:pStyle w:val="BodyText"/>
        <w:tabs>
          <w:tab w:pos="1294" w:val="left" w:leader="none"/>
          <w:tab w:pos="7313" w:val="left" w:leader="none"/>
          <w:tab w:pos="7851" w:val="left" w:leader="none"/>
        </w:tabs>
        <w:spacing w:before="23" w:after="22"/>
        <w:ind w:left="304"/>
      </w:pPr>
      <w:r>
        <w:rPr/>
        <w:t>第六章</w:t>
        <w:tab/>
        <w:t>自然语言生成：从逻辑到语言</w:t>
        <w:tab/>
      </w:r>
      <w:r>
        <w:rPr>
          <w:rFonts w:ascii="Cambria" w:eastAsia="Cambria"/>
        </w:rPr>
        <w:t>6.3</w:t>
        <w:tab/>
      </w:r>
      <w:r>
        <w:rPr/>
        <w:t>本章小节</w:t>
      </w:r>
    </w:p>
    <w:p>
      <w:pPr>
        <w:pStyle w:val="BodyText"/>
        <w:spacing w:line="20" w:lineRule="exact"/>
        <w:ind w:left="300"/>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1"/>
      </w:pPr>
    </w:p>
    <w:p>
      <w:pPr>
        <w:pStyle w:val="BodyText"/>
        <w:spacing w:line="331" w:lineRule="auto" w:before="36"/>
        <w:ind w:left="304" w:right="115" w:firstLine="478"/>
        <w:jc w:val="both"/>
      </w:pPr>
      <w:r>
        <w:rPr/>
        <w:t>不难看出，第一个输出</w:t>
      </w:r>
      <w:r>
        <w:rPr>
          <w:rFonts w:ascii="Cambria" w:hAnsi="Cambria" w:eastAsia="Cambria"/>
        </w:rPr>
        <w:t>(Jonh ate a pig.)</w:t>
      </w:r>
      <w:r>
        <w:rPr/>
        <w:t>是匹配导入的句子集合中“</w:t>
      </w:r>
      <w:r>
        <w:rPr>
          <w:rFonts w:ascii="Cambria" w:hAnsi="Cambria" w:eastAsia="Cambria"/>
        </w:rPr>
        <w:t>He bought a guitar</w:t>
      </w:r>
      <w:r>
        <w:rPr>
          <w:rFonts w:ascii="Cambria" w:hAnsi="Cambria" w:eastAsia="Cambria"/>
          <w:spacing w:val="-12"/>
        </w:rPr>
        <w:t> </w:t>
      </w:r>
      <w:r>
        <w:rPr>
          <w:rFonts w:ascii="Cambria" w:hAnsi="Cambria" w:eastAsia="Cambria"/>
        </w:rPr>
        <w:t>in</w:t>
      </w:r>
      <w:r>
        <w:rPr>
          <w:rFonts w:ascii="Cambria" w:hAnsi="Cambria" w:eastAsia="Cambria"/>
          <w:spacing w:val="-12"/>
        </w:rPr>
        <w:t> </w:t>
      </w:r>
      <w:r>
        <w:rPr>
          <w:rFonts w:ascii="Cambria" w:hAnsi="Cambria" w:eastAsia="Cambria"/>
        </w:rPr>
        <w:t>the</w:t>
      </w:r>
      <w:r>
        <w:rPr>
          <w:rFonts w:ascii="Cambria" w:hAnsi="Cambria" w:eastAsia="Cambria"/>
          <w:spacing w:val="-12"/>
        </w:rPr>
        <w:t> </w:t>
      </w:r>
      <w:r>
        <w:rPr>
          <w:rFonts w:ascii="Cambria" w:hAnsi="Cambria" w:eastAsia="Cambria"/>
        </w:rPr>
        <w:t>store.</w:t>
      </w:r>
      <w:r>
        <w:rPr/>
        <w:t>”对应的超图的子图成功后得到的结果；第二个输出</w:t>
      </w:r>
      <w:r>
        <w:rPr>
          <w:rFonts w:ascii="Cambria" w:hAnsi="Cambria" w:eastAsia="Cambria"/>
        </w:rPr>
        <w:t>(John</w:t>
      </w:r>
      <w:r>
        <w:rPr>
          <w:rFonts w:ascii="Cambria" w:hAnsi="Cambria" w:eastAsia="Cambria"/>
          <w:spacing w:val="-13"/>
        </w:rPr>
        <w:t> </w:t>
      </w:r>
      <w:r>
        <w:rPr>
          <w:rFonts w:ascii="Cambria" w:hAnsi="Cambria" w:eastAsia="Cambria"/>
        </w:rPr>
        <w:t>ate</w:t>
      </w:r>
      <w:r>
        <w:rPr>
          <w:rFonts w:ascii="Cambria" w:hAnsi="Cambria" w:eastAsia="Cambria"/>
          <w:spacing w:val="-12"/>
        </w:rPr>
        <w:t> </w:t>
      </w:r>
      <w:r>
        <w:rPr>
          <w:rFonts w:ascii="Cambria" w:hAnsi="Cambria" w:eastAsia="Cambria"/>
        </w:rPr>
        <w:t>the </w:t>
      </w:r>
      <w:r>
        <w:rPr>
          <w:rFonts w:ascii="Cambria" w:hAnsi="Cambria" w:eastAsia="Cambria"/>
          <w:w w:val="96"/>
        </w:rPr>
        <w:t>pig.)</w:t>
      </w:r>
      <w:r>
        <w:rPr>
          <w:spacing w:val="-1"/>
          <w:w w:val="99"/>
        </w:rPr>
        <w:t>是匹配其</w:t>
      </w:r>
      <w:r>
        <w:rPr>
          <w:spacing w:val="-3"/>
          <w:w w:val="99"/>
        </w:rPr>
        <w:t>中</w:t>
      </w:r>
      <w:r>
        <w:rPr>
          <w:spacing w:val="-1"/>
          <w:w w:val="299"/>
        </w:rPr>
        <w:t>“</w:t>
      </w:r>
      <w:r>
        <w:rPr>
          <w:rFonts w:ascii="Cambria" w:hAnsi="Cambria" w:eastAsia="Cambria"/>
          <w:w w:val="94"/>
        </w:rPr>
        <w:t>Madonna</w:t>
      </w:r>
      <w:r>
        <w:rPr>
          <w:rFonts w:ascii="Cambria" w:hAnsi="Cambria" w:eastAsia="Cambria"/>
          <w:spacing w:val="6"/>
        </w:rPr>
        <w:t> </w:t>
      </w:r>
      <w:r>
        <w:rPr>
          <w:rFonts w:ascii="Cambria" w:hAnsi="Cambria" w:eastAsia="Cambria"/>
          <w:w w:val="92"/>
        </w:rPr>
        <w:t>sang</w:t>
      </w:r>
      <w:r>
        <w:rPr>
          <w:rFonts w:ascii="Cambria" w:hAnsi="Cambria" w:eastAsia="Cambria"/>
          <w:spacing w:val="6"/>
        </w:rPr>
        <w:t> </w:t>
      </w:r>
      <w:r>
        <w:rPr>
          <w:rFonts w:ascii="Cambria" w:hAnsi="Cambria" w:eastAsia="Cambria"/>
          <w:w w:val="88"/>
        </w:rPr>
        <w:t>the</w:t>
      </w:r>
      <w:r>
        <w:rPr>
          <w:rFonts w:ascii="Cambria" w:hAnsi="Cambria" w:eastAsia="Cambria"/>
          <w:spacing w:val="6"/>
        </w:rPr>
        <w:t> </w:t>
      </w:r>
      <w:r>
        <w:rPr>
          <w:rFonts w:ascii="Cambria" w:hAnsi="Cambria" w:eastAsia="Cambria"/>
          <w:w w:val="93"/>
        </w:rPr>
        <w:t>song</w:t>
      </w:r>
      <w:r>
        <w:rPr>
          <w:rFonts w:ascii="Cambria" w:hAnsi="Cambria" w:eastAsia="Cambria"/>
          <w:spacing w:val="6"/>
        </w:rPr>
        <w:t> </w:t>
      </w:r>
      <w:r>
        <w:rPr>
          <w:rFonts w:ascii="Cambria" w:hAnsi="Cambria" w:eastAsia="Cambria"/>
          <w:w w:val="94"/>
        </w:rPr>
        <w:t>called</w:t>
      </w:r>
      <w:r>
        <w:rPr>
          <w:rFonts w:ascii="Cambria" w:hAnsi="Cambria" w:eastAsia="Cambria"/>
          <w:spacing w:val="6"/>
        </w:rPr>
        <w:t> </w:t>
      </w:r>
      <w:r>
        <w:rPr>
          <w:rFonts w:ascii="Cambria" w:hAnsi="Cambria" w:eastAsia="Cambria"/>
          <w:w w:val="149"/>
        </w:rPr>
        <w:t>’</w:t>
      </w:r>
      <w:r>
        <w:rPr>
          <w:rFonts w:ascii="Cambria" w:hAnsi="Cambria" w:eastAsia="Cambria"/>
          <w:spacing w:val="-31"/>
          <w:w w:val="119"/>
        </w:rPr>
        <w:t>V</w:t>
      </w:r>
      <w:r>
        <w:rPr>
          <w:rFonts w:ascii="Cambria" w:hAnsi="Cambria" w:eastAsia="Cambria"/>
          <w:spacing w:val="-6"/>
          <w:w w:val="93"/>
        </w:rPr>
        <w:t>o</w:t>
      </w:r>
      <w:r>
        <w:rPr>
          <w:rFonts w:ascii="Cambria" w:hAnsi="Cambria" w:eastAsia="Cambria"/>
          <w:w w:val="103"/>
        </w:rPr>
        <w:t>gue’.</w:t>
      </w:r>
      <w:r>
        <w:rPr>
          <w:spacing w:val="-3"/>
          <w:w w:val="299"/>
        </w:rPr>
        <w:t>”</w:t>
      </w:r>
      <w:r>
        <w:rPr>
          <w:spacing w:val="-1"/>
          <w:w w:val="99"/>
        </w:rPr>
        <w:t>对应的超图的子图成功</w:t>
      </w:r>
      <w:r>
        <w:rPr>
          <w:w w:val="99"/>
        </w:rPr>
        <w:t>后 </w:t>
      </w:r>
      <w:r>
        <w:rPr/>
        <w:t>得到的结果。</w:t>
      </w:r>
    </w:p>
    <w:p>
      <w:pPr>
        <w:pStyle w:val="BodyText"/>
        <w:spacing w:before="3"/>
        <w:rPr>
          <w:sz w:val="23"/>
        </w:rPr>
      </w:pPr>
    </w:p>
    <w:p>
      <w:pPr>
        <w:spacing w:before="0"/>
        <w:ind w:left="304" w:right="296" w:firstLine="0"/>
        <w:jc w:val="left"/>
        <w:rPr>
          <w:sz w:val="22"/>
        </w:rPr>
      </w:pPr>
      <w:r>
        <w:rPr>
          <w:rFonts w:ascii="新細明體" w:eastAsia="新細明體" w:hint="eastAsia"/>
          <w:sz w:val="22"/>
        </w:rPr>
        <w:t>输入</w:t>
      </w:r>
      <w:r>
        <w:rPr>
          <w:sz w:val="22"/>
        </w:rPr>
        <w:t>：</w:t>
      </w:r>
    </w:p>
    <w:p>
      <w:pPr>
        <w:spacing w:before="92"/>
        <w:ind w:left="724" w:right="296" w:firstLine="0"/>
        <w:jc w:val="left"/>
        <w:rPr>
          <w:rFonts w:ascii="Monaco"/>
          <w:sz w:val="17"/>
        </w:rPr>
      </w:pPr>
      <w:r>
        <w:rPr>
          <w:rFonts w:ascii="Monaco"/>
          <w:w w:val="105"/>
          <w:sz w:val="17"/>
        </w:rPr>
        <w:t>(SetLink</w:t>
      </w:r>
    </w:p>
    <w:p>
      <w:pPr>
        <w:spacing w:line="355" w:lineRule="auto" w:before="109"/>
        <w:ind w:left="1565" w:right="4821" w:hanging="421"/>
        <w:jc w:val="left"/>
        <w:rPr>
          <w:rFonts w:ascii="Monaco"/>
          <w:sz w:val="17"/>
        </w:rPr>
      </w:pPr>
      <w:r>
        <w:rPr>
          <w:rFonts w:ascii="Monaco"/>
          <w:w w:val="105"/>
          <w:sz w:val="17"/>
        </w:rPr>
        <w:t>(EvaluationLink (PredicateNode "sang")</w:t>
      </w:r>
    </w:p>
    <w:p>
      <w:pPr>
        <w:spacing w:before="7"/>
        <w:ind w:left="1565" w:right="296" w:firstLine="0"/>
        <w:jc w:val="left"/>
        <w:rPr>
          <w:rFonts w:ascii="Monaco"/>
          <w:sz w:val="17"/>
        </w:rPr>
      </w:pPr>
      <w:r>
        <w:rPr>
          <w:rFonts w:ascii="Monaco"/>
          <w:w w:val="105"/>
          <w:sz w:val="17"/>
        </w:rPr>
        <w:t>(ListLink (VariableNode</w:t>
      </w:r>
      <w:r>
        <w:rPr>
          <w:rFonts w:ascii="Monaco"/>
          <w:spacing w:val="-67"/>
          <w:w w:val="105"/>
          <w:sz w:val="17"/>
        </w:rPr>
        <w:t> </w:t>
      </w:r>
      <w:r>
        <w:rPr>
          <w:rFonts w:ascii="Monaco"/>
          <w:w w:val="105"/>
          <w:sz w:val="17"/>
        </w:rPr>
        <w:t>"$ABC"))</w:t>
      </w:r>
    </w:p>
    <w:p>
      <w:pPr>
        <w:spacing w:before="109"/>
        <w:ind w:left="1144" w:right="0" w:firstLine="0"/>
        <w:jc w:val="left"/>
        <w:rPr>
          <w:rFonts w:ascii="Monaco"/>
          <w:sz w:val="17"/>
        </w:rPr>
      </w:pPr>
      <w:r>
        <w:rPr>
          <w:rFonts w:ascii="Monaco"/>
          <w:w w:val="102"/>
          <w:sz w:val="17"/>
        </w:rPr>
        <w:t>)</w:t>
      </w:r>
    </w:p>
    <w:p>
      <w:pPr>
        <w:spacing w:before="109"/>
        <w:ind w:left="724" w:right="0" w:firstLine="0"/>
        <w:jc w:val="left"/>
        <w:rPr>
          <w:rFonts w:ascii="Monaco"/>
          <w:sz w:val="17"/>
        </w:rPr>
      </w:pPr>
      <w:r>
        <w:rPr>
          <w:rFonts w:ascii="Monaco"/>
          <w:w w:val="102"/>
          <w:sz w:val="17"/>
        </w:rPr>
        <w:t>)</w:t>
      </w:r>
    </w:p>
    <w:p>
      <w:pPr>
        <w:pStyle w:val="BodyText"/>
        <w:spacing w:before="12"/>
        <w:rPr>
          <w:rFonts w:ascii="Monaco"/>
          <w:sz w:val="26"/>
        </w:rPr>
      </w:pPr>
    </w:p>
    <w:p>
      <w:pPr>
        <w:spacing w:line="331" w:lineRule="exact" w:before="0"/>
        <w:ind w:left="304" w:right="296" w:firstLine="0"/>
        <w:jc w:val="left"/>
        <w:rPr>
          <w:sz w:val="22"/>
        </w:rPr>
      </w:pPr>
      <w:r>
        <w:rPr>
          <w:rFonts w:ascii="新細明體" w:eastAsia="新細明體" w:hint="eastAsia"/>
          <w:sz w:val="22"/>
        </w:rPr>
        <w:t>输出</w:t>
      </w:r>
      <w:r>
        <w:rPr>
          <w:sz w:val="22"/>
        </w:rPr>
        <w:t>：</w:t>
      </w:r>
    </w:p>
    <w:p>
      <w:pPr>
        <w:spacing w:before="92"/>
        <w:ind w:left="304" w:right="296" w:firstLine="0"/>
        <w:jc w:val="left"/>
        <w:rPr>
          <w:rFonts w:ascii="Monaco"/>
          <w:sz w:val="17"/>
        </w:rPr>
      </w:pPr>
      <w:r>
        <w:rPr>
          <w:rFonts w:ascii="Monaco"/>
          <w:w w:val="105"/>
          <w:sz w:val="17"/>
        </w:rPr>
        <w:t>(who sang ['] Blue Monday [']</w:t>
      </w:r>
      <w:r>
        <w:rPr>
          <w:rFonts w:ascii="Monaco"/>
          <w:spacing w:val="-66"/>
          <w:w w:val="105"/>
          <w:sz w:val="17"/>
        </w:rPr>
        <w:t> </w:t>
      </w:r>
      <w:r>
        <w:rPr>
          <w:rFonts w:ascii="Monaco"/>
          <w:w w:val="105"/>
          <w:sz w:val="17"/>
        </w:rPr>
        <w:t>?)</w:t>
      </w: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21"/>
        </w:rPr>
      </w:pPr>
    </w:p>
    <w:p>
      <w:pPr>
        <w:pStyle w:val="BodyText"/>
        <w:spacing w:line="331" w:lineRule="auto"/>
        <w:ind w:left="304" w:right="115" w:firstLine="478"/>
        <w:jc w:val="both"/>
      </w:pPr>
      <w:r>
        <w:rPr>
          <w:spacing w:val="-4"/>
          <w:w w:val="95"/>
        </w:rPr>
        <w:t>该输入中含有一个变量，说明是由 </w:t>
      </w:r>
      <w:r>
        <w:rPr>
          <w:rFonts w:ascii="Cambria" w:hAnsi="Cambria" w:eastAsia="Cambria"/>
          <w:w w:val="95"/>
        </w:rPr>
        <w:t>Microplanner </w:t>
      </w:r>
      <w:r>
        <w:rPr>
          <w:spacing w:val="-4"/>
          <w:w w:val="95"/>
        </w:rPr>
        <w:t>规划的疑问句形式，而且根据 </w:t>
      </w:r>
      <w:r>
        <w:rPr>
          <w:spacing w:val="2"/>
        </w:rPr>
        <w:t>输入的逻辑表达式可以看出，该变量充当主语的角色。因此可以通过匹配“</w:t>
      </w:r>
      <w:r>
        <w:rPr>
          <w:rFonts w:ascii="Cambria" w:hAnsi="Cambria" w:eastAsia="Cambria"/>
          <w:spacing w:val="2"/>
        </w:rPr>
        <w:t>Who </w:t>
      </w:r>
      <w:r>
        <w:rPr>
          <w:rFonts w:ascii="Cambria" w:hAnsi="Cambria" w:eastAsia="Cambria"/>
        </w:rPr>
        <w:t>wrote  ’Blue</w:t>
      </w:r>
      <w:r>
        <w:rPr>
          <w:rFonts w:ascii="Cambria" w:hAnsi="Cambria" w:eastAsia="Cambria"/>
          <w:spacing w:val="50"/>
        </w:rPr>
        <w:t> </w:t>
      </w:r>
      <w:r>
        <w:rPr>
          <w:rFonts w:ascii="Cambria" w:hAnsi="Cambria" w:eastAsia="Cambria"/>
        </w:rPr>
        <w:t>Monday’?</w:t>
      </w:r>
      <w:bookmarkStart w:name="本章小节" w:id="178"/>
      <w:bookmarkEnd w:id="178"/>
      <w:r>
        <w:rPr>
          <w:rFonts w:ascii="Cambria" w:hAnsi="Cambria" w:eastAsia="Cambria"/>
        </w:rPr>
      </w:r>
      <w:bookmarkStart w:name="_bookmark101" w:id="179"/>
      <w:bookmarkEnd w:id="179"/>
      <w:r>
        <w:rPr>
          <w:rFonts w:ascii="Cambria" w:hAnsi="Cambria" w:eastAsia="Cambria"/>
        </w:rPr>
      </w:r>
      <w:r>
        <w:rPr/>
        <w:t>”后得到相应的结果。</w:t>
      </w:r>
    </w:p>
    <w:p>
      <w:pPr>
        <w:pStyle w:val="BodyText"/>
      </w:pPr>
    </w:p>
    <w:p>
      <w:pPr>
        <w:tabs>
          <w:tab w:pos="1000" w:val="left" w:leader="none"/>
        </w:tabs>
        <w:spacing w:before="213"/>
        <w:ind w:left="304" w:right="296" w:firstLine="0"/>
        <w:jc w:val="left"/>
        <w:rPr>
          <w:rFonts w:ascii="新細明體" w:eastAsia="新細明體" w:hint="eastAsia"/>
          <w:sz w:val="28"/>
        </w:rPr>
      </w:pPr>
      <w:r>
        <w:rPr>
          <w:rFonts w:ascii="Arial" w:eastAsia="Arial"/>
          <w:b/>
          <w:w w:val="105"/>
          <w:sz w:val="28"/>
        </w:rPr>
        <w:t>6.3</w:t>
        <w:tab/>
      </w:r>
      <w:r>
        <w:rPr>
          <w:rFonts w:ascii="新細明體" w:eastAsia="新細明體" w:hint="eastAsia"/>
          <w:w w:val="105"/>
          <w:sz w:val="28"/>
        </w:rPr>
        <w:t>本章小节</w:t>
      </w:r>
    </w:p>
    <w:p>
      <w:pPr>
        <w:pStyle w:val="BodyText"/>
        <w:spacing w:before="2"/>
        <w:rPr>
          <w:rFonts w:ascii="新細明體"/>
          <w:sz w:val="38"/>
        </w:rPr>
      </w:pPr>
    </w:p>
    <w:p>
      <w:pPr>
        <w:pStyle w:val="BodyText"/>
        <w:spacing w:line="331" w:lineRule="auto"/>
        <w:ind w:left="304" w:right="115" w:firstLine="478"/>
        <w:jc w:val="both"/>
      </w:pPr>
      <w:r>
        <w:rPr>
          <w:spacing w:val="3"/>
        </w:rPr>
        <w:t>本章针对自然语言生成，设计并实现了一个新的自然语言生成系统，能将基 </w:t>
      </w:r>
      <w:r>
        <w:rPr>
          <w:spacing w:val="3"/>
          <w:w w:val="95"/>
        </w:rPr>
        <w:t>于超图表示的逻辑形式转换成英语句子形式。由于使用独特的知识表示系统，该 </w:t>
      </w:r>
      <w:r>
        <w:rPr>
          <w:spacing w:val="10"/>
        </w:rPr>
        <w:t>设计完全是本文特有的构想。当然，该语言生成系统也有一定的局限性，比如 </w:t>
      </w:r>
      <w:r>
        <w:rPr>
          <w:rFonts w:ascii="Cambria" w:eastAsia="Cambria"/>
          <w:w w:val="95"/>
        </w:rPr>
        <w:t>Microplanner </w:t>
      </w:r>
      <w:r>
        <w:rPr>
          <w:spacing w:val="-3"/>
          <w:w w:val="95"/>
        </w:rPr>
        <w:t>目前只能处理一定的话语类型，</w:t>
      </w:r>
      <w:r>
        <w:rPr>
          <w:rFonts w:ascii="Cambria" w:eastAsia="Cambria"/>
          <w:spacing w:val="-3"/>
          <w:w w:val="95"/>
        </w:rPr>
        <w:t>SuReal </w:t>
      </w:r>
      <w:r>
        <w:rPr>
          <w:spacing w:val="-3"/>
          <w:w w:val="95"/>
        </w:rPr>
        <w:t>无法生成知识库中不存在的表 </w:t>
      </w:r>
      <w:r>
        <w:rPr>
          <w:spacing w:val="-4"/>
        </w:rPr>
        <w:t>达。但我们的实验结果表明，它们已经能完全运用在简单的句子生成上，有时候甚 </w:t>
      </w:r>
      <w:r>
        <w:rPr/>
        <w:t>至也能处理稍微复杂一点的情况。</w:t>
      </w:r>
    </w:p>
    <w:p>
      <w:pPr>
        <w:spacing w:after="0" w:line="331" w:lineRule="auto"/>
        <w:jc w:val="both"/>
        <w:sectPr>
          <w:headerReference w:type="default" r:id="rId158"/>
          <w:footerReference w:type="default" r:id="rId159"/>
          <w:pgSz w:w="11910" w:h="16840"/>
          <w:pgMar w:header="0" w:footer="1349" w:top="980" w:bottom="1540" w:left="1680" w:right="1300"/>
          <w:pgNumType w:start="173"/>
        </w:sectPr>
      </w:pPr>
    </w:p>
    <w:p>
      <w:pPr>
        <w:pStyle w:val="BodyText"/>
        <w:spacing w:before="4"/>
        <w:rPr>
          <w:rFonts w:ascii="Times New Roman"/>
          <w:sz w:val="17"/>
        </w:rPr>
      </w:pPr>
    </w:p>
    <w:p>
      <w:pPr>
        <w:spacing w:after="0"/>
        <w:rPr>
          <w:rFonts w:ascii="Times New Roman"/>
          <w:sz w:val="17"/>
        </w:rPr>
        <w:sectPr>
          <w:headerReference w:type="even" r:id="rId160"/>
          <w:footerReference w:type="even" r:id="rId161"/>
          <w:pgSz w:w="11910" w:h="16840"/>
          <w:pgMar w:header="0" w:footer="0" w:top="1580" w:bottom="280" w:left="1680" w:right="168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4"/>
        <w:rPr>
          <w:rFonts w:ascii="Times New Roman"/>
          <w:sz w:val="26"/>
        </w:rPr>
      </w:pPr>
    </w:p>
    <w:p>
      <w:pPr>
        <w:tabs>
          <w:tab w:pos="2361" w:val="left" w:leader="none"/>
        </w:tabs>
        <w:spacing w:line="391" w:lineRule="exact" w:before="0"/>
        <w:ind w:left="1072" w:right="296" w:firstLine="0"/>
        <w:jc w:val="left"/>
        <w:rPr>
          <w:rFonts w:ascii="新細明體" w:eastAsia="新細明體" w:hint="eastAsia"/>
          <w:sz w:val="30"/>
        </w:rPr>
      </w:pPr>
      <w:bookmarkStart w:name="基于超图表示的语言逻辑推理的设计与实现" w:id="180"/>
      <w:bookmarkEnd w:id="180"/>
      <w:r>
        <w:rPr/>
      </w:r>
      <w:bookmarkStart w:name="_bookmark102" w:id="181"/>
      <w:bookmarkEnd w:id="181"/>
      <w:r>
        <w:rPr/>
      </w:r>
      <w:r>
        <w:rPr>
          <w:rFonts w:ascii="新細明體" w:eastAsia="新細明體" w:hint="eastAsia"/>
          <w:sz w:val="30"/>
        </w:rPr>
        <w:t>第七章</w:t>
        <w:tab/>
        <w:t>基于超图表示的语言逻辑推理的设计与实现</w:t>
      </w:r>
    </w:p>
    <w:p>
      <w:pPr>
        <w:pStyle w:val="BodyText"/>
        <w:spacing w:before="13"/>
        <w:rPr>
          <w:rFonts w:ascii="新細明體"/>
          <w:sz w:val="34"/>
        </w:rPr>
      </w:pPr>
    </w:p>
    <w:p>
      <w:pPr>
        <w:pStyle w:val="BodyText"/>
        <w:spacing w:line="331" w:lineRule="auto"/>
        <w:ind w:left="304" w:right="115" w:firstLine="478"/>
        <w:jc w:val="both"/>
      </w:pPr>
      <w:r>
        <w:rPr>
          <w:spacing w:val="-4"/>
        </w:rPr>
        <w:t>基于自然语言的逻辑推理在很多应用领域都起到了非常重要的作用，其中也包 </w:t>
      </w:r>
      <w:r>
        <w:rPr>
          <w:spacing w:val="-4"/>
          <w:w w:val="95"/>
        </w:rPr>
        <w:t>括本文第</w:t>
      </w:r>
      <w:hyperlink w:history="true" w:anchor="_bookmark106">
        <w:r>
          <w:rPr>
            <w:rFonts w:ascii="Cambria" w:eastAsia="Cambria"/>
            <w:spacing w:val="-4"/>
            <w:w w:val="95"/>
          </w:rPr>
          <w:t>8</w:t>
        </w:r>
      </w:hyperlink>
      <w:r>
        <w:rPr>
          <w:spacing w:val="-4"/>
          <w:w w:val="95"/>
        </w:rPr>
        <w:t>章将介绍的智能会话系统。针对第</w:t>
      </w:r>
      <w:hyperlink w:history="true" w:anchor="_bookmark24">
        <w:r>
          <w:rPr>
            <w:rFonts w:ascii="Cambria" w:eastAsia="Cambria"/>
            <w:spacing w:val="-4"/>
            <w:w w:val="95"/>
          </w:rPr>
          <w:t>2</w:t>
        </w:r>
      </w:hyperlink>
      <w:r>
        <w:rPr>
          <w:spacing w:val="-4"/>
          <w:w w:val="95"/>
        </w:rPr>
        <w:t>章阐述的基于超图的知识表示以及逻 </w:t>
      </w:r>
      <w:r>
        <w:rPr>
          <w:w w:val="95"/>
        </w:rPr>
        <w:t>辑推理系统等的理论知识，并在第</w:t>
      </w:r>
      <w:hyperlink w:history="true" w:anchor="_bookmark66">
        <w:r>
          <w:rPr>
            <w:rFonts w:ascii="Cambria" w:eastAsia="Cambria"/>
            <w:w w:val="95"/>
          </w:rPr>
          <w:t>5</w:t>
        </w:r>
      </w:hyperlink>
      <w:r>
        <w:rPr>
          <w:w w:val="95"/>
        </w:rPr>
        <w:t>章介绍的自然语言理解系统的基础上，我们进 </w:t>
      </w:r>
      <w:r>
        <w:rPr>
          <w:spacing w:val="-4"/>
        </w:rPr>
        <w:t>一步设计并实现了一个基于超图表示的语言逻辑推理系统。本章将通过几个典型例 子来介绍该语言逻辑推理系统的设计思路和实现步骤，也就是将自然语言通过自然 </w:t>
      </w:r>
      <w:r>
        <w:rPr/>
        <w:t>语言理解系统转换成超图的表示形式，并使用概率逻辑网 </w:t>
      </w:r>
      <w:r>
        <w:rPr>
          <w:rFonts w:ascii="Cambria" w:eastAsia="Cambria"/>
        </w:rPr>
        <w:t>PLN </w:t>
      </w:r>
      <w:r>
        <w:rPr/>
        <w:t>来进行一些常识推 </w:t>
      </w:r>
      <w:bookmarkStart w:name="有关比较级的推理" w:id="182"/>
      <w:bookmarkEnd w:id="182"/>
      <w:r>
        <w:rPr/>
      </w:r>
      <w:bookmarkStart w:name="_bookmark103" w:id="183"/>
      <w:bookmarkEnd w:id="183"/>
      <w:r>
        <w:rPr/>
      </w:r>
      <w:r>
        <w:rPr/>
        <w:t>理的过程。</w:t>
      </w:r>
    </w:p>
    <w:p>
      <w:pPr>
        <w:pStyle w:val="BodyText"/>
      </w:pPr>
    </w:p>
    <w:p>
      <w:pPr>
        <w:tabs>
          <w:tab w:pos="1080" w:val="left" w:leader="none"/>
        </w:tabs>
        <w:spacing w:before="166"/>
        <w:ind w:left="304" w:right="296" w:firstLine="0"/>
        <w:jc w:val="left"/>
        <w:rPr>
          <w:rFonts w:ascii="新細明體" w:eastAsia="新細明體" w:hint="eastAsia"/>
          <w:sz w:val="24"/>
        </w:rPr>
      </w:pPr>
      <w:r>
        <w:rPr>
          <w:rFonts w:ascii="Arial" w:eastAsia="Arial"/>
          <w:b/>
          <w:spacing w:val="-8"/>
          <w:w w:val="105"/>
          <w:sz w:val="24"/>
        </w:rPr>
        <w:t>7.0.1</w:t>
        <w:tab/>
      </w:r>
      <w:r>
        <w:rPr>
          <w:rFonts w:ascii="新細明體" w:eastAsia="新細明體" w:hint="eastAsia"/>
          <w:w w:val="105"/>
          <w:sz w:val="24"/>
        </w:rPr>
        <w:t>有关比较级的推理</w:t>
      </w:r>
    </w:p>
    <w:p>
      <w:pPr>
        <w:pStyle w:val="BodyText"/>
        <w:spacing w:before="13"/>
        <w:rPr>
          <w:rFonts w:ascii="新細明體"/>
          <w:sz w:val="32"/>
        </w:rPr>
      </w:pPr>
    </w:p>
    <w:p>
      <w:pPr>
        <w:pStyle w:val="BodyText"/>
        <w:spacing w:line="331" w:lineRule="auto"/>
        <w:ind w:left="304" w:right="115" w:firstLine="478"/>
        <w:jc w:val="both"/>
      </w:pPr>
      <w:r>
        <w:rPr>
          <w:spacing w:val="-4"/>
        </w:rPr>
        <w:t>首先，紧接着上一章中对比较级的句法分析的讨论，我们这里通过几个例子来 </w:t>
      </w:r>
      <w:r>
        <w:rPr>
          <w:spacing w:val="-5"/>
        </w:rPr>
        <w:t>展示，在我们的自然语言系统输出的有关比较级的逻辑表达式上，</w:t>
      </w:r>
      <w:r>
        <w:rPr>
          <w:rFonts w:ascii="Cambria" w:eastAsia="Cambria"/>
          <w:spacing w:val="-5"/>
        </w:rPr>
        <w:t>PLN </w:t>
      </w:r>
      <w:r>
        <w:rPr>
          <w:spacing w:val="-4"/>
        </w:rPr>
        <w:t>如何实现相 关推理。为了更好地显示有效的推理过程，我们在下面的例子中过滤了和比较级推 </w:t>
      </w:r>
      <w:r>
        <w:rPr/>
        <w:t>理无关的 </w:t>
      </w:r>
      <w:r>
        <w:rPr>
          <w:rFonts w:ascii="Cambria" w:eastAsia="Cambria"/>
        </w:rPr>
        <w:t>RelEx </w:t>
      </w:r>
      <w:r>
        <w:rPr/>
        <w:t>关系和逻辑表达。</w:t>
      </w:r>
    </w:p>
    <w:p>
      <w:pPr>
        <w:pStyle w:val="BodyText"/>
        <w:spacing w:before="180"/>
        <w:ind w:left="782" w:right="296"/>
      </w:pPr>
      <w:r>
        <w:rPr/>
        <w:t>假设有：</w:t>
      </w:r>
    </w:p>
    <w:p>
      <w:pPr>
        <w:pStyle w:val="BodyText"/>
      </w:pPr>
    </w:p>
    <w:p>
      <w:pPr>
        <w:pStyle w:val="BodyText"/>
        <w:spacing w:before="5"/>
        <w:rPr>
          <w:sz w:val="20"/>
        </w:rPr>
      </w:pPr>
    </w:p>
    <w:p>
      <w:pPr>
        <w:pStyle w:val="ListParagraph"/>
        <w:numPr>
          <w:ilvl w:val="0"/>
          <w:numId w:val="24"/>
        </w:numPr>
        <w:tabs>
          <w:tab w:pos="890" w:val="left" w:leader="none"/>
        </w:tabs>
        <w:spacing w:line="240" w:lineRule="auto" w:before="0" w:after="0"/>
        <w:ind w:left="889" w:right="0" w:hanging="201"/>
        <w:jc w:val="left"/>
        <w:rPr>
          <w:sz w:val="24"/>
        </w:rPr>
      </w:pPr>
      <w:r>
        <w:rPr>
          <w:w w:val="95"/>
          <w:sz w:val="24"/>
        </w:rPr>
        <w:t>Bob likes Hendrix more than the</w:t>
      </w:r>
      <w:r>
        <w:rPr>
          <w:spacing w:val="-29"/>
          <w:w w:val="95"/>
          <w:sz w:val="24"/>
        </w:rPr>
        <w:t> </w:t>
      </w:r>
      <w:r>
        <w:rPr>
          <w:w w:val="95"/>
          <w:sz w:val="24"/>
        </w:rPr>
        <w:t>Beatles</w:t>
      </w:r>
    </w:p>
    <w:p>
      <w:pPr>
        <w:pStyle w:val="BodyText"/>
        <w:spacing w:before="3"/>
        <w:rPr>
          <w:rFonts w:ascii="Cambria"/>
          <w:sz w:val="31"/>
        </w:rPr>
      </w:pPr>
    </w:p>
    <w:p>
      <w:pPr>
        <w:pStyle w:val="ListParagraph"/>
        <w:numPr>
          <w:ilvl w:val="0"/>
          <w:numId w:val="24"/>
        </w:numPr>
        <w:tabs>
          <w:tab w:pos="890" w:val="left" w:leader="none"/>
        </w:tabs>
        <w:spacing w:line="240" w:lineRule="auto" w:before="1" w:after="0"/>
        <w:ind w:left="889" w:right="0" w:hanging="201"/>
        <w:jc w:val="left"/>
        <w:rPr>
          <w:sz w:val="24"/>
        </w:rPr>
      </w:pPr>
      <w:r>
        <w:rPr>
          <w:sz w:val="24"/>
        </w:rPr>
        <w:t>Bob</w:t>
      </w:r>
      <w:r>
        <w:rPr>
          <w:spacing w:val="-26"/>
          <w:sz w:val="24"/>
        </w:rPr>
        <w:t> </w:t>
      </w:r>
      <w:r>
        <w:rPr>
          <w:sz w:val="24"/>
        </w:rPr>
        <w:t>is</w:t>
      </w:r>
      <w:r>
        <w:rPr>
          <w:spacing w:val="-26"/>
          <w:sz w:val="24"/>
        </w:rPr>
        <w:t> </w:t>
      </w:r>
      <w:r>
        <w:rPr>
          <w:sz w:val="24"/>
        </w:rPr>
        <w:t>American</w:t>
      </w:r>
    </w:p>
    <w:p>
      <w:pPr>
        <w:pStyle w:val="BodyText"/>
        <w:spacing w:before="3"/>
        <w:rPr>
          <w:rFonts w:ascii="Cambria"/>
          <w:sz w:val="31"/>
        </w:rPr>
      </w:pPr>
    </w:p>
    <w:p>
      <w:pPr>
        <w:pStyle w:val="ListParagraph"/>
        <w:numPr>
          <w:ilvl w:val="0"/>
          <w:numId w:val="24"/>
        </w:numPr>
        <w:tabs>
          <w:tab w:pos="890" w:val="left" w:leader="none"/>
        </w:tabs>
        <w:spacing w:line="240" w:lineRule="auto" w:before="0" w:after="0"/>
        <w:ind w:left="889" w:right="0" w:hanging="201"/>
        <w:jc w:val="left"/>
        <w:rPr>
          <w:sz w:val="24"/>
        </w:rPr>
      </w:pPr>
      <w:r>
        <w:rPr>
          <w:w w:val="95"/>
          <w:sz w:val="24"/>
        </w:rPr>
        <w:t>Menudo is liked less </w:t>
      </w:r>
      <w:r>
        <w:rPr>
          <w:spacing w:val="-3"/>
          <w:w w:val="95"/>
          <w:sz w:val="24"/>
        </w:rPr>
        <w:t>by </w:t>
      </w:r>
      <w:r>
        <w:rPr>
          <w:w w:val="95"/>
          <w:sz w:val="24"/>
        </w:rPr>
        <w:t>Americans than the</w:t>
      </w:r>
      <w:r>
        <w:rPr>
          <w:spacing w:val="-9"/>
          <w:w w:val="95"/>
          <w:sz w:val="24"/>
        </w:rPr>
        <w:t> </w:t>
      </w:r>
      <w:r>
        <w:rPr>
          <w:w w:val="95"/>
          <w:sz w:val="24"/>
        </w:rPr>
        <w:t>Beatles</w:t>
      </w:r>
    </w:p>
    <w:p>
      <w:pPr>
        <w:pStyle w:val="BodyText"/>
        <w:rPr>
          <w:rFonts w:ascii="Cambria"/>
        </w:rPr>
      </w:pPr>
    </w:p>
    <w:p>
      <w:pPr>
        <w:pStyle w:val="BodyText"/>
        <w:spacing w:before="4"/>
        <w:rPr>
          <w:rFonts w:ascii="Cambria"/>
          <w:sz w:val="25"/>
        </w:rPr>
      </w:pPr>
    </w:p>
    <w:p>
      <w:pPr>
        <w:pStyle w:val="BodyText"/>
        <w:ind w:left="304" w:right="296"/>
        <w:rPr>
          <w:rFonts w:ascii="Cambria" w:eastAsia="Cambria"/>
        </w:rPr>
      </w:pPr>
      <w:r>
        <w:rPr>
          <w:w w:val="95"/>
        </w:rPr>
        <w:t>那么我们可以推出：</w:t>
      </w:r>
      <w:r>
        <w:rPr>
          <w:rFonts w:ascii="Cambria" w:eastAsia="Cambria"/>
          <w:w w:val="95"/>
        </w:rPr>
        <w:t>Bob likes Hendrix more than   Menudo.</w:t>
      </w:r>
    </w:p>
    <w:p>
      <w:pPr>
        <w:pStyle w:val="BodyText"/>
        <w:spacing w:before="9"/>
        <w:rPr>
          <w:rFonts w:ascii="Cambria"/>
          <w:sz w:val="25"/>
        </w:rPr>
      </w:pPr>
    </w:p>
    <w:p>
      <w:pPr>
        <w:pStyle w:val="BodyText"/>
        <w:ind w:left="782" w:right="296"/>
      </w:pPr>
      <w:r>
        <w:rPr/>
        <w:t>对于第一个句子，通过执行 </w:t>
      </w:r>
      <w:r>
        <w:rPr>
          <w:rFonts w:ascii="Cambria" w:eastAsia="Cambria"/>
        </w:rPr>
        <w:t>RelEx </w:t>
      </w:r>
      <w:r>
        <w:rPr/>
        <w:t>和 </w:t>
      </w:r>
      <w:r>
        <w:rPr>
          <w:rFonts w:ascii="Cambria" w:eastAsia="Cambria"/>
        </w:rPr>
        <w:t>RelEx2Logic</w:t>
      </w:r>
      <w:r>
        <w:rPr/>
        <w:t>，可以得到：</w:t>
      </w:r>
    </w:p>
    <w:p>
      <w:pPr>
        <w:spacing w:before="208"/>
        <w:ind w:left="304" w:right="296" w:firstLine="0"/>
        <w:jc w:val="left"/>
        <w:rPr>
          <w:rFonts w:ascii="Monaco"/>
          <w:sz w:val="17"/>
        </w:rPr>
      </w:pPr>
      <w:r>
        <w:rPr>
          <w:rFonts w:ascii="Monaco"/>
          <w:w w:val="105"/>
          <w:sz w:val="17"/>
        </w:rPr>
        <w:t>_subj(like, Bob)</w:t>
      </w:r>
    </w:p>
    <w:p>
      <w:pPr>
        <w:spacing w:before="109"/>
        <w:ind w:left="304" w:right="296" w:firstLine="0"/>
        <w:jc w:val="left"/>
        <w:rPr>
          <w:rFonts w:ascii="Monaco"/>
          <w:sz w:val="17"/>
        </w:rPr>
      </w:pPr>
      <w:r>
        <w:rPr>
          <w:rFonts w:ascii="Monaco"/>
          <w:w w:val="105"/>
          <w:sz w:val="17"/>
        </w:rPr>
        <w:t>_obj(like,</w:t>
      </w:r>
      <w:r>
        <w:rPr>
          <w:rFonts w:ascii="Monaco"/>
          <w:spacing w:val="-55"/>
          <w:w w:val="105"/>
          <w:sz w:val="17"/>
        </w:rPr>
        <w:t> </w:t>
      </w:r>
      <w:r>
        <w:rPr>
          <w:rFonts w:ascii="Monaco"/>
          <w:w w:val="105"/>
          <w:sz w:val="17"/>
        </w:rPr>
        <w:t>Hendrix)</w:t>
      </w:r>
    </w:p>
    <w:p>
      <w:pPr>
        <w:spacing w:after="0"/>
        <w:jc w:val="left"/>
        <w:rPr>
          <w:rFonts w:ascii="Monaco"/>
          <w:sz w:val="17"/>
        </w:rPr>
        <w:sectPr>
          <w:headerReference w:type="default" r:id="rId162"/>
          <w:footerReference w:type="default" r:id="rId163"/>
          <w:footerReference w:type="even" r:id="rId164"/>
          <w:pgSz w:w="11910" w:h="16840"/>
          <w:pgMar w:header="0" w:footer="1349" w:top="1580" w:bottom="1540" w:left="1680" w:right="1300"/>
          <w:pgNumType w:start="175"/>
        </w:sectPr>
      </w:pPr>
    </w:p>
    <w:p>
      <w:pPr>
        <w:pStyle w:val="BodyText"/>
        <w:spacing w:before="2"/>
        <w:rPr>
          <w:rFonts w:ascii="Monaco"/>
          <w:sz w:val="29"/>
        </w:rPr>
      </w:pPr>
    </w:p>
    <w:p>
      <w:pPr>
        <w:spacing w:before="54"/>
        <w:ind w:left="116" w:right="296" w:firstLine="0"/>
        <w:jc w:val="left"/>
        <w:rPr>
          <w:rFonts w:ascii="Monaco"/>
          <w:sz w:val="17"/>
        </w:rPr>
      </w:pPr>
      <w:bookmarkStart w:name="基于自然语言的三段论推理" w:id="184"/>
      <w:bookmarkEnd w:id="184"/>
      <w:r>
        <w:rPr/>
      </w:r>
      <w:bookmarkStart w:name="_bookmark104" w:id="185"/>
      <w:bookmarkEnd w:id="185"/>
      <w:r>
        <w:rPr/>
      </w:r>
      <w:r>
        <w:rPr>
          <w:rFonts w:ascii="Monaco"/>
          <w:w w:val="105"/>
          <w:sz w:val="17"/>
        </w:rPr>
        <w:t>than(Hendrix,</w:t>
      </w:r>
      <w:r>
        <w:rPr>
          <w:rFonts w:ascii="Monaco"/>
          <w:spacing w:val="-65"/>
          <w:w w:val="105"/>
          <w:sz w:val="17"/>
        </w:rPr>
        <w:t> </w:t>
      </w:r>
      <w:r>
        <w:rPr>
          <w:rFonts w:ascii="Monaco"/>
          <w:w w:val="105"/>
          <w:sz w:val="17"/>
        </w:rPr>
        <w:t>Beatles)</w:t>
      </w:r>
    </w:p>
    <w:p>
      <w:pPr>
        <w:spacing w:before="109"/>
        <w:ind w:left="116" w:right="296" w:firstLine="0"/>
        <w:jc w:val="left"/>
        <w:rPr>
          <w:rFonts w:ascii="Monaco"/>
          <w:sz w:val="17"/>
        </w:rPr>
      </w:pPr>
      <w:r>
        <w:rPr>
          <w:rFonts w:ascii="Monaco"/>
          <w:sz w:val="17"/>
        </w:rPr>
        <w:t>_comparative(like,</w:t>
      </w:r>
      <w:r>
        <w:rPr>
          <w:rFonts w:ascii="Monaco"/>
          <w:spacing w:val="57"/>
          <w:sz w:val="17"/>
        </w:rPr>
        <w:t> </w:t>
      </w:r>
      <w:r>
        <w:rPr>
          <w:rFonts w:ascii="Monaco"/>
          <w:sz w:val="17"/>
        </w:rPr>
        <w:t>Hendrix)</w:t>
      </w:r>
    </w:p>
    <w:p>
      <w:pPr>
        <w:spacing w:before="109"/>
        <w:ind w:left="117" w:right="296" w:firstLine="0"/>
        <w:jc w:val="left"/>
        <w:rPr>
          <w:rFonts w:ascii="Monaco"/>
          <w:sz w:val="17"/>
        </w:rPr>
      </w:pPr>
      <w:r>
        <w:rPr>
          <w:rFonts w:ascii="Monaco"/>
          <w:w w:val="105"/>
          <w:sz w:val="17"/>
        </w:rPr>
        <w:t>==&gt;</w:t>
      </w:r>
    </w:p>
    <w:p>
      <w:pPr>
        <w:spacing w:line="355" w:lineRule="auto" w:before="109"/>
        <w:ind w:left="535" w:right="5054" w:hanging="419"/>
        <w:jc w:val="left"/>
        <w:rPr>
          <w:rFonts w:ascii="Monaco"/>
          <w:sz w:val="17"/>
        </w:rPr>
      </w:pPr>
      <w:r>
        <w:rPr>
          <w:rFonts w:ascii="Monaco"/>
          <w:w w:val="105"/>
          <w:sz w:val="17"/>
        </w:rPr>
        <w:t>TruthValueGreaterThanLink EvaluationLink like Bob Hendrix EvaluationLink like Bob Beatles</w:t>
      </w:r>
    </w:p>
    <w:p>
      <w:pPr>
        <w:pStyle w:val="BodyText"/>
        <w:rPr>
          <w:rFonts w:ascii="Monaco"/>
          <w:sz w:val="16"/>
        </w:rPr>
      </w:pPr>
    </w:p>
    <w:p>
      <w:pPr>
        <w:pStyle w:val="BodyText"/>
        <w:spacing w:before="7"/>
        <w:rPr>
          <w:rFonts w:ascii="Monaco"/>
          <w:sz w:val="11"/>
        </w:rPr>
      </w:pPr>
    </w:p>
    <w:p>
      <w:pPr>
        <w:pStyle w:val="BodyText"/>
        <w:ind w:left="117" w:right="296"/>
      </w:pPr>
      <w:r>
        <w:rPr/>
        <w:t>类似地，第二个句子：</w:t>
      </w:r>
    </w:p>
    <w:p>
      <w:pPr>
        <w:pStyle w:val="BodyText"/>
        <w:spacing w:before="3"/>
        <w:rPr>
          <w:sz w:val="17"/>
        </w:rPr>
      </w:pPr>
    </w:p>
    <w:p>
      <w:pPr>
        <w:spacing w:before="0"/>
        <w:ind w:left="116" w:right="296" w:firstLine="0"/>
        <w:jc w:val="left"/>
        <w:rPr>
          <w:rFonts w:ascii="Monaco"/>
          <w:sz w:val="17"/>
        </w:rPr>
      </w:pPr>
      <w:r>
        <w:rPr>
          <w:rFonts w:ascii="Monaco"/>
          <w:w w:val="105"/>
          <w:sz w:val="17"/>
        </w:rPr>
        <w:t>_subj(like,</w:t>
      </w:r>
      <w:r>
        <w:rPr>
          <w:rFonts w:ascii="Monaco"/>
          <w:spacing w:val="-65"/>
          <w:w w:val="105"/>
          <w:sz w:val="17"/>
        </w:rPr>
        <w:t> </w:t>
      </w:r>
      <w:r>
        <w:rPr>
          <w:rFonts w:ascii="Monaco"/>
          <w:w w:val="105"/>
          <w:sz w:val="17"/>
        </w:rPr>
        <w:t>Americans)</w:t>
      </w:r>
    </w:p>
    <w:p>
      <w:pPr>
        <w:spacing w:line="355" w:lineRule="auto" w:before="109"/>
        <w:ind w:left="116" w:right="6326" w:firstLine="0"/>
        <w:jc w:val="left"/>
        <w:rPr>
          <w:rFonts w:ascii="Monaco"/>
          <w:sz w:val="17"/>
        </w:rPr>
      </w:pPr>
      <w:r>
        <w:rPr>
          <w:rFonts w:ascii="Monaco"/>
          <w:w w:val="105"/>
          <w:sz w:val="17"/>
        </w:rPr>
        <w:t>_obj(like, Menudo) than(Beatles,</w:t>
      </w:r>
      <w:r>
        <w:rPr>
          <w:rFonts w:ascii="Monaco"/>
          <w:spacing w:val="-62"/>
          <w:w w:val="105"/>
          <w:sz w:val="17"/>
        </w:rPr>
        <w:t> </w:t>
      </w:r>
      <w:r>
        <w:rPr>
          <w:rFonts w:ascii="Monaco"/>
          <w:w w:val="105"/>
          <w:sz w:val="17"/>
        </w:rPr>
        <w:t>Menudo)</w:t>
      </w:r>
    </w:p>
    <w:p>
      <w:pPr>
        <w:spacing w:before="7"/>
        <w:ind w:left="116" w:right="296" w:firstLine="0"/>
        <w:jc w:val="left"/>
        <w:rPr>
          <w:rFonts w:ascii="Monaco"/>
          <w:sz w:val="17"/>
        </w:rPr>
      </w:pPr>
      <w:r>
        <w:rPr>
          <w:rFonts w:ascii="Monaco"/>
          <w:sz w:val="17"/>
        </w:rPr>
        <w:t>_comparative(like,</w:t>
      </w:r>
      <w:r>
        <w:rPr>
          <w:rFonts w:ascii="Monaco"/>
          <w:spacing w:val="57"/>
          <w:sz w:val="17"/>
        </w:rPr>
        <w:t> </w:t>
      </w:r>
      <w:r>
        <w:rPr>
          <w:rFonts w:ascii="Monaco"/>
          <w:sz w:val="17"/>
        </w:rPr>
        <w:t>Beatles)</w:t>
      </w:r>
    </w:p>
    <w:p>
      <w:pPr>
        <w:spacing w:before="109"/>
        <w:ind w:left="117" w:right="296" w:firstLine="0"/>
        <w:jc w:val="left"/>
        <w:rPr>
          <w:rFonts w:ascii="Monaco"/>
          <w:sz w:val="17"/>
        </w:rPr>
      </w:pPr>
      <w:r>
        <w:rPr>
          <w:rFonts w:ascii="Monaco"/>
          <w:w w:val="105"/>
          <w:sz w:val="17"/>
        </w:rPr>
        <w:t>==&gt;</w:t>
      </w:r>
    </w:p>
    <w:p>
      <w:pPr>
        <w:spacing w:before="109"/>
        <w:ind w:left="116" w:right="296" w:firstLine="0"/>
        <w:jc w:val="left"/>
        <w:rPr>
          <w:rFonts w:ascii="Monaco"/>
          <w:sz w:val="17"/>
        </w:rPr>
      </w:pPr>
      <w:r>
        <w:rPr>
          <w:rFonts w:ascii="Monaco"/>
          <w:w w:val="105"/>
          <w:sz w:val="17"/>
        </w:rPr>
        <w:t>TruthValueGreaterThanLink</w:t>
      </w:r>
    </w:p>
    <w:p>
      <w:pPr>
        <w:spacing w:line="355" w:lineRule="auto" w:before="109"/>
        <w:ind w:left="535" w:right="4065" w:firstLine="0"/>
        <w:jc w:val="left"/>
        <w:rPr>
          <w:rFonts w:ascii="Monaco"/>
          <w:sz w:val="17"/>
        </w:rPr>
      </w:pPr>
      <w:r>
        <w:rPr>
          <w:rFonts w:ascii="Monaco"/>
          <w:w w:val="105"/>
          <w:sz w:val="17"/>
        </w:rPr>
        <w:t>EvaluationLink</w:t>
      </w:r>
      <w:r>
        <w:rPr>
          <w:rFonts w:ascii="Monaco"/>
          <w:spacing w:val="-34"/>
          <w:w w:val="105"/>
          <w:sz w:val="17"/>
        </w:rPr>
        <w:t> </w:t>
      </w:r>
      <w:r>
        <w:rPr>
          <w:rFonts w:ascii="Monaco"/>
          <w:w w:val="105"/>
          <w:sz w:val="17"/>
        </w:rPr>
        <w:t>like</w:t>
      </w:r>
      <w:r>
        <w:rPr>
          <w:rFonts w:ascii="Monaco"/>
          <w:spacing w:val="-34"/>
          <w:w w:val="105"/>
          <w:sz w:val="17"/>
        </w:rPr>
        <w:t> </w:t>
      </w:r>
      <w:r>
        <w:rPr>
          <w:rFonts w:ascii="Monaco"/>
          <w:w w:val="105"/>
          <w:sz w:val="17"/>
        </w:rPr>
        <w:t>Americans</w:t>
      </w:r>
      <w:r>
        <w:rPr>
          <w:rFonts w:ascii="Monaco"/>
          <w:spacing w:val="-34"/>
          <w:w w:val="105"/>
          <w:sz w:val="17"/>
        </w:rPr>
        <w:t> </w:t>
      </w:r>
      <w:r>
        <w:rPr>
          <w:rFonts w:ascii="Monaco"/>
          <w:w w:val="105"/>
          <w:sz w:val="17"/>
        </w:rPr>
        <w:t>Beatles EvaluationLink</w:t>
      </w:r>
      <w:r>
        <w:rPr>
          <w:rFonts w:ascii="Monaco"/>
          <w:spacing w:val="-36"/>
          <w:w w:val="105"/>
          <w:sz w:val="17"/>
        </w:rPr>
        <w:t> </w:t>
      </w:r>
      <w:r>
        <w:rPr>
          <w:rFonts w:ascii="Monaco"/>
          <w:w w:val="105"/>
          <w:sz w:val="17"/>
        </w:rPr>
        <w:t>like</w:t>
      </w:r>
      <w:r>
        <w:rPr>
          <w:rFonts w:ascii="Monaco"/>
          <w:spacing w:val="-36"/>
          <w:w w:val="105"/>
          <w:sz w:val="17"/>
        </w:rPr>
        <w:t> </w:t>
      </w:r>
      <w:r>
        <w:rPr>
          <w:rFonts w:ascii="Monaco"/>
          <w:w w:val="105"/>
          <w:sz w:val="17"/>
        </w:rPr>
        <w:t>Americans</w:t>
      </w:r>
      <w:r>
        <w:rPr>
          <w:rFonts w:ascii="Monaco"/>
          <w:spacing w:val="-36"/>
          <w:w w:val="105"/>
          <w:sz w:val="17"/>
        </w:rPr>
        <w:t> </w:t>
      </w:r>
      <w:r>
        <w:rPr>
          <w:rFonts w:ascii="Monaco"/>
          <w:w w:val="105"/>
          <w:sz w:val="17"/>
        </w:rPr>
        <w:t>Menudo</w:t>
      </w:r>
    </w:p>
    <w:p>
      <w:pPr>
        <w:pStyle w:val="BodyText"/>
        <w:rPr>
          <w:rFonts w:ascii="Monaco"/>
          <w:sz w:val="16"/>
        </w:rPr>
      </w:pPr>
    </w:p>
    <w:p>
      <w:pPr>
        <w:pStyle w:val="BodyText"/>
        <w:spacing w:before="7"/>
        <w:rPr>
          <w:rFonts w:ascii="Monaco"/>
          <w:sz w:val="11"/>
        </w:rPr>
      </w:pPr>
    </w:p>
    <w:p>
      <w:pPr>
        <w:pStyle w:val="BodyText"/>
        <w:spacing w:line="331" w:lineRule="auto"/>
        <w:ind w:left="117" w:right="218" w:firstLine="478"/>
        <w:jc w:val="both"/>
      </w:pPr>
      <w:r>
        <w:rPr>
          <w:spacing w:val="-21"/>
          <w:w w:val="99"/>
        </w:rPr>
        <w:t>从</w:t>
      </w:r>
      <w:r>
        <w:rPr>
          <w:spacing w:val="-22"/>
          <w:w w:val="99"/>
        </w:rPr>
        <w:t>这</w:t>
      </w:r>
      <w:r>
        <w:rPr>
          <w:spacing w:val="-21"/>
          <w:w w:val="99"/>
        </w:rPr>
        <w:t>些句</w:t>
      </w:r>
      <w:r>
        <w:rPr>
          <w:spacing w:val="-22"/>
          <w:w w:val="99"/>
        </w:rPr>
        <w:t>子</w:t>
      </w:r>
      <w:r>
        <w:rPr>
          <w:spacing w:val="-21"/>
          <w:w w:val="99"/>
        </w:rPr>
        <w:t>中得</w:t>
      </w:r>
      <w:r>
        <w:rPr>
          <w:spacing w:val="-22"/>
          <w:w w:val="99"/>
        </w:rPr>
        <w:t>到</w:t>
      </w:r>
      <w:r>
        <w:rPr>
          <w:spacing w:val="-21"/>
          <w:w w:val="99"/>
        </w:rPr>
        <w:t>的逻</w:t>
      </w:r>
      <w:r>
        <w:rPr>
          <w:spacing w:val="-22"/>
          <w:w w:val="99"/>
        </w:rPr>
        <w:t>辑</w:t>
      </w:r>
      <w:r>
        <w:rPr>
          <w:spacing w:val="-21"/>
          <w:w w:val="99"/>
        </w:rPr>
        <w:t>表</w:t>
      </w:r>
      <w:r>
        <w:rPr>
          <w:spacing w:val="-22"/>
          <w:w w:val="99"/>
        </w:rPr>
        <w:t>达</w:t>
      </w:r>
      <w:r>
        <w:rPr>
          <w:spacing w:val="-21"/>
          <w:w w:val="99"/>
        </w:rPr>
        <w:t>是非</w:t>
      </w:r>
      <w:r>
        <w:rPr>
          <w:spacing w:val="-22"/>
          <w:w w:val="99"/>
        </w:rPr>
        <w:t>常</w:t>
      </w:r>
      <w:r>
        <w:rPr>
          <w:spacing w:val="-21"/>
          <w:w w:val="99"/>
        </w:rPr>
        <w:t>透明</w:t>
      </w:r>
      <w:r>
        <w:rPr>
          <w:w w:val="99"/>
        </w:rPr>
        <w:t>的</w:t>
      </w:r>
      <w:r>
        <w:rPr>
          <w:spacing w:val="-105"/>
          <w:w w:val="99"/>
        </w:rPr>
        <w:t>。</w:t>
      </w:r>
      <w:r>
        <w:rPr>
          <w:spacing w:val="-22"/>
          <w:w w:val="99"/>
        </w:rPr>
        <w:t>简</w:t>
      </w:r>
      <w:r>
        <w:rPr>
          <w:spacing w:val="-21"/>
          <w:w w:val="99"/>
        </w:rPr>
        <w:t>单地</w:t>
      </w:r>
      <w:r>
        <w:rPr>
          <w:spacing w:val="-22"/>
          <w:w w:val="99"/>
        </w:rPr>
        <w:t>根</w:t>
      </w:r>
      <w:r>
        <w:rPr>
          <w:spacing w:val="-63"/>
          <w:w w:val="99"/>
        </w:rPr>
        <w:t>据</w:t>
      </w:r>
      <w:r>
        <w:rPr>
          <w:w w:val="299"/>
        </w:rPr>
        <w:t>“</w:t>
      </w:r>
      <w:r>
        <w:rPr>
          <w:rFonts w:ascii="Cambria" w:hAnsi="Cambria" w:eastAsia="Cambria"/>
          <w:spacing w:val="-9"/>
          <w:w w:val="102"/>
        </w:rPr>
        <w:t>T</w:t>
      </w:r>
      <w:r>
        <w:rPr>
          <w:rFonts w:ascii="Cambria" w:hAnsi="Cambria" w:eastAsia="Cambria"/>
          <w:spacing w:val="4"/>
          <w:w w:val="80"/>
        </w:rPr>
        <w:t>r</w:t>
      </w:r>
      <w:r>
        <w:rPr>
          <w:rFonts w:ascii="Cambria" w:hAnsi="Cambria" w:eastAsia="Cambria"/>
          <w:w w:val="88"/>
        </w:rPr>
        <w:t>uth</w:t>
      </w:r>
      <w:r>
        <w:rPr>
          <w:rFonts w:ascii="Cambria" w:hAnsi="Cambria" w:eastAsia="Cambria"/>
          <w:spacing w:val="-27"/>
          <w:w w:val="119"/>
        </w:rPr>
        <w:t>V</w:t>
      </w:r>
      <w:r>
        <w:rPr>
          <w:rFonts w:ascii="Cambria" w:hAnsi="Cambria" w:eastAsia="Cambria"/>
          <w:w w:val="92"/>
        </w:rPr>
        <w:t>alueGreaterTha</w:t>
      </w:r>
      <w:r>
        <w:rPr>
          <w:rFonts w:ascii="Cambria" w:hAnsi="Cambria" w:eastAsia="Cambria"/>
          <w:spacing w:val="-1"/>
          <w:w w:val="92"/>
        </w:rPr>
        <w:t>n</w:t>
      </w:r>
      <w:r>
        <w:rPr>
          <w:w w:val="299"/>
        </w:rPr>
        <w:t>” </w:t>
      </w:r>
      <w:r>
        <w:rPr>
          <w:w w:val="106"/>
        </w:rPr>
        <w:t>关系是可传播，以及“</w:t>
      </w:r>
      <w:r>
        <w:rPr>
          <w:rFonts w:ascii="Cambria" w:hAnsi="Cambria" w:eastAsia="Cambria"/>
          <w:w w:val="98"/>
        </w:rPr>
        <w:t>Bob</w:t>
      </w:r>
      <w:r>
        <w:rPr>
          <w:rFonts w:ascii="Cambria" w:hAnsi="Cambria" w:eastAsia="Cambria"/>
          <w:spacing w:val="6"/>
        </w:rPr>
        <w:t> </w:t>
      </w:r>
      <w:r>
        <w:rPr>
          <w:rFonts w:ascii="Cambria" w:hAnsi="Cambria" w:eastAsia="Cambria"/>
          <w:w w:val="93"/>
        </w:rPr>
        <w:t>is</w:t>
      </w:r>
      <w:r>
        <w:rPr>
          <w:rFonts w:ascii="Cambria" w:hAnsi="Cambria" w:eastAsia="Cambria"/>
          <w:spacing w:val="6"/>
        </w:rPr>
        <w:t> </w:t>
      </w:r>
      <w:r>
        <w:rPr>
          <w:rFonts w:ascii="Cambria" w:hAnsi="Cambria" w:eastAsia="Cambria"/>
          <w:w w:val="95"/>
        </w:rPr>
        <w:t>American</w:t>
      </w:r>
      <w:r>
        <w:rPr>
          <w:spacing w:val="-72"/>
          <w:w w:val="299"/>
        </w:rPr>
        <w:t>”</w:t>
      </w:r>
      <w:r>
        <w:rPr>
          <w:spacing w:val="-1"/>
          <w:w w:val="99"/>
        </w:rPr>
        <w:t>，</w:t>
      </w:r>
      <w:r>
        <w:rPr>
          <w:rFonts w:ascii="Cambria" w:hAnsi="Cambria" w:eastAsia="Cambria"/>
          <w:w w:val="105"/>
        </w:rPr>
        <w:t>PLN</w:t>
      </w:r>
      <w:r>
        <w:rPr>
          <w:rFonts w:ascii="Cambria" w:hAnsi="Cambria" w:eastAsia="Cambria"/>
          <w:spacing w:val="6"/>
        </w:rPr>
        <w:t> </w:t>
      </w:r>
      <w:r>
        <w:rPr>
          <w:w w:val="99"/>
        </w:rPr>
        <w:t>很容易推理得到结论：</w:t>
      </w:r>
    </w:p>
    <w:p>
      <w:pPr>
        <w:spacing w:line="355" w:lineRule="auto" w:before="109"/>
        <w:ind w:left="535" w:right="5054" w:hanging="419"/>
        <w:jc w:val="left"/>
        <w:rPr>
          <w:rFonts w:ascii="Monaco"/>
          <w:sz w:val="17"/>
        </w:rPr>
      </w:pPr>
      <w:r>
        <w:rPr>
          <w:rFonts w:ascii="Monaco"/>
          <w:w w:val="105"/>
          <w:sz w:val="17"/>
        </w:rPr>
        <w:t>TruthValueGreaterThanLink EvaluationLink like Bob Hendrix EvaluationLink like Bob Menudo</w:t>
      </w:r>
    </w:p>
    <w:p>
      <w:pPr>
        <w:pStyle w:val="BodyText"/>
        <w:rPr>
          <w:rFonts w:ascii="Monaco"/>
          <w:sz w:val="16"/>
        </w:rPr>
      </w:pPr>
    </w:p>
    <w:p>
      <w:pPr>
        <w:pStyle w:val="BodyText"/>
        <w:spacing w:before="7"/>
        <w:rPr>
          <w:rFonts w:ascii="Monaco"/>
          <w:sz w:val="11"/>
        </w:rPr>
      </w:pPr>
    </w:p>
    <w:p>
      <w:pPr>
        <w:pStyle w:val="BodyText"/>
        <w:spacing w:line="331" w:lineRule="auto"/>
        <w:ind w:left="117" w:right="302" w:firstLine="478"/>
        <w:jc w:val="both"/>
      </w:pPr>
      <w:r>
        <w:rPr/>
        <w:t>那么现在所处理的知识是逻辑形式而非句法形式，因此可以调用知识库中的 相关知识加入到推理过程中。例如，假设我们还知道“</w:t>
      </w:r>
      <w:r>
        <w:rPr>
          <w:rFonts w:ascii="Cambria" w:hAnsi="Cambria" w:eastAsia="Cambria"/>
        </w:rPr>
        <w:t>Bob likes Sinatra more than </w:t>
      </w:r>
      <w:r>
        <w:rPr>
          <w:rFonts w:ascii="Cambria" w:hAnsi="Cambria" w:eastAsia="Cambria"/>
          <w:w w:val="111"/>
        </w:rPr>
        <w:t>Menudo</w:t>
      </w:r>
      <w:r>
        <w:rPr>
          <w:w w:val="111"/>
        </w:rPr>
        <w:t>”，可表示如下：</w:t>
      </w:r>
    </w:p>
    <w:p>
      <w:pPr>
        <w:spacing w:line="355" w:lineRule="auto" w:before="109"/>
        <w:ind w:left="535" w:right="5054" w:hanging="419"/>
        <w:jc w:val="left"/>
        <w:rPr>
          <w:rFonts w:ascii="Monaco"/>
          <w:sz w:val="17"/>
        </w:rPr>
      </w:pPr>
      <w:r>
        <w:rPr>
          <w:rFonts w:ascii="Monaco"/>
          <w:w w:val="105"/>
          <w:sz w:val="17"/>
        </w:rPr>
        <w:t>TruthValueGreaterThanLink EvaluationLink like Bob Hendrix EvaluationLink like Bob Menudo</w:t>
      </w:r>
    </w:p>
    <w:p>
      <w:pPr>
        <w:pStyle w:val="BodyText"/>
        <w:rPr>
          <w:rFonts w:ascii="Monaco"/>
          <w:sz w:val="16"/>
        </w:rPr>
      </w:pPr>
    </w:p>
    <w:p>
      <w:pPr>
        <w:pStyle w:val="BodyText"/>
        <w:rPr>
          <w:rFonts w:ascii="Monaco"/>
          <w:sz w:val="11"/>
        </w:rPr>
      </w:pPr>
    </w:p>
    <w:p>
      <w:pPr>
        <w:pStyle w:val="BodyText"/>
        <w:spacing w:before="1"/>
        <w:ind w:left="117" w:right="296"/>
      </w:pPr>
      <w:r>
        <w:rPr/>
        <w:t>根据 </w:t>
      </w:r>
      <w:r>
        <w:rPr>
          <w:rFonts w:ascii="Cambria" w:hAnsi="Cambria" w:eastAsia="Cambria"/>
        </w:rPr>
        <w:t>PLN </w:t>
      </w:r>
      <w:r>
        <w:rPr/>
        <w:t>中的回溯推理规则 </w:t>
      </w:r>
      <w:r>
        <w:rPr>
          <w:rFonts w:ascii="Arial" w:hAnsi="Arial" w:eastAsia="Arial"/>
        </w:rPr>
        <w:t>((</w:t>
      </w:r>
      <w:r>
        <w:rPr>
          <w:rFonts w:ascii="Times New Roman" w:hAnsi="Times New Roman" w:eastAsia="Times New Roman"/>
          <w:i/>
        </w:rPr>
        <w:t>A </w:t>
      </w:r>
      <w:r>
        <w:rPr>
          <w:rFonts w:ascii="Lucida Sans Unicode" w:hAnsi="Lucida Sans Unicode" w:eastAsia="Lucida Sans Unicode"/>
        </w:rPr>
        <w:t>→ </w:t>
      </w:r>
      <w:r>
        <w:rPr>
          <w:rFonts w:ascii="Times New Roman" w:hAnsi="Times New Roman" w:eastAsia="Times New Roman"/>
          <w:i/>
        </w:rPr>
        <w:t>C</w:t>
      </w:r>
      <w:r>
        <w:rPr>
          <w:rFonts w:ascii="Arial" w:hAnsi="Arial" w:eastAsia="Arial"/>
        </w:rPr>
        <w:t>) </w:t>
      </w:r>
      <w:r>
        <w:rPr>
          <w:rFonts w:ascii="Lucida Sans Unicode" w:hAnsi="Lucida Sans Unicode" w:eastAsia="Lucida Sans Unicode"/>
        </w:rPr>
        <w:t>∧ </w:t>
      </w:r>
      <w:r>
        <w:rPr>
          <w:rFonts w:ascii="Arial" w:hAnsi="Arial" w:eastAsia="Arial"/>
        </w:rPr>
        <w:t>(</w:t>
      </w:r>
      <w:r>
        <w:rPr>
          <w:rFonts w:ascii="Times New Roman" w:hAnsi="Times New Roman" w:eastAsia="Times New Roman"/>
          <w:i/>
        </w:rPr>
        <w:t>B </w:t>
      </w:r>
      <w:r>
        <w:rPr>
          <w:rFonts w:ascii="Lucida Sans Unicode" w:hAnsi="Lucida Sans Unicode" w:eastAsia="Lucida Sans Unicode"/>
        </w:rPr>
        <w:t>→ </w:t>
      </w:r>
      <w:r>
        <w:rPr>
          <w:rFonts w:ascii="Times New Roman" w:hAnsi="Times New Roman" w:eastAsia="Times New Roman"/>
          <w:i/>
        </w:rPr>
        <w:t>C</w:t>
      </w:r>
      <w:r>
        <w:rPr>
          <w:rFonts w:ascii="Arial" w:hAnsi="Arial" w:eastAsia="Arial"/>
        </w:rPr>
        <w:t>) </w:t>
      </w:r>
      <w:r>
        <w:rPr>
          <w:rFonts w:ascii="Lucida Sans Unicode" w:hAnsi="Lucida Sans Unicode" w:eastAsia="Lucida Sans Unicode"/>
        </w:rPr>
        <w:t>⇒ </w:t>
      </w:r>
      <w:r>
        <w:rPr>
          <w:rFonts w:ascii="Arial" w:hAnsi="Arial" w:eastAsia="Arial"/>
        </w:rPr>
        <w:t>(</w:t>
      </w:r>
      <w:r>
        <w:rPr>
          <w:rFonts w:ascii="Times New Roman" w:hAnsi="Times New Roman" w:eastAsia="Times New Roman"/>
          <w:i/>
        </w:rPr>
        <w:t>A </w:t>
      </w:r>
      <w:r>
        <w:rPr>
          <w:rFonts w:ascii="Lucida Sans Unicode" w:hAnsi="Lucida Sans Unicode" w:eastAsia="Lucida Sans Unicode"/>
        </w:rPr>
        <w:t>→ </w:t>
      </w:r>
      <w:r>
        <w:rPr>
          <w:rFonts w:ascii="Times New Roman" w:hAnsi="Times New Roman" w:eastAsia="Times New Roman"/>
          <w:i/>
        </w:rPr>
        <w:t>C</w:t>
      </w:r>
      <w:r>
        <w:rPr>
          <w:rFonts w:ascii="Arial" w:hAnsi="Arial" w:eastAsia="Arial"/>
        </w:rPr>
        <w:t>))</w:t>
      </w:r>
      <w:r>
        <w:rPr>
          <w:rFonts w:ascii="Cambria" w:hAnsi="Cambria" w:eastAsia="Cambria"/>
        </w:rPr>
        <w:t>,</w:t>
      </w:r>
      <w:r>
        <w:rPr/>
        <w:t>可以得到：</w:t>
      </w:r>
    </w:p>
    <w:p>
      <w:pPr>
        <w:spacing w:line="355" w:lineRule="auto" w:before="191"/>
        <w:ind w:left="535" w:right="7062" w:hanging="419"/>
        <w:jc w:val="left"/>
        <w:rPr>
          <w:rFonts w:ascii="Monaco"/>
          <w:sz w:val="17"/>
        </w:rPr>
      </w:pPr>
      <w:r>
        <w:rPr>
          <w:rFonts w:ascii="Monaco"/>
          <w:sz w:val="17"/>
        </w:rPr>
        <w:t>SimilarityLink </w:t>
      </w:r>
      <w:r>
        <w:rPr>
          <w:rFonts w:ascii="Monaco"/>
          <w:w w:val="105"/>
          <w:sz w:val="17"/>
        </w:rPr>
        <w:t>Hendrix Sinatra</w:t>
      </w:r>
    </w:p>
    <w:p>
      <w:pPr>
        <w:spacing w:after="0" w:line="355" w:lineRule="auto"/>
        <w:jc w:val="left"/>
        <w:rPr>
          <w:rFonts w:ascii="Monaco"/>
          <w:sz w:val="17"/>
        </w:rPr>
        <w:sectPr>
          <w:headerReference w:type="even" r:id="rId165"/>
          <w:headerReference w:type="default" r:id="rId166"/>
          <w:pgSz w:w="11910" w:h="16840"/>
          <w:pgMar w:header="1091" w:footer="1349" w:top="1360" w:bottom="1540" w:left="1300" w:right="1680"/>
        </w:sectPr>
      </w:pPr>
    </w:p>
    <w:p>
      <w:pPr>
        <w:pStyle w:val="BodyText"/>
        <w:spacing w:before="9"/>
        <w:rPr>
          <w:rFonts w:ascii="Monaco"/>
        </w:rPr>
      </w:pPr>
    </w:p>
    <w:p>
      <w:pPr>
        <w:tabs>
          <w:tab w:pos="1080" w:val="left" w:leader="none"/>
        </w:tabs>
        <w:spacing w:line="349" w:lineRule="exact" w:before="0"/>
        <w:ind w:left="304" w:right="296" w:firstLine="0"/>
        <w:jc w:val="left"/>
        <w:rPr>
          <w:rFonts w:ascii="新細明體" w:eastAsia="新細明體" w:hint="eastAsia"/>
          <w:sz w:val="24"/>
        </w:rPr>
      </w:pPr>
      <w:r>
        <w:rPr>
          <w:rFonts w:ascii="Arial" w:eastAsia="Arial"/>
          <w:b/>
          <w:spacing w:val="-8"/>
          <w:w w:val="105"/>
          <w:sz w:val="24"/>
        </w:rPr>
        <w:t>7.0.2</w:t>
        <w:tab/>
      </w:r>
      <w:r>
        <w:rPr>
          <w:rFonts w:ascii="新細明體" w:eastAsia="新細明體" w:hint="eastAsia"/>
          <w:w w:val="105"/>
          <w:sz w:val="24"/>
        </w:rPr>
        <w:t>基于自然语言的三段论推理</w:t>
      </w:r>
    </w:p>
    <w:p>
      <w:pPr>
        <w:pStyle w:val="BodyText"/>
        <w:spacing w:before="8"/>
        <w:rPr>
          <w:rFonts w:ascii="新細明體"/>
          <w:sz w:val="33"/>
        </w:rPr>
      </w:pPr>
    </w:p>
    <w:p>
      <w:pPr>
        <w:pStyle w:val="BodyText"/>
        <w:spacing w:line="331" w:lineRule="auto"/>
        <w:ind w:left="304" w:right="115" w:firstLine="478"/>
        <w:jc w:val="both"/>
      </w:pPr>
      <w:r>
        <w:rPr>
          <w:spacing w:val="2"/>
        </w:rPr>
        <w:t>为了测试 </w:t>
      </w:r>
      <w:r>
        <w:rPr>
          <w:rFonts w:ascii="Cambria" w:eastAsia="Cambria"/>
        </w:rPr>
        <w:t>RelEx2Logic </w:t>
      </w:r>
      <w:r>
        <w:rPr>
          <w:spacing w:val="2"/>
        </w:rPr>
        <w:t>的输出用于逻辑推理的有效性，我们使用了 </w:t>
      </w:r>
      <w:r>
        <w:rPr>
          <w:rFonts w:ascii="Cambria" w:eastAsia="Cambria"/>
        </w:rPr>
        <w:t>PLN </w:t>
      </w:r>
      <w:r>
        <w:rPr/>
        <w:t>来执 </w:t>
      </w:r>
      <w:r>
        <w:rPr>
          <w:spacing w:val="-4"/>
        </w:rPr>
        <w:t>行基于自然语言输入的三段论的推理。接下来，我们给出一个基于自然语言的三段 </w:t>
      </w:r>
      <w:r>
        <w:rPr/>
        <w:t>论推理的例子，和详细的推理步骤。</w:t>
      </w:r>
    </w:p>
    <w:p>
      <w:pPr>
        <w:pStyle w:val="BodyText"/>
        <w:spacing w:before="180"/>
        <w:ind w:left="782" w:right="296"/>
      </w:pPr>
      <w:r>
        <w:rPr/>
        <w:t>假设我们需要完成的推理如下：</w:t>
      </w:r>
    </w:p>
    <w:p>
      <w:pPr>
        <w:pStyle w:val="BodyText"/>
      </w:pPr>
    </w:p>
    <w:p>
      <w:pPr>
        <w:spacing w:before="170"/>
        <w:ind w:left="304" w:right="4821" w:firstLine="0"/>
        <w:jc w:val="left"/>
        <w:rPr>
          <w:sz w:val="22"/>
        </w:rPr>
      </w:pPr>
      <w:r>
        <w:rPr>
          <w:rFonts w:ascii="Monaco" w:eastAsia="Monaco"/>
          <w:sz w:val="17"/>
        </w:rPr>
        <w:t>Socrates is a man.</w:t>
      </w:r>
      <w:r>
        <w:rPr>
          <w:sz w:val="22"/>
        </w:rPr>
        <w:t>（</w:t>
      </w:r>
      <w:r>
        <w:rPr>
          <w:rFonts w:ascii="新細明體" w:eastAsia="新細明體" w:hint="eastAsia"/>
          <w:sz w:val="22"/>
        </w:rPr>
        <w:t>苏格拉底是人</w:t>
      </w:r>
      <w:r>
        <w:rPr>
          <w:sz w:val="22"/>
        </w:rPr>
        <w:t>） </w:t>
      </w:r>
      <w:r>
        <w:rPr>
          <w:rFonts w:ascii="Monaco" w:eastAsia="Monaco"/>
          <w:sz w:val="17"/>
        </w:rPr>
        <w:t>Men breath air.</w:t>
      </w:r>
      <w:r>
        <w:rPr>
          <w:sz w:val="22"/>
        </w:rPr>
        <w:t>（</w:t>
      </w:r>
      <w:r>
        <w:rPr>
          <w:rFonts w:ascii="新細明體" w:eastAsia="新細明體" w:hint="eastAsia"/>
          <w:sz w:val="22"/>
        </w:rPr>
        <w:t>人呼吸空气</w:t>
      </w:r>
      <w:r>
        <w:rPr>
          <w:sz w:val="22"/>
        </w:rPr>
        <w:t>）</w:t>
      </w:r>
    </w:p>
    <w:p>
      <w:pPr>
        <w:spacing w:before="92"/>
        <w:ind w:left="304" w:right="296" w:firstLine="0"/>
        <w:jc w:val="left"/>
        <w:rPr>
          <w:rFonts w:ascii="Monaco"/>
          <w:sz w:val="17"/>
        </w:rPr>
      </w:pPr>
      <w:r>
        <w:rPr>
          <w:rFonts w:ascii="Monaco"/>
          <w:w w:val="105"/>
          <w:sz w:val="17"/>
        </w:rPr>
        <w:t>|-</w:t>
      </w:r>
    </w:p>
    <w:p>
      <w:pPr>
        <w:spacing w:before="18"/>
        <w:ind w:left="304" w:right="296" w:firstLine="0"/>
        <w:jc w:val="left"/>
        <w:rPr>
          <w:sz w:val="22"/>
        </w:rPr>
      </w:pPr>
      <w:r>
        <w:rPr>
          <w:rFonts w:ascii="Monaco" w:eastAsia="Monaco"/>
          <w:sz w:val="17"/>
        </w:rPr>
        <w:t>Socrates breath air.</w:t>
      </w:r>
      <w:r>
        <w:rPr>
          <w:sz w:val="22"/>
        </w:rPr>
        <w:t>（</w:t>
      </w:r>
      <w:r>
        <w:rPr>
          <w:rFonts w:ascii="新細明體" w:eastAsia="新細明體" w:hint="eastAsia"/>
          <w:sz w:val="22"/>
        </w:rPr>
        <w:t>苏格拉底呼吸空气</w:t>
      </w:r>
      <w:r>
        <w:rPr>
          <w:sz w:val="22"/>
        </w:rPr>
        <w:t>）</w:t>
      </w:r>
    </w:p>
    <w:p>
      <w:pPr>
        <w:pStyle w:val="BodyText"/>
        <w:rPr>
          <w:sz w:val="22"/>
        </w:rPr>
      </w:pPr>
    </w:p>
    <w:p>
      <w:pPr>
        <w:pStyle w:val="BodyText"/>
        <w:spacing w:before="9"/>
      </w:pPr>
    </w:p>
    <w:p>
      <w:pPr>
        <w:pStyle w:val="BodyText"/>
        <w:ind w:left="782" w:right="296"/>
      </w:pPr>
      <w:r>
        <w:rPr/>
        <w:t>对于此例，推理前提在 </w:t>
      </w:r>
      <w:r>
        <w:rPr>
          <w:rFonts w:ascii="Cambria" w:eastAsia="Cambria"/>
        </w:rPr>
        <w:t>Atomspace </w:t>
      </w:r>
      <w:r>
        <w:rPr/>
        <w:t>中可表示如下：</w:t>
      </w:r>
    </w:p>
    <w:p>
      <w:pPr>
        <w:pStyle w:val="BodyText"/>
        <w:spacing w:before="11"/>
        <w:rPr>
          <w:sz w:val="16"/>
        </w:rPr>
      </w:pPr>
    </w:p>
    <w:p>
      <w:pPr>
        <w:spacing w:before="0"/>
        <w:ind w:left="304" w:right="296" w:firstLine="0"/>
        <w:jc w:val="left"/>
        <w:rPr>
          <w:rFonts w:ascii="Monaco"/>
          <w:sz w:val="17"/>
        </w:rPr>
      </w:pPr>
      <w:r>
        <w:rPr>
          <w:rFonts w:ascii="Monaco"/>
          <w:w w:val="105"/>
          <w:sz w:val="17"/>
        </w:rPr>
        <w:t>Concepts</w:t>
      </w:r>
    </w:p>
    <w:p>
      <w:pPr>
        <w:pStyle w:val="BodyText"/>
        <w:rPr>
          <w:rFonts w:ascii="Monaco"/>
          <w:sz w:val="16"/>
        </w:rPr>
      </w:pPr>
    </w:p>
    <w:p>
      <w:pPr>
        <w:pStyle w:val="BodyText"/>
        <w:spacing w:before="5"/>
        <w:rPr>
          <w:rFonts w:ascii="Monaco"/>
          <w:sz w:val="17"/>
        </w:rPr>
      </w:pPr>
    </w:p>
    <w:p>
      <w:pPr>
        <w:spacing w:line="712" w:lineRule="auto" w:before="1"/>
        <w:ind w:left="304" w:right="3575" w:firstLine="0"/>
        <w:jc w:val="left"/>
        <w:rPr>
          <w:rFonts w:ascii="Monaco"/>
          <w:sz w:val="17"/>
        </w:rPr>
      </w:pPr>
      <w:r>
        <w:rPr>
          <w:rFonts w:ascii="Monaco"/>
          <w:w w:val="105"/>
          <w:sz w:val="17"/>
        </w:rPr>
        <w:t>(ConceptNode "Socrates@f25") ; [217] (ConceptNode</w:t>
      </w:r>
      <w:r>
        <w:rPr>
          <w:rFonts w:ascii="Monaco"/>
          <w:spacing w:val="-22"/>
          <w:w w:val="105"/>
          <w:sz w:val="17"/>
        </w:rPr>
        <w:t> </w:t>
      </w:r>
      <w:r>
        <w:rPr>
          <w:rFonts w:ascii="Monaco"/>
          <w:w w:val="105"/>
          <w:sz w:val="17"/>
        </w:rPr>
        <w:t>"Socrates"</w:t>
      </w:r>
      <w:r>
        <w:rPr>
          <w:rFonts w:ascii="Monaco"/>
          <w:spacing w:val="-22"/>
          <w:w w:val="105"/>
          <w:sz w:val="17"/>
        </w:rPr>
        <w:t> </w:t>
      </w:r>
      <w:r>
        <w:rPr>
          <w:rFonts w:ascii="Monaco"/>
          <w:w w:val="105"/>
          <w:sz w:val="17"/>
        </w:rPr>
        <w:t>(stv</w:t>
      </w:r>
      <w:r>
        <w:rPr>
          <w:rFonts w:ascii="Monaco"/>
          <w:spacing w:val="-22"/>
          <w:w w:val="105"/>
          <w:sz w:val="17"/>
        </w:rPr>
        <w:t> </w:t>
      </w:r>
      <w:r>
        <w:rPr>
          <w:rFonts w:ascii="Monaco"/>
          <w:w w:val="105"/>
          <w:sz w:val="17"/>
        </w:rPr>
        <w:t>.1</w:t>
      </w:r>
      <w:r>
        <w:rPr>
          <w:rFonts w:ascii="Monaco"/>
          <w:spacing w:val="-22"/>
          <w:w w:val="105"/>
          <w:sz w:val="17"/>
        </w:rPr>
        <w:t> </w:t>
      </w:r>
      <w:r>
        <w:rPr>
          <w:rFonts w:ascii="Monaco"/>
          <w:w w:val="105"/>
          <w:sz w:val="17"/>
        </w:rPr>
        <w:t>1.0))</w:t>
      </w:r>
      <w:r>
        <w:rPr>
          <w:rFonts w:ascii="Monaco"/>
          <w:spacing w:val="-22"/>
          <w:w w:val="105"/>
          <w:sz w:val="17"/>
        </w:rPr>
        <w:t> </w:t>
      </w:r>
      <w:r>
        <w:rPr>
          <w:rFonts w:ascii="Monaco"/>
          <w:w w:val="105"/>
          <w:sz w:val="17"/>
        </w:rPr>
        <w:t>;</w:t>
      </w:r>
      <w:r>
        <w:rPr>
          <w:rFonts w:ascii="Monaco"/>
          <w:spacing w:val="-22"/>
          <w:w w:val="105"/>
          <w:sz w:val="17"/>
        </w:rPr>
        <w:t> </w:t>
      </w:r>
      <w:r>
        <w:rPr>
          <w:rFonts w:ascii="Monaco"/>
          <w:w w:val="105"/>
          <w:sz w:val="17"/>
        </w:rPr>
        <w:t>[218]</w:t>
      </w:r>
    </w:p>
    <w:p>
      <w:pPr>
        <w:spacing w:before="27"/>
        <w:ind w:left="304" w:right="296" w:firstLine="0"/>
        <w:jc w:val="left"/>
        <w:rPr>
          <w:rFonts w:ascii="Monaco"/>
          <w:sz w:val="17"/>
        </w:rPr>
      </w:pPr>
      <w:r>
        <w:rPr>
          <w:rFonts w:ascii="Monaco"/>
          <w:w w:val="105"/>
          <w:sz w:val="17"/>
        </w:rPr>
        <w:t>(ConceptNode "man@80d" (stv .1 1.0)) ; [220]</w:t>
      </w:r>
    </w:p>
    <w:p>
      <w:pPr>
        <w:pStyle w:val="BodyText"/>
        <w:rPr>
          <w:rFonts w:ascii="Monaco"/>
          <w:sz w:val="16"/>
        </w:rPr>
      </w:pPr>
    </w:p>
    <w:p>
      <w:pPr>
        <w:pStyle w:val="BodyText"/>
        <w:spacing w:before="5"/>
        <w:rPr>
          <w:rFonts w:ascii="Monaco"/>
          <w:sz w:val="17"/>
        </w:rPr>
      </w:pPr>
    </w:p>
    <w:p>
      <w:pPr>
        <w:spacing w:before="0"/>
        <w:ind w:left="304" w:right="296" w:firstLine="0"/>
        <w:jc w:val="left"/>
        <w:rPr>
          <w:rFonts w:ascii="Monaco"/>
          <w:sz w:val="17"/>
        </w:rPr>
      </w:pPr>
      <w:r>
        <w:rPr>
          <w:rFonts w:ascii="Monaco"/>
          <w:w w:val="105"/>
          <w:sz w:val="17"/>
        </w:rPr>
        <w:t>(ConceptNode "men@83d" (stv .1 1.0)) ; [290]</w:t>
      </w:r>
    </w:p>
    <w:p>
      <w:pPr>
        <w:spacing w:line="672" w:lineRule="exact" w:before="92"/>
        <w:ind w:left="304" w:right="4429" w:firstLine="0"/>
        <w:jc w:val="left"/>
        <w:rPr>
          <w:rFonts w:ascii="Monaco" w:eastAsia="Monaco"/>
          <w:sz w:val="17"/>
        </w:rPr>
      </w:pPr>
      <w:r>
        <w:rPr>
          <w:rFonts w:ascii="Monaco" w:eastAsia="Monaco"/>
          <w:w w:val="105"/>
          <w:sz w:val="17"/>
        </w:rPr>
        <w:t>(ConceptNode</w:t>
      </w:r>
      <w:r>
        <w:rPr>
          <w:rFonts w:ascii="Monaco" w:eastAsia="Monaco"/>
          <w:spacing w:val="-19"/>
          <w:w w:val="105"/>
          <w:sz w:val="17"/>
        </w:rPr>
        <w:t> </w:t>
      </w:r>
      <w:r>
        <w:rPr>
          <w:rFonts w:ascii="Monaco" w:eastAsia="Monaco"/>
          <w:w w:val="105"/>
          <w:sz w:val="17"/>
        </w:rPr>
        <w:t>"man"</w:t>
      </w:r>
      <w:r>
        <w:rPr>
          <w:rFonts w:ascii="Monaco" w:eastAsia="Monaco"/>
          <w:spacing w:val="-19"/>
          <w:w w:val="105"/>
          <w:sz w:val="17"/>
        </w:rPr>
        <w:t> </w:t>
      </w:r>
      <w:r>
        <w:rPr>
          <w:rFonts w:ascii="Monaco" w:eastAsia="Monaco"/>
          <w:w w:val="105"/>
          <w:sz w:val="17"/>
        </w:rPr>
        <w:t>(stv</w:t>
      </w:r>
      <w:r>
        <w:rPr>
          <w:rFonts w:ascii="Monaco" w:eastAsia="Monaco"/>
          <w:spacing w:val="-19"/>
          <w:w w:val="105"/>
          <w:sz w:val="17"/>
        </w:rPr>
        <w:t> </w:t>
      </w:r>
      <w:r>
        <w:rPr>
          <w:rFonts w:ascii="Monaco" w:eastAsia="Monaco"/>
          <w:w w:val="105"/>
          <w:sz w:val="17"/>
        </w:rPr>
        <w:t>.1</w:t>
      </w:r>
      <w:r>
        <w:rPr>
          <w:rFonts w:ascii="Monaco" w:eastAsia="Monaco"/>
          <w:spacing w:val="-19"/>
          <w:w w:val="105"/>
          <w:sz w:val="17"/>
        </w:rPr>
        <w:t> </w:t>
      </w:r>
      <w:r>
        <w:rPr>
          <w:rFonts w:ascii="Monaco" w:eastAsia="Monaco"/>
          <w:w w:val="105"/>
          <w:sz w:val="17"/>
        </w:rPr>
        <w:t>1.0))</w:t>
      </w:r>
      <w:r>
        <w:rPr>
          <w:rFonts w:ascii="Monaco" w:eastAsia="Monaco"/>
          <w:spacing w:val="-19"/>
          <w:w w:val="105"/>
          <w:sz w:val="17"/>
        </w:rPr>
        <w:t> </w:t>
      </w:r>
      <w:r>
        <w:rPr>
          <w:rFonts w:ascii="Monaco" w:eastAsia="Monaco"/>
          <w:w w:val="105"/>
          <w:sz w:val="17"/>
        </w:rPr>
        <w:t>;</w:t>
      </w:r>
      <w:r>
        <w:rPr>
          <w:rFonts w:ascii="Monaco" w:eastAsia="Monaco"/>
          <w:spacing w:val="-19"/>
          <w:w w:val="105"/>
          <w:sz w:val="17"/>
        </w:rPr>
        <w:t> </w:t>
      </w:r>
      <w:r>
        <w:rPr>
          <w:rFonts w:ascii="Monaco" w:eastAsia="Monaco"/>
          <w:w w:val="105"/>
          <w:sz w:val="17"/>
        </w:rPr>
        <w:t>[221] (ConceptNode "air@e3f") ; [292] (ConceptNode "air") ; [293] (ConceptNode "present") ; [227]</w:t>
      </w:r>
      <w:r>
        <w:rPr>
          <w:rFonts w:ascii="新細明體" w:eastAsia="新細明體" w:hint="eastAsia"/>
          <w:w w:val="105"/>
          <w:sz w:val="22"/>
        </w:rPr>
        <w:t>满足 </w:t>
      </w:r>
      <w:r>
        <w:rPr>
          <w:rFonts w:ascii="Monaco" w:eastAsia="Monaco"/>
          <w:w w:val="105"/>
          <w:sz w:val="17"/>
        </w:rPr>
        <w:t>breathe(x,y</w:t>
      </w:r>
      <w:r>
        <w:rPr>
          <w:rFonts w:ascii="新細明體" w:eastAsia="新細明體" w:hint="eastAsia"/>
          <w:w w:val="105"/>
          <w:sz w:val="22"/>
        </w:rPr>
        <w:t>的多元组可表示如下</w:t>
      </w:r>
      <w:r>
        <w:rPr>
          <w:w w:val="105"/>
          <w:sz w:val="22"/>
        </w:rPr>
        <w:t>：</w:t>
      </w:r>
      <w:r>
        <w:rPr>
          <w:rFonts w:ascii="Monaco" w:eastAsia="Monaco"/>
          <w:w w:val="105"/>
          <w:sz w:val="17"/>
        </w:rPr>
        <w:t>) (ListLink</w:t>
      </w:r>
      <w:r>
        <w:rPr>
          <w:rFonts w:ascii="Monaco" w:eastAsia="Monaco"/>
          <w:spacing w:val="-33"/>
          <w:w w:val="105"/>
          <w:sz w:val="17"/>
        </w:rPr>
        <w:t> </w:t>
      </w:r>
      <w:r>
        <w:rPr>
          <w:rFonts w:ascii="Monaco" w:eastAsia="Monaco"/>
          <w:w w:val="105"/>
          <w:sz w:val="17"/>
        </w:rPr>
        <w:t>(stv</w:t>
      </w:r>
      <w:r>
        <w:rPr>
          <w:rFonts w:ascii="Monaco" w:eastAsia="Monaco"/>
          <w:spacing w:val="-34"/>
          <w:w w:val="105"/>
          <w:sz w:val="17"/>
        </w:rPr>
        <w:t> </w:t>
      </w:r>
      <w:r>
        <w:rPr>
          <w:rFonts w:ascii="Monaco" w:eastAsia="Monaco"/>
          <w:w w:val="105"/>
          <w:sz w:val="17"/>
        </w:rPr>
        <w:t>1.000000</w:t>
      </w:r>
      <w:r>
        <w:rPr>
          <w:rFonts w:ascii="Monaco" w:eastAsia="Monaco"/>
          <w:spacing w:val="-34"/>
          <w:w w:val="105"/>
          <w:sz w:val="17"/>
        </w:rPr>
        <w:t> </w:t>
      </w:r>
      <w:r>
        <w:rPr>
          <w:rFonts w:ascii="Monaco" w:eastAsia="Monaco"/>
          <w:w w:val="105"/>
          <w:sz w:val="17"/>
        </w:rPr>
        <w:t>0.000000)</w:t>
      </w:r>
    </w:p>
    <w:p>
      <w:pPr>
        <w:spacing w:before="17"/>
        <w:ind w:left="186" w:right="4835" w:firstLine="0"/>
        <w:jc w:val="center"/>
        <w:rPr>
          <w:rFonts w:ascii="Monaco"/>
          <w:sz w:val="17"/>
        </w:rPr>
      </w:pPr>
      <w:r>
        <w:rPr>
          <w:rFonts w:ascii="Monaco"/>
          <w:w w:val="105"/>
          <w:sz w:val="17"/>
        </w:rPr>
        <w:t>(ConceptNode "men@83d") ; [290]</w:t>
      </w:r>
    </w:p>
    <w:p>
      <w:pPr>
        <w:spacing w:after="0"/>
        <w:jc w:val="center"/>
        <w:rPr>
          <w:rFonts w:ascii="Monaco"/>
          <w:sz w:val="17"/>
        </w:rPr>
        <w:sectPr>
          <w:pgSz w:w="11910" w:h="16840"/>
          <w:pgMar w:header="1091" w:footer="1349" w:top="1360" w:bottom="1540" w:left="1680" w:right="1300"/>
        </w:sectPr>
      </w:pPr>
    </w:p>
    <w:p>
      <w:pPr>
        <w:pStyle w:val="BodyText"/>
        <w:spacing w:before="2"/>
        <w:rPr>
          <w:rFonts w:ascii="Monaco"/>
          <w:sz w:val="29"/>
        </w:rPr>
      </w:pPr>
    </w:p>
    <w:p>
      <w:pPr>
        <w:spacing w:before="54"/>
        <w:ind w:left="326" w:right="296" w:firstLine="0"/>
        <w:jc w:val="left"/>
        <w:rPr>
          <w:rFonts w:ascii="Monaco"/>
          <w:sz w:val="17"/>
        </w:rPr>
      </w:pPr>
      <w:r>
        <w:rPr>
          <w:rFonts w:ascii="Monaco"/>
          <w:w w:val="105"/>
          <w:sz w:val="17"/>
        </w:rPr>
        <w:t>(ConceptNode "air@e3f") ; [292]</w:t>
      </w:r>
    </w:p>
    <w:p>
      <w:pPr>
        <w:spacing w:before="109"/>
        <w:ind w:left="117" w:right="296" w:firstLine="0"/>
        <w:jc w:val="left"/>
        <w:rPr>
          <w:rFonts w:ascii="Monaco"/>
          <w:sz w:val="17"/>
        </w:rPr>
      </w:pPr>
      <w:r>
        <w:rPr>
          <w:rFonts w:ascii="Monaco"/>
          <w:w w:val="105"/>
          <w:sz w:val="17"/>
        </w:rPr>
        <w:t>) ; [295]</w:t>
      </w:r>
    </w:p>
    <w:p>
      <w:pPr>
        <w:pStyle w:val="BodyText"/>
        <w:rPr>
          <w:rFonts w:ascii="Monaco"/>
          <w:sz w:val="16"/>
        </w:rPr>
      </w:pPr>
    </w:p>
    <w:p>
      <w:pPr>
        <w:pStyle w:val="BodyText"/>
        <w:spacing w:before="5"/>
        <w:rPr>
          <w:rFonts w:ascii="Monaco"/>
          <w:sz w:val="17"/>
        </w:rPr>
      </w:pPr>
    </w:p>
    <w:p>
      <w:pPr>
        <w:spacing w:before="1"/>
        <w:ind w:left="116" w:right="296" w:firstLine="0"/>
        <w:jc w:val="left"/>
        <w:rPr>
          <w:rFonts w:ascii="Monaco"/>
          <w:sz w:val="17"/>
        </w:rPr>
      </w:pPr>
      <w:r>
        <w:rPr>
          <w:rFonts w:ascii="Monaco"/>
          <w:w w:val="105"/>
          <w:sz w:val="17"/>
        </w:rPr>
        <w:t>breathe(x,y)</w:t>
      </w:r>
    </w:p>
    <w:p>
      <w:pPr>
        <w:pStyle w:val="BodyText"/>
        <w:rPr>
          <w:rFonts w:ascii="Monaco"/>
          <w:sz w:val="16"/>
        </w:rPr>
      </w:pPr>
    </w:p>
    <w:p>
      <w:pPr>
        <w:pStyle w:val="BodyText"/>
        <w:spacing w:before="5"/>
        <w:rPr>
          <w:rFonts w:ascii="Monaco"/>
          <w:sz w:val="17"/>
        </w:rPr>
      </w:pPr>
    </w:p>
    <w:p>
      <w:pPr>
        <w:spacing w:line="355" w:lineRule="auto" w:before="1"/>
        <w:ind w:left="326" w:right="4721" w:hanging="210"/>
        <w:jc w:val="both"/>
        <w:rPr>
          <w:rFonts w:ascii="Monaco"/>
          <w:sz w:val="17"/>
        </w:rPr>
      </w:pPr>
      <w:r>
        <w:rPr>
          <w:rFonts w:ascii="Monaco"/>
          <w:w w:val="105"/>
          <w:sz w:val="17"/>
        </w:rPr>
        <w:t>(EvaluationLink</w:t>
      </w:r>
      <w:r>
        <w:rPr>
          <w:rFonts w:ascii="Monaco"/>
          <w:spacing w:val="-36"/>
          <w:w w:val="105"/>
          <w:sz w:val="17"/>
        </w:rPr>
        <w:t> </w:t>
      </w:r>
      <w:r>
        <w:rPr>
          <w:rFonts w:ascii="Monaco"/>
          <w:w w:val="105"/>
          <w:sz w:val="17"/>
        </w:rPr>
        <w:t>(stv</w:t>
      </w:r>
      <w:r>
        <w:rPr>
          <w:rFonts w:ascii="Monaco"/>
          <w:spacing w:val="-36"/>
          <w:w w:val="105"/>
          <w:sz w:val="17"/>
        </w:rPr>
        <w:t> </w:t>
      </w:r>
      <w:r>
        <w:rPr>
          <w:rFonts w:ascii="Monaco"/>
          <w:w w:val="105"/>
          <w:sz w:val="17"/>
        </w:rPr>
        <w:t>1.000000</w:t>
      </w:r>
      <w:r>
        <w:rPr>
          <w:rFonts w:ascii="Monaco"/>
          <w:spacing w:val="-36"/>
          <w:w w:val="105"/>
          <w:sz w:val="17"/>
        </w:rPr>
        <w:t> </w:t>
      </w:r>
      <w:r>
        <w:rPr>
          <w:rFonts w:ascii="Monaco"/>
          <w:w w:val="105"/>
          <w:sz w:val="17"/>
        </w:rPr>
        <w:t>1.000000) (PredicateNode</w:t>
      </w:r>
      <w:r>
        <w:rPr>
          <w:rFonts w:ascii="Monaco"/>
          <w:spacing w:val="-34"/>
          <w:w w:val="105"/>
          <w:sz w:val="17"/>
        </w:rPr>
        <w:t> </w:t>
      </w:r>
      <w:r>
        <w:rPr>
          <w:rFonts w:ascii="Monaco"/>
          <w:w w:val="105"/>
          <w:sz w:val="17"/>
        </w:rPr>
        <w:t>"breathe@218")</w:t>
      </w:r>
      <w:r>
        <w:rPr>
          <w:rFonts w:ascii="Monaco"/>
          <w:spacing w:val="-34"/>
          <w:w w:val="105"/>
          <w:sz w:val="17"/>
        </w:rPr>
        <w:t> </w:t>
      </w:r>
      <w:r>
        <w:rPr>
          <w:rFonts w:ascii="Monaco"/>
          <w:w w:val="105"/>
          <w:sz w:val="17"/>
        </w:rPr>
        <w:t>;</w:t>
      </w:r>
      <w:r>
        <w:rPr>
          <w:rFonts w:ascii="Monaco"/>
          <w:spacing w:val="-34"/>
          <w:w w:val="105"/>
          <w:sz w:val="17"/>
        </w:rPr>
        <w:t> </w:t>
      </w:r>
      <w:r>
        <w:rPr>
          <w:rFonts w:ascii="Monaco"/>
          <w:w w:val="105"/>
          <w:sz w:val="17"/>
        </w:rPr>
        <w:t>[287] (ListLink</w:t>
      </w:r>
      <w:r>
        <w:rPr>
          <w:rFonts w:ascii="Monaco"/>
          <w:spacing w:val="-33"/>
          <w:w w:val="105"/>
          <w:sz w:val="17"/>
        </w:rPr>
        <w:t> </w:t>
      </w:r>
      <w:r>
        <w:rPr>
          <w:rFonts w:ascii="Monaco"/>
          <w:w w:val="105"/>
          <w:sz w:val="17"/>
        </w:rPr>
        <w:t>(stv</w:t>
      </w:r>
      <w:r>
        <w:rPr>
          <w:rFonts w:ascii="Monaco"/>
          <w:spacing w:val="-33"/>
          <w:w w:val="105"/>
          <w:sz w:val="17"/>
        </w:rPr>
        <w:t> </w:t>
      </w:r>
      <w:r>
        <w:rPr>
          <w:rFonts w:ascii="Monaco"/>
          <w:w w:val="105"/>
          <w:sz w:val="17"/>
        </w:rPr>
        <w:t>1.000000</w:t>
      </w:r>
      <w:r>
        <w:rPr>
          <w:rFonts w:ascii="Monaco"/>
          <w:spacing w:val="-33"/>
          <w:w w:val="105"/>
          <w:sz w:val="17"/>
        </w:rPr>
        <w:t> </w:t>
      </w:r>
      <w:r>
        <w:rPr>
          <w:rFonts w:ascii="Monaco"/>
          <w:w w:val="105"/>
          <w:sz w:val="17"/>
        </w:rPr>
        <w:t>0.000000)</w:t>
      </w:r>
    </w:p>
    <w:p>
      <w:pPr>
        <w:spacing w:line="355" w:lineRule="auto" w:before="7"/>
        <w:ind w:left="535" w:right="5054" w:firstLine="0"/>
        <w:jc w:val="left"/>
        <w:rPr>
          <w:rFonts w:ascii="Monaco"/>
          <w:sz w:val="17"/>
        </w:rPr>
      </w:pPr>
      <w:r>
        <w:rPr>
          <w:rFonts w:ascii="Monaco"/>
          <w:w w:val="105"/>
          <w:sz w:val="17"/>
        </w:rPr>
        <w:t>(ConceptNode "men@83d") ; [290] (ConceptNode "air@e3f") ; [292]</w:t>
      </w:r>
    </w:p>
    <w:p>
      <w:pPr>
        <w:spacing w:before="7"/>
        <w:ind w:left="326" w:right="296" w:firstLine="0"/>
        <w:jc w:val="left"/>
        <w:rPr>
          <w:rFonts w:ascii="Monaco"/>
          <w:sz w:val="17"/>
        </w:rPr>
      </w:pPr>
      <w:r>
        <w:rPr>
          <w:rFonts w:ascii="Monaco"/>
          <w:w w:val="105"/>
          <w:sz w:val="17"/>
        </w:rPr>
        <w:t>) ; [295]</w:t>
      </w:r>
    </w:p>
    <w:p>
      <w:pPr>
        <w:spacing w:before="109"/>
        <w:ind w:left="117" w:right="296" w:firstLine="0"/>
        <w:jc w:val="left"/>
        <w:rPr>
          <w:rFonts w:ascii="Monaco"/>
          <w:sz w:val="17"/>
        </w:rPr>
      </w:pPr>
      <w:r>
        <w:rPr>
          <w:rFonts w:ascii="Monaco"/>
          <w:w w:val="105"/>
          <w:sz w:val="17"/>
        </w:rPr>
        <w:t>) ; [296]</w:t>
      </w:r>
    </w:p>
    <w:p>
      <w:pPr>
        <w:spacing w:line="650" w:lineRule="atLeast" w:before="39"/>
        <w:ind w:left="117" w:right="3033" w:firstLine="0"/>
        <w:jc w:val="left"/>
        <w:rPr>
          <w:rFonts w:ascii="Monaco" w:hAnsi="Monaco" w:eastAsia="Monaco"/>
          <w:sz w:val="17"/>
        </w:rPr>
      </w:pPr>
      <w:r>
        <w:rPr>
          <w:rFonts w:ascii="Monaco" w:hAnsi="Monaco" w:eastAsia="Monaco"/>
          <w:spacing w:val="-1"/>
          <w:w w:val="102"/>
          <w:sz w:val="17"/>
        </w:rPr>
        <w:t>"Socrate</w:t>
      </w:r>
      <w:r>
        <w:rPr>
          <w:rFonts w:ascii="Monaco" w:hAnsi="Monaco" w:eastAsia="Monaco"/>
          <w:w w:val="102"/>
          <w:sz w:val="17"/>
        </w:rPr>
        <w:t>s</w:t>
      </w:r>
      <w:r>
        <w:rPr>
          <w:rFonts w:ascii="Monaco" w:hAnsi="Monaco" w:eastAsia="Monaco"/>
          <w:sz w:val="17"/>
        </w:rPr>
        <w:t> </w:t>
      </w:r>
      <w:r>
        <w:rPr>
          <w:rFonts w:ascii="Monaco" w:hAnsi="Monaco" w:eastAsia="Monaco"/>
          <w:w w:val="102"/>
          <w:sz w:val="17"/>
        </w:rPr>
        <w:t>I</w:t>
      </w:r>
      <w:r>
        <w:rPr>
          <w:rFonts w:ascii="Monaco" w:hAnsi="Monaco" w:eastAsia="Monaco"/>
          <w:spacing w:val="-1"/>
          <w:w w:val="102"/>
          <w:sz w:val="17"/>
        </w:rPr>
        <w:t>S-</w:t>
      </w:r>
      <w:r>
        <w:rPr>
          <w:rFonts w:ascii="Monaco" w:hAnsi="Monaco" w:eastAsia="Monaco"/>
          <w:w w:val="102"/>
          <w:sz w:val="17"/>
        </w:rPr>
        <w:t>A</w:t>
      </w:r>
      <w:r>
        <w:rPr>
          <w:rFonts w:ascii="Monaco" w:hAnsi="Monaco" w:eastAsia="Monaco"/>
          <w:sz w:val="17"/>
        </w:rPr>
        <w:t> </w:t>
      </w:r>
      <w:r>
        <w:rPr>
          <w:rFonts w:ascii="Monaco" w:hAnsi="Monaco" w:eastAsia="Monaco"/>
          <w:spacing w:val="-1"/>
          <w:w w:val="102"/>
          <w:sz w:val="17"/>
        </w:rPr>
        <w:t>ma</w:t>
      </w:r>
      <w:r>
        <w:rPr>
          <w:rFonts w:ascii="Monaco" w:hAnsi="Monaco" w:eastAsia="Monaco"/>
          <w:spacing w:val="-62"/>
          <w:w w:val="102"/>
          <w:sz w:val="17"/>
        </w:rPr>
        <w:t>n</w:t>
      </w:r>
      <w:r>
        <w:rPr>
          <w:spacing w:val="-66"/>
          <w:w w:val="99"/>
          <w:sz w:val="22"/>
        </w:rPr>
        <w:t>（</w:t>
      </w:r>
      <w:r>
        <w:rPr>
          <w:spacing w:val="-1"/>
          <w:w w:val="297"/>
          <w:sz w:val="22"/>
        </w:rPr>
        <w:t>“</w:t>
      </w:r>
      <w:r>
        <w:rPr>
          <w:rFonts w:ascii="新細明體" w:hAnsi="新細明體" w:eastAsia="新細明體" w:hint="eastAsia"/>
          <w:w w:val="99"/>
          <w:sz w:val="22"/>
        </w:rPr>
        <w:t>苏格拉底是人</w:t>
      </w:r>
      <w:r>
        <w:rPr>
          <w:spacing w:val="-66"/>
          <w:w w:val="297"/>
          <w:sz w:val="22"/>
        </w:rPr>
        <w:t>”</w:t>
      </w:r>
      <w:r>
        <w:rPr>
          <w:spacing w:val="-1"/>
          <w:w w:val="99"/>
          <w:sz w:val="22"/>
        </w:rPr>
        <w:t>）</w:t>
      </w:r>
      <w:r>
        <w:rPr>
          <w:rFonts w:ascii="新細明體" w:hAnsi="新細明體" w:eastAsia="新細明體" w:hint="eastAsia"/>
          <w:w w:val="99"/>
          <w:sz w:val="22"/>
        </w:rPr>
        <w:t>可表示如下</w:t>
      </w:r>
      <w:r>
        <w:rPr>
          <w:spacing w:val="-1"/>
          <w:w w:val="99"/>
          <w:sz w:val="22"/>
        </w:rPr>
        <w:t>：</w:t>
      </w:r>
      <w:r>
        <w:rPr>
          <w:rFonts w:ascii="Monaco" w:hAnsi="Monaco" w:eastAsia="Monaco"/>
          <w:w w:val="102"/>
          <w:sz w:val="17"/>
        </w:rPr>
        <w:t>" </w:t>
      </w:r>
      <w:r>
        <w:rPr>
          <w:rFonts w:ascii="Monaco" w:hAnsi="Monaco" w:eastAsia="Monaco"/>
          <w:w w:val="105"/>
          <w:sz w:val="17"/>
        </w:rPr>
        <w:t>(InheritanceLink (stv 1.000000 1.000000)</w:t>
      </w:r>
    </w:p>
    <w:p>
      <w:pPr>
        <w:spacing w:line="355" w:lineRule="auto" w:before="109"/>
        <w:ind w:left="326" w:right="4727" w:firstLine="0"/>
        <w:jc w:val="left"/>
        <w:rPr>
          <w:rFonts w:ascii="Monaco"/>
          <w:sz w:val="17"/>
        </w:rPr>
      </w:pPr>
      <w:r>
        <w:rPr>
          <w:rFonts w:ascii="Monaco"/>
          <w:w w:val="105"/>
          <w:sz w:val="17"/>
        </w:rPr>
        <w:t>(ConceptNode "Socrates@f25") ; [217] (ConceptNode "man@80d") ; [220]</w:t>
      </w:r>
    </w:p>
    <w:p>
      <w:pPr>
        <w:spacing w:line="251" w:lineRule="exact" w:before="0"/>
        <w:ind w:left="117" w:right="296" w:firstLine="0"/>
        <w:jc w:val="left"/>
        <w:rPr>
          <w:sz w:val="22"/>
        </w:rPr>
      </w:pPr>
      <w:r>
        <w:rPr>
          <w:rFonts w:ascii="Monaco" w:eastAsia="Monaco"/>
          <w:sz w:val="17"/>
        </w:rPr>
        <w:t>) ; [223]</w:t>
      </w:r>
      <w:r>
        <w:rPr>
          <w:rFonts w:ascii="新細明體" w:eastAsia="新細明體" w:hint="eastAsia"/>
          <w:sz w:val="22"/>
        </w:rPr>
        <w:t>具体实例继承于泛化概念</w:t>
      </w:r>
      <w:r>
        <w:rPr>
          <w:sz w:val="22"/>
        </w:rPr>
        <w:t>：</w:t>
      </w:r>
    </w:p>
    <w:p>
      <w:pPr>
        <w:pStyle w:val="BodyText"/>
        <w:rPr>
          <w:sz w:val="22"/>
        </w:rPr>
      </w:pPr>
    </w:p>
    <w:p>
      <w:pPr>
        <w:pStyle w:val="BodyText"/>
        <w:rPr>
          <w:sz w:val="22"/>
        </w:rPr>
      </w:pPr>
    </w:p>
    <w:p>
      <w:pPr>
        <w:pStyle w:val="BodyText"/>
        <w:rPr>
          <w:sz w:val="22"/>
        </w:rPr>
      </w:pPr>
    </w:p>
    <w:p>
      <w:pPr>
        <w:pStyle w:val="BodyText"/>
        <w:spacing w:before="2"/>
        <w:rPr>
          <w:sz w:val="16"/>
        </w:rPr>
      </w:pPr>
    </w:p>
    <w:p>
      <w:pPr>
        <w:spacing w:line="355" w:lineRule="auto" w:before="0"/>
        <w:ind w:left="326" w:right="4065" w:hanging="210"/>
        <w:jc w:val="left"/>
        <w:rPr>
          <w:rFonts w:ascii="Monaco"/>
          <w:sz w:val="17"/>
        </w:rPr>
      </w:pPr>
      <w:r>
        <w:rPr>
          <w:rFonts w:ascii="Monaco"/>
          <w:w w:val="105"/>
          <w:sz w:val="17"/>
        </w:rPr>
        <w:t>(InheritanceLink</w:t>
      </w:r>
      <w:r>
        <w:rPr>
          <w:rFonts w:ascii="Monaco"/>
          <w:spacing w:val="-36"/>
          <w:w w:val="105"/>
          <w:sz w:val="17"/>
        </w:rPr>
        <w:t> </w:t>
      </w:r>
      <w:r>
        <w:rPr>
          <w:rFonts w:ascii="Monaco"/>
          <w:w w:val="105"/>
          <w:sz w:val="17"/>
        </w:rPr>
        <w:t>(stv</w:t>
      </w:r>
      <w:r>
        <w:rPr>
          <w:rFonts w:ascii="Monaco"/>
          <w:spacing w:val="-36"/>
          <w:w w:val="105"/>
          <w:sz w:val="17"/>
        </w:rPr>
        <w:t> </w:t>
      </w:r>
      <w:r>
        <w:rPr>
          <w:rFonts w:ascii="Monaco"/>
          <w:w w:val="105"/>
          <w:sz w:val="17"/>
        </w:rPr>
        <w:t>1.000000</w:t>
      </w:r>
      <w:r>
        <w:rPr>
          <w:rFonts w:ascii="Monaco"/>
          <w:spacing w:val="-36"/>
          <w:w w:val="105"/>
          <w:sz w:val="17"/>
        </w:rPr>
        <w:t> </w:t>
      </w:r>
      <w:r>
        <w:rPr>
          <w:rFonts w:ascii="Monaco"/>
          <w:w w:val="105"/>
          <w:sz w:val="17"/>
        </w:rPr>
        <w:t>0.990000) (ConceptNode "men@83d") ; [290] (ConceptNode "man") ;</w:t>
      </w:r>
      <w:r>
        <w:rPr>
          <w:rFonts w:ascii="Monaco"/>
          <w:spacing w:val="-79"/>
          <w:w w:val="105"/>
          <w:sz w:val="17"/>
        </w:rPr>
        <w:t> </w:t>
      </w:r>
      <w:r>
        <w:rPr>
          <w:rFonts w:ascii="Monaco"/>
          <w:w w:val="105"/>
          <w:sz w:val="17"/>
        </w:rPr>
        <w:t>[221]</w:t>
      </w:r>
    </w:p>
    <w:p>
      <w:pPr>
        <w:spacing w:before="7"/>
        <w:ind w:left="117" w:right="296" w:firstLine="0"/>
        <w:jc w:val="left"/>
        <w:rPr>
          <w:rFonts w:ascii="Monaco"/>
          <w:sz w:val="17"/>
        </w:rPr>
      </w:pPr>
      <w:r>
        <w:rPr>
          <w:rFonts w:ascii="Monaco"/>
          <w:w w:val="105"/>
          <w:sz w:val="17"/>
        </w:rPr>
        <w:t>) ; [291]</w:t>
      </w:r>
    </w:p>
    <w:p>
      <w:pPr>
        <w:pStyle w:val="BodyText"/>
        <w:rPr>
          <w:rFonts w:ascii="Monaco"/>
          <w:sz w:val="16"/>
        </w:rPr>
      </w:pPr>
    </w:p>
    <w:p>
      <w:pPr>
        <w:pStyle w:val="BodyText"/>
        <w:spacing w:before="5"/>
        <w:rPr>
          <w:rFonts w:ascii="Monaco"/>
          <w:sz w:val="17"/>
        </w:rPr>
      </w:pPr>
    </w:p>
    <w:p>
      <w:pPr>
        <w:spacing w:line="355" w:lineRule="auto" w:before="1"/>
        <w:ind w:left="326" w:right="4065" w:hanging="210"/>
        <w:jc w:val="left"/>
        <w:rPr>
          <w:rFonts w:ascii="Monaco"/>
          <w:sz w:val="17"/>
        </w:rPr>
      </w:pPr>
      <w:r>
        <w:rPr>
          <w:rFonts w:ascii="Monaco"/>
          <w:w w:val="105"/>
          <w:sz w:val="17"/>
        </w:rPr>
        <w:t>(InheritanceLink</w:t>
      </w:r>
      <w:r>
        <w:rPr>
          <w:rFonts w:ascii="Monaco"/>
          <w:spacing w:val="-36"/>
          <w:w w:val="105"/>
          <w:sz w:val="17"/>
        </w:rPr>
        <w:t> </w:t>
      </w:r>
      <w:r>
        <w:rPr>
          <w:rFonts w:ascii="Monaco"/>
          <w:w w:val="105"/>
          <w:sz w:val="17"/>
        </w:rPr>
        <w:t>(stv</w:t>
      </w:r>
      <w:r>
        <w:rPr>
          <w:rFonts w:ascii="Monaco"/>
          <w:spacing w:val="-36"/>
          <w:w w:val="105"/>
          <w:sz w:val="17"/>
        </w:rPr>
        <w:t> </w:t>
      </w:r>
      <w:r>
        <w:rPr>
          <w:rFonts w:ascii="Monaco"/>
          <w:w w:val="105"/>
          <w:sz w:val="17"/>
        </w:rPr>
        <w:t>1.000000</w:t>
      </w:r>
      <w:r>
        <w:rPr>
          <w:rFonts w:ascii="Monaco"/>
          <w:spacing w:val="-36"/>
          <w:w w:val="105"/>
          <w:sz w:val="17"/>
        </w:rPr>
        <w:t> </w:t>
      </w:r>
      <w:r>
        <w:rPr>
          <w:rFonts w:ascii="Monaco"/>
          <w:w w:val="105"/>
          <w:sz w:val="17"/>
        </w:rPr>
        <w:t>1.000000) (ConceptNode "Socrates@f25") ; [217] (ConceptNode</w:t>
      </w:r>
      <w:r>
        <w:rPr>
          <w:rFonts w:ascii="Monaco"/>
          <w:spacing w:val="-32"/>
          <w:w w:val="105"/>
          <w:sz w:val="17"/>
        </w:rPr>
        <w:t> </w:t>
      </w:r>
      <w:r>
        <w:rPr>
          <w:rFonts w:ascii="Monaco"/>
          <w:w w:val="105"/>
          <w:sz w:val="17"/>
        </w:rPr>
        <w:t>"Socrates")</w:t>
      </w:r>
      <w:r>
        <w:rPr>
          <w:rFonts w:ascii="Monaco"/>
          <w:spacing w:val="-32"/>
          <w:w w:val="105"/>
          <w:sz w:val="17"/>
        </w:rPr>
        <w:t> </w:t>
      </w:r>
      <w:r>
        <w:rPr>
          <w:rFonts w:ascii="Monaco"/>
          <w:w w:val="105"/>
          <w:sz w:val="17"/>
        </w:rPr>
        <w:t>;</w:t>
      </w:r>
      <w:r>
        <w:rPr>
          <w:rFonts w:ascii="Monaco"/>
          <w:spacing w:val="-32"/>
          <w:w w:val="105"/>
          <w:sz w:val="17"/>
        </w:rPr>
        <w:t> </w:t>
      </w:r>
      <w:r>
        <w:rPr>
          <w:rFonts w:ascii="Monaco"/>
          <w:w w:val="105"/>
          <w:sz w:val="17"/>
        </w:rPr>
        <w:t>[218]</w:t>
      </w:r>
    </w:p>
    <w:p>
      <w:pPr>
        <w:spacing w:before="7"/>
        <w:ind w:left="117" w:right="296" w:firstLine="0"/>
        <w:jc w:val="left"/>
        <w:rPr>
          <w:rFonts w:ascii="Monaco"/>
          <w:sz w:val="17"/>
        </w:rPr>
      </w:pPr>
      <w:r>
        <w:rPr>
          <w:rFonts w:ascii="Monaco"/>
          <w:w w:val="105"/>
          <w:sz w:val="17"/>
        </w:rPr>
        <w:t>) ; [219]</w:t>
      </w:r>
    </w:p>
    <w:p>
      <w:pPr>
        <w:pStyle w:val="BodyText"/>
        <w:rPr>
          <w:rFonts w:ascii="Monaco"/>
          <w:sz w:val="16"/>
        </w:rPr>
      </w:pPr>
    </w:p>
    <w:p>
      <w:pPr>
        <w:pStyle w:val="BodyText"/>
        <w:spacing w:before="5"/>
        <w:rPr>
          <w:rFonts w:ascii="Monaco"/>
          <w:sz w:val="17"/>
        </w:rPr>
      </w:pPr>
    </w:p>
    <w:p>
      <w:pPr>
        <w:spacing w:line="355" w:lineRule="auto" w:before="1"/>
        <w:ind w:left="326" w:right="4065" w:hanging="210"/>
        <w:jc w:val="left"/>
        <w:rPr>
          <w:rFonts w:ascii="Monaco"/>
          <w:sz w:val="17"/>
        </w:rPr>
      </w:pPr>
      <w:r>
        <w:rPr>
          <w:rFonts w:ascii="Monaco"/>
          <w:w w:val="105"/>
          <w:sz w:val="17"/>
        </w:rPr>
        <w:t>(InheritanceLink</w:t>
      </w:r>
      <w:r>
        <w:rPr>
          <w:rFonts w:ascii="Monaco"/>
          <w:spacing w:val="-36"/>
          <w:w w:val="105"/>
          <w:sz w:val="17"/>
        </w:rPr>
        <w:t> </w:t>
      </w:r>
      <w:r>
        <w:rPr>
          <w:rFonts w:ascii="Monaco"/>
          <w:w w:val="105"/>
          <w:sz w:val="17"/>
        </w:rPr>
        <w:t>(stv</w:t>
      </w:r>
      <w:r>
        <w:rPr>
          <w:rFonts w:ascii="Monaco"/>
          <w:spacing w:val="-36"/>
          <w:w w:val="105"/>
          <w:sz w:val="17"/>
        </w:rPr>
        <w:t> </w:t>
      </w:r>
      <w:r>
        <w:rPr>
          <w:rFonts w:ascii="Monaco"/>
          <w:w w:val="105"/>
          <w:sz w:val="17"/>
        </w:rPr>
        <w:t>1.000000</w:t>
      </w:r>
      <w:r>
        <w:rPr>
          <w:rFonts w:ascii="Monaco"/>
          <w:spacing w:val="-36"/>
          <w:w w:val="105"/>
          <w:sz w:val="17"/>
        </w:rPr>
        <w:t> </w:t>
      </w:r>
      <w:r>
        <w:rPr>
          <w:rFonts w:ascii="Monaco"/>
          <w:w w:val="105"/>
          <w:sz w:val="17"/>
        </w:rPr>
        <w:t>0.990000) (ConceptNode "man@80d") ; [220] (ConceptNode "man") ;</w:t>
      </w:r>
      <w:r>
        <w:rPr>
          <w:rFonts w:ascii="Monaco"/>
          <w:spacing w:val="-79"/>
          <w:w w:val="105"/>
          <w:sz w:val="17"/>
        </w:rPr>
        <w:t> </w:t>
      </w:r>
      <w:r>
        <w:rPr>
          <w:rFonts w:ascii="Monaco"/>
          <w:w w:val="105"/>
          <w:sz w:val="17"/>
        </w:rPr>
        <w:t>[221]</w:t>
      </w:r>
    </w:p>
    <w:p>
      <w:pPr>
        <w:spacing w:before="7"/>
        <w:ind w:left="117" w:right="296" w:firstLine="0"/>
        <w:jc w:val="left"/>
        <w:rPr>
          <w:rFonts w:ascii="Monaco"/>
          <w:sz w:val="17"/>
        </w:rPr>
      </w:pPr>
      <w:r>
        <w:rPr>
          <w:rFonts w:ascii="Monaco"/>
          <w:w w:val="105"/>
          <w:sz w:val="17"/>
        </w:rPr>
        <w:t>) ; [222]</w:t>
      </w:r>
    </w:p>
    <w:p>
      <w:pPr>
        <w:pStyle w:val="BodyText"/>
        <w:rPr>
          <w:rFonts w:ascii="Monaco"/>
          <w:sz w:val="16"/>
        </w:rPr>
      </w:pPr>
    </w:p>
    <w:p>
      <w:pPr>
        <w:pStyle w:val="BodyText"/>
        <w:rPr>
          <w:rFonts w:ascii="Monaco"/>
          <w:sz w:val="16"/>
        </w:rPr>
      </w:pPr>
    </w:p>
    <w:p>
      <w:pPr>
        <w:pStyle w:val="BodyText"/>
        <w:spacing w:before="134"/>
        <w:ind w:left="595" w:right="296"/>
      </w:pPr>
      <w:r>
        <w:rPr/>
        <w:t>下图显示了 </w:t>
      </w:r>
      <w:r>
        <w:rPr>
          <w:rFonts w:ascii="Cambria" w:eastAsia="Cambria"/>
        </w:rPr>
        <w:t>PLN </w:t>
      </w:r>
      <w:r>
        <w:rPr/>
        <w:t>的推理路径以及每一步中使用的推理规则：</w:t>
      </w:r>
    </w:p>
    <w:p>
      <w:pPr>
        <w:spacing w:after="0"/>
        <w:sectPr>
          <w:pgSz w:w="11910" w:h="16840"/>
          <w:pgMar w:header="1091" w:footer="1349" w:top="1360" w:bottom="1540" w:left="1300" w:right="1680"/>
        </w:sectPr>
      </w:pPr>
    </w:p>
    <w:p>
      <w:pPr>
        <w:pStyle w:val="BodyText"/>
        <w:spacing w:before="7"/>
        <w:rPr>
          <w:sz w:val="26"/>
        </w:rPr>
      </w:pPr>
    </w:p>
    <w:p>
      <w:pPr>
        <w:pStyle w:val="ListParagraph"/>
        <w:numPr>
          <w:ilvl w:val="0"/>
          <w:numId w:val="25"/>
        </w:numPr>
        <w:tabs>
          <w:tab w:pos="619" w:val="left" w:leader="none"/>
        </w:tabs>
        <w:spacing w:line="331" w:lineRule="exact" w:before="0" w:after="0"/>
        <w:ind w:left="618" w:right="0" w:hanging="314"/>
        <w:jc w:val="left"/>
        <w:rPr>
          <w:rFonts w:ascii="Arial Unicode MS" w:eastAsia="Arial Unicode MS" w:hint="eastAsia"/>
          <w:sz w:val="22"/>
        </w:rPr>
      </w:pPr>
      <w:r>
        <w:rPr>
          <w:rFonts w:ascii="新細明體" w:eastAsia="新細明體" w:hint="eastAsia"/>
          <w:sz w:val="22"/>
        </w:rPr>
        <w:t>成员变量泛化规则</w:t>
      </w:r>
      <w:r>
        <w:rPr>
          <w:rFonts w:ascii="Arial Unicode MS" w:eastAsia="Arial Unicode MS" w:hint="eastAsia"/>
          <w:sz w:val="22"/>
        </w:rPr>
        <w:t>（）</w:t>
      </w:r>
      <w:r>
        <w:rPr>
          <w:rFonts w:ascii="Monaco" w:eastAsia="Monaco"/>
          <w:sz w:val="17"/>
        </w:rPr>
        <w:t>GeneralEvaluationToMemberRule</w:t>
      </w:r>
      <w:r>
        <w:rPr>
          <w:rFonts w:ascii="新細明體" w:eastAsia="新細明體" w:hint="eastAsia"/>
          <w:sz w:val="22"/>
        </w:rPr>
        <w:t>输入</w:t>
      </w:r>
      <w:r>
        <w:rPr>
          <w:rFonts w:ascii="Arial Unicode MS" w:eastAsia="Arial Unicode MS" w:hint="eastAsia"/>
          <w:sz w:val="22"/>
        </w:rPr>
        <w:t>：</w:t>
      </w:r>
    </w:p>
    <w:p>
      <w:pPr>
        <w:pStyle w:val="BodyText"/>
        <w:rPr>
          <w:sz w:val="32"/>
        </w:rPr>
      </w:pPr>
    </w:p>
    <w:p>
      <w:pPr>
        <w:spacing w:line="355" w:lineRule="auto" w:before="0"/>
        <w:ind w:left="513" w:right="4534" w:hanging="210"/>
        <w:jc w:val="both"/>
        <w:rPr>
          <w:rFonts w:ascii="Monaco"/>
          <w:sz w:val="17"/>
        </w:rPr>
      </w:pPr>
      <w:r>
        <w:rPr>
          <w:rFonts w:ascii="Monaco"/>
          <w:w w:val="105"/>
          <w:sz w:val="17"/>
        </w:rPr>
        <w:t>(EvaluationLink</w:t>
      </w:r>
      <w:r>
        <w:rPr>
          <w:rFonts w:ascii="Monaco"/>
          <w:spacing w:val="-35"/>
          <w:w w:val="105"/>
          <w:sz w:val="17"/>
        </w:rPr>
        <w:t> </w:t>
      </w:r>
      <w:r>
        <w:rPr>
          <w:rFonts w:ascii="Monaco"/>
          <w:w w:val="105"/>
          <w:sz w:val="17"/>
        </w:rPr>
        <w:t>(stv</w:t>
      </w:r>
      <w:r>
        <w:rPr>
          <w:rFonts w:ascii="Monaco"/>
          <w:spacing w:val="-36"/>
          <w:w w:val="105"/>
          <w:sz w:val="17"/>
        </w:rPr>
        <w:t> </w:t>
      </w:r>
      <w:r>
        <w:rPr>
          <w:rFonts w:ascii="Monaco"/>
          <w:w w:val="105"/>
          <w:sz w:val="17"/>
        </w:rPr>
        <w:t>1.000000</w:t>
      </w:r>
      <w:r>
        <w:rPr>
          <w:rFonts w:ascii="Monaco"/>
          <w:spacing w:val="-36"/>
          <w:w w:val="105"/>
          <w:sz w:val="17"/>
        </w:rPr>
        <w:t> </w:t>
      </w:r>
      <w:r>
        <w:rPr>
          <w:rFonts w:ascii="Monaco"/>
          <w:w w:val="105"/>
          <w:sz w:val="17"/>
        </w:rPr>
        <w:t>1.000000) (PredicateNode</w:t>
      </w:r>
      <w:r>
        <w:rPr>
          <w:rFonts w:ascii="Monaco"/>
          <w:spacing w:val="-34"/>
          <w:w w:val="105"/>
          <w:sz w:val="17"/>
        </w:rPr>
        <w:t> </w:t>
      </w:r>
      <w:r>
        <w:rPr>
          <w:rFonts w:ascii="Monaco"/>
          <w:w w:val="105"/>
          <w:sz w:val="17"/>
        </w:rPr>
        <w:t>"breathe@7f5")</w:t>
      </w:r>
      <w:r>
        <w:rPr>
          <w:rFonts w:ascii="Monaco"/>
          <w:spacing w:val="-34"/>
          <w:w w:val="105"/>
          <w:sz w:val="17"/>
        </w:rPr>
        <w:t> </w:t>
      </w:r>
      <w:r>
        <w:rPr>
          <w:rFonts w:ascii="Monaco"/>
          <w:w w:val="105"/>
          <w:sz w:val="17"/>
        </w:rPr>
        <w:t>;</w:t>
      </w:r>
      <w:r>
        <w:rPr>
          <w:rFonts w:ascii="Monaco"/>
          <w:spacing w:val="-34"/>
          <w:w w:val="105"/>
          <w:sz w:val="17"/>
        </w:rPr>
        <w:t> </w:t>
      </w:r>
      <w:r>
        <w:rPr>
          <w:rFonts w:ascii="Monaco"/>
          <w:w w:val="105"/>
          <w:sz w:val="17"/>
        </w:rPr>
        <w:t>[350] (ListLink</w:t>
      </w:r>
      <w:r>
        <w:rPr>
          <w:rFonts w:ascii="Monaco"/>
          <w:spacing w:val="-32"/>
          <w:w w:val="105"/>
          <w:sz w:val="17"/>
        </w:rPr>
        <w:t> </w:t>
      </w:r>
      <w:r>
        <w:rPr>
          <w:rFonts w:ascii="Monaco"/>
          <w:w w:val="105"/>
          <w:sz w:val="17"/>
        </w:rPr>
        <w:t>(stv</w:t>
      </w:r>
      <w:r>
        <w:rPr>
          <w:rFonts w:ascii="Monaco"/>
          <w:spacing w:val="-33"/>
          <w:w w:val="105"/>
          <w:sz w:val="17"/>
        </w:rPr>
        <w:t> </w:t>
      </w:r>
      <w:r>
        <w:rPr>
          <w:rFonts w:ascii="Monaco"/>
          <w:w w:val="105"/>
          <w:sz w:val="17"/>
        </w:rPr>
        <w:t>1.000000</w:t>
      </w:r>
      <w:r>
        <w:rPr>
          <w:rFonts w:ascii="Monaco"/>
          <w:spacing w:val="-33"/>
          <w:w w:val="105"/>
          <w:sz w:val="17"/>
        </w:rPr>
        <w:t> </w:t>
      </w:r>
      <w:r>
        <w:rPr>
          <w:rFonts w:ascii="Monaco"/>
          <w:w w:val="105"/>
          <w:sz w:val="17"/>
        </w:rPr>
        <w:t>0.000000)</w:t>
      </w:r>
    </w:p>
    <w:p>
      <w:pPr>
        <w:spacing w:line="355" w:lineRule="auto" w:before="7"/>
        <w:ind w:left="723" w:right="4866" w:firstLine="0"/>
        <w:jc w:val="left"/>
        <w:rPr>
          <w:rFonts w:ascii="Monaco"/>
          <w:sz w:val="17"/>
        </w:rPr>
      </w:pPr>
      <w:r>
        <w:rPr>
          <w:rFonts w:ascii="Monaco"/>
          <w:w w:val="105"/>
          <w:sz w:val="17"/>
        </w:rPr>
        <w:t>(ConceptNode "men@a29") ; [353] (ConceptNode "air@9bf") ; [355]</w:t>
      </w:r>
    </w:p>
    <w:p>
      <w:pPr>
        <w:spacing w:before="7"/>
        <w:ind w:left="513" w:right="296" w:firstLine="0"/>
        <w:jc w:val="left"/>
        <w:rPr>
          <w:rFonts w:ascii="Monaco"/>
          <w:sz w:val="17"/>
        </w:rPr>
      </w:pPr>
      <w:r>
        <w:rPr>
          <w:rFonts w:ascii="Monaco"/>
          <w:w w:val="105"/>
          <w:sz w:val="17"/>
        </w:rPr>
        <w:t>) ; [358]</w:t>
      </w:r>
    </w:p>
    <w:p>
      <w:pPr>
        <w:spacing w:before="18"/>
        <w:ind w:left="304" w:right="296" w:firstLine="0"/>
        <w:jc w:val="left"/>
        <w:rPr>
          <w:rFonts w:ascii="新細明體" w:eastAsia="新細明體" w:hint="eastAsia"/>
          <w:sz w:val="22"/>
        </w:rPr>
      </w:pPr>
      <w:r>
        <w:rPr>
          <w:rFonts w:ascii="Monaco" w:eastAsia="Monaco"/>
          <w:sz w:val="17"/>
        </w:rPr>
        <w:t>) ; [359]</w:t>
      </w:r>
      <w:r>
        <w:rPr>
          <w:rFonts w:ascii="新細明體" w:eastAsia="新細明體" w:hint="eastAsia"/>
          <w:sz w:val="22"/>
        </w:rPr>
        <w:t>输出</w:t>
      </w:r>
      <w:r>
        <w:rPr>
          <w:sz w:val="22"/>
        </w:rPr>
        <w:t>：</w:t>
      </w:r>
      <w:r>
        <w:rPr>
          <w:rFonts w:ascii="新細明體" w:eastAsia="新細明體" w:hint="eastAsia"/>
          <w:sz w:val="22"/>
        </w:rPr>
        <w:t>以及</w:t>
      </w:r>
    </w:p>
    <w:p>
      <w:pPr>
        <w:pStyle w:val="BodyText"/>
        <w:spacing w:before="3"/>
        <w:rPr>
          <w:rFonts w:ascii="新細明體"/>
          <w:sz w:val="23"/>
        </w:rPr>
      </w:pPr>
    </w:p>
    <w:p>
      <w:pPr>
        <w:spacing w:line="307" w:lineRule="auto" w:before="0"/>
        <w:ind w:left="304" w:right="4065" w:firstLine="0"/>
        <w:jc w:val="left"/>
        <w:rPr>
          <w:rFonts w:ascii="Monaco" w:eastAsia="Monaco"/>
          <w:sz w:val="17"/>
        </w:rPr>
      </w:pPr>
      <w:r>
        <w:rPr>
          <w:rFonts w:ascii="Monaco" w:eastAsia="Monaco"/>
          <w:sz w:val="17"/>
        </w:rPr>
        <w:t>(</w:t>
      </w:r>
      <w:r>
        <w:rPr>
          <w:rFonts w:ascii="新細明體" w:eastAsia="新細明體" w:hint="eastAsia"/>
          <w:sz w:val="22"/>
        </w:rPr>
        <w:t>中其他变量被泛化后的个其他变体</w:t>
      </w:r>
      <w:r>
        <w:rPr>
          <w:sz w:val="22"/>
        </w:rPr>
        <w:t>）</w:t>
      </w:r>
      <w:r>
        <w:rPr>
          <w:rFonts w:ascii="Monaco" w:eastAsia="Monaco"/>
          <w:sz w:val="17"/>
        </w:rPr>
        <w:t>ListLink3 </w:t>
      </w:r>
      <w:r>
        <w:rPr>
          <w:rFonts w:ascii="Monaco" w:eastAsia="Monaco"/>
          <w:w w:val="105"/>
          <w:sz w:val="17"/>
        </w:rPr>
        <w:t>(MemberLink (stv 1.000000 1.000000)</w:t>
      </w:r>
    </w:p>
    <w:p>
      <w:pPr>
        <w:spacing w:line="355" w:lineRule="auto" w:before="50"/>
        <w:ind w:left="513" w:right="3996" w:firstLine="0"/>
        <w:jc w:val="left"/>
        <w:rPr>
          <w:rFonts w:ascii="Monaco"/>
          <w:sz w:val="17"/>
        </w:rPr>
      </w:pPr>
      <w:r>
        <w:rPr>
          <w:rFonts w:ascii="Monaco"/>
          <w:w w:val="105"/>
          <w:sz w:val="17"/>
        </w:rPr>
        <w:t>(ConceptNode "men@a29") ; [353] (SatisfyingSetLink</w:t>
      </w:r>
      <w:r>
        <w:rPr>
          <w:rFonts w:ascii="Monaco"/>
          <w:spacing w:val="-42"/>
          <w:w w:val="105"/>
          <w:sz w:val="17"/>
        </w:rPr>
        <w:t> </w:t>
      </w:r>
      <w:r>
        <w:rPr>
          <w:rFonts w:ascii="Monaco"/>
          <w:w w:val="105"/>
          <w:sz w:val="17"/>
        </w:rPr>
        <w:t>(stv</w:t>
      </w:r>
      <w:r>
        <w:rPr>
          <w:rFonts w:ascii="Monaco"/>
          <w:spacing w:val="-42"/>
          <w:w w:val="105"/>
          <w:sz w:val="17"/>
        </w:rPr>
        <w:t> </w:t>
      </w:r>
      <w:r>
        <w:rPr>
          <w:rFonts w:ascii="Monaco"/>
          <w:w w:val="105"/>
          <w:sz w:val="17"/>
        </w:rPr>
        <w:t>1.000000</w:t>
      </w:r>
      <w:r>
        <w:rPr>
          <w:rFonts w:ascii="Monaco"/>
          <w:spacing w:val="-42"/>
          <w:w w:val="105"/>
          <w:sz w:val="17"/>
        </w:rPr>
        <w:t> </w:t>
      </w:r>
      <w:r>
        <w:rPr>
          <w:rFonts w:ascii="Monaco"/>
          <w:w w:val="105"/>
          <w:sz w:val="17"/>
        </w:rPr>
        <w:t>1.000000)</w:t>
      </w:r>
    </w:p>
    <w:p>
      <w:pPr>
        <w:spacing w:line="355" w:lineRule="auto" w:before="7"/>
        <w:ind w:left="723" w:right="4065" w:firstLine="0"/>
        <w:jc w:val="left"/>
        <w:rPr>
          <w:rFonts w:ascii="Monaco"/>
          <w:sz w:val="17"/>
        </w:rPr>
      </w:pPr>
      <w:r>
        <w:rPr>
          <w:rFonts w:ascii="Monaco"/>
          <w:w w:val="105"/>
          <w:sz w:val="17"/>
        </w:rPr>
        <w:t>(VariableNode "$X0") ; [441] (EvaluationLink</w:t>
      </w:r>
      <w:r>
        <w:rPr>
          <w:rFonts w:ascii="Monaco"/>
          <w:spacing w:val="-39"/>
          <w:w w:val="105"/>
          <w:sz w:val="17"/>
        </w:rPr>
        <w:t> </w:t>
      </w:r>
      <w:r>
        <w:rPr>
          <w:rFonts w:ascii="Monaco"/>
          <w:w w:val="105"/>
          <w:sz w:val="17"/>
        </w:rPr>
        <w:t>(stv</w:t>
      </w:r>
      <w:r>
        <w:rPr>
          <w:rFonts w:ascii="Monaco"/>
          <w:spacing w:val="-39"/>
          <w:w w:val="105"/>
          <w:sz w:val="17"/>
        </w:rPr>
        <w:t> </w:t>
      </w:r>
      <w:r>
        <w:rPr>
          <w:rFonts w:ascii="Monaco"/>
          <w:w w:val="105"/>
          <w:sz w:val="17"/>
        </w:rPr>
        <w:t>1.000000</w:t>
      </w:r>
      <w:r>
        <w:rPr>
          <w:rFonts w:ascii="Monaco"/>
          <w:spacing w:val="-39"/>
          <w:w w:val="105"/>
          <w:sz w:val="17"/>
        </w:rPr>
        <w:t> </w:t>
      </w:r>
      <w:r>
        <w:rPr>
          <w:rFonts w:ascii="Monaco"/>
          <w:w w:val="105"/>
          <w:sz w:val="17"/>
        </w:rPr>
        <w:t>0.000000)</w:t>
      </w:r>
    </w:p>
    <w:p>
      <w:pPr>
        <w:spacing w:line="355" w:lineRule="auto" w:before="7"/>
        <w:ind w:left="932" w:right="4065" w:firstLine="0"/>
        <w:jc w:val="left"/>
        <w:rPr>
          <w:rFonts w:ascii="Monaco"/>
          <w:sz w:val="17"/>
        </w:rPr>
      </w:pPr>
      <w:r>
        <w:rPr>
          <w:rFonts w:ascii="Monaco"/>
          <w:w w:val="105"/>
          <w:sz w:val="17"/>
        </w:rPr>
        <w:t>(PredicateNode</w:t>
      </w:r>
      <w:r>
        <w:rPr>
          <w:rFonts w:ascii="Monaco"/>
          <w:spacing w:val="-34"/>
          <w:w w:val="105"/>
          <w:sz w:val="17"/>
        </w:rPr>
        <w:t> </w:t>
      </w:r>
      <w:r>
        <w:rPr>
          <w:rFonts w:ascii="Monaco"/>
          <w:w w:val="105"/>
          <w:sz w:val="17"/>
        </w:rPr>
        <w:t>"breathe@7f5")</w:t>
      </w:r>
      <w:r>
        <w:rPr>
          <w:rFonts w:ascii="Monaco"/>
          <w:spacing w:val="-34"/>
          <w:w w:val="105"/>
          <w:sz w:val="17"/>
        </w:rPr>
        <w:t> </w:t>
      </w:r>
      <w:r>
        <w:rPr>
          <w:rFonts w:ascii="Monaco"/>
          <w:w w:val="105"/>
          <w:sz w:val="17"/>
        </w:rPr>
        <w:t>;</w:t>
      </w:r>
      <w:r>
        <w:rPr>
          <w:rFonts w:ascii="Monaco"/>
          <w:spacing w:val="-34"/>
          <w:w w:val="105"/>
          <w:sz w:val="17"/>
        </w:rPr>
        <w:t> </w:t>
      </w:r>
      <w:r>
        <w:rPr>
          <w:rFonts w:ascii="Monaco"/>
          <w:w w:val="105"/>
          <w:sz w:val="17"/>
        </w:rPr>
        <w:t>[350] (ListLink</w:t>
      </w:r>
      <w:r>
        <w:rPr>
          <w:rFonts w:ascii="Monaco"/>
          <w:spacing w:val="-33"/>
          <w:w w:val="105"/>
          <w:sz w:val="17"/>
        </w:rPr>
        <w:t> </w:t>
      </w:r>
      <w:r>
        <w:rPr>
          <w:rFonts w:ascii="Monaco"/>
          <w:w w:val="105"/>
          <w:sz w:val="17"/>
        </w:rPr>
        <w:t>(stv</w:t>
      </w:r>
      <w:r>
        <w:rPr>
          <w:rFonts w:ascii="Monaco"/>
          <w:spacing w:val="-33"/>
          <w:w w:val="105"/>
          <w:sz w:val="17"/>
        </w:rPr>
        <w:t> </w:t>
      </w:r>
      <w:r>
        <w:rPr>
          <w:rFonts w:ascii="Monaco"/>
          <w:w w:val="105"/>
          <w:sz w:val="17"/>
        </w:rPr>
        <w:t>1.000000</w:t>
      </w:r>
      <w:r>
        <w:rPr>
          <w:rFonts w:ascii="Monaco"/>
          <w:spacing w:val="-33"/>
          <w:w w:val="105"/>
          <w:sz w:val="17"/>
        </w:rPr>
        <w:t> </w:t>
      </w:r>
      <w:r>
        <w:rPr>
          <w:rFonts w:ascii="Monaco"/>
          <w:w w:val="105"/>
          <w:sz w:val="17"/>
        </w:rPr>
        <w:t>0.000000)</w:t>
      </w:r>
    </w:p>
    <w:p>
      <w:pPr>
        <w:spacing w:line="355" w:lineRule="auto" w:before="7"/>
        <w:ind w:left="1141" w:right="4448" w:firstLine="0"/>
        <w:jc w:val="left"/>
        <w:rPr>
          <w:rFonts w:ascii="Monaco"/>
          <w:sz w:val="17"/>
        </w:rPr>
      </w:pPr>
      <w:r>
        <w:rPr>
          <w:rFonts w:ascii="Monaco"/>
          <w:w w:val="105"/>
          <w:sz w:val="17"/>
        </w:rPr>
        <w:t>(VariableNode "$X0") ; [441] (ConceptNode "air@9bf") ; [355]</w:t>
      </w:r>
    </w:p>
    <w:p>
      <w:pPr>
        <w:spacing w:before="7"/>
        <w:ind w:left="932" w:right="296" w:firstLine="0"/>
        <w:jc w:val="left"/>
        <w:rPr>
          <w:rFonts w:ascii="Monaco"/>
          <w:sz w:val="17"/>
        </w:rPr>
      </w:pPr>
      <w:r>
        <w:rPr>
          <w:rFonts w:ascii="Monaco"/>
          <w:w w:val="105"/>
          <w:sz w:val="17"/>
        </w:rPr>
        <w:t>) ; [443]</w:t>
      </w:r>
    </w:p>
    <w:p>
      <w:pPr>
        <w:spacing w:before="109"/>
        <w:ind w:left="723" w:right="296" w:firstLine="0"/>
        <w:jc w:val="left"/>
        <w:rPr>
          <w:rFonts w:ascii="Monaco"/>
          <w:sz w:val="17"/>
        </w:rPr>
      </w:pPr>
      <w:r>
        <w:rPr>
          <w:rFonts w:ascii="Monaco"/>
          <w:w w:val="105"/>
          <w:sz w:val="17"/>
        </w:rPr>
        <w:t>) ; [444]</w:t>
      </w:r>
    </w:p>
    <w:p>
      <w:pPr>
        <w:spacing w:before="109"/>
        <w:ind w:left="513" w:right="296" w:firstLine="0"/>
        <w:jc w:val="left"/>
        <w:rPr>
          <w:rFonts w:ascii="Monaco"/>
          <w:sz w:val="17"/>
        </w:rPr>
      </w:pPr>
      <w:r>
        <w:rPr>
          <w:rFonts w:ascii="Monaco"/>
          <w:w w:val="105"/>
          <w:sz w:val="17"/>
        </w:rPr>
        <w:t>) ; [445]</w:t>
      </w:r>
    </w:p>
    <w:p>
      <w:pPr>
        <w:spacing w:before="109"/>
        <w:ind w:left="304" w:right="296" w:firstLine="0"/>
        <w:jc w:val="left"/>
        <w:rPr>
          <w:rFonts w:ascii="Monaco"/>
          <w:sz w:val="17"/>
        </w:rPr>
      </w:pPr>
      <w:r>
        <w:rPr>
          <w:rFonts w:ascii="Monaco"/>
          <w:w w:val="105"/>
          <w:sz w:val="17"/>
        </w:rPr>
        <w:t>) ; [446]</w:t>
      </w:r>
    </w:p>
    <w:p>
      <w:pPr>
        <w:pStyle w:val="BodyText"/>
        <w:rPr>
          <w:rFonts w:ascii="Monaco"/>
          <w:sz w:val="16"/>
        </w:rPr>
      </w:pPr>
    </w:p>
    <w:p>
      <w:pPr>
        <w:pStyle w:val="ListParagraph"/>
        <w:numPr>
          <w:ilvl w:val="0"/>
          <w:numId w:val="25"/>
        </w:numPr>
        <w:tabs>
          <w:tab w:pos="619" w:val="left" w:leader="none"/>
        </w:tabs>
        <w:spacing w:line="240" w:lineRule="auto" w:before="141" w:after="0"/>
        <w:ind w:left="618" w:right="0" w:hanging="314"/>
        <w:jc w:val="left"/>
        <w:rPr>
          <w:rFonts w:ascii="Arial Unicode MS" w:eastAsia="Arial Unicode MS" w:hint="eastAsia"/>
          <w:sz w:val="22"/>
        </w:rPr>
      </w:pPr>
      <w:r>
        <w:rPr>
          <w:rFonts w:ascii="新細明體" w:eastAsia="新細明體" w:hint="eastAsia"/>
          <w:sz w:val="22"/>
        </w:rPr>
        <w:t>成员继承规则</w:t>
      </w:r>
      <w:r>
        <w:rPr>
          <w:rFonts w:ascii="Arial Unicode MS" w:eastAsia="Arial Unicode MS" w:hint="eastAsia"/>
          <w:sz w:val="22"/>
        </w:rPr>
        <w:t>（</w:t>
      </w:r>
      <w:r>
        <w:rPr>
          <w:rFonts w:ascii="Monaco" w:eastAsia="Monaco"/>
          <w:sz w:val="17"/>
        </w:rPr>
        <w:t>MemberToInheritance</w:t>
      </w:r>
      <w:r>
        <w:rPr>
          <w:rFonts w:ascii="Monaco" w:eastAsia="Monaco"/>
          <w:spacing w:val="10"/>
          <w:sz w:val="17"/>
        </w:rPr>
        <w:t> </w:t>
      </w:r>
      <w:r>
        <w:rPr>
          <w:rFonts w:ascii="Arial Unicode MS" w:eastAsia="Arial Unicode MS" w:hint="eastAsia"/>
          <w:sz w:val="22"/>
        </w:rPr>
        <w:t>）</w:t>
      </w:r>
      <w:r>
        <w:rPr>
          <w:rFonts w:ascii="Monaco" w:eastAsia="Monaco"/>
          <w:sz w:val="17"/>
        </w:rPr>
        <w:t>Rule</w:t>
      </w:r>
      <w:r>
        <w:rPr>
          <w:rFonts w:ascii="新細明體" w:eastAsia="新細明體" w:hint="eastAsia"/>
          <w:sz w:val="22"/>
        </w:rPr>
        <w:t>输入</w:t>
      </w:r>
      <w:r>
        <w:rPr>
          <w:rFonts w:ascii="Arial Unicode MS" w:eastAsia="Arial Unicode MS" w:hint="eastAsia"/>
          <w:sz w:val="22"/>
        </w:rPr>
        <w:t>：</w:t>
      </w:r>
      <w:r>
        <w:rPr>
          <w:rFonts w:ascii="新細明體" w:eastAsia="新細明體" w:hint="eastAsia"/>
          <w:sz w:val="22"/>
        </w:rPr>
        <w:t>上一步的输出输出</w:t>
      </w:r>
      <w:r>
        <w:rPr>
          <w:rFonts w:ascii="Arial Unicode MS" w:eastAsia="Arial Unicode MS" w:hint="eastAsia"/>
          <w:sz w:val="22"/>
        </w:rPr>
        <w:t>：</w:t>
      </w:r>
    </w:p>
    <w:p>
      <w:pPr>
        <w:pStyle w:val="BodyText"/>
        <w:rPr>
          <w:sz w:val="22"/>
        </w:rPr>
      </w:pPr>
    </w:p>
    <w:p>
      <w:pPr>
        <w:pStyle w:val="BodyText"/>
        <w:rPr>
          <w:sz w:val="22"/>
        </w:rPr>
      </w:pPr>
    </w:p>
    <w:p>
      <w:pPr>
        <w:pStyle w:val="BodyText"/>
        <w:rPr>
          <w:sz w:val="22"/>
        </w:rPr>
      </w:pPr>
    </w:p>
    <w:p>
      <w:pPr>
        <w:pStyle w:val="BodyText"/>
        <w:spacing w:before="2"/>
        <w:rPr>
          <w:sz w:val="16"/>
        </w:rPr>
      </w:pPr>
    </w:p>
    <w:p>
      <w:pPr>
        <w:spacing w:line="355" w:lineRule="auto" w:before="0"/>
        <w:ind w:left="513" w:right="3996" w:hanging="210"/>
        <w:jc w:val="left"/>
        <w:rPr>
          <w:rFonts w:ascii="Monaco"/>
          <w:sz w:val="17"/>
        </w:rPr>
      </w:pPr>
      <w:r>
        <w:rPr>
          <w:rFonts w:ascii="Monaco"/>
          <w:w w:val="105"/>
          <w:sz w:val="17"/>
        </w:rPr>
        <w:t>(InheritanceLink (stv 1.000000 1.000000) (ConceptNode "men@a29") ; [353] (SatisfyingSetLink</w:t>
      </w:r>
      <w:r>
        <w:rPr>
          <w:rFonts w:ascii="Monaco"/>
          <w:spacing w:val="-42"/>
          <w:w w:val="105"/>
          <w:sz w:val="17"/>
        </w:rPr>
        <w:t> </w:t>
      </w:r>
      <w:r>
        <w:rPr>
          <w:rFonts w:ascii="Monaco"/>
          <w:w w:val="105"/>
          <w:sz w:val="17"/>
        </w:rPr>
        <w:t>(stv</w:t>
      </w:r>
      <w:r>
        <w:rPr>
          <w:rFonts w:ascii="Monaco"/>
          <w:spacing w:val="-42"/>
          <w:w w:val="105"/>
          <w:sz w:val="17"/>
        </w:rPr>
        <w:t> </w:t>
      </w:r>
      <w:r>
        <w:rPr>
          <w:rFonts w:ascii="Monaco"/>
          <w:w w:val="105"/>
          <w:sz w:val="17"/>
        </w:rPr>
        <w:t>1.000000</w:t>
      </w:r>
      <w:r>
        <w:rPr>
          <w:rFonts w:ascii="Monaco"/>
          <w:spacing w:val="-42"/>
          <w:w w:val="105"/>
          <w:sz w:val="17"/>
        </w:rPr>
        <w:t> </w:t>
      </w:r>
      <w:r>
        <w:rPr>
          <w:rFonts w:ascii="Monaco"/>
          <w:w w:val="105"/>
          <w:sz w:val="17"/>
        </w:rPr>
        <w:t>1.000000)</w:t>
      </w:r>
    </w:p>
    <w:p>
      <w:pPr>
        <w:spacing w:line="355" w:lineRule="auto" w:before="7"/>
        <w:ind w:left="723" w:right="4065" w:firstLine="0"/>
        <w:jc w:val="left"/>
        <w:rPr>
          <w:rFonts w:ascii="Monaco"/>
          <w:sz w:val="17"/>
        </w:rPr>
      </w:pPr>
      <w:r>
        <w:rPr>
          <w:rFonts w:ascii="Monaco"/>
          <w:w w:val="105"/>
          <w:sz w:val="17"/>
        </w:rPr>
        <w:t>(VariableNode "$X0") ; [441] (EvaluationLink</w:t>
      </w:r>
      <w:r>
        <w:rPr>
          <w:rFonts w:ascii="Monaco"/>
          <w:spacing w:val="-39"/>
          <w:w w:val="105"/>
          <w:sz w:val="17"/>
        </w:rPr>
        <w:t> </w:t>
      </w:r>
      <w:r>
        <w:rPr>
          <w:rFonts w:ascii="Monaco"/>
          <w:w w:val="105"/>
          <w:sz w:val="17"/>
        </w:rPr>
        <w:t>(stv</w:t>
      </w:r>
      <w:r>
        <w:rPr>
          <w:rFonts w:ascii="Monaco"/>
          <w:spacing w:val="-39"/>
          <w:w w:val="105"/>
          <w:sz w:val="17"/>
        </w:rPr>
        <w:t> </w:t>
      </w:r>
      <w:r>
        <w:rPr>
          <w:rFonts w:ascii="Monaco"/>
          <w:w w:val="105"/>
          <w:sz w:val="17"/>
        </w:rPr>
        <w:t>1.000000</w:t>
      </w:r>
      <w:r>
        <w:rPr>
          <w:rFonts w:ascii="Monaco"/>
          <w:spacing w:val="-39"/>
          <w:w w:val="105"/>
          <w:sz w:val="17"/>
        </w:rPr>
        <w:t> </w:t>
      </w:r>
      <w:r>
        <w:rPr>
          <w:rFonts w:ascii="Monaco"/>
          <w:w w:val="105"/>
          <w:sz w:val="17"/>
        </w:rPr>
        <w:t>0.000000)</w:t>
      </w:r>
    </w:p>
    <w:p>
      <w:pPr>
        <w:spacing w:line="355" w:lineRule="auto" w:before="7"/>
        <w:ind w:left="932" w:right="4065" w:firstLine="0"/>
        <w:jc w:val="left"/>
        <w:rPr>
          <w:rFonts w:ascii="Monaco"/>
          <w:sz w:val="17"/>
        </w:rPr>
      </w:pPr>
      <w:r>
        <w:rPr>
          <w:rFonts w:ascii="Monaco"/>
          <w:w w:val="105"/>
          <w:sz w:val="17"/>
        </w:rPr>
        <w:t>(PredicateNode</w:t>
      </w:r>
      <w:r>
        <w:rPr>
          <w:rFonts w:ascii="Monaco"/>
          <w:spacing w:val="-34"/>
          <w:w w:val="105"/>
          <w:sz w:val="17"/>
        </w:rPr>
        <w:t> </w:t>
      </w:r>
      <w:r>
        <w:rPr>
          <w:rFonts w:ascii="Monaco"/>
          <w:w w:val="105"/>
          <w:sz w:val="17"/>
        </w:rPr>
        <w:t>"breathe@7f5")</w:t>
      </w:r>
      <w:r>
        <w:rPr>
          <w:rFonts w:ascii="Monaco"/>
          <w:spacing w:val="-34"/>
          <w:w w:val="105"/>
          <w:sz w:val="17"/>
        </w:rPr>
        <w:t> </w:t>
      </w:r>
      <w:r>
        <w:rPr>
          <w:rFonts w:ascii="Monaco"/>
          <w:w w:val="105"/>
          <w:sz w:val="17"/>
        </w:rPr>
        <w:t>;</w:t>
      </w:r>
      <w:r>
        <w:rPr>
          <w:rFonts w:ascii="Monaco"/>
          <w:spacing w:val="-34"/>
          <w:w w:val="105"/>
          <w:sz w:val="17"/>
        </w:rPr>
        <w:t> </w:t>
      </w:r>
      <w:r>
        <w:rPr>
          <w:rFonts w:ascii="Monaco"/>
          <w:w w:val="105"/>
          <w:sz w:val="17"/>
        </w:rPr>
        <w:t>[350] (ListLink</w:t>
      </w:r>
      <w:r>
        <w:rPr>
          <w:rFonts w:ascii="Monaco"/>
          <w:spacing w:val="-33"/>
          <w:w w:val="105"/>
          <w:sz w:val="17"/>
        </w:rPr>
        <w:t> </w:t>
      </w:r>
      <w:r>
        <w:rPr>
          <w:rFonts w:ascii="Monaco"/>
          <w:w w:val="105"/>
          <w:sz w:val="17"/>
        </w:rPr>
        <w:t>(stv</w:t>
      </w:r>
      <w:r>
        <w:rPr>
          <w:rFonts w:ascii="Monaco"/>
          <w:spacing w:val="-33"/>
          <w:w w:val="105"/>
          <w:sz w:val="17"/>
        </w:rPr>
        <w:t> </w:t>
      </w:r>
      <w:r>
        <w:rPr>
          <w:rFonts w:ascii="Monaco"/>
          <w:w w:val="105"/>
          <w:sz w:val="17"/>
        </w:rPr>
        <w:t>1.000000</w:t>
      </w:r>
      <w:r>
        <w:rPr>
          <w:rFonts w:ascii="Monaco"/>
          <w:spacing w:val="-33"/>
          <w:w w:val="105"/>
          <w:sz w:val="17"/>
        </w:rPr>
        <w:t> </w:t>
      </w:r>
      <w:r>
        <w:rPr>
          <w:rFonts w:ascii="Monaco"/>
          <w:w w:val="105"/>
          <w:sz w:val="17"/>
        </w:rPr>
        <w:t>0.000000)</w:t>
      </w:r>
    </w:p>
    <w:p>
      <w:pPr>
        <w:spacing w:line="355" w:lineRule="auto" w:before="7"/>
        <w:ind w:left="1141" w:right="4448" w:firstLine="0"/>
        <w:jc w:val="left"/>
        <w:rPr>
          <w:rFonts w:ascii="Monaco"/>
          <w:sz w:val="17"/>
        </w:rPr>
      </w:pPr>
      <w:r>
        <w:rPr>
          <w:rFonts w:ascii="Monaco"/>
          <w:w w:val="105"/>
          <w:sz w:val="17"/>
        </w:rPr>
        <w:t>(VariableNode "$X0") ; [441] (ConceptNode "air@9bf") ; [355]</w:t>
      </w:r>
    </w:p>
    <w:p>
      <w:pPr>
        <w:spacing w:after="0" w:line="355" w:lineRule="auto"/>
        <w:jc w:val="left"/>
        <w:rPr>
          <w:rFonts w:ascii="Monaco"/>
          <w:sz w:val="17"/>
        </w:rPr>
        <w:sectPr>
          <w:pgSz w:w="11910" w:h="16840"/>
          <w:pgMar w:header="1091" w:footer="1349" w:top="1360" w:bottom="1540" w:left="1680" w:right="1300"/>
        </w:sectPr>
      </w:pPr>
    </w:p>
    <w:p>
      <w:pPr>
        <w:pStyle w:val="BodyText"/>
        <w:spacing w:before="2"/>
        <w:rPr>
          <w:rFonts w:ascii="Monaco"/>
          <w:sz w:val="29"/>
        </w:rPr>
      </w:pPr>
    </w:p>
    <w:p>
      <w:pPr>
        <w:spacing w:before="54"/>
        <w:ind w:left="745" w:right="296" w:firstLine="0"/>
        <w:jc w:val="left"/>
        <w:rPr>
          <w:rFonts w:ascii="Monaco"/>
          <w:sz w:val="17"/>
        </w:rPr>
      </w:pPr>
      <w:r>
        <w:rPr>
          <w:rFonts w:ascii="Monaco"/>
          <w:w w:val="105"/>
          <w:sz w:val="17"/>
        </w:rPr>
        <w:t>) ; [443]</w:t>
      </w:r>
    </w:p>
    <w:p>
      <w:pPr>
        <w:spacing w:before="109"/>
        <w:ind w:left="12" w:right="6920" w:firstLine="0"/>
        <w:jc w:val="center"/>
        <w:rPr>
          <w:rFonts w:ascii="Monaco"/>
          <w:sz w:val="17"/>
        </w:rPr>
      </w:pPr>
      <w:r>
        <w:rPr>
          <w:rFonts w:ascii="Monaco"/>
          <w:w w:val="105"/>
          <w:sz w:val="17"/>
        </w:rPr>
        <w:t>) ; [444]</w:t>
      </w:r>
    </w:p>
    <w:p>
      <w:pPr>
        <w:spacing w:before="109"/>
        <w:ind w:left="326" w:right="296" w:firstLine="0"/>
        <w:jc w:val="left"/>
        <w:rPr>
          <w:rFonts w:ascii="Monaco"/>
          <w:sz w:val="17"/>
        </w:rPr>
      </w:pPr>
      <w:r>
        <w:rPr>
          <w:rFonts w:ascii="Monaco"/>
          <w:w w:val="105"/>
          <w:sz w:val="17"/>
        </w:rPr>
        <w:t>) ; [445]</w:t>
      </w:r>
    </w:p>
    <w:p>
      <w:pPr>
        <w:spacing w:before="109"/>
        <w:ind w:left="117" w:right="296" w:firstLine="0"/>
        <w:jc w:val="left"/>
        <w:rPr>
          <w:rFonts w:ascii="Monaco"/>
          <w:sz w:val="17"/>
        </w:rPr>
      </w:pPr>
      <w:r>
        <w:rPr>
          <w:rFonts w:ascii="Monaco"/>
          <w:w w:val="105"/>
          <w:sz w:val="17"/>
        </w:rPr>
        <w:t>) ; [6107]</w:t>
      </w:r>
    </w:p>
    <w:p>
      <w:pPr>
        <w:pStyle w:val="BodyText"/>
        <w:rPr>
          <w:rFonts w:ascii="Monaco"/>
          <w:sz w:val="16"/>
        </w:rPr>
      </w:pPr>
    </w:p>
    <w:p>
      <w:pPr>
        <w:pStyle w:val="ListParagraph"/>
        <w:numPr>
          <w:ilvl w:val="0"/>
          <w:numId w:val="25"/>
        </w:numPr>
        <w:tabs>
          <w:tab w:pos="432" w:val="left" w:leader="none"/>
        </w:tabs>
        <w:spacing w:line="240" w:lineRule="auto" w:before="141" w:after="0"/>
        <w:ind w:left="431" w:right="0" w:hanging="314"/>
        <w:jc w:val="left"/>
        <w:rPr>
          <w:rFonts w:ascii="Arial Unicode MS" w:eastAsia="Arial Unicode MS" w:hint="eastAsia"/>
          <w:sz w:val="22"/>
        </w:rPr>
      </w:pPr>
      <w:r>
        <w:rPr>
          <w:rFonts w:ascii="新細明體" w:eastAsia="新細明體" w:hint="eastAsia"/>
          <w:sz w:val="22"/>
        </w:rPr>
        <w:t>溯因推理规则</w:t>
      </w:r>
      <w:r>
        <w:rPr>
          <w:rFonts w:ascii="Arial Unicode MS" w:eastAsia="Arial Unicode MS" w:hint="eastAsia"/>
          <w:sz w:val="22"/>
        </w:rPr>
        <w:t>（）</w:t>
      </w:r>
      <w:r>
        <w:rPr>
          <w:rFonts w:ascii="Monaco" w:eastAsia="Monaco"/>
          <w:sz w:val="17"/>
        </w:rPr>
        <w:t>AbductionRule</w:t>
      </w:r>
      <w:r>
        <w:rPr>
          <w:rFonts w:ascii="新細明體" w:eastAsia="新細明體" w:hint="eastAsia"/>
          <w:sz w:val="22"/>
        </w:rPr>
        <w:t>输入</w:t>
      </w:r>
      <w:r>
        <w:rPr>
          <w:rFonts w:ascii="Arial Unicode MS" w:eastAsia="Arial Unicode MS" w:hint="eastAsia"/>
          <w:sz w:val="22"/>
        </w:rPr>
        <w:t>：</w:t>
      </w:r>
    </w:p>
    <w:p>
      <w:pPr>
        <w:pStyle w:val="BodyText"/>
        <w:spacing w:before="13"/>
        <w:rPr>
          <w:sz w:val="31"/>
        </w:rPr>
      </w:pPr>
    </w:p>
    <w:p>
      <w:pPr>
        <w:spacing w:line="355" w:lineRule="auto" w:before="0"/>
        <w:ind w:left="326" w:right="4065" w:hanging="210"/>
        <w:jc w:val="left"/>
        <w:rPr>
          <w:rFonts w:ascii="Monaco"/>
          <w:sz w:val="17"/>
        </w:rPr>
      </w:pPr>
      <w:r>
        <w:rPr>
          <w:rFonts w:ascii="Monaco"/>
          <w:w w:val="105"/>
          <w:sz w:val="17"/>
        </w:rPr>
        <w:t>(InheritanceLink</w:t>
      </w:r>
      <w:r>
        <w:rPr>
          <w:rFonts w:ascii="Monaco"/>
          <w:spacing w:val="-36"/>
          <w:w w:val="105"/>
          <w:sz w:val="17"/>
        </w:rPr>
        <w:t> </w:t>
      </w:r>
      <w:r>
        <w:rPr>
          <w:rFonts w:ascii="Monaco"/>
          <w:w w:val="105"/>
          <w:sz w:val="17"/>
        </w:rPr>
        <w:t>(stv</w:t>
      </w:r>
      <w:r>
        <w:rPr>
          <w:rFonts w:ascii="Monaco"/>
          <w:spacing w:val="-36"/>
          <w:w w:val="105"/>
          <w:sz w:val="17"/>
        </w:rPr>
        <w:t> </w:t>
      </w:r>
      <w:r>
        <w:rPr>
          <w:rFonts w:ascii="Monaco"/>
          <w:w w:val="105"/>
          <w:sz w:val="17"/>
        </w:rPr>
        <w:t>1.000000</w:t>
      </w:r>
      <w:r>
        <w:rPr>
          <w:rFonts w:ascii="Monaco"/>
          <w:spacing w:val="-36"/>
          <w:w w:val="105"/>
          <w:sz w:val="17"/>
        </w:rPr>
        <w:t> </w:t>
      </w:r>
      <w:r>
        <w:rPr>
          <w:rFonts w:ascii="Monaco"/>
          <w:w w:val="105"/>
          <w:sz w:val="17"/>
        </w:rPr>
        <w:t>0.990000) (ConceptNode "men@a29") ; [353] (ConceptNode "man") ;</w:t>
      </w:r>
      <w:r>
        <w:rPr>
          <w:rFonts w:ascii="Monaco"/>
          <w:spacing w:val="-79"/>
          <w:w w:val="105"/>
          <w:sz w:val="17"/>
        </w:rPr>
        <w:t> </w:t>
      </w:r>
      <w:r>
        <w:rPr>
          <w:rFonts w:ascii="Monaco"/>
          <w:w w:val="105"/>
          <w:sz w:val="17"/>
        </w:rPr>
        <w:t>[284]</w:t>
      </w:r>
    </w:p>
    <w:p>
      <w:pPr>
        <w:spacing w:before="7"/>
        <w:ind w:left="117" w:right="296" w:firstLine="0"/>
        <w:jc w:val="left"/>
        <w:rPr>
          <w:rFonts w:ascii="Monaco"/>
          <w:sz w:val="17"/>
        </w:rPr>
      </w:pPr>
      <w:r>
        <w:rPr>
          <w:rFonts w:ascii="Monaco"/>
          <w:w w:val="105"/>
          <w:sz w:val="17"/>
        </w:rPr>
        <w:t>) ; [354]</w:t>
      </w:r>
    </w:p>
    <w:p>
      <w:pPr>
        <w:pStyle w:val="BodyText"/>
        <w:rPr>
          <w:rFonts w:ascii="Monaco"/>
          <w:sz w:val="16"/>
        </w:rPr>
      </w:pPr>
    </w:p>
    <w:p>
      <w:pPr>
        <w:pStyle w:val="BodyText"/>
        <w:spacing w:before="5"/>
        <w:rPr>
          <w:rFonts w:ascii="Monaco"/>
          <w:sz w:val="17"/>
        </w:rPr>
      </w:pPr>
    </w:p>
    <w:p>
      <w:pPr>
        <w:spacing w:line="355" w:lineRule="auto" w:before="1"/>
        <w:ind w:left="326" w:right="4065" w:hanging="210"/>
        <w:jc w:val="left"/>
        <w:rPr>
          <w:rFonts w:ascii="Monaco"/>
          <w:sz w:val="17"/>
        </w:rPr>
      </w:pPr>
      <w:r>
        <w:rPr>
          <w:rFonts w:ascii="Monaco"/>
          <w:w w:val="105"/>
          <w:sz w:val="17"/>
        </w:rPr>
        <w:t>(InheritanceLink</w:t>
      </w:r>
      <w:r>
        <w:rPr>
          <w:rFonts w:ascii="Monaco"/>
          <w:spacing w:val="-36"/>
          <w:w w:val="105"/>
          <w:sz w:val="17"/>
        </w:rPr>
        <w:t> </w:t>
      </w:r>
      <w:r>
        <w:rPr>
          <w:rFonts w:ascii="Monaco"/>
          <w:w w:val="105"/>
          <w:sz w:val="17"/>
        </w:rPr>
        <w:t>(stv</w:t>
      </w:r>
      <w:r>
        <w:rPr>
          <w:rFonts w:ascii="Monaco"/>
          <w:spacing w:val="-36"/>
          <w:w w:val="105"/>
          <w:sz w:val="17"/>
        </w:rPr>
        <w:t> </w:t>
      </w:r>
      <w:r>
        <w:rPr>
          <w:rFonts w:ascii="Monaco"/>
          <w:w w:val="105"/>
          <w:sz w:val="17"/>
        </w:rPr>
        <w:t>1.000000</w:t>
      </w:r>
      <w:r>
        <w:rPr>
          <w:rFonts w:ascii="Monaco"/>
          <w:spacing w:val="-36"/>
          <w:w w:val="105"/>
          <w:sz w:val="17"/>
        </w:rPr>
        <w:t> </w:t>
      </w:r>
      <w:r>
        <w:rPr>
          <w:rFonts w:ascii="Monaco"/>
          <w:w w:val="105"/>
          <w:sz w:val="17"/>
        </w:rPr>
        <w:t>0.990000) (ConceptNode "man@fbc") ; [283] (ConceptNode "man") ;</w:t>
      </w:r>
      <w:r>
        <w:rPr>
          <w:rFonts w:ascii="Monaco"/>
          <w:spacing w:val="-79"/>
          <w:w w:val="105"/>
          <w:sz w:val="17"/>
        </w:rPr>
        <w:t> </w:t>
      </w:r>
      <w:r>
        <w:rPr>
          <w:rFonts w:ascii="Monaco"/>
          <w:w w:val="105"/>
          <w:sz w:val="17"/>
        </w:rPr>
        <w:t>[284]</w:t>
      </w:r>
    </w:p>
    <w:p>
      <w:pPr>
        <w:spacing w:line="251" w:lineRule="exact" w:before="0"/>
        <w:ind w:left="117" w:right="296" w:firstLine="0"/>
        <w:jc w:val="left"/>
        <w:rPr>
          <w:sz w:val="22"/>
        </w:rPr>
      </w:pPr>
      <w:r>
        <w:rPr>
          <w:rFonts w:ascii="Monaco" w:eastAsia="Monaco"/>
          <w:w w:val="105"/>
          <w:sz w:val="17"/>
        </w:rPr>
        <w:t>) ;</w:t>
      </w:r>
      <w:r>
        <w:rPr>
          <w:rFonts w:ascii="Monaco" w:eastAsia="Monaco"/>
          <w:spacing w:val="-64"/>
          <w:w w:val="105"/>
          <w:sz w:val="17"/>
        </w:rPr>
        <w:t> </w:t>
      </w:r>
      <w:r>
        <w:rPr>
          <w:rFonts w:ascii="Monaco" w:eastAsia="Monaco"/>
          <w:w w:val="105"/>
          <w:sz w:val="17"/>
        </w:rPr>
        <w:t>[285]</w:t>
      </w:r>
      <w:r>
        <w:rPr>
          <w:rFonts w:ascii="新細明體" w:eastAsia="新細明體" w:hint="eastAsia"/>
          <w:w w:val="105"/>
          <w:sz w:val="22"/>
        </w:rPr>
        <w:t>输出</w:t>
      </w:r>
      <w:r>
        <w:rPr>
          <w:w w:val="105"/>
          <w:sz w:val="22"/>
        </w:rPr>
        <w:t>：</w:t>
      </w:r>
    </w:p>
    <w:p>
      <w:pPr>
        <w:pStyle w:val="BodyText"/>
        <w:rPr>
          <w:sz w:val="22"/>
        </w:rPr>
      </w:pPr>
    </w:p>
    <w:p>
      <w:pPr>
        <w:pStyle w:val="BodyText"/>
        <w:rPr>
          <w:sz w:val="22"/>
        </w:rPr>
      </w:pPr>
    </w:p>
    <w:p>
      <w:pPr>
        <w:spacing w:line="355" w:lineRule="auto" w:before="175"/>
        <w:ind w:left="326" w:right="4065" w:hanging="210"/>
        <w:jc w:val="left"/>
        <w:rPr>
          <w:rFonts w:ascii="Monaco"/>
          <w:sz w:val="17"/>
        </w:rPr>
      </w:pPr>
      <w:r>
        <w:rPr>
          <w:rFonts w:ascii="Monaco"/>
          <w:w w:val="105"/>
          <w:sz w:val="17"/>
        </w:rPr>
        <w:t>(InheritanceLink</w:t>
      </w:r>
      <w:r>
        <w:rPr>
          <w:rFonts w:ascii="Monaco"/>
          <w:spacing w:val="-36"/>
          <w:w w:val="105"/>
          <w:sz w:val="17"/>
        </w:rPr>
        <w:t> </w:t>
      </w:r>
      <w:r>
        <w:rPr>
          <w:rFonts w:ascii="Monaco"/>
          <w:w w:val="105"/>
          <w:sz w:val="17"/>
        </w:rPr>
        <w:t>(stv</w:t>
      </w:r>
      <w:r>
        <w:rPr>
          <w:rFonts w:ascii="Monaco"/>
          <w:spacing w:val="-36"/>
          <w:w w:val="105"/>
          <w:sz w:val="17"/>
        </w:rPr>
        <w:t> </w:t>
      </w:r>
      <w:r>
        <w:rPr>
          <w:rFonts w:ascii="Monaco"/>
          <w:w w:val="105"/>
          <w:sz w:val="17"/>
        </w:rPr>
        <w:t>1.000000</w:t>
      </w:r>
      <w:r>
        <w:rPr>
          <w:rFonts w:ascii="Monaco"/>
          <w:spacing w:val="-36"/>
          <w:w w:val="105"/>
          <w:sz w:val="17"/>
        </w:rPr>
        <w:t> </w:t>
      </w:r>
      <w:r>
        <w:rPr>
          <w:rFonts w:ascii="Monaco"/>
          <w:w w:val="105"/>
          <w:sz w:val="17"/>
        </w:rPr>
        <w:t>0.988901) (ConceptNode "man@fbc") ; [283] (ConceptNode</w:t>
      </w:r>
      <w:r>
        <w:rPr>
          <w:rFonts w:ascii="Monaco"/>
          <w:spacing w:val="-31"/>
          <w:w w:val="105"/>
          <w:sz w:val="17"/>
        </w:rPr>
        <w:t> </w:t>
      </w:r>
      <w:r>
        <w:rPr>
          <w:rFonts w:ascii="Monaco"/>
          <w:w w:val="105"/>
          <w:sz w:val="17"/>
        </w:rPr>
        <w:t>"men@a29")</w:t>
      </w:r>
      <w:r>
        <w:rPr>
          <w:rFonts w:ascii="Monaco"/>
          <w:spacing w:val="-31"/>
          <w:w w:val="105"/>
          <w:sz w:val="17"/>
        </w:rPr>
        <w:t> </w:t>
      </w:r>
      <w:r>
        <w:rPr>
          <w:rFonts w:ascii="Monaco"/>
          <w:w w:val="105"/>
          <w:sz w:val="17"/>
        </w:rPr>
        <w:t>;</w:t>
      </w:r>
      <w:r>
        <w:rPr>
          <w:rFonts w:ascii="Monaco"/>
          <w:spacing w:val="-31"/>
          <w:w w:val="105"/>
          <w:sz w:val="17"/>
        </w:rPr>
        <w:t> </w:t>
      </w:r>
      <w:r>
        <w:rPr>
          <w:rFonts w:ascii="Monaco"/>
          <w:w w:val="105"/>
          <w:sz w:val="17"/>
        </w:rPr>
        <w:t>[353]</w:t>
      </w:r>
    </w:p>
    <w:p>
      <w:pPr>
        <w:spacing w:before="7"/>
        <w:ind w:left="117" w:right="296" w:firstLine="0"/>
        <w:jc w:val="left"/>
        <w:rPr>
          <w:rFonts w:ascii="Monaco"/>
          <w:sz w:val="17"/>
        </w:rPr>
      </w:pPr>
      <w:r>
        <w:rPr>
          <w:rFonts w:ascii="Monaco"/>
          <w:w w:val="105"/>
          <w:sz w:val="17"/>
        </w:rPr>
        <w:t>) ; [609]</w:t>
      </w:r>
    </w:p>
    <w:p>
      <w:pPr>
        <w:pStyle w:val="BodyText"/>
        <w:rPr>
          <w:rFonts w:ascii="Monaco"/>
          <w:sz w:val="16"/>
        </w:rPr>
      </w:pPr>
    </w:p>
    <w:p>
      <w:pPr>
        <w:spacing w:before="141"/>
        <w:ind w:left="116" w:right="296" w:firstLine="0"/>
        <w:jc w:val="left"/>
        <w:rPr>
          <w:rFonts w:ascii="新細明體" w:eastAsia="新細明體" w:hint="eastAsia"/>
          <w:sz w:val="22"/>
        </w:rPr>
      </w:pPr>
      <w:r>
        <w:rPr>
          <w:rFonts w:ascii="Monaco" w:eastAsia="Monaco"/>
          <w:sz w:val="17"/>
        </w:rPr>
        <w:t>4) </w:t>
      </w:r>
      <w:r>
        <w:rPr>
          <w:rFonts w:ascii="新細明體" w:eastAsia="新細明體" w:hint="eastAsia"/>
          <w:sz w:val="22"/>
        </w:rPr>
        <w:t>演绎推理规则</w:t>
      </w:r>
      <w:r>
        <w:rPr>
          <w:sz w:val="22"/>
        </w:rPr>
        <w:t>（）</w:t>
      </w:r>
      <w:r>
        <w:rPr>
          <w:rFonts w:ascii="Monaco" w:eastAsia="Monaco"/>
          <w:sz w:val="17"/>
        </w:rPr>
        <w:t>DeductionRule</w:t>
      </w:r>
      <w:r>
        <w:rPr>
          <w:rFonts w:ascii="新細明體" w:eastAsia="新細明體" w:hint="eastAsia"/>
          <w:sz w:val="22"/>
        </w:rPr>
        <w:t>输入</w:t>
      </w:r>
      <w:r>
        <w:rPr>
          <w:sz w:val="22"/>
        </w:rPr>
        <w:t>：</w:t>
      </w:r>
      <w:r>
        <w:rPr>
          <w:rFonts w:ascii="新細明體" w:eastAsia="新細明體" w:hint="eastAsia"/>
          <w:sz w:val="22"/>
        </w:rPr>
        <w:t>上一条输出以及下面的原子集合</w:t>
      </w:r>
    </w:p>
    <w:p>
      <w:pPr>
        <w:pStyle w:val="BodyText"/>
        <w:spacing w:before="7"/>
        <w:rPr>
          <w:rFonts w:ascii="新細明體"/>
          <w:sz w:val="29"/>
        </w:rPr>
      </w:pPr>
    </w:p>
    <w:p>
      <w:pPr>
        <w:spacing w:line="355" w:lineRule="auto" w:before="0"/>
        <w:ind w:left="326" w:right="4065" w:hanging="210"/>
        <w:jc w:val="left"/>
        <w:rPr>
          <w:rFonts w:ascii="Monaco"/>
          <w:sz w:val="17"/>
        </w:rPr>
      </w:pPr>
      <w:r>
        <w:rPr>
          <w:rFonts w:ascii="Monaco"/>
          <w:w w:val="105"/>
          <w:sz w:val="17"/>
        </w:rPr>
        <w:t>(InheritanceLink</w:t>
      </w:r>
      <w:r>
        <w:rPr>
          <w:rFonts w:ascii="Monaco"/>
          <w:spacing w:val="-36"/>
          <w:w w:val="105"/>
          <w:sz w:val="17"/>
        </w:rPr>
        <w:t> </w:t>
      </w:r>
      <w:r>
        <w:rPr>
          <w:rFonts w:ascii="Monaco"/>
          <w:w w:val="105"/>
          <w:sz w:val="17"/>
        </w:rPr>
        <w:t>(stv</w:t>
      </w:r>
      <w:r>
        <w:rPr>
          <w:rFonts w:ascii="Monaco"/>
          <w:spacing w:val="-36"/>
          <w:w w:val="105"/>
          <w:sz w:val="17"/>
        </w:rPr>
        <w:t> </w:t>
      </w:r>
      <w:r>
        <w:rPr>
          <w:rFonts w:ascii="Monaco"/>
          <w:w w:val="105"/>
          <w:sz w:val="17"/>
        </w:rPr>
        <w:t>1.000000</w:t>
      </w:r>
      <w:r>
        <w:rPr>
          <w:rFonts w:ascii="Monaco"/>
          <w:spacing w:val="-36"/>
          <w:w w:val="105"/>
          <w:sz w:val="17"/>
        </w:rPr>
        <w:t> </w:t>
      </w:r>
      <w:r>
        <w:rPr>
          <w:rFonts w:ascii="Monaco"/>
          <w:w w:val="105"/>
          <w:sz w:val="17"/>
        </w:rPr>
        <w:t>1.000000) (ConceptNode "Socrates@46e") ; [280] (ConceptNode</w:t>
      </w:r>
      <w:r>
        <w:rPr>
          <w:rFonts w:ascii="Monaco"/>
          <w:spacing w:val="-31"/>
          <w:w w:val="105"/>
          <w:sz w:val="17"/>
        </w:rPr>
        <w:t> </w:t>
      </w:r>
      <w:r>
        <w:rPr>
          <w:rFonts w:ascii="Monaco"/>
          <w:w w:val="105"/>
          <w:sz w:val="17"/>
        </w:rPr>
        <w:t>"man@fbc")</w:t>
      </w:r>
      <w:r>
        <w:rPr>
          <w:rFonts w:ascii="Monaco"/>
          <w:spacing w:val="-31"/>
          <w:w w:val="105"/>
          <w:sz w:val="17"/>
        </w:rPr>
        <w:t> </w:t>
      </w:r>
      <w:r>
        <w:rPr>
          <w:rFonts w:ascii="Monaco"/>
          <w:w w:val="105"/>
          <w:sz w:val="17"/>
        </w:rPr>
        <w:t>;</w:t>
      </w:r>
      <w:r>
        <w:rPr>
          <w:rFonts w:ascii="Monaco"/>
          <w:spacing w:val="-31"/>
          <w:w w:val="105"/>
          <w:sz w:val="17"/>
        </w:rPr>
        <w:t> </w:t>
      </w:r>
      <w:r>
        <w:rPr>
          <w:rFonts w:ascii="Monaco"/>
          <w:w w:val="105"/>
          <w:sz w:val="17"/>
        </w:rPr>
        <w:t>[283]</w:t>
      </w:r>
    </w:p>
    <w:p>
      <w:pPr>
        <w:spacing w:line="251" w:lineRule="exact" w:before="0"/>
        <w:ind w:left="117" w:right="296" w:firstLine="0"/>
        <w:jc w:val="left"/>
        <w:rPr>
          <w:sz w:val="22"/>
        </w:rPr>
      </w:pPr>
      <w:r>
        <w:rPr>
          <w:rFonts w:ascii="Monaco" w:eastAsia="Monaco"/>
          <w:w w:val="105"/>
          <w:sz w:val="17"/>
        </w:rPr>
        <w:t>) ;</w:t>
      </w:r>
      <w:r>
        <w:rPr>
          <w:rFonts w:ascii="Monaco" w:eastAsia="Monaco"/>
          <w:spacing w:val="-64"/>
          <w:w w:val="105"/>
          <w:sz w:val="17"/>
        </w:rPr>
        <w:t> </w:t>
      </w:r>
      <w:r>
        <w:rPr>
          <w:rFonts w:ascii="Monaco" w:eastAsia="Monaco"/>
          <w:w w:val="105"/>
          <w:sz w:val="17"/>
        </w:rPr>
        <w:t>[286]</w:t>
      </w:r>
      <w:r>
        <w:rPr>
          <w:rFonts w:ascii="新細明體" w:eastAsia="新細明體" w:hint="eastAsia"/>
          <w:w w:val="105"/>
          <w:sz w:val="22"/>
        </w:rPr>
        <w:t>输出</w:t>
      </w:r>
      <w:r>
        <w:rPr>
          <w:w w:val="105"/>
          <w:sz w:val="22"/>
        </w:rPr>
        <w:t>：</w:t>
      </w:r>
    </w:p>
    <w:p>
      <w:pPr>
        <w:pStyle w:val="BodyText"/>
        <w:rPr>
          <w:sz w:val="22"/>
        </w:rPr>
      </w:pPr>
    </w:p>
    <w:p>
      <w:pPr>
        <w:pStyle w:val="BodyText"/>
        <w:rPr>
          <w:sz w:val="22"/>
        </w:rPr>
      </w:pPr>
    </w:p>
    <w:p>
      <w:pPr>
        <w:spacing w:line="355" w:lineRule="auto" w:before="175"/>
        <w:ind w:left="326" w:right="4065" w:hanging="210"/>
        <w:jc w:val="left"/>
        <w:rPr>
          <w:rFonts w:ascii="Monaco"/>
          <w:sz w:val="17"/>
        </w:rPr>
      </w:pPr>
      <w:r>
        <w:rPr>
          <w:rFonts w:ascii="Monaco"/>
          <w:w w:val="105"/>
          <w:sz w:val="17"/>
        </w:rPr>
        <w:t>(InheritanceLink</w:t>
      </w:r>
      <w:r>
        <w:rPr>
          <w:rFonts w:ascii="Monaco"/>
          <w:spacing w:val="-36"/>
          <w:w w:val="105"/>
          <w:sz w:val="17"/>
        </w:rPr>
        <w:t> </w:t>
      </w:r>
      <w:r>
        <w:rPr>
          <w:rFonts w:ascii="Monaco"/>
          <w:w w:val="105"/>
          <w:sz w:val="17"/>
        </w:rPr>
        <w:t>(stv</w:t>
      </w:r>
      <w:r>
        <w:rPr>
          <w:rFonts w:ascii="Monaco"/>
          <w:spacing w:val="-36"/>
          <w:w w:val="105"/>
          <w:sz w:val="17"/>
        </w:rPr>
        <w:t> </w:t>
      </w:r>
      <w:r>
        <w:rPr>
          <w:rFonts w:ascii="Monaco"/>
          <w:w w:val="105"/>
          <w:sz w:val="17"/>
        </w:rPr>
        <w:t>1.000000</w:t>
      </w:r>
      <w:r>
        <w:rPr>
          <w:rFonts w:ascii="Monaco"/>
          <w:spacing w:val="-36"/>
          <w:w w:val="105"/>
          <w:sz w:val="17"/>
        </w:rPr>
        <w:t> </w:t>
      </w:r>
      <w:r>
        <w:rPr>
          <w:rFonts w:ascii="Monaco"/>
          <w:w w:val="105"/>
          <w:sz w:val="17"/>
        </w:rPr>
        <w:t>0.991755) (ConceptNode "Socrates@46e") ; [280] (ConceptNode</w:t>
      </w:r>
      <w:r>
        <w:rPr>
          <w:rFonts w:ascii="Monaco"/>
          <w:spacing w:val="-31"/>
          <w:w w:val="105"/>
          <w:sz w:val="17"/>
        </w:rPr>
        <w:t> </w:t>
      </w:r>
      <w:r>
        <w:rPr>
          <w:rFonts w:ascii="Monaco"/>
          <w:w w:val="105"/>
          <w:sz w:val="17"/>
        </w:rPr>
        <w:t>"men@a29")</w:t>
      </w:r>
      <w:r>
        <w:rPr>
          <w:rFonts w:ascii="Monaco"/>
          <w:spacing w:val="-31"/>
          <w:w w:val="105"/>
          <w:sz w:val="17"/>
        </w:rPr>
        <w:t> </w:t>
      </w:r>
      <w:r>
        <w:rPr>
          <w:rFonts w:ascii="Monaco"/>
          <w:w w:val="105"/>
          <w:sz w:val="17"/>
        </w:rPr>
        <w:t>;</w:t>
      </w:r>
      <w:r>
        <w:rPr>
          <w:rFonts w:ascii="Monaco"/>
          <w:spacing w:val="-31"/>
          <w:w w:val="105"/>
          <w:sz w:val="17"/>
        </w:rPr>
        <w:t> </w:t>
      </w:r>
      <w:r>
        <w:rPr>
          <w:rFonts w:ascii="Monaco"/>
          <w:w w:val="105"/>
          <w:sz w:val="17"/>
        </w:rPr>
        <w:t>[353]</w:t>
      </w:r>
    </w:p>
    <w:p>
      <w:pPr>
        <w:spacing w:before="7"/>
        <w:ind w:left="117" w:right="296" w:firstLine="0"/>
        <w:jc w:val="left"/>
        <w:rPr>
          <w:rFonts w:ascii="Monaco"/>
          <w:sz w:val="17"/>
        </w:rPr>
      </w:pPr>
      <w:r>
        <w:rPr>
          <w:rFonts w:ascii="Monaco"/>
          <w:w w:val="105"/>
          <w:sz w:val="17"/>
        </w:rPr>
        <w:t>) ; [777]</w:t>
      </w:r>
    </w:p>
    <w:p>
      <w:pPr>
        <w:pStyle w:val="BodyText"/>
        <w:rPr>
          <w:rFonts w:ascii="Monaco"/>
          <w:sz w:val="16"/>
        </w:rPr>
      </w:pPr>
    </w:p>
    <w:p>
      <w:pPr>
        <w:spacing w:before="141"/>
        <w:ind w:left="116" w:right="296" w:firstLine="0"/>
        <w:jc w:val="left"/>
        <w:rPr>
          <w:rFonts w:ascii="新細明體" w:eastAsia="新細明體" w:hint="eastAsia"/>
          <w:sz w:val="22"/>
        </w:rPr>
      </w:pPr>
      <w:r>
        <w:rPr>
          <w:rFonts w:ascii="Monaco" w:eastAsia="Monaco"/>
          <w:sz w:val="17"/>
        </w:rPr>
        <w:t>5) </w:t>
      </w:r>
      <w:r>
        <w:rPr>
          <w:rFonts w:ascii="新細明體" w:eastAsia="新細明體" w:hint="eastAsia"/>
          <w:sz w:val="22"/>
        </w:rPr>
        <w:t>演绎推理规则</w:t>
      </w:r>
      <w:r>
        <w:rPr>
          <w:sz w:val="22"/>
        </w:rPr>
        <w:t>（）</w:t>
      </w:r>
      <w:r>
        <w:rPr>
          <w:rFonts w:ascii="Monaco" w:eastAsia="Monaco"/>
          <w:sz w:val="17"/>
        </w:rPr>
        <w:t>DeductionRule</w:t>
      </w:r>
      <w:r>
        <w:rPr>
          <w:rFonts w:ascii="新細明體" w:eastAsia="新細明體" w:hint="eastAsia"/>
          <w:sz w:val="22"/>
        </w:rPr>
        <w:t>输入</w:t>
      </w:r>
      <w:r>
        <w:rPr>
          <w:sz w:val="22"/>
        </w:rPr>
        <w:t>：</w:t>
      </w:r>
      <w:r>
        <w:rPr>
          <w:rFonts w:ascii="新細明體" w:eastAsia="新細明體" w:hint="eastAsia"/>
          <w:sz w:val="22"/>
        </w:rPr>
        <w:t>步骤</w:t>
      </w:r>
      <w:r>
        <w:rPr>
          <w:sz w:val="22"/>
        </w:rPr>
        <w:t>）</w:t>
      </w:r>
      <w:r>
        <w:rPr>
          <w:rFonts w:ascii="新細明體" w:eastAsia="新細明體" w:hint="eastAsia"/>
          <w:sz w:val="22"/>
        </w:rPr>
        <w:t>和步骤</w:t>
      </w:r>
      <w:r>
        <w:rPr>
          <w:sz w:val="22"/>
        </w:rPr>
        <w:t>）</w:t>
      </w:r>
      <w:r>
        <w:rPr>
          <w:rFonts w:ascii="新細明體" w:eastAsia="新細明體" w:hint="eastAsia"/>
          <w:sz w:val="22"/>
        </w:rPr>
        <w:t>的输出</w:t>
      </w:r>
    </w:p>
    <w:p>
      <w:pPr>
        <w:spacing w:before="1"/>
        <w:ind w:left="116" w:right="296" w:firstLine="0"/>
        <w:jc w:val="left"/>
        <w:rPr>
          <w:sz w:val="22"/>
        </w:rPr>
      </w:pPr>
      <w:r>
        <w:rPr>
          <w:rFonts w:ascii="Monaco" w:eastAsia="Monaco"/>
          <w:sz w:val="17"/>
        </w:rPr>
        <w:t>24</w:t>
      </w:r>
      <w:r>
        <w:rPr>
          <w:rFonts w:ascii="新細明體" w:eastAsia="新細明體" w:hint="eastAsia"/>
          <w:sz w:val="22"/>
        </w:rPr>
        <w:t>输出</w:t>
      </w:r>
      <w:r>
        <w:rPr>
          <w:sz w:val="22"/>
        </w:rPr>
        <w:t>：</w:t>
      </w:r>
    </w:p>
    <w:p>
      <w:pPr>
        <w:spacing w:after="0"/>
        <w:jc w:val="left"/>
        <w:rPr>
          <w:sz w:val="22"/>
        </w:rPr>
        <w:sectPr>
          <w:pgSz w:w="11910" w:h="16840"/>
          <w:pgMar w:header="1091" w:footer="1349" w:top="1360" w:bottom="1540" w:left="1300" w:right="1680"/>
        </w:sectPr>
      </w:pPr>
    </w:p>
    <w:p>
      <w:pPr>
        <w:pStyle w:val="BodyText"/>
        <w:rPr>
          <w:sz w:val="20"/>
        </w:rPr>
      </w:pPr>
    </w:p>
    <w:p>
      <w:pPr>
        <w:pStyle w:val="BodyText"/>
        <w:rPr>
          <w:sz w:val="20"/>
        </w:rPr>
      </w:pPr>
    </w:p>
    <w:p>
      <w:pPr>
        <w:pStyle w:val="BodyText"/>
        <w:rPr>
          <w:sz w:val="20"/>
        </w:rPr>
      </w:pPr>
    </w:p>
    <w:p>
      <w:pPr>
        <w:pStyle w:val="BodyText"/>
        <w:spacing w:before="3"/>
        <w:rPr>
          <w:sz w:val="19"/>
        </w:rPr>
      </w:pPr>
    </w:p>
    <w:p>
      <w:pPr>
        <w:spacing w:line="355" w:lineRule="auto" w:before="54"/>
        <w:ind w:left="513" w:right="3996" w:hanging="210"/>
        <w:jc w:val="left"/>
        <w:rPr>
          <w:rFonts w:ascii="Monaco"/>
          <w:sz w:val="17"/>
        </w:rPr>
      </w:pPr>
      <w:r>
        <w:rPr>
          <w:rFonts w:ascii="Monaco"/>
          <w:w w:val="105"/>
          <w:sz w:val="17"/>
        </w:rPr>
        <w:t>(InheritanceLink (stv 1.000000 0.986333) (ConceptNode "Socrates@46e") ; [280] (SatisfyingSetLink</w:t>
      </w:r>
      <w:r>
        <w:rPr>
          <w:rFonts w:ascii="Monaco"/>
          <w:spacing w:val="-42"/>
          <w:w w:val="105"/>
          <w:sz w:val="17"/>
        </w:rPr>
        <w:t> </w:t>
      </w:r>
      <w:r>
        <w:rPr>
          <w:rFonts w:ascii="Monaco"/>
          <w:w w:val="105"/>
          <w:sz w:val="17"/>
        </w:rPr>
        <w:t>(stv</w:t>
      </w:r>
      <w:r>
        <w:rPr>
          <w:rFonts w:ascii="Monaco"/>
          <w:spacing w:val="-42"/>
          <w:w w:val="105"/>
          <w:sz w:val="17"/>
        </w:rPr>
        <w:t> </w:t>
      </w:r>
      <w:r>
        <w:rPr>
          <w:rFonts w:ascii="Monaco"/>
          <w:w w:val="105"/>
          <w:sz w:val="17"/>
        </w:rPr>
        <w:t>1.000000</w:t>
      </w:r>
      <w:r>
        <w:rPr>
          <w:rFonts w:ascii="Monaco"/>
          <w:spacing w:val="-42"/>
          <w:w w:val="105"/>
          <w:sz w:val="17"/>
        </w:rPr>
        <w:t> </w:t>
      </w:r>
      <w:r>
        <w:rPr>
          <w:rFonts w:ascii="Monaco"/>
          <w:w w:val="105"/>
          <w:sz w:val="17"/>
        </w:rPr>
        <w:t>0.000000)</w:t>
      </w:r>
    </w:p>
    <w:p>
      <w:pPr>
        <w:spacing w:line="355" w:lineRule="auto" w:before="7"/>
        <w:ind w:left="723" w:right="4065" w:firstLine="0"/>
        <w:jc w:val="left"/>
        <w:rPr>
          <w:rFonts w:ascii="Monaco"/>
          <w:sz w:val="17"/>
        </w:rPr>
      </w:pPr>
      <w:r>
        <w:rPr>
          <w:rFonts w:ascii="Monaco"/>
          <w:w w:val="105"/>
          <w:sz w:val="17"/>
        </w:rPr>
        <w:t>(VariableNode "$X1") ; [442] (EvaluationLink</w:t>
      </w:r>
      <w:r>
        <w:rPr>
          <w:rFonts w:ascii="Monaco"/>
          <w:spacing w:val="-39"/>
          <w:w w:val="105"/>
          <w:sz w:val="17"/>
        </w:rPr>
        <w:t> </w:t>
      </w:r>
      <w:r>
        <w:rPr>
          <w:rFonts w:ascii="Monaco"/>
          <w:w w:val="105"/>
          <w:sz w:val="17"/>
        </w:rPr>
        <w:t>(stv</w:t>
      </w:r>
      <w:r>
        <w:rPr>
          <w:rFonts w:ascii="Monaco"/>
          <w:spacing w:val="-39"/>
          <w:w w:val="105"/>
          <w:sz w:val="17"/>
        </w:rPr>
        <w:t> </w:t>
      </w:r>
      <w:r>
        <w:rPr>
          <w:rFonts w:ascii="Monaco"/>
          <w:w w:val="105"/>
          <w:sz w:val="17"/>
        </w:rPr>
        <w:t>1.000000</w:t>
      </w:r>
      <w:r>
        <w:rPr>
          <w:rFonts w:ascii="Monaco"/>
          <w:spacing w:val="-39"/>
          <w:w w:val="105"/>
          <w:sz w:val="17"/>
        </w:rPr>
        <w:t> </w:t>
      </w:r>
      <w:r>
        <w:rPr>
          <w:rFonts w:ascii="Monaco"/>
          <w:w w:val="105"/>
          <w:sz w:val="17"/>
        </w:rPr>
        <w:t>1.000000)</w:t>
      </w:r>
    </w:p>
    <w:p>
      <w:pPr>
        <w:spacing w:line="355" w:lineRule="auto" w:before="7"/>
        <w:ind w:left="932" w:right="4065" w:firstLine="0"/>
        <w:jc w:val="left"/>
        <w:rPr>
          <w:rFonts w:ascii="Monaco"/>
          <w:sz w:val="17"/>
        </w:rPr>
      </w:pPr>
      <w:r>
        <w:rPr>
          <w:rFonts w:ascii="Monaco"/>
          <w:w w:val="105"/>
          <w:sz w:val="17"/>
        </w:rPr>
        <w:t>(PredicateNode</w:t>
      </w:r>
      <w:r>
        <w:rPr>
          <w:rFonts w:ascii="Monaco"/>
          <w:spacing w:val="-34"/>
          <w:w w:val="105"/>
          <w:sz w:val="17"/>
        </w:rPr>
        <w:t> </w:t>
      </w:r>
      <w:r>
        <w:rPr>
          <w:rFonts w:ascii="Monaco"/>
          <w:w w:val="105"/>
          <w:sz w:val="17"/>
        </w:rPr>
        <w:t>"breathe@7f5")</w:t>
      </w:r>
      <w:r>
        <w:rPr>
          <w:rFonts w:ascii="Monaco"/>
          <w:spacing w:val="-34"/>
          <w:w w:val="105"/>
          <w:sz w:val="17"/>
        </w:rPr>
        <w:t> </w:t>
      </w:r>
      <w:r>
        <w:rPr>
          <w:rFonts w:ascii="Monaco"/>
          <w:w w:val="105"/>
          <w:sz w:val="17"/>
        </w:rPr>
        <w:t>;</w:t>
      </w:r>
      <w:r>
        <w:rPr>
          <w:rFonts w:ascii="Monaco"/>
          <w:spacing w:val="-34"/>
          <w:w w:val="105"/>
          <w:sz w:val="17"/>
        </w:rPr>
        <w:t> </w:t>
      </w:r>
      <w:r>
        <w:rPr>
          <w:rFonts w:ascii="Monaco"/>
          <w:w w:val="105"/>
          <w:sz w:val="17"/>
        </w:rPr>
        <w:t>[350] (ListLink</w:t>
      </w:r>
      <w:r>
        <w:rPr>
          <w:rFonts w:ascii="Monaco"/>
          <w:spacing w:val="-33"/>
          <w:w w:val="105"/>
          <w:sz w:val="17"/>
        </w:rPr>
        <w:t> </w:t>
      </w:r>
      <w:r>
        <w:rPr>
          <w:rFonts w:ascii="Monaco"/>
          <w:w w:val="105"/>
          <w:sz w:val="17"/>
        </w:rPr>
        <w:t>(stv</w:t>
      </w:r>
      <w:r>
        <w:rPr>
          <w:rFonts w:ascii="Monaco"/>
          <w:spacing w:val="-33"/>
          <w:w w:val="105"/>
          <w:sz w:val="17"/>
        </w:rPr>
        <w:t> </w:t>
      </w:r>
      <w:r>
        <w:rPr>
          <w:rFonts w:ascii="Monaco"/>
          <w:w w:val="105"/>
          <w:sz w:val="17"/>
        </w:rPr>
        <w:t>1.000000</w:t>
      </w:r>
      <w:r>
        <w:rPr>
          <w:rFonts w:ascii="Monaco"/>
          <w:spacing w:val="-33"/>
          <w:w w:val="105"/>
          <w:sz w:val="17"/>
        </w:rPr>
        <w:t> </w:t>
      </w:r>
      <w:r>
        <w:rPr>
          <w:rFonts w:ascii="Monaco"/>
          <w:w w:val="105"/>
          <w:sz w:val="17"/>
        </w:rPr>
        <w:t>0.000000)</w:t>
      </w:r>
    </w:p>
    <w:p>
      <w:pPr>
        <w:spacing w:line="355" w:lineRule="auto" w:before="7"/>
        <w:ind w:left="1141" w:right="4448" w:firstLine="0"/>
        <w:jc w:val="left"/>
        <w:rPr>
          <w:rFonts w:ascii="Monaco"/>
          <w:sz w:val="17"/>
        </w:rPr>
      </w:pPr>
      <w:r>
        <w:rPr>
          <w:rFonts w:ascii="Monaco"/>
          <w:w w:val="105"/>
          <w:sz w:val="17"/>
        </w:rPr>
        <w:t>(VariableNode "$X1") ; [442] (ConceptNode "air@9bf") ; [355]</w:t>
      </w:r>
    </w:p>
    <w:p>
      <w:pPr>
        <w:spacing w:before="7"/>
        <w:ind w:left="932" w:right="296" w:firstLine="0"/>
        <w:jc w:val="left"/>
        <w:rPr>
          <w:rFonts w:ascii="Monaco"/>
          <w:sz w:val="17"/>
        </w:rPr>
      </w:pPr>
      <w:r>
        <w:rPr>
          <w:rFonts w:ascii="Monaco"/>
          <w:w w:val="105"/>
          <w:sz w:val="17"/>
        </w:rPr>
        <w:t>) ; [922]</w:t>
      </w:r>
    </w:p>
    <w:p>
      <w:pPr>
        <w:spacing w:before="109"/>
        <w:ind w:left="723" w:right="296" w:firstLine="0"/>
        <w:jc w:val="left"/>
        <w:rPr>
          <w:rFonts w:ascii="Monaco"/>
          <w:sz w:val="17"/>
        </w:rPr>
      </w:pPr>
      <w:r>
        <w:rPr>
          <w:rFonts w:ascii="Monaco"/>
          <w:w w:val="105"/>
          <w:sz w:val="17"/>
        </w:rPr>
        <w:t>) ; [923]</w:t>
      </w:r>
    </w:p>
    <w:p>
      <w:pPr>
        <w:spacing w:before="109"/>
        <w:ind w:left="513" w:right="296" w:firstLine="0"/>
        <w:jc w:val="left"/>
        <w:rPr>
          <w:rFonts w:ascii="Monaco"/>
          <w:sz w:val="17"/>
        </w:rPr>
      </w:pPr>
      <w:r>
        <w:rPr>
          <w:rFonts w:ascii="Monaco"/>
          <w:w w:val="105"/>
          <w:sz w:val="17"/>
        </w:rPr>
        <w:t>) ; [8605]</w:t>
      </w:r>
    </w:p>
    <w:p>
      <w:pPr>
        <w:spacing w:before="109"/>
        <w:ind w:left="304" w:right="296" w:firstLine="0"/>
        <w:jc w:val="left"/>
        <w:rPr>
          <w:rFonts w:ascii="Monaco"/>
          <w:sz w:val="17"/>
        </w:rPr>
      </w:pPr>
      <w:r>
        <w:rPr>
          <w:rFonts w:ascii="Monaco"/>
          <w:w w:val="105"/>
          <w:sz w:val="17"/>
        </w:rPr>
        <w:t>) ; [12317]</w:t>
      </w:r>
    </w:p>
    <w:p>
      <w:pPr>
        <w:pStyle w:val="BodyText"/>
        <w:rPr>
          <w:rFonts w:ascii="Monaco"/>
          <w:sz w:val="16"/>
        </w:rPr>
      </w:pPr>
    </w:p>
    <w:p>
      <w:pPr>
        <w:spacing w:before="141"/>
        <w:ind w:left="304" w:right="296" w:firstLine="0"/>
        <w:jc w:val="left"/>
        <w:rPr>
          <w:sz w:val="22"/>
        </w:rPr>
      </w:pPr>
      <w:r>
        <w:rPr>
          <w:rFonts w:ascii="Monaco" w:eastAsia="Monaco"/>
          <w:spacing w:val="-1"/>
          <w:sz w:val="17"/>
        </w:rPr>
        <w:t>6)</w:t>
      </w:r>
      <w:r>
        <w:rPr>
          <w:rFonts w:ascii="Monaco" w:eastAsia="Monaco"/>
          <w:spacing w:val="57"/>
          <w:sz w:val="17"/>
        </w:rPr>
        <w:t> </w:t>
      </w:r>
      <w:r>
        <w:rPr>
          <w:rFonts w:ascii="新細明體" w:eastAsia="新細明體" w:hint="eastAsia"/>
          <w:spacing w:val="-1"/>
          <w:sz w:val="22"/>
        </w:rPr>
        <w:t>成员变量继承规则</w:t>
      </w:r>
      <w:r>
        <w:rPr>
          <w:spacing w:val="-1"/>
          <w:sz w:val="22"/>
        </w:rPr>
        <w:t>（）</w:t>
      </w:r>
      <w:r>
        <w:rPr>
          <w:rFonts w:ascii="Monaco" w:eastAsia="Monaco"/>
          <w:spacing w:val="-1"/>
          <w:sz w:val="17"/>
        </w:rPr>
        <w:t>InheritanceToMemberRule</w:t>
      </w:r>
      <w:r>
        <w:rPr>
          <w:rFonts w:ascii="新細明體" w:eastAsia="新細明體" w:hint="eastAsia"/>
          <w:spacing w:val="-1"/>
          <w:sz w:val="22"/>
        </w:rPr>
        <w:t>输入</w:t>
      </w:r>
      <w:r>
        <w:rPr>
          <w:spacing w:val="-1"/>
          <w:sz w:val="22"/>
        </w:rPr>
        <w:t>：</w:t>
      </w:r>
      <w:r>
        <w:rPr>
          <w:rFonts w:ascii="新細明體" w:eastAsia="新細明體" w:hint="eastAsia"/>
          <w:spacing w:val="-1"/>
          <w:sz w:val="22"/>
        </w:rPr>
        <w:t>上一条规则的输出输出</w:t>
      </w:r>
      <w:r>
        <w:rPr>
          <w:spacing w:val="-1"/>
          <w:sz w:val="22"/>
        </w:rPr>
        <w:t>：</w:t>
      </w:r>
    </w:p>
    <w:p>
      <w:pPr>
        <w:pStyle w:val="BodyText"/>
        <w:rPr>
          <w:sz w:val="22"/>
        </w:rPr>
      </w:pPr>
    </w:p>
    <w:p>
      <w:pPr>
        <w:pStyle w:val="BodyText"/>
        <w:rPr>
          <w:sz w:val="22"/>
        </w:rPr>
      </w:pPr>
    </w:p>
    <w:p>
      <w:pPr>
        <w:pStyle w:val="BodyText"/>
        <w:rPr>
          <w:sz w:val="22"/>
        </w:rPr>
      </w:pPr>
    </w:p>
    <w:p>
      <w:pPr>
        <w:pStyle w:val="BodyText"/>
        <w:spacing w:before="2"/>
        <w:rPr>
          <w:sz w:val="16"/>
        </w:rPr>
      </w:pPr>
    </w:p>
    <w:p>
      <w:pPr>
        <w:spacing w:line="355" w:lineRule="auto" w:before="0"/>
        <w:ind w:left="513" w:right="3996" w:hanging="210"/>
        <w:jc w:val="left"/>
        <w:rPr>
          <w:rFonts w:ascii="Monaco"/>
          <w:sz w:val="17"/>
        </w:rPr>
      </w:pPr>
      <w:r>
        <w:rPr>
          <w:rFonts w:ascii="Monaco"/>
          <w:w w:val="105"/>
          <w:sz w:val="17"/>
        </w:rPr>
        <w:t>(MemberLink (stv 1.000000 0.989841) (ConceptNode "Socrates@46e") ; [217] (SatisfyingSetLink</w:t>
      </w:r>
      <w:r>
        <w:rPr>
          <w:rFonts w:ascii="Monaco"/>
          <w:spacing w:val="-42"/>
          <w:w w:val="105"/>
          <w:sz w:val="17"/>
        </w:rPr>
        <w:t> </w:t>
      </w:r>
      <w:r>
        <w:rPr>
          <w:rFonts w:ascii="Monaco"/>
          <w:w w:val="105"/>
          <w:sz w:val="17"/>
        </w:rPr>
        <w:t>(stv</w:t>
      </w:r>
      <w:r>
        <w:rPr>
          <w:rFonts w:ascii="Monaco"/>
          <w:spacing w:val="-42"/>
          <w:w w:val="105"/>
          <w:sz w:val="17"/>
        </w:rPr>
        <w:t> </w:t>
      </w:r>
      <w:r>
        <w:rPr>
          <w:rFonts w:ascii="Monaco"/>
          <w:w w:val="105"/>
          <w:sz w:val="17"/>
        </w:rPr>
        <w:t>1.000000</w:t>
      </w:r>
      <w:r>
        <w:rPr>
          <w:rFonts w:ascii="Monaco"/>
          <w:spacing w:val="-42"/>
          <w:w w:val="105"/>
          <w:sz w:val="17"/>
        </w:rPr>
        <w:t> </w:t>
      </w:r>
      <w:r>
        <w:rPr>
          <w:rFonts w:ascii="Monaco"/>
          <w:w w:val="105"/>
          <w:sz w:val="17"/>
        </w:rPr>
        <w:t>1.000000)</w:t>
      </w:r>
    </w:p>
    <w:p>
      <w:pPr>
        <w:spacing w:line="355" w:lineRule="auto" w:before="7"/>
        <w:ind w:left="723" w:right="4065" w:firstLine="0"/>
        <w:jc w:val="left"/>
        <w:rPr>
          <w:rFonts w:ascii="Monaco"/>
          <w:sz w:val="17"/>
        </w:rPr>
      </w:pPr>
      <w:r>
        <w:rPr>
          <w:rFonts w:ascii="Monaco"/>
          <w:w w:val="105"/>
          <w:sz w:val="17"/>
        </w:rPr>
        <w:t>(VariableNode "$X0") ; [385] (EvaluationLink</w:t>
      </w:r>
      <w:r>
        <w:rPr>
          <w:rFonts w:ascii="Monaco"/>
          <w:spacing w:val="-39"/>
          <w:w w:val="105"/>
          <w:sz w:val="17"/>
        </w:rPr>
        <w:t> </w:t>
      </w:r>
      <w:r>
        <w:rPr>
          <w:rFonts w:ascii="Monaco"/>
          <w:w w:val="105"/>
          <w:sz w:val="17"/>
        </w:rPr>
        <w:t>(stv</w:t>
      </w:r>
      <w:r>
        <w:rPr>
          <w:rFonts w:ascii="Monaco"/>
          <w:spacing w:val="-39"/>
          <w:w w:val="105"/>
          <w:sz w:val="17"/>
        </w:rPr>
        <w:t> </w:t>
      </w:r>
      <w:r>
        <w:rPr>
          <w:rFonts w:ascii="Monaco"/>
          <w:w w:val="105"/>
          <w:sz w:val="17"/>
        </w:rPr>
        <w:t>1.000000</w:t>
      </w:r>
      <w:r>
        <w:rPr>
          <w:rFonts w:ascii="Monaco"/>
          <w:spacing w:val="-39"/>
          <w:w w:val="105"/>
          <w:sz w:val="17"/>
        </w:rPr>
        <w:t> </w:t>
      </w:r>
      <w:r>
        <w:rPr>
          <w:rFonts w:ascii="Monaco"/>
          <w:w w:val="105"/>
          <w:sz w:val="17"/>
        </w:rPr>
        <w:t>0.000000)</w:t>
      </w:r>
    </w:p>
    <w:p>
      <w:pPr>
        <w:spacing w:line="355" w:lineRule="auto" w:before="7"/>
        <w:ind w:left="932" w:right="3996" w:firstLine="0"/>
        <w:jc w:val="left"/>
        <w:rPr>
          <w:rFonts w:ascii="Monaco"/>
          <w:sz w:val="17"/>
        </w:rPr>
      </w:pPr>
      <w:r>
        <w:rPr>
          <w:rFonts w:ascii="Monaco"/>
          <w:w w:val="105"/>
          <w:sz w:val="17"/>
        </w:rPr>
        <w:t>(PredicateNode</w:t>
      </w:r>
      <w:r>
        <w:rPr>
          <w:rFonts w:ascii="Monaco"/>
          <w:spacing w:val="-35"/>
          <w:w w:val="105"/>
          <w:sz w:val="17"/>
        </w:rPr>
        <w:t> </w:t>
      </w:r>
      <w:r>
        <w:rPr>
          <w:rFonts w:ascii="Monaco"/>
          <w:w w:val="105"/>
          <w:sz w:val="17"/>
        </w:rPr>
        <w:t>"breathe@7f5b")</w:t>
      </w:r>
      <w:r>
        <w:rPr>
          <w:rFonts w:ascii="Monaco"/>
          <w:spacing w:val="-35"/>
          <w:w w:val="105"/>
          <w:sz w:val="17"/>
        </w:rPr>
        <w:t> </w:t>
      </w:r>
      <w:r>
        <w:rPr>
          <w:rFonts w:ascii="Monaco"/>
          <w:w w:val="105"/>
          <w:sz w:val="17"/>
        </w:rPr>
        <w:t>;</w:t>
      </w:r>
      <w:r>
        <w:rPr>
          <w:rFonts w:ascii="Monaco"/>
          <w:spacing w:val="-35"/>
          <w:w w:val="105"/>
          <w:sz w:val="17"/>
        </w:rPr>
        <w:t> </w:t>
      </w:r>
      <w:r>
        <w:rPr>
          <w:rFonts w:ascii="Monaco"/>
          <w:w w:val="105"/>
          <w:sz w:val="17"/>
        </w:rPr>
        <w:t>[350] (ListLink</w:t>
      </w:r>
      <w:r>
        <w:rPr>
          <w:rFonts w:ascii="Monaco"/>
          <w:spacing w:val="-33"/>
          <w:w w:val="105"/>
          <w:sz w:val="17"/>
        </w:rPr>
        <w:t> </w:t>
      </w:r>
      <w:r>
        <w:rPr>
          <w:rFonts w:ascii="Monaco"/>
          <w:w w:val="105"/>
          <w:sz w:val="17"/>
        </w:rPr>
        <w:t>(stv</w:t>
      </w:r>
      <w:r>
        <w:rPr>
          <w:rFonts w:ascii="Monaco"/>
          <w:spacing w:val="-33"/>
          <w:w w:val="105"/>
          <w:sz w:val="17"/>
        </w:rPr>
        <w:t> </w:t>
      </w:r>
      <w:r>
        <w:rPr>
          <w:rFonts w:ascii="Monaco"/>
          <w:w w:val="105"/>
          <w:sz w:val="17"/>
        </w:rPr>
        <w:t>1.000000</w:t>
      </w:r>
      <w:r>
        <w:rPr>
          <w:rFonts w:ascii="Monaco"/>
          <w:spacing w:val="-33"/>
          <w:w w:val="105"/>
          <w:sz w:val="17"/>
        </w:rPr>
        <w:t> </w:t>
      </w:r>
      <w:r>
        <w:rPr>
          <w:rFonts w:ascii="Monaco"/>
          <w:w w:val="105"/>
          <w:sz w:val="17"/>
        </w:rPr>
        <w:t>0.000000)</w:t>
      </w:r>
    </w:p>
    <w:p>
      <w:pPr>
        <w:spacing w:line="355" w:lineRule="auto" w:before="7"/>
        <w:ind w:left="1141" w:right="4448" w:firstLine="0"/>
        <w:jc w:val="left"/>
        <w:rPr>
          <w:rFonts w:ascii="Monaco"/>
          <w:sz w:val="17"/>
        </w:rPr>
      </w:pPr>
      <w:r>
        <w:rPr>
          <w:rFonts w:ascii="Monaco"/>
          <w:w w:val="105"/>
          <w:sz w:val="17"/>
        </w:rPr>
        <w:t>(VariableNode "$X1") ; [442] (ConceptNode "air@9bf") ; [355]</w:t>
      </w:r>
    </w:p>
    <w:p>
      <w:pPr>
        <w:spacing w:before="7"/>
        <w:ind w:left="932" w:right="296" w:firstLine="0"/>
        <w:jc w:val="left"/>
        <w:rPr>
          <w:rFonts w:ascii="Monaco"/>
          <w:sz w:val="17"/>
        </w:rPr>
      </w:pPr>
      <w:r>
        <w:rPr>
          <w:rFonts w:ascii="Monaco"/>
          <w:w w:val="105"/>
          <w:sz w:val="17"/>
        </w:rPr>
        <w:t>) ; [922]</w:t>
      </w:r>
    </w:p>
    <w:p>
      <w:pPr>
        <w:spacing w:before="109"/>
        <w:ind w:left="723" w:right="296" w:firstLine="0"/>
        <w:jc w:val="left"/>
        <w:rPr>
          <w:rFonts w:ascii="Monaco"/>
          <w:sz w:val="17"/>
        </w:rPr>
      </w:pPr>
      <w:r>
        <w:rPr>
          <w:rFonts w:ascii="Monaco"/>
          <w:w w:val="105"/>
          <w:sz w:val="17"/>
        </w:rPr>
        <w:t>) ; [388]</w:t>
      </w:r>
    </w:p>
    <w:p>
      <w:pPr>
        <w:spacing w:before="109"/>
        <w:ind w:left="513" w:right="296" w:firstLine="0"/>
        <w:jc w:val="left"/>
        <w:rPr>
          <w:rFonts w:ascii="Monaco"/>
          <w:sz w:val="17"/>
        </w:rPr>
      </w:pPr>
      <w:r>
        <w:rPr>
          <w:rFonts w:ascii="Monaco"/>
          <w:w w:val="105"/>
          <w:sz w:val="17"/>
        </w:rPr>
        <w:t>) ; [389]</w:t>
      </w:r>
    </w:p>
    <w:p>
      <w:pPr>
        <w:spacing w:before="109"/>
        <w:ind w:left="304" w:right="296" w:firstLine="0"/>
        <w:jc w:val="left"/>
        <w:rPr>
          <w:rFonts w:ascii="Monaco"/>
          <w:sz w:val="17"/>
        </w:rPr>
      </w:pPr>
      <w:r>
        <w:rPr>
          <w:rFonts w:ascii="Monaco"/>
          <w:w w:val="105"/>
          <w:sz w:val="17"/>
        </w:rPr>
        <w:t>) ; [6375]</w:t>
      </w:r>
    </w:p>
    <w:p>
      <w:pPr>
        <w:pStyle w:val="BodyText"/>
        <w:rPr>
          <w:rFonts w:ascii="Monaco"/>
          <w:sz w:val="16"/>
        </w:rPr>
      </w:pPr>
    </w:p>
    <w:p>
      <w:pPr>
        <w:spacing w:before="141"/>
        <w:ind w:left="304" w:right="0" w:firstLine="0"/>
        <w:jc w:val="left"/>
        <w:rPr>
          <w:sz w:val="22"/>
        </w:rPr>
      </w:pPr>
      <w:r>
        <w:rPr>
          <w:rFonts w:ascii="Monaco" w:eastAsia="Monaco"/>
          <w:sz w:val="17"/>
        </w:rPr>
        <w:t>7)</w:t>
      </w:r>
      <w:r>
        <w:rPr>
          <w:rFonts w:ascii="Monaco" w:eastAsia="Monaco"/>
          <w:spacing w:val="67"/>
          <w:sz w:val="17"/>
        </w:rPr>
        <w:t> </w:t>
      </w:r>
      <w:r>
        <w:rPr>
          <w:rFonts w:ascii="新細明體" w:eastAsia="新細明體" w:hint="eastAsia"/>
          <w:spacing w:val="-6"/>
          <w:sz w:val="22"/>
        </w:rPr>
        <w:t>成员变量赋值规则</w:t>
      </w:r>
      <w:r>
        <w:rPr>
          <w:spacing w:val="-6"/>
          <w:sz w:val="22"/>
        </w:rPr>
        <w:t>（）</w:t>
      </w:r>
      <w:r>
        <w:rPr>
          <w:rFonts w:ascii="Monaco" w:eastAsia="Monaco"/>
          <w:spacing w:val="-6"/>
          <w:sz w:val="17"/>
        </w:rPr>
        <w:t>MemberToEvaluationRule</w:t>
      </w:r>
      <w:r>
        <w:rPr>
          <w:rFonts w:ascii="新細明體" w:eastAsia="新細明體" w:hint="eastAsia"/>
          <w:spacing w:val="-6"/>
          <w:sz w:val="22"/>
        </w:rPr>
        <w:t>输入</w:t>
      </w:r>
      <w:r>
        <w:rPr>
          <w:spacing w:val="-6"/>
          <w:sz w:val="22"/>
        </w:rPr>
        <w:t>：</w:t>
      </w:r>
      <w:r>
        <w:rPr>
          <w:rFonts w:ascii="新細明體" w:eastAsia="新細明體" w:hint="eastAsia"/>
          <w:spacing w:val="-6"/>
          <w:sz w:val="22"/>
        </w:rPr>
        <w:t>上一条规则的输出最终推理结论</w:t>
      </w:r>
      <w:r>
        <w:rPr>
          <w:spacing w:val="-6"/>
          <w:sz w:val="22"/>
        </w:rPr>
        <w:t>：</w:t>
      </w:r>
    </w:p>
    <w:p>
      <w:pPr>
        <w:spacing w:after="0"/>
        <w:jc w:val="left"/>
        <w:rPr>
          <w:sz w:val="22"/>
        </w:rPr>
        <w:sectPr>
          <w:pgSz w:w="11910" w:h="16840"/>
          <w:pgMar w:header="1091" w:footer="1349" w:top="1360" w:bottom="1540" w:left="1680" w:right="1300"/>
        </w:sectPr>
      </w:pPr>
    </w:p>
    <w:p>
      <w:pPr>
        <w:pStyle w:val="BodyText"/>
        <w:rPr>
          <w:sz w:val="29"/>
        </w:rPr>
      </w:pPr>
    </w:p>
    <w:p>
      <w:pPr>
        <w:spacing w:line="355" w:lineRule="auto" w:before="54"/>
        <w:ind w:left="326" w:right="4721" w:hanging="210"/>
        <w:jc w:val="both"/>
        <w:rPr>
          <w:rFonts w:ascii="Monaco"/>
          <w:sz w:val="17"/>
        </w:rPr>
      </w:pPr>
      <w:r>
        <w:rPr>
          <w:rFonts w:ascii="Monaco"/>
          <w:w w:val="105"/>
          <w:sz w:val="17"/>
        </w:rPr>
        <w:t>(EvaluationLink</w:t>
      </w:r>
      <w:r>
        <w:rPr>
          <w:rFonts w:ascii="Monaco"/>
          <w:spacing w:val="-36"/>
          <w:w w:val="105"/>
          <w:sz w:val="17"/>
        </w:rPr>
        <w:t> </w:t>
      </w:r>
      <w:r>
        <w:rPr>
          <w:rFonts w:ascii="Monaco"/>
          <w:w w:val="105"/>
          <w:sz w:val="17"/>
        </w:rPr>
        <w:t>(stv</w:t>
      </w:r>
      <w:r>
        <w:rPr>
          <w:rFonts w:ascii="Monaco"/>
          <w:spacing w:val="-36"/>
          <w:w w:val="105"/>
          <w:sz w:val="17"/>
        </w:rPr>
        <w:t> </w:t>
      </w:r>
      <w:r>
        <w:rPr>
          <w:rFonts w:ascii="Monaco"/>
          <w:w w:val="105"/>
          <w:sz w:val="17"/>
        </w:rPr>
        <w:t>1.000000</w:t>
      </w:r>
      <w:r>
        <w:rPr>
          <w:rFonts w:ascii="Monaco"/>
          <w:spacing w:val="-36"/>
          <w:w w:val="105"/>
          <w:sz w:val="17"/>
        </w:rPr>
        <w:t> </w:t>
      </w:r>
      <w:r>
        <w:rPr>
          <w:rFonts w:ascii="Monaco"/>
          <w:w w:val="105"/>
          <w:sz w:val="17"/>
        </w:rPr>
        <w:t>0.989841) (PredicateNode</w:t>
      </w:r>
      <w:r>
        <w:rPr>
          <w:rFonts w:ascii="Monaco"/>
          <w:spacing w:val="-34"/>
          <w:w w:val="105"/>
          <w:sz w:val="17"/>
        </w:rPr>
        <w:t> </w:t>
      </w:r>
      <w:r>
        <w:rPr>
          <w:rFonts w:ascii="Monaco"/>
          <w:w w:val="105"/>
          <w:sz w:val="17"/>
        </w:rPr>
        <w:t>"breathe@7f5")</w:t>
      </w:r>
      <w:r>
        <w:rPr>
          <w:rFonts w:ascii="Monaco"/>
          <w:spacing w:val="-34"/>
          <w:w w:val="105"/>
          <w:sz w:val="17"/>
        </w:rPr>
        <w:t> </w:t>
      </w:r>
      <w:r>
        <w:rPr>
          <w:rFonts w:ascii="Monaco"/>
          <w:w w:val="105"/>
          <w:sz w:val="17"/>
        </w:rPr>
        <w:t>;</w:t>
      </w:r>
      <w:r>
        <w:rPr>
          <w:rFonts w:ascii="Monaco"/>
          <w:spacing w:val="-34"/>
          <w:w w:val="105"/>
          <w:sz w:val="17"/>
        </w:rPr>
        <w:t> </w:t>
      </w:r>
      <w:r>
        <w:rPr>
          <w:rFonts w:ascii="Monaco"/>
          <w:w w:val="105"/>
          <w:sz w:val="17"/>
        </w:rPr>
        <w:t>[350] (ListLink</w:t>
      </w:r>
      <w:r>
        <w:rPr>
          <w:rFonts w:ascii="Monaco"/>
          <w:spacing w:val="-33"/>
          <w:w w:val="105"/>
          <w:sz w:val="17"/>
        </w:rPr>
        <w:t> </w:t>
      </w:r>
      <w:r>
        <w:rPr>
          <w:rFonts w:ascii="Monaco"/>
          <w:w w:val="105"/>
          <w:sz w:val="17"/>
        </w:rPr>
        <w:t>(stv</w:t>
      </w:r>
      <w:r>
        <w:rPr>
          <w:rFonts w:ascii="Monaco"/>
          <w:spacing w:val="-33"/>
          <w:w w:val="105"/>
          <w:sz w:val="17"/>
        </w:rPr>
        <w:t> </w:t>
      </w:r>
      <w:r>
        <w:rPr>
          <w:rFonts w:ascii="Monaco"/>
          <w:w w:val="105"/>
          <w:sz w:val="17"/>
        </w:rPr>
        <w:t>1.000000</w:t>
      </w:r>
      <w:r>
        <w:rPr>
          <w:rFonts w:ascii="Monaco"/>
          <w:spacing w:val="-33"/>
          <w:w w:val="105"/>
          <w:sz w:val="17"/>
        </w:rPr>
        <w:t> </w:t>
      </w:r>
      <w:r>
        <w:rPr>
          <w:rFonts w:ascii="Monaco"/>
          <w:w w:val="105"/>
          <w:sz w:val="17"/>
        </w:rPr>
        <w:t>0.000000)</w:t>
      </w:r>
    </w:p>
    <w:p>
      <w:pPr>
        <w:spacing w:line="355" w:lineRule="auto" w:before="7"/>
        <w:ind w:left="535" w:right="4518" w:firstLine="0"/>
        <w:jc w:val="left"/>
        <w:rPr>
          <w:rFonts w:ascii="Monaco"/>
          <w:sz w:val="17"/>
        </w:rPr>
      </w:pPr>
      <w:r>
        <w:rPr>
          <w:rFonts w:ascii="Monaco"/>
          <w:w w:val="105"/>
          <w:sz w:val="17"/>
        </w:rPr>
        <w:t>(ConceptNode "Socrates@46e") ; [217] (ConceptNode "air@9bf") ; [355]</w:t>
      </w:r>
    </w:p>
    <w:p>
      <w:pPr>
        <w:spacing w:before="7"/>
        <w:ind w:left="326" w:right="296" w:firstLine="0"/>
        <w:jc w:val="left"/>
        <w:rPr>
          <w:rFonts w:ascii="Monaco"/>
          <w:sz w:val="17"/>
        </w:rPr>
      </w:pPr>
      <w:r>
        <w:rPr>
          <w:rFonts w:ascii="Monaco"/>
          <w:w w:val="105"/>
          <w:sz w:val="17"/>
        </w:rPr>
        <w:t>) ; [922]</w:t>
      </w:r>
    </w:p>
    <w:p>
      <w:pPr>
        <w:spacing w:before="109"/>
        <w:ind w:left="117" w:right="0" w:firstLine="0"/>
        <w:jc w:val="both"/>
        <w:rPr>
          <w:rFonts w:ascii="Monaco"/>
          <w:sz w:val="17"/>
        </w:rPr>
      </w:pPr>
      <w:r>
        <w:rPr>
          <w:rFonts w:ascii="Monaco"/>
          <w:w w:val="105"/>
          <w:sz w:val="17"/>
        </w:rPr>
        <w:t>) ; [388]</w:t>
      </w:r>
    </w:p>
    <w:p>
      <w:pPr>
        <w:pStyle w:val="BodyText"/>
        <w:rPr>
          <w:rFonts w:ascii="Monaco"/>
          <w:sz w:val="16"/>
        </w:rPr>
      </w:pPr>
    </w:p>
    <w:p>
      <w:pPr>
        <w:pStyle w:val="BodyText"/>
        <w:spacing w:before="4"/>
        <w:rPr>
          <w:rFonts w:ascii="Monaco"/>
          <w:sz w:val="17"/>
        </w:rPr>
      </w:pPr>
    </w:p>
    <w:p>
      <w:pPr>
        <w:pStyle w:val="BodyText"/>
        <w:spacing w:line="331" w:lineRule="auto" w:before="1"/>
        <w:ind w:left="117" w:right="302"/>
        <w:jc w:val="both"/>
      </w:pPr>
      <w:r>
        <w:rPr>
          <w:spacing w:val="-4"/>
        </w:rPr>
        <w:t>需要说明的是，上述提供的从前提到结论的推理路径中，只显示了在推理过程中提 </w:t>
      </w:r>
      <w:r>
        <w:rPr>
          <w:spacing w:val="-5"/>
        </w:rPr>
        <w:t>供有用信息的推理步骤。在推理过程中，</w:t>
      </w:r>
      <w:r>
        <w:rPr>
          <w:rFonts w:ascii="Cambria" w:eastAsia="Cambria"/>
          <w:spacing w:val="-5"/>
        </w:rPr>
        <w:t>PLN </w:t>
      </w:r>
      <w:r>
        <w:rPr>
          <w:spacing w:val="-4"/>
        </w:rPr>
        <w:t>的后向推理链尝试并放弃大量其他的 </w:t>
      </w:r>
      <w:bookmarkStart w:name="本章小结" w:id="186"/>
      <w:bookmarkEnd w:id="186"/>
      <w:r>
        <w:rPr>
          <w:spacing w:val="-4"/>
        </w:rPr>
      </w:r>
      <w:bookmarkStart w:name="_bookmark105" w:id="187"/>
      <w:bookmarkEnd w:id="187"/>
      <w:r>
        <w:rPr>
          <w:spacing w:val="-4"/>
        </w:rPr>
      </w:r>
      <w:r>
        <w:rPr/>
        <w:t>可能推理步骤。</w:t>
      </w:r>
    </w:p>
    <w:p>
      <w:pPr>
        <w:pStyle w:val="BodyText"/>
      </w:pPr>
    </w:p>
    <w:p>
      <w:pPr>
        <w:spacing w:before="213"/>
        <w:ind w:left="117" w:right="0" w:firstLine="0"/>
        <w:jc w:val="both"/>
        <w:rPr>
          <w:rFonts w:ascii="新細明體" w:eastAsia="新細明體" w:hint="eastAsia"/>
          <w:sz w:val="28"/>
        </w:rPr>
      </w:pPr>
      <w:r>
        <w:rPr>
          <w:rFonts w:ascii="Arial" w:eastAsia="Arial"/>
          <w:b/>
          <w:w w:val="105"/>
          <w:sz w:val="28"/>
        </w:rPr>
        <w:t>7.1   </w:t>
      </w:r>
      <w:r>
        <w:rPr>
          <w:rFonts w:ascii="新細明體" w:eastAsia="新細明體" w:hint="eastAsia"/>
          <w:w w:val="105"/>
          <w:sz w:val="28"/>
        </w:rPr>
        <w:t>本章小结</w:t>
      </w:r>
    </w:p>
    <w:p>
      <w:pPr>
        <w:pStyle w:val="BodyText"/>
        <w:spacing w:before="2"/>
        <w:rPr>
          <w:rFonts w:ascii="新細明體"/>
          <w:sz w:val="38"/>
        </w:rPr>
      </w:pPr>
    </w:p>
    <w:p>
      <w:pPr>
        <w:pStyle w:val="BodyText"/>
        <w:spacing w:line="331" w:lineRule="auto"/>
        <w:ind w:left="117" w:right="302" w:firstLine="478"/>
        <w:jc w:val="both"/>
      </w:pPr>
      <w:r>
        <w:rPr/>
        <w:t>本章介绍了几个使用自然语言理解系统的输出在 </w:t>
      </w:r>
      <w:r>
        <w:rPr>
          <w:rFonts w:ascii="Cambria" w:eastAsia="Cambria"/>
        </w:rPr>
        <w:t>PLN </w:t>
      </w:r>
      <w:r>
        <w:rPr/>
        <w:t>上的推理实验。实验表 </w:t>
      </w:r>
      <w:r>
        <w:rPr>
          <w:spacing w:val="-4"/>
        </w:rPr>
        <w:t>明，我们的自然语言理解系统输出的逻辑形式能和逻辑推理引擎结合，并能进行简 </w:t>
      </w:r>
      <w:r>
        <w:rPr>
          <w:spacing w:val="3"/>
          <w:w w:val="95"/>
        </w:rPr>
        <w:t>单的常识推理。但是目前的系统还无法完成较复杂的推理。我们下一步将继续改   </w:t>
      </w:r>
      <w:r>
        <w:rPr/>
        <w:t>进 </w:t>
      </w:r>
      <w:r>
        <w:rPr>
          <w:rFonts w:ascii="Cambria" w:eastAsia="Cambria"/>
        </w:rPr>
        <w:t>RelEx2Logic </w:t>
      </w:r>
      <w:r>
        <w:rPr>
          <w:spacing w:val="-3"/>
        </w:rPr>
        <w:t>系统，使其能更好地为复杂的句子提供更准确的逻辑表达，并改善 </w:t>
      </w:r>
      <w:r>
        <w:rPr>
          <w:rFonts w:ascii="Cambria" w:eastAsia="Cambria"/>
        </w:rPr>
        <w:t>PLN</w:t>
      </w:r>
      <w:r>
        <w:rPr>
          <w:rFonts w:ascii="Cambria" w:eastAsia="Cambria"/>
          <w:spacing w:val="12"/>
        </w:rPr>
        <w:t> </w:t>
      </w:r>
      <w:r>
        <w:rPr/>
        <w:t>的控制机制，使其能进行更复杂的推理。</w:t>
      </w:r>
    </w:p>
    <w:p>
      <w:pPr>
        <w:spacing w:after="0" w:line="331" w:lineRule="auto"/>
        <w:jc w:val="both"/>
        <w:sectPr>
          <w:headerReference w:type="even" r:id="rId167"/>
          <w:pgSz w:w="11910" w:h="16840"/>
          <w:pgMar w:header="1086" w:footer="1349" w:top="1360" w:bottom="1540" w:left="1300" w:right="1680"/>
        </w:sectPr>
      </w:pPr>
    </w:p>
    <w:p>
      <w:pPr>
        <w:pStyle w:val="BodyText"/>
        <w:rPr>
          <w:sz w:val="20"/>
        </w:rPr>
      </w:pPr>
    </w:p>
    <w:p>
      <w:pPr>
        <w:pStyle w:val="BodyText"/>
        <w:rPr>
          <w:sz w:val="20"/>
        </w:rPr>
      </w:pPr>
    </w:p>
    <w:p>
      <w:pPr>
        <w:pStyle w:val="BodyText"/>
        <w:rPr>
          <w:sz w:val="20"/>
        </w:rPr>
      </w:pPr>
    </w:p>
    <w:p>
      <w:pPr>
        <w:pStyle w:val="BodyText"/>
        <w:spacing w:before="1"/>
        <w:rPr>
          <w:sz w:val="14"/>
        </w:rPr>
      </w:pPr>
    </w:p>
    <w:p>
      <w:pPr>
        <w:tabs>
          <w:tab w:pos="2361" w:val="left" w:leader="none"/>
        </w:tabs>
        <w:spacing w:line="392" w:lineRule="exact" w:before="0"/>
        <w:ind w:left="1072" w:right="106" w:firstLine="0"/>
        <w:jc w:val="left"/>
        <w:rPr>
          <w:rFonts w:ascii="新細明體" w:eastAsia="新細明體" w:hint="eastAsia"/>
          <w:sz w:val="30"/>
        </w:rPr>
      </w:pPr>
      <w:bookmarkStart w:name="基于概率逻辑推理的问答系统的设计和实现" w:id="188"/>
      <w:bookmarkEnd w:id="188"/>
      <w:r>
        <w:rPr/>
      </w:r>
      <w:bookmarkStart w:name="_bookmark106" w:id="189"/>
      <w:bookmarkEnd w:id="189"/>
      <w:r>
        <w:rPr/>
      </w:r>
      <w:r>
        <w:rPr>
          <w:rFonts w:ascii="新細明體" w:eastAsia="新細明體" w:hint="eastAsia"/>
          <w:sz w:val="30"/>
        </w:rPr>
        <w:t>第八章</w:t>
        <w:tab/>
        <w:t>基于概率逻辑推理的问答系统的设计和实现</w:t>
      </w:r>
    </w:p>
    <w:p>
      <w:pPr>
        <w:pStyle w:val="BodyText"/>
        <w:spacing w:before="13"/>
        <w:rPr>
          <w:rFonts w:ascii="新細明體"/>
          <w:sz w:val="34"/>
        </w:rPr>
      </w:pPr>
    </w:p>
    <w:p>
      <w:pPr>
        <w:pStyle w:val="BodyText"/>
        <w:spacing w:line="331" w:lineRule="auto"/>
        <w:ind w:left="304" w:right="106" w:firstLine="478"/>
      </w:pPr>
      <w:r>
        <w:rPr/>
        <w:t>本文的智能对话系统的预期目标主要是实现面向游戏角色和人型机器人的对话 系统，但同样的研究思路也完全适用于基于文本的对话系统，例如智能对话搜索接 口。我们分阶段来实现这样的目标，首先以一些相对小二简单的智能对话系统为起 点，通过不断改进和完善，以及结合系统本身的自学习和人只能里，最终实现一个 在一定程度上接近人类智能水平的对话系统。本章就根据第</w:t>
      </w:r>
      <w:hyperlink w:history="true" w:anchor="_bookmark47">
        <w:r>
          <w:rPr>
            <w:rFonts w:ascii="Cambria" w:eastAsia="Cambria"/>
          </w:rPr>
          <w:t>4</w:t>
        </w:r>
      </w:hyperlink>
      <w:r>
        <w:rPr/>
        <w:t>章中提出的智能对话 系统 </w:t>
      </w:r>
      <w:r>
        <w:rPr>
          <w:rFonts w:ascii="Cambria" w:eastAsia="Cambria"/>
        </w:rPr>
        <w:t>CogDial </w:t>
      </w:r>
      <w:r>
        <w:rPr/>
        <w:t>的概念模型，并结合第</w:t>
      </w:r>
      <w:hyperlink w:history="true" w:anchor="_bookmark66">
        <w:r>
          <w:rPr>
            <w:rFonts w:ascii="Cambria" w:eastAsia="Cambria"/>
          </w:rPr>
          <w:t>5</w:t>
        </w:r>
      </w:hyperlink>
      <w:r>
        <w:rPr/>
        <w:t>章的自然语言理解技术以及第</w:t>
      </w:r>
      <w:hyperlink w:history="true" w:anchor="_bookmark92">
        <w:r>
          <w:rPr>
            <w:rFonts w:ascii="Cambria" w:eastAsia="Cambria"/>
          </w:rPr>
          <w:t>6</w:t>
        </w:r>
      </w:hyperlink>
      <w:r>
        <w:rPr/>
        <w:t>章自然语言生 成技术的研究成果，设计并实现了几个基于概率逻辑推理的问答系统。除此之外， 本章还结合我们研究中的发现和遇到的难题对深层语义解析的挑战进行了讨论，也 给未来的研究提供了一个明确的方向。</w:t>
      </w:r>
    </w:p>
    <w:p>
      <w:pPr>
        <w:pStyle w:val="BodyText"/>
        <w:spacing w:line="331" w:lineRule="auto" w:before="180"/>
        <w:ind w:left="304" w:right="255" w:firstLine="478"/>
        <w:jc w:val="both"/>
      </w:pPr>
      <w:r>
        <w:rPr>
          <w:spacing w:val="-4"/>
        </w:rPr>
        <w:t>需要说明的是，目前该系统只能处理英文对话，所以接下来介绍系统的设计和 实现时所举的对话例子基本是按照英文习惯，可能不太适合中文的语言习惯，但是 </w:t>
      </w:r>
      <w:bookmarkStart w:name="基于超图模糊匹配的问答系统" w:id="190"/>
      <w:bookmarkEnd w:id="190"/>
      <w:r>
        <w:rPr>
          <w:spacing w:val="-4"/>
        </w:rPr>
      </w:r>
      <w:bookmarkStart w:name="_bookmark107" w:id="191"/>
      <w:bookmarkEnd w:id="191"/>
      <w:r>
        <w:rPr>
          <w:spacing w:val="-4"/>
        </w:rPr>
      </w:r>
      <w:r>
        <w:rPr/>
        <w:t>该系统所采用的技术和理论基础都是完全适合中文的。</w:t>
      </w:r>
    </w:p>
    <w:p>
      <w:pPr>
        <w:pStyle w:val="BodyText"/>
      </w:pPr>
    </w:p>
    <w:p>
      <w:pPr>
        <w:pStyle w:val="BodyText"/>
      </w:pPr>
    </w:p>
    <w:p>
      <w:pPr>
        <w:pStyle w:val="BodyText"/>
      </w:pPr>
    </w:p>
    <w:p>
      <w:pPr>
        <w:pStyle w:val="BodyText"/>
      </w:pPr>
    </w:p>
    <w:p>
      <w:pPr>
        <w:pStyle w:val="BodyText"/>
        <w:spacing w:before="10"/>
        <w:rPr>
          <w:sz w:val="34"/>
        </w:rPr>
      </w:pPr>
    </w:p>
    <w:p>
      <w:pPr>
        <w:tabs>
          <w:tab w:pos="1000" w:val="left" w:leader="none"/>
        </w:tabs>
        <w:spacing w:before="0"/>
        <w:ind w:left="304" w:right="106" w:firstLine="0"/>
        <w:jc w:val="left"/>
        <w:rPr>
          <w:rFonts w:ascii="新細明體" w:eastAsia="新細明體" w:hint="eastAsia"/>
          <w:sz w:val="28"/>
        </w:rPr>
      </w:pPr>
      <w:r>
        <w:rPr>
          <w:rFonts w:ascii="Arial" w:eastAsia="Arial"/>
          <w:b/>
          <w:w w:val="105"/>
          <w:sz w:val="28"/>
        </w:rPr>
        <w:t>8.1</w:t>
        <w:tab/>
      </w:r>
      <w:r>
        <w:rPr>
          <w:rFonts w:ascii="新細明體" w:eastAsia="新細明體" w:hint="eastAsia"/>
          <w:w w:val="105"/>
          <w:sz w:val="28"/>
        </w:rPr>
        <w:t>基于超图模糊匹配的问答系统</w:t>
      </w:r>
    </w:p>
    <w:p>
      <w:pPr>
        <w:pStyle w:val="BodyText"/>
        <w:rPr>
          <w:rFonts w:ascii="新細明體"/>
          <w:sz w:val="28"/>
        </w:rPr>
      </w:pPr>
    </w:p>
    <w:p>
      <w:pPr>
        <w:pStyle w:val="BodyText"/>
        <w:spacing w:before="13"/>
        <w:rPr>
          <w:rFonts w:ascii="新細明體"/>
          <w:sz w:val="26"/>
        </w:rPr>
      </w:pPr>
    </w:p>
    <w:p>
      <w:pPr>
        <w:pStyle w:val="BodyText"/>
        <w:spacing w:line="331" w:lineRule="auto"/>
        <w:ind w:left="304" w:right="255" w:firstLine="478"/>
        <w:jc w:val="both"/>
      </w:pPr>
      <w:r>
        <w:rPr>
          <w:spacing w:val="-4"/>
        </w:rPr>
        <w:t>为了实现我们的智能对话系统的框架以及设计思路，我们构建了一个基于超图 模糊匹配的问答系统的原型，该问答系统使用前文提到的自然语言理解技术将自然 语言转换成以超图表示的语义逻辑形式，利用基于超图匹配的动态编程算法，从而 </w:t>
      </w:r>
      <w:r>
        <w:rPr/>
        <w:t>在问答语料库中找到最适合问题的答案来响应用户查询。</w:t>
      </w:r>
    </w:p>
    <w:p>
      <w:pPr>
        <w:pStyle w:val="BodyText"/>
        <w:spacing w:line="331" w:lineRule="auto" w:before="180"/>
        <w:ind w:left="304" w:right="255" w:firstLine="478"/>
        <w:jc w:val="both"/>
      </w:pPr>
      <w:r>
        <w:rPr>
          <w:spacing w:val="-4"/>
        </w:rPr>
        <w:t>本节首先讨论该问答系统框架中使用的超图匹配算法，然后再讨论基于超图模 </w:t>
      </w:r>
      <w:bookmarkStart w:name="基于超图的模式匹配器" w:id="192"/>
      <w:bookmarkEnd w:id="192"/>
      <w:r>
        <w:rPr>
          <w:spacing w:val="-4"/>
        </w:rPr>
      </w:r>
      <w:bookmarkStart w:name="_bookmark108" w:id="193"/>
      <w:bookmarkEnd w:id="193"/>
      <w:r>
        <w:rPr>
          <w:spacing w:val="-4"/>
        </w:rPr>
      </w:r>
      <w:r>
        <w:rPr/>
        <w:t>糊匹配的问答系统的设计和实现。</w:t>
      </w:r>
    </w:p>
    <w:p>
      <w:pPr>
        <w:spacing w:after="0" w:line="331" w:lineRule="auto"/>
        <w:jc w:val="both"/>
        <w:sectPr>
          <w:headerReference w:type="default" r:id="rId168"/>
          <w:pgSz w:w="11910" w:h="16840"/>
          <w:pgMar w:header="0" w:footer="1349" w:top="1580" w:bottom="1540" w:left="1680" w:right="1160"/>
        </w:sectPr>
      </w:pPr>
    </w:p>
    <w:p>
      <w:pPr>
        <w:pStyle w:val="BodyText"/>
        <w:spacing w:before="8"/>
      </w:pPr>
    </w:p>
    <w:p>
      <w:pPr>
        <w:tabs>
          <w:tab w:pos="911" w:val="left" w:leader="none"/>
        </w:tabs>
        <w:spacing w:line="348" w:lineRule="exact" w:before="0"/>
        <w:ind w:left="117" w:right="296" w:firstLine="0"/>
        <w:jc w:val="left"/>
        <w:rPr>
          <w:rFonts w:ascii="新細明體" w:eastAsia="新細明體" w:hint="eastAsia"/>
          <w:sz w:val="24"/>
        </w:rPr>
      </w:pPr>
      <w:r>
        <w:rPr>
          <w:rFonts w:ascii="Arial" w:eastAsia="Arial"/>
          <w:b/>
          <w:spacing w:val="-4"/>
          <w:w w:val="105"/>
          <w:sz w:val="24"/>
        </w:rPr>
        <w:t>8.1.1</w:t>
        <w:tab/>
      </w:r>
      <w:r>
        <w:rPr>
          <w:rFonts w:ascii="新細明體" w:eastAsia="新細明體" w:hint="eastAsia"/>
          <w:w w:val="105"/>
          <w:sz w:val="24"/>
        </w:rPr>
        <w:t>基于超图的模式匹配器</w:t>
      </w:r>
    </w:p>
    <w:p>
      <w:pPr>
        <w:pStyle w:val="BodyText"/>
        <w:spacing w:before="13"/>
        <w:rPr>
          <w:rFonts w:ascii="新細明體"/>
          <w:sz w:val="32"/>
        </w:rPr>
      </w:pPr>
    </w:p>
    <w:p>
      <w:pPr>
        <w:pStyle w:val="BodyText"/>
        <w:tabs>
          <w:tab w:pos="2451" w:val="left" w:leader="none"/>
        </w:tabs>
        <w:spacing w:line="331" w:lineRule="auto" w:before="1"/>
        <w:ind w:left="117" w:right="166" w:firstLine="478"/>
      </w:pPr>
      <w:r>
        <w:rPr>
          <w:spacing w:val="-4"/>
        </w:rPr>
        <w:t>基于超图的模式匹配器是一个查询引擎或变数配对者，主要功用是在我们的超 </w:t>
      </w:r>
      <w:r>
        <w:rPr>
          <w:w w:val="105"/>
        </w:rPr>
        <w:t>图知识库</w:t>
      </w:r>
      <w:r>
        <w:rPr>
          <w:spacing w:val="-37"/>
          <w:w w:val="105"/>
        </w:rPr>
        <w:t> </w:t>
      </w:r>
      <w:r>
        <w:rPr>
          <w:rFonts w:ascii="Cambria" w:hAnsi="Cambria" w:eastAsia="Cambria"/>
          <w:w w:val="105"/>
        </w:rPr>
        <w:t>Atomspace</w:t>
      </w:r>
      <w:r>
        <w:rPr>
          <w:rFonts w:ascii="Cambria" w:hAnsi="Cambria" w:eastAsia="Cambria"/>
          <w:spacing w:val="-23"/>
          <w:w w:val="105"/>
        </w:rPr>
        <w:t> </w:t>
      </w:r>
      <w:r>
        <w:rPr>
          <w:spacing w:val="-3"/>
          <w:w w:val="105"/>
        </w:rPr>
        <w:t>中寻找特定的模式，或是一些</w:t>
      </w:r>
      <w:r>
        <w:rPr>
          <w:spacing w:val="-37"/>
          <w:w w:val="105"/>
        </w:rPr>
        <w:t> </w:t>
      </w:r>
      <w:r>
        <w:rPr>
          <w:rFonts w:ascii="Cambria" w:hAnsi="Cambria" w:eastAsia="Cambria"/>
          <w:w w:val="105"/>
        </w:rPr>
        <w:t>Atom</w:t>
      </w:r>
      <w:r>
        <w:rPr>
          <w:rFonts w:ascii="Cambria" w:hAnsi="Cambria" w:eastAsia="Cambria"/>
          <w:spacing w:val="-23"/>
          <w:w w:val="105"/>
        </w:rPr>
        <w:t> </w:t>
      </w:r>
      <w:r>
        <w:rPr>
          <w:spacing w:val="-3"/>
          <w:w w:val="105"/>
        </w:rPr>
        <w:t>相关排列或“模板“。在 </w:t>
      </w:r>
      <w:r>
        <w:rPr/>
        <w:t>轮入一个等定的 </w:t>
      </w:r>
      <w:r>
        <w:rPr>
          <w:rFonts w:ascii="Cambria" w:hAnsi="Cambria" w:eastAsia="Cambria"/>
        </w:rPr>
        <w:t>Atom </w:t>
      </w:r>
      <w:r>
        <w:rPr>
          <w:spacing w:val="-3"/>
        </w:rPr>
        <w:t>排列（即一个超图）后，模式匹配器会从 </w:t>
      </w:r>
      <w:r>
        <w:rPr>
          <w:rFonts w:ascii="Cambria" w:hAnsi="Cambria" w:eastAsia="Cambria"/>
        </w:rPr>
        <w:t>Atomspace </w:t>
      </w:r>
      <w:r>
        <w:rPr/>
        <w:t>中寻找 </w:t>
      </w:r>
      <w:r>
        <w:rPr>
          <w:spacing w:val="-8"/>
          <w:w w:val="105"/>
        </w:rPr>
        <w:t>所有合乎条件的超图。同时一些“空白位置“，即“变数“在一个超图的位置，亦 </w:t>
      </w:r>
      <w:r>
        <w:rPr>
          <w:spacing w:val="3"/>
          <w:w w:val="105"/>
        </w:rPr>
        <w:t>可存在于该输入的超图当中，而模式匹配器则会“填补“这些“空白位置“。例 </w:t>
      </w:r>
      <w:r>
        <w:rPr>
          <w:spacing w:val="-21"/>
          <w:w w:val="126"/>
        </w:rPr>
        <w:t>如：“</w:t>
      </w:r>
      <w:r>
        <w:rPr>
          <w:rFonts w:ascii="Cambria" w:hAnsi="Cambria" w:eastAsia="Cambria"/>
          <w:spacing w:val="-21"/>
          <w:w w:val="126"/>
        </w:rPr>
        <w:t>John</w:t>
      </w:r>
      <w:r>
        <w:rPr>
          <w:rFonts w:ascii="Cambria" w:hAnsi="Cambria" w:eastAsia="Cambria"/>
          <w:spacing w:val="-30"/>
          <w:w w:val="126"/>
        </w:rPr>
        <w:t> </w:t>
      </w:r>
      <w:r>
        <w:rPr>
          <w:rFonts w:ascii="Cambria" w:hAnsi="Cambria" w:eastAsia="Cambria"/>
          <w:spacing w:val="-2"/>
          <w:w w:val="87"/>
        </w:rPr>
        <w:t>threw</w:t>
      </w:r>
      <w:r>
        <w:rPr>
          <w:rFonts w:ascii="Cambria" w:hAnsi="Cambria" w:eastAsia="Cambria"/>
          <w:spacing w:val="-9"/>
          <w:w w:val="87"/>
        </w:rPr>
        <w:t> </w:t>
      </w:r>
      <w:r>
        <w:rPr>
          <w:rFonts w:ascii="Cambria" w:hAnsi="Cambria" w:eastAsia="Cambria"/>
          <w:w w:val="90"/>
        </w:rPr>
        <w:t>a</w:t>
      </w:r>
      <w:r>
        <w:rPr>
          <w:rFonts w:ascii="Times New Roman" w:hAnsi="Times New Roman" w:eastAsia="Times New Roman"/>
          <w:w w:val="90"/>
          <w:u w:val="single"/>
        </w:rPr>
        <w:t> </w:t>
        <w:tab/>
      </w:r>
      <w:r>
        <w:rPr>
          <w:rFonts w:ascii="Cambria" w:hAnsi="Cambria" w:eastAsia="Cambria"/>
          <w:w w:val="112"/>
        </w:rPr>
        <w:t>).</w:t>
      </w:r>
      <w:r>
        <w:rPr>
          <w:w w:val="112"/>
        </w:rPr>
        <w:t>“亦可以被判断为“</w:t>
      </w:r>
      <w:r>
        <w:rPr>
          <w:rFonts w:ascii="Cambria" w:hAnsi="Cambria" w:eastAsia="Cambria"/>
          <w:w w:val="112"/>
        </w:rPr>
        <w:t>John </w:t>
      </w:r>
      <w:r>
        <w:rPr>
          <w:rFonts w:ascii="Cambria" w:hAnsi="Cambria" w:eastAsia="Cambria"/>
          <w:spacing w:val="-2"/>
          <w:w w:val="87"/>
        </w:rPr>
        <w:t>threw</w:t>
      </w:r>
      <w:r>
        <w:rPr>
          <w:rFonts w:ascii="Cambria" w:hAnsi="Cambria" w:eastAsia="Cambria"/>
          <w:w w:val="87"/>
        </w:rPr>
        <w:t> </w:t>
      </w:r>
      <w:r>
        <w:rPr>
          <w:rFonts w:ascii="Cambria" w:hAnsi="Cambria" w:eastAsia="Cambria"/>
          <w:spacing w:val="4"/>
          <w:w w:val="87"/>
        </w:rPr>
        <w:t> </w:t>
      </w:r>
      <w:r>
        <w:rPr>
          <w:rFonts w:ascii="Cambria" w:hAnsi="Cambria" w:eastAsia="Cambria"/>
          <w:w w:val="90"/>
        </w:rPr>
        <w:t>a</w:t>
      </w:r>
      <w:r>
        <w:rPr>
          <w:rFonts w:ascii="Cambria" w:hAnsi="Cambria" w:eastAsia="Cambria"/>
          <w:spacing w:val="30"/>
          <w:w w:val="90"/>
        </w:rPr>
        <w:t> </w:t>
      </w:r>
      <w:r>
        <w:rPr>
          <w:rFonts w:ascii="Cambria" w:hAnsi="Cambria" w:eastAsia="Cambria"/>
          <w:w w:val="105"/>
        </w:rPr>
        <w:t>ball.</w:t>
      </w:r>
      <w:r>
        <w:rPr>
          <w:w w:val="105"/>
        </w:rPr>
        <w:t>“，前提是在查询前</w:t>
      </w:r>
      <w:r>
        <w:rPr>
          <w:w w:val="99"/>
        </w:rPr>
        <w:t> </w:t>
      </w:r>
      <w:r>
        <w:rPr>
          <w:spacing w:val="5"/>
        </w:rPr>
        <w:t>该句子要存在于 </w:t>
      </w:r>
      <w:r>
        <w:rPr>
          <w:rFonts w:ascii="Cambria" w:hAnsi="Cambria" w:eastAsia="Cambria"/>
        </w:rPr>
        <w:t>Atomspace </w:t>
      </w:r>
      <w:r>
        <w:rPr>
          <w:spacing w:val="3"/>
        </w:rPr>
        <w:t>里，而在这个例子中“</w:t>
      </w:r>
      <w:r>
        <w:rPr>
          <w:rFonts w:ascii="Cambria" w:hAnsi="Cambria" w:eastAsia="Cambria"/>
          <w:spacing w:val="3"/>
        </w:rPr>
        <w:t>ball</w:t>
      </w:r>
      <w:r>
        <w:rPr>
          <w:spacing w:val="3"/>
        </w:rPr>
        <w:t>“就是被配对的一个答案。 </w:t>
      </w:r>
      <w:r>
        <w:rPr>
          <w:spacing w:val="-5"/>
          <w:w w:val="105"/>
        </w:rPr>
        <w:t>输入的超图中可以在不同的地方拥有多过一个的“空白位置“，同时亦可以有多过 </w:t>
      </w:r>
      <w:r>
        <w:rPr>
          <w:spacing w:val="-4"/>
        </w:rPr>
        <w:t>一个的答案。在这过程中，</w:t>
      </w:r>
      <w:r>
        <w:rPr>
          <w:rFonts w:ascii="Cambria" w:hAnsi="Cambria" w:eastAsia="Cambria"/>
          <w:spacing w:val="-4"/>
        </w:rPr>
        <w:t>BindLink </w:t>
      </w:r>
      <w:r>
        <w:rPr>
          <w:spacing w:val="-4"/>
        </w:rPr>
        <w:t>提供了一个便利的 </w:t>
      </w:r>
      <w:r>
        <w:rPr>
          <w:rFonts w:ascii="Cambria" w:hAnsi="Cambria" w:eastAsia="Cambria"/>
        </w:rPr>
        <w:t>API </w:t>
      </w:r>
      <w:r>
        <w:rPr>
          <w:spacing w:val="-6"/>
        </w:rPr>
        <w:t>去达到这目的，接下来 </w:t>
      </w:r>
      <w:r>
        <w:rPr>
          <w:w w:val="105"/>
        </w:rPr>
        <w:t>会有更多的技术层面说明。</w:t>
      </w:r>
    </w:p>
    <w:p>
      <w:pPr>
        <w:pStyle w:val="BodyText"/>
        <w:spacing w:line="331" w:lineRule="auto" w:before="180"/>
        <w:ind w:left="117" w:right="302" w:firstLine="478"/>
        <w:jc w:val="both"/>
      </w:pPr>
      <w:r>
        <w:rPr>
          <w:spacing w:val="-8"/>
        </w:rPr>
        <w:t>模式匹配器是一个变数配对者，是在传统计算机科学中“统一“的概念，因为 </w:t>
      </w:r>
      <w:r>
        <w:rPr>
          <w:spacing w:val="-4"/>
        </w:rPr>
        <w:t>这是它的功能之一。它同时亦是一个查询引擎，因为这个变数配对过程某情度上是 </w:t>
      </w:r>
      <w:r>
        <w:rPr/>
        <w:t>等同于用 </w:t>
      </w:r>
      <w:r>
        <w:rPr>
          <w:rFonts w:ascii="Cambria" w:hAnsi="Cambria" w:eastAsia="Cambria"/>
        </w:rPr>
        <w:t>SQL </w:t>
      </w:r>
      <w:r>
        <w:rPr/>
        <w:t>在关联数据库中进行查询。其中主要的分别在于在我们这里的概念 </w:t>
      </w:r>
      <w:r>
        <w:rPr>
          <w:spacing w:val="-5"/>
          <w:w w:val="95"/>
        </w:rPr>
        <w:t>是以超图的形式表示，所以它亦可以被形容为一个超图查询语言 </w:t>
      </w:r>
      <w:r>
        <w:rPr>
          <w:rFonts w:ascii="Cambria" w:hAnsi="Cambria" w:eastAsia="Cambria"/>
          <w:w w:val="95"/>
        </w:rPr>
        <w:t>HQL</w:t>
      </w:r>
      <w:r>
        <w:rPr>
          <w:w w:val="95"/>
        </w:rPr>
        <w:t>（</w:t>
      </w:r>
      <w:r>
        <w:rPr>
          <w:rFonts w:ascii="Cambria" w:hAnsi="Cambria" w:eastAsia="Cambria"/>
          <w:w w:val="95"/>
        </w:rPr>
        <w:t>Hypergraph Query      </w:t>
      </w:r>
      <w:r>
        <w:rPr>
          <w:rFonts w:ascii="Cambria" w:hAnsi="Cambria" w:eastAsia="Cambria"/>
          <w:spacing w:val="-3"/>
          <w:w w:val="95"/>
        </w:rPr>
        <w:t>Language</w:t>
      </w:r>
      <w:r>
        <w:rPr>
          <w:spacing w:val="-3"/>
          <w:w w:val="95"/>
        </w:rPr>
        <w:t>）。但这些都只是以不同的名称去表示同一个程序。</w:t>
      </w:r>
    </w:p>
    <w:p>
      <w:pPr>
        <w:pStyle w:val="BodyText"/>
        <w:spacing w:line="331" w:lineRule="auto" w:before="180"/>
        <w:ind w:left="117" w:right="302" w:firstLine="478"/>
        <w:jc w:val="both"/>
      </w:pPr>
      <w:r>
        <w:rPr>
          <w:spacing w:val="-4"/>
        </w:rPr>
        <w:t>这个模式匹配器是结构精密应用的一个重要组件，同时也是建立逻辑推理系统 中前向和后向链接推理的一个重要基础。它拥有 </w:t>
      </w:r>
      <w:r>
        <w:rPr>
          <w:rFonts w:ascii="Cambria" w:eastAsia="Cambria"/>
        </w:rPr>
        <w:t>C++ </w:t>
      </w:r>
      <w:r>
        <w:rPr/>
        <w:t>和 </w:t>
      </w:r>
      <w:r>
        <w:rPr>
          <w:rFonts w:ascii="Cambria" w:eastAsia="Cambria"/>
        </w:rPr>
        <w:t>Scheme</w:t>
      </w:r>
      <w:r>
        <w:rPr>
          <w:rFonts w:ascii="Cambria" w:eastAsia="Cambria"/>
          <w:spacing w:val="-23"/>
        </w:rPr>
        <w:t> </w:t>
      </w:r>
      <w:r>
        <w:rPr>
          <w:spacing w:val="-3"/>
        </w:rPr>
        <w:t>的接口以供不同的 </w:t>
      </w:r>
      <w:r>
        <w:rPr/>
        <w:t>应用。</w:t>
      </w:r>
    </w:p>
    <w:p>
      <w:pPr>
        <w:pStyle w:val="BodyText"/>
        <w:spacing w:line="331" w:lineRule="auto" w:before="180"/>
        <w:ind w:left="117" w:right="302" w:firstLine="478"/>
        <w:jc w:val="both"/>
      </w:pPr>
      <w:r>
        <w:rPr>
          <w:spacing w:val="-4"/>
        </w:rPr>
        <w:t>模式匹配器由数个不同的组件连接在一起，组成一个基础前向链接或超图重写 的工具。在其核心是一个能比较和配对不同超图以及其变数的组件，而这个组件跟 另一个“找寻器“一同使用便能寻找整个</w:t>
      </w:r>
      <w:r>
        <w:rPr>
          <w:spacing w:val="58"/>
        </w:rPr>
        <w:t> </w:t>
      </w:r>
      <w:r>
        <w:rPr>
          <w:rFonts w:ascii="Cambria" w:hAnsi="Cambria" w:eastAsia="Cambria"/>
          <w:spacing w:val="-3"/>
        </w:rPr>
        <w:t>Atomspace </w:t>
      </w:r>
      <w:r>
        <w:rPr>
          <w:spacing w:val="-4"/>
        </w:rPr>
        <w:t>中的合乎条件的超图。最后一 </w:t>
      </w:r>
      <w:r>
        <w:rPr>
          <w:spacing w:val="-7"/>
        </w:rPr>
        <w:t>个组件是一个“编写器“，主要功用是当有一个配对成功产生后建立一个或以上在 </w:t>
      </w:r>
      <w:r>
        <w:rPr>
          <w:rFonts w:ascii="Cambria" w:hAnsi="Cambria" w:eastAsia="Cambria"/>
          <w:w w:val="95"/>
        </w:rPr>
        <w:t>ImplicationLink   </w:t>
      </w:r>
      <w:r>
        <w:rPr>
          <w:w w:val="95"/>
        </w:rPr>
        <w:t>后半部列明的超图。</w:t>
      </w:r>
    </w:p>
    <w:p>
      <w:pPr>
        <w:pStyle w:val="BodyText"/>
        <w:spacing w:line="331" w:lineRule="auto" w:before="180"/>
        <w:ind w:left="117" w:right="302" w:firstLine="478"/>
        <w:jc w:val="both"/>
      </w:pPr>
      <w:r>
        <w:rPr/>
        <w:t>这个模式匹配器接受有指定“规则“的 </w:t>
      </w:r>
      <w:r>
        <w:rPr>
          <w:rFonts w:ascii="Cambria" w:hAnsi="Cambria" w:eastAsia="Cambria"/>
        </w:rPr>
        <w:t>BindLinks</w:t>
      </w:r>
      <w:r>
        <w:rPr/>
        <w:t>，再把这些“规则“应用到 </w:t>
      </w:r>
      <w:r>
        <w:rPr>
          <w:rFonts w:ascii="Cambria" w:hAnsi="Cambria" w:eastAsia="Cambria"/>
          <w:w w:val="94"/>
        </w:rPr>
        <w:t>Atomspace</w:t>
      </w:r>
      <w:r>
        <w:rPr>
          <w:rFonts w:ascii="Cambria" w:hAnsi="Cambria" w:eastAsia="Cambria"/>
        </w:rPr>
        <w:t> </w:t>
      </w:r>
      <w:r>
        <w:rPr>
          <w:w w:val="99"/>
        </w:rPr>
        <w:t>里</w:t>
      </w:r>
      <w:r>
        <w:rPr>
          <w:spacing w:val="-11"/>
          <w:w w:val="99"/>
        </w:rPr>
        <w:t>。</w:t>
      </w:r>
      <w:r>
        <w:rPr>
          <w:spacing w:val="-3"/>
          <w:w w:val="99"/>
        </w:rPr>
        <w:t>每一</w:t>
      </w:r>
      <w:r>
        <w:rPr>
          <w:spacing w:val="-7"/>
          <w:w w:val="99"/>
        </w:rPr>
        <w:t>个</w:t>
      </w:r>
      <w:r>
        <w:rPr>
          <w:w w:val="149"/>
        </w:rPr>
        <w:t>“</w:t>
      </w:r>
      <w:r>
        <w:rPr>
          <w:spacing w:val="-3"/>
          <w:w w:val="149"/>
        </w:rPr>
        <w:t>规</w:t>
      </w:r>
      <w:r>
        <w:rPr>
          <w:spacing w:val="-7"/>
          <w:w w:val="99"/>
        </w:rPr>
        <w:t>则</w:t>
      </w:r>
      <w:r>
        <w:rPr>
          <w:w w:val="149"/>
        </w:rPr>
        <w:t>“</w:t>
      </w:r>
      <w:r>
        <w:rPr>
          <w:spacing w:val="-3"/>
          <w:w w:val="149"/>
        </w:rPr>
        <w:t>是</w:t>
      </w:r>
      <w:r>
        <w:rPr>
          <w:spacing w:val="-3"/>
          <w:w w:val="99"/>
        </w:rPr>
        <w:t>一</w:t>
      </w:r>
      <w:r>
        <w:rPr>
          <w:w w:val="99"/>
        </w:rPr>
        <w:t>个</w:t>
      </w:r>
      <w:r>
        <w:rPr/>
        <w:t> </w:t>
      </w:r>
      <w:r>
        <w:rPr>
          <w:rFonts w:ascii="Cambria" w:hAnsi="Cambria" w:eastAsia="Cambria"/>
          <w:w w:val="95"/>
        </w:rPr>
        <w:t>ImplicationLink</w:t>
      </w:r>
      <w:r>
        <w:rPr>
          <w:spacing w:val="-11"/>
          <w:w w:val="99"/>
        </w:rPr>
        <w:t>，</w:t>
      </w:r>
      <w:r>
        <w:rPr>
          <w:spacing w:val="-7"/>
          <w:w w:val="99"/>
        </w:rPr>
        <w:t>以</w:t>
      </w:r>
      <w:r>
        <w:rPr>
          <w:spacing w:val="-1"/>
          <w:w w:val="299"/>
        </w:rPr>
        <w:t>“</w:t>
      </w:r>
      <w:r>
        <w:rPr>
          <w:rFonts w:ascii="Cambria" w:hAnsi="Cambria" w:eastAsia="Cambria"/>
          <w:w w:val="104"/>
        </w:rPr>
        <w:t>if</w:t>
      </w:r>
      <w:r>
        <w:rPr>
          <w:rFonts w:ascii="Cambria" w:hAnsi="Cambria" w:eastAsia="Cambria"/>
        </w:rPr>
        <w:t> </w:t>
      </w:r>
      <w:r>
        <w:rPr>
          <w:rFonts w:ascii="Cambria" w:hAnsi="Cambria" w:eastAsia="Cambria"/>
          <w:w w:val="97"/>
        </w:rPr>
        <w:t>P</w:t>
      </w:r>
      <w:r>
        <w:rPr>
          <w:rFonts w:ascii="Cambria" w:hAnsi="Cambria" w:eastAsia="Cambria"/>
        </w:rPr>
        <w:t> </w:t>
      </w:r>
      <w:r>
        <w:rPr>
          <w:rFonts w:ascii="Cambria" w:hAnsi="Cambria" w:eastAsia="Cambria"/>
          <w:w w:val="88"/>
        </w:rPr>
        <w:t>then</w:t>
      </w:r>
      <w:r>
        <w:rPr>
          <w:rFonts w:ascii="Cambria" w:hAnsi="Cambria" w:eastAsia="Cambria"/>
        </w:rPr>
        <w:t> </w:t>
      </w:r>
      <w:r>
        <w:rPr>
          <w:rFonts w:ascii="Cambria" w:hAnsi="Cambria" w:eastAsia="Cambria"/>
          <w:spacing w:val="-7"/>
          <w:w w:val="110"/>
        </w:rPr>
        <w:t>Q</w:t>
      </w:r>
      <w:r>
        <w:rPr>
          <w:w w:val="149"/>
        </w:rPr>
        <w:t>“</w:t>
      </w:r>
      <w:r>
        <w:rPr>
          <w:spacing w:val="-2"/>
          <w:w w:val="149"/>
        </w:rPr>
        <w:t>的</w:t>
      </w:r>
      <w:r>
        <w:rPr>
          <w:spacing w:val="-3"/>
          <w:w w:val="99"/>
        </w:rPr>
        <w:t>形式</w:t>
      </w:r>
      <w:r>
        <w:rPr>
          <w:w w:val="99"/>
        </w:rPr>
        <w:t>表 </w:t>
      </w:r>
      <w:r>
        <w:rPr>
          <w:spacing w:val="-6"/>
        </w:rPr>
        <w:t>达，当中 </w:t>
      </w:r>
      <w:r>
        <w:rPr>
          <w:rFonts w:ascii="Cambria" w:hAnsi="Cambria" w:eastAsia="Cambria"/>
        </w:rPr>
        <w:t>P </w:t>
      </w:r>
      <w:r>
        <w:rPr/>
        <w:t>和 </w:t>
      </w:r>
      <w:r>
        <w:rPr>
          <w:rFonts w:ascii="Cambria" w:hAnsi="Cambria" w:eastAsia="Cambria"/>
        </w:rPr>
        <w:t>Q </w:t>
      </w:r>
      <w:r>
        <w:rPr>
          <w:spacing w:val="-5"/>
        </w:rPr>
        <w:t>分别代表不同的超图。如果 </w:t>
      </w:r>
      <w:r>
        <w:rPr>
          <w:rFonts w:ascii="Cambria" w:hAnsi="Cambria" w:eastAsia="Cambria"/>
        </w:rPr>
        <w:t>P </w:t>
      </w:r>
      <w:r>
        <w:rPr>
          <w:spacing w:val="-6"/>
        </w:rPr>
        <w:t>被实现了，那么便能得到 </w:t>
      </w:r>
      <w:r>
        <w:rPr>
          <w:rFonts w:ascii="Cambria" w:hAnsi="Cambria" w:eastAsia="Cambria"/>
          <w:spacing w:val="-7"/>
        </w:rPr>
        <w:t>Q</w:t>
      </w:r>
      <w:r>
        <w:rPr>
          <w:spacing w:val="-7"/>
        </w:rPr>
        <w:t>。</w:t>
      </w:r>
      <w:r>
        <w:rPr>
          <w:rFonts w:ascii="Cambria" w:hAnsi="Cambria" w:eastAsia="Cambria"/>
          <w:spacing w:val="-7"/>
        </w:rPr>
        <w:t>Q </w:t>
      </w:r>
      <w:r>
        <w:rPr/>
        <w:t>可以</w:t>
      </w:r>
    </w:p>
    <w:p>
      <w:pPr>
        <w:spacing w:after="0" w:line="331" w:lineRule="auto"/>
        <w:jc w:val="both"/>
        <w:sectPr>
          <w:headerReference w:type="even" r:id="rId169"/>
          <w:headerReference w:type="default" r:id="rId170"/>
          <w:footerReference w:type="even" r:id="rId171"/>
          <w:footerReference w:type="default" r:id="rId172"/>
          <w:pgSz w:w="11910" w:h="16840"/>
          <w:pgMar w:header="1086" w:footer="1349" w:top="1360" w:bottom="1540" w:left="1300" w:right="1680"/>
          <w:pgNumType w:start="184"/>
        </w:sectPr>
      </w:pPr>
    </w:p>
    <w:p>
      <w:pPr>
        <w:pStyle w:val="BodyText"/>
        <w:rPr>
          <w:sz w:val="25"/>
        </w:rPr>
      </w:pPr>
    </w:p>
    <w:p>
      <w:pPr>
        <w:pStyle w:val="BodyText"/>
        <w:spacing w:line="331" w:lineRule="auto" w:before="35"/>
        <w:ind w:left="304" w:right="106"/>
      </w:pPr>
      <w:r>
        <w:rPr/>
        <w:t>是任何种类的超图，但如果 </w:t>
      </w:r>
      <w:r>
        <w:rPr>
          <w:rFonts w:ascii="Cambria" w:eastAsia="Cambria"/>
        </w:rPr>
        <w:t>Q </w:t>
      </w:r>
      <w:r>
        <w:rPr/>
        <w:t>是一个 </w:t>
      </w:r>
      <w:r>
        <w:rPr>
          <w:rFonts w:ascii="Cambria" w:eastAsia="Cambria"/>
        </w:rPr>
        <w:t>ExecutionLink</w:t>
      </w:r>
      <w:r>
        <w:rPr/>
        <w:t>，这便意味著当 </w:t>
      </w:r>
      <w:r>
        <w:rPr>
          <w:rFonts w:ascii="Cambria" w:eastAsia="Cambria"/>
        </w:rPr>
        <w:t>P </w:t>
      </w:r>
      <w:r>
        <w:rPr/>
        <w:t>被实现了， 系统便将会实行其他程序，这在整体来说可以是一个十分强大的功能，因为在一般 情况下很多程序都可以以 </w:t>
      </w:r>
      <w:r>
        <w:rPr>
          <w:rFonts w:ascii="Cambria" w:eastAsia="Cambria"/>
        </w:rPr>
        <w:t>ExecutionLink </w:t>
      </w:r>
      <w:r>
        <w:rPr/>
        <w:t>来执行。</w:t>
      </w:r>
    </w:p>
    <w:p>
      <w:pPr>
        <w:pStyle w:val="BodyText"/>
        <w:spacing w:line="331" w:lineRule="auto" w:before="180"/>
        <w:ind w:left="304" w:right="255" w:firstLine="478"/>
        <w:jc w:val="both"/>
      </w:pPr>
      <w:r>
        <w:rPr>
          <w:w w:val="95"/>
        </w:rPr>
        <w:t>模式匹配器不会更改任何超图中的真值（</w:t>
      </w:r>
      <w:r>
        <w:rPr>
          <w:rFonts w:ascii="Cambria" w:eastAsia="Cambria"/>
          <w:w w:val="95"/>
        </w:rPr>
        <w:t>Truth Value</w:t>
      </w:r>
      <w:r>
        <w:rPr>
          <w:w w:val="95"/>
        </w:rPr>
        <w:t>）或关注值（</w:t>
      </w:r>
      <w:r>
        <w:rPr>
          <w:rFonts w:ascii="Cambria" w:eastAsia="Cambria"/>
          <w:w w:val="95"/>
        </w:rPr>
        <w:t>Attention </w:t>
      </w:r>
      <w:r>
        <w:rPr>
          <w:rFonts w:ascii="Cambria" w:eastAsia="Cambria"/>
        </w:rPr>
        <w:t>Value</w:t>
      </w:r>
      <w:r>
        <w:rPr/>
        <w:t>），有需要时使用者亦可以自行编写和执行相关的程序。</w:t>
      </w:r>
    </w:p>
    <w:p>
      <w:pPr>
        <w:pStyle w:val="BodyText"/>
        <w:spacing w:line="331" w:lineRule="auto" w:before="180"/>
        <w:ind w:left="304" w:right="255" w:firstLine="478"/>
        <w:jc w:val="both"/>
      </w:pPr>
      <w:r>
        <w:rPr>
          <w:w w:val="95"/>
        </w:rPr>
        <w:t>在默认的回调函数中模式匹配器会搜索整个 </w:t>
      </w:r>
      <w:r>
        <w:rPr>
          <w:rFonts w:ascii="Cambria" w:eastAsia="Cambria"/>
          <w:w w:val="95"/>
        </w:rPr>
        <w:t>Atomspace</w:t>
      </w:r>
      <w:r>
        <w:rPr>
          <w:w w:val="95"/>
        </w:rPr>
        <w:t>，因此亦有需要编写 </w:t>
      </w:r>
      <w:r>
        <w:rPr/>
        <w:t>特定的回调函数以限制其搜索范围，例如只寻找和接受拥有某程度短期重要性的 </w:t>
      </w:r>
      <w:r>
        <w:rPr>
          <w:rFonts w:ascii="Cambria" w:eastAsia="Cambria"/>
        </w:rPr>
        <w:t>Atom</w:t>
      </w:r>
      <w:r>
        <w:rPr/>
        <w:t>，以只获取相对重要的资讯。</w:t>
      </w:r>
    </w:p>
    <w:p>
      <w:pPr>
        <w:pStyle w:val="BodyText"/>
        <w:spacing w:before="180"/>
        <w:ind w:left="782" w:right="106"/>
      </w:pPr>
      <w:r>
        <w:rPr/>
        <w:t>以下是一个使用模式匹配器的示例：</w:t>
      </w:r>
    </w:p>
    <w:p>
      <w:pPr>
        <w:pStyle w:val="BodyText"/>
      </w:pPr>
    </w:p>
    <w:p>
      <w:pPr>
        <w:pStyle w:val="BodyText"/>
        <w:rPr>
          <w:sz w:val="22"/>
        </w:rPr>
      </w:pPr>
    </w:p>
    <w:p>
      <w:pPr>
        <w:spacing w:line="355" w:lineRule="auto" w:before="0"/>
        <w:ind w:left="514" w:right="6339" w:hanging="211"/>
        <w:jc w:val="left"/>
        <w:rPr>
          <w:rFonts w:ascii="Monaco"/>
          <w:sz w:val="17"/>
        </w:rPr>
      </w:pPr>
      <w:r>
        <w:rPr>
          <w:rFonts w:ascii="Monaco"/>
          <w:w w:val="105"/>
          <w:sz w:val="17"/>
        </w:rPr>
        <w:t>(define find-animals (BindLink</w:t>
      </w:r>
    </w:p>
    <w:p>
      <w:pPr>
        <w:spacing w:line="355" w:lineRule="auto" w:before="7"/>
        <w:ind w:left="724" w:right="5489" w:firstLine="0"/>
        <w:jc w:val="left"/>
        <w:rPr>
          <w:rFonts w:ascii="Monaco"/>
          <w:sz w:val="17"/>
        </w:rPr>
      </w:pPr>
      <w:r>
        <w:rPr>
          <w:rFonts w:ascii="Monaco"/>
          <w:w w:val="105"/>
          <w:sz w:val="17"/>
        </w:rPr>
        <w:t>;; The variable to be</w:t>
      </w:r>
      <w:r>
        <w:rPr>
          <w:rFonts w:ascii="Monaco"/>
          <w:spacing w:val="-56"/>
          <w:w w:val="105"/>
          <w:sz w:val="17"/>
        </w:rPr>
        <w:t> </w:t>
      </w:r>
      <w:r>
        <w:rPr>
          <w:rFonts w:ascii="Monaco"/>
          <w:w w:val="105"/>
          <w:sz w:val="17"/>
        </w:rPr>
        <w:t>bound (VariableNode "$var") (ImplicationLink</w:t>
      </w:r>
    </w:p>
    <w:p>
      <w:pPr>
        <w:spacing w:line="355" w:lineRule="auto" w:before="7"/>
        <w:ind w:left="934" w:right="4650" w:firstLine="0"/>
        <w:jc w:val="left"/>
        <w:rPr>
          <w:rFonts w:ascii="Monaco"/>
          <w:sz w:val="17"/>
        </w:rPr>
      </w:pPr>
      <w:r>
        <w:rPr>
          <w:rFonts w:ascii="Monaco"/>
          <w:w w:val="105"/>
          <w:sz w:val="17"/>
        </w:rPr>
        <w:t>;; The pattern to be searched</w:t>
      </w:r>
      <w:r>
        <w:rPr>
          <w:rFonts w:ascii="Monaco"/>
          <w:spacing w:val="-69"/>
          <w:w w:val="105"/>
          <w:sz w:val="17"/>
        </w:rPr>
        <w:t> </w:t>
      </w:r>
      <w:r>
        <w:rPr>
          <w:rFonts w:ascii="Monaco"/>
          <w:w w:val="105"/>
          <w:sz w:val="17"/>
        </w:rPr>
        <w:t>for (InheritanceLink</w:t>
      </w:r>
    </w:p>
    <w:p>
      <w:pPr>
        <w:spacing w:line="355" w:lineRule="auto" w:before="7"/>
        <w:ind w:left="1250" w:right="4595" w:firstLine="0"/>
        <w:jc w:val="left"/>
        <w:rPr>
          <w:rFonts w:ascii="Monaco"/>
          <w:sz w:val="17"/>
        </w:rPr>
      </w:pPr>
      <w:r>
        <w:rPr>
          <w:rFonts w:ascii="Monaco"/>
          <w:w w:val="105"/>
          <w:sz w:val="17"/>
        </w:rPr>
        <w:t>(VariableNode "$var") (ConceptNode "animal")</w:t>
      </w:r>
    </w:p>
    <w:p>
      <w:pPr>
        <w:spacing w:before="7"/>
        <w:ind w:left="934" w:right="0" w:firstLine="0"/>
        <w:jc w:val="left"/>
        <w:rPr>
          <w:rFonts w:ascii="Monaco"/>
          <w:sz w:val="17"/>
        </w:rPr>
      </w:pPr>
      <w:r>
        <w:rPr>
          <w:rFonts w:ascii="Monaco"/>
          <w:w w:val="102"/>
          <w:sz w:val="17"/>
        </w:rPr>
        <w:t>)</w:t>
      </w:r>
    </w:p>
    <w:p>
      <w:pPr>
        <w:pStyle w:val="BodyText"/>
        <w:spacing w:before="5"/>
        <w:rPr>
          <w:rFonts w:ascii="Monaco"/>
          <w:sz w:val="29"/>
        </w:rPr>
      </w:pPr>
    </w:p>
    <w:p>
      <w:pPr>
        <w:spacing w:line="355" w:lineRule="auto" w:before="54"/>
        <w:ind w:left="934" w:right="5174" w:firstLine="0"/>
        <w:jc w:val="left"/>
        <w:rPr>
          <w:rFonts w:ascii="Monaco"/>
          <w:sz w:val="17"/>
        </w:rPr>
      </w:pPr>
      <w:r>
        <w:rPr>
          <w:rFonts w:ascii="Monaco"/>
          <w:w w:val="105"/>
          <w:sz w:val="17"/>
        </w:rPr>
        <w:t>;; The value to be</w:t>
      </w:r>
      <w:r>
        <w:rPr>
          <w:rFonts w:ascii="Monaco"/>
          <w:spacing w:val="-58"/>
          <w:w w:val="105"/>
          <w:sz w:val="17"/>
        </w:rPr>
        <w:t> </w:t>
      </w:r>
      <w:r>
        <w:rPr>
          <w:rFonts w:ascii="Monaco"/>
          <w:w w:val="105"/>
          <w:sz w:val="17"/>
        </w:rPr>
        <w:t>returned. (VariableNode "$var")</w:t>
      </w:r>
    </w:p>
    <w:p>
      <w:pPr>
        <w:spacing w:before="7"/>
        <w:ind w:left="724" w:right="0" w:firstLine="0"/>
        <w:jc w:val="left"/>
        <w:rPr>
          <w:rFonts w:ascii="Monaco"/>
          <w:sz w:val="17"/>
        </w:rPr>
      </w:pPr>
      <w:r>
        <w:rPr>
          <w:rFonts w:ascii="Monaco"/>
          <w:w w:val="102"/>
          <w:sz w:val="17"/>
        </w:rPr>
        <w:t>)</w:t>
      </w:r>
    </w:p>
    <w:p>
      <w:pPr>
        <w:spacing w:before="109"/>
        <w:ind w:left="514" w:right="0" w:firstLine="0"/>
        <w:jc w:val="left"/>
        <w:rPr>
          <w:rFonts w:ascii="Monaco"/>
          <w:sz w:val="17"/>
        </w:rPr>
      </w:pPr>
      <w:r>
        <w:rPr>
          <w:rFonts w:ascii="Monaco"/>
          <w:w w:val="102"/>
          <w:sz w:val="17"/>
        </w:rPr>
        <w:t>)</w:t>
      </w:r>
    </w:p>
    <w:p>
      <w:pPr>
        <w:spacing w:before="109"/>
        <w:ind w:left="304" w:right="0" w:firstLine="0"/>
        <w:jc w:val="left"/>
        <w:rPr>
          <w:rFonts w:ascii="Monaco"/>
          <w:sz w:val="17"/>
        </w:rPr>
      </w:pPr>
      <w:r>
        <w:rPr>
          <w:rFonts w:ascii="Monaco"/>
          <w:w w:val="102"/>
          <w:sz w:val="17"/>
        </w:rPr>
        <w:t>)</w:t>
      </w:r>
    </w:p>
    <w:p>
      <w:pPr>
        <w:pStyle w:val="BodyText"/>
        <w:rPr>
          <w:rFonts w:ascii="Monaco"/>
          <w:sz w:val="20"/>
        </w:rPr>
      </w:pPr>
    </w:p>
    <w:p>
      <w:pPr>
        <w:pStyle w:val="BodyText"/>
        <w:rPr>
          <w:rFonts w:ascii="Monaco"/>
          <w:sz w:val="20"/>
        </w:rPr>
      </w:pPr>
    </w:p>
    <w:p>
      <w:pPr>
        <w:pStyle w:val="BodyText"/>
        <w:rPr>
          <w:rFonts w:ascii="Monaco"/>
          <w:sz w:val="20"/>
        </w:rPr>
      </w:pPr>
    </w:p>
    <w:p>
      <w:pPr>
        <w:pStyle w:val="BodyText"/>
        <w:spacing w:line="331" w:lineRule="auto" w:before="211"/>
        <w:ind w:left="304" w:right="106" w:firstLine="478"/>
      </w:pPr>
      <w:r>
        <w:rPr>
          <w:w w:val="95"/>
        </w:rPr>
        <w:t>执行时，只需在我们系统的 </w:t>
      </w:r>
      <w:r>
        <w:rPr>
          <w:rFonts w:ascii="Cambria" w:hAnsi="Cambria" w:eastAsia="Cambria"/>
          <w:w w:val="95"/>
        </w:rPr>
        <w:t>Scheme </w:t>
      </w:r>
      <w:r>
        <w:rPr>
          <w:w w:val="95"/>
        </w:rPr>
        <w:t>终端输入以下指令便能执行以上的模式匹 </w:t>
      </w:r>
      <w:r>
        <w:rPr/>
        <w:t>配器并找出在  </w:t>
      </w:r>
      <w:r>
        <w:rPr>
          <w:rFonts w:ascii="Cambria" w:hAnsi="Cambria" w:eastAsia="Cambria"/>
        </w:rPr>
        <w:t>Atomspace   </w:t>
      </w:r>
      <w:r>
        <w:rPr/>
        <w:t>中所有继承“</w:t>
      </w:r>
      <w:r>
        <w:rPr>
          <w:rFonts w:ascii="Cambria" w:hAnsi="Cambria" w:eastAsia="Cambria"/>
        </w:rPr>
        <w:t>animal</w:t>
      </w:r>
      <w:r>
        <w:rPr/>
        <w:t>“的概念：</w:t>
      </w:r>
    </w:p>
    <w:p>
      <w:pPr>
        <w:pStyle w:val="BodyText"/>
      </w:pPr>
    </w:p>
    <w:p>
      <w:pPr>
        <w:spacing w:before="172"/>
        <w:ind w:left="304" w:right="106" w:firstLine="0"/>
        <w:jc w:val="left"/>
        <w:rPr>
          <w:rFonts w:ascii="Monaco"/>
          <w:sz w:val="17"/>
        </w:rPr>
      </w:pPr>
      <w:r>
        <w:rPr>
          <w:rFonts w:ascii="Monaco"/>
          <w:w w:val="105"/>
          <w:sz w:val="17"/>
        </w:rPr>
        <w:t>(cog-bind find-animals)</w:t>
      </w:r>
    </w:p>
    <w:p>
      <w:pPr>
        <w:spacing w:after="0"/>
        <w:jc w:val="left"/>
        <w:rPr>
          <w:rFonts w:ascii="Monaco"/>
          <w:sz w:val="17"/>
        </w:rPr>
        <w:sectPr>
          <w:pgSz w:w="11910" w:h="16840"/>
          <w:pgMar w:header="1086" w:footer="1349" w:top="1360" w:bottom="1540" w:left="1680" w:right="1160"/>
        </w:sectPr>
      </w:pPr>
    </w:p>
    <w:p>
      <w:pPr>
        <w:pStyle w:val="BodyText"/>
        <w:spacing w:before="9"/>
        <w:rPr>
          <w:rFonts w:ascii="Monaco"/>
        </w:rPr>
      </w:pPr>
    </w:p>
    <w:p>
      <w:pPr>
        <w:tabs>
          <w:tab w:pos="991" w:val="left" w:leader="none"/>
        </w:tabs>
        <w:spacing w:line="349" w:lineRule="exact" w:before="0"/>
        <w:ind w:left="197" w:right="165" w:firstLine="0"/>
        <w:jc w:val="left"/>
        <w:rPr>
          <w:rFonts w:ascii="新細明體" w:eastAsia="新細明體" w:hint="eastAsia"/>
          <w:sz w:val="24"/>
        </w:rPr>
      </w:pPr>
      <w:bookmarkStart w:name="基于超图模糊匹配的问答系统" w:id="194"/>
      <w:bookmarkEnd w:id="194"/>
      <w:r>
        <w:rPr/>
      </w:r>
      <w:bookmarkStart w:name="_bookmark109" w:id="195"/>
      <w:bookmarkEnd w:id="195"/>
      <w:r>
        <w:rPr/>
      </w:r>
      <w:r>
        <w:rPr>
          <w:rFonts w:ascii="Arial" w:eastAsia="Arial"/>
          <w:b/>
          <w:spacing w:val="-4"/>
          <w:w w:val="105"/>
          <w:sz w:val="24"/>
        </w:rPr>
        <w:t>8.1.2</w:t>
        <w:tab/>
      </w:r>
      <w:r>
        <w:rPr>
          <w:rFonts w:ascii="新細明體" w:eastAsia="新細明體" w:hint="eastAsia"/>
          <w:w w:val="105"/>
          <w:sz w:val="24"/>
        </w:rPr>
        <w:t>基于超图模糊匹配的问答系统</w:t>
      </w:r>
    </w:p>
    <w:p>
      <w:pPr>
        <w:pStyle w:val="BodyText"/>
        <w:spacing w:before="8"/>
        <w:rPr>
          <w:rFonts w:ascii="新細明體"/>
          <w:sz w:val="33"/>
        </w:rPr>
      </w:pPr>
    </w:p>
    <w:p>
      <w:pPr>
        <w:pStyle w:val="BodyText"/>
        <w:spacing w:line="331" w:lineRule="auto"/>
        <w:ind w:left="197" w:right="302" w:firstLine="478"/>
        <w:jc w:val="both"/>
      </w:pPr>
      <w:r>
        <w:rPr>
          <w:spacing w:val="-4"/>
          <w:w w:val="95"/>
        </w:rPr>
        <w:t>本小节我们将阐述这个基于超图的模糊匹配的启发式的问答系统的设计思路和 </w:t>
      </w:r>
      <w:r>
        <w:rPr>
          <w:spacing w:val="-4"/>
        </w:rPr>
        <w:t>实现方法，该系统主要针对信息查询。其基本算法可简单概括如下：给定一个查询 </w:t>
      </w:r>
      <w:r>
        <w:rPr>
          <w:rFonts w:ascii="Cambria" w:eastAsia="Cambria"/>
          <w:w w:val="95"/>
        </w:rPr>
        <w:t>Q</w:t>
      </w:r>
      <w:r>
        <w:rPr>
          <w:w w:val="95"/>
        </w:rPr>
        <w:t>，通过我们的自然语言理解流水线将其转换成 </w:t>
      </w:r>
      <w:r>
        <w:rPr>
          <w:rFonts w:ascii="Cambria" w:eastAsia="Cambria"/>
          <w:w w:val="95"/>
        </w:rPr>
        <w:t>Atomspace </w:t>
      </w:r>
      <w:r>
        <w:rPr>
          <w:w w:val="95"/>
        </w:rPr>
        <w:t>里的超图形式，然后在 </w:t>
      </w:r>
      <w:r>
        <w:rPr>
          <w:spacing w:val="-3"/>
        </w:rPr>
        <w:t>知识库</w:t>
      </w:r>
      <w:r>
        <w:rPr>
          <w:spacing w:val="-53"/>
        </w:rPr>
        <w:t> </w:t>
      </w:r>
      <w:r>
        <w:rPr>
          <w:rFonts w:ascii="Cambria" w:eastAsia="Cambria"/>
        </w:rPr>
        <w:t>Atomspace </w:t>
      </w:r>
      <w:r>
        <w:rPr>
          <w:spacing w:val="-5"/>
        </w:rPr>
        <w:t>里找出与其相似的表示陈述句的超图。这里我们做了一个合理的 </w:t>
      </w:r>
      <w:r>
        <w:rPr/>
        <w:t>猜测，认为这些相似的超图中的其中一个包含了 </w:t>
      </w:r>
      <w:r>
        <w:rPr>
          <w:rFonts w:ascii="Cambria" w:eastAsia="Cambria"/>
        </w:rPr>
        <w:t>Q </w:t>
      </w:r>
      <w:r>
        <w:rPr/>
        <w:t>的答案。</w:t>
      </w:r>
    </w:p>
    <w:p>
      <w:pPr>
        <w:pStyle w:val="BodyText"/>
        <w:spacing w:line="331" w:lineRule="auto" w:before="180"/>
        <w:ind w:left="197" w:right="302" w:firstLine="478"/>
        <w:jc w:val="both"/>
      </w:pPr>
      <w:r>
        <w:rPr/>
        <w:t>如果给定一个很大的超图 </w:t>
      </w:r>
      <w:r>
        <w:rPr>
          <w:rFonts w:ascii="Cambria" w:eastAsia="Cambria"/>
        </w:rPr>
        <w:t>H</w:t>
      </w:r>
      <w:r>
        <w:rPr/>
        <w:t>，在 </w:t>
      </w:r>
      <w:r>
        <w:rPr>
          <w:rFonts w:ascii="Cambria" w:eastAsia="Cambria"/>
        </w:rPr>
        <w:t>H </w:t>
      </w:r>
      <w:r>
        <w:rPr/>
        <w:t>的所有子图中找到与目标超图 </w:t>
      </w:r>
      <w:r>
        <w:rPr>
          <w:rFonts w:ascii="Cambria" w:eastAsia="Cambria"/>
        </w:rPr>
        <w:t>Q </w:t>
      </w:r>
      <w:r>
        <w:rPr/>
        <w:t>部分匹配 </w:t>
      </w:r>
      <w:r>
        <w:rPr>
          <w:spacing w:val="-4"/>
        </w:rPr>
        <w:t>的子超图是一个非常困难的计算问题。我们使用了启发式在一定程度上解决了计算 难度，虽然这不能保证找到问题的正确答案，但实验发现该方法通常能找到一个很 </w:t>
      </w:r>
      <w:r>
        <w:rPr/>
        <w:t>好的答案。我们的启发式涉及下面两个阶段：</w:t>
      </w:r>
    </w:p>
    <w:p>
      <w:pPr>
        <w:pStyle w:val="BodyText"/>
        <w:spacing w:before="11"/>
        <w:rPr>
          <w:sz w:val="33"/>
        </w:rPr>
      </w:pPr>
    </w:p>
    <w:p>
      <w:pPr>
        <w:pStyle w:val="BodyText"/>
        <w:spacing w:line="321" w:lineRule="auto"/>
        <w:ind w:left="782" w:right="215" w:hanging="201"/>
      </w:pPr>
      <w:r>
        <w:rPr>
          <w:rFonts w:ascii="Cambria" w:hAnsi="Cambria" w:eastAsia="Cambria"/>
        </w:rPr>
        <w:t>• </w:t>
      </w:r>
      <w:r>
        <w:rPr>
          <w:rFonts w:ascii="新細明體" w:hAnsi="新細明體" w:eastAsia="新細明體" w:hint="eastAsia"/>
        </w:rPr>
        <w:t>第一阶段：</w:t>
      </w:r>
      <w:r>
        <w:rPr/>
        <w:t>使用一个基于超图的模糊匹配器 </w:t>
      </w:r>
      <w:r>
        <w:rPr>
          <w:rFonts w:ascii="Cambria" w:hAnsi="Cambria" w:eastAsia="Cambria"/>
        </w:rPr>
        <w:t>Pattern Matcher</w:t>
      </w:r>
      <w:r>
        <w:rPr/>
        <w:t>，搜索能正确回 答查询 </w:t>
      </w:r>
      <w:r>
        <w:rPr>
          <w:rFonts w:ascii="Cambria" w:hAnsi="Cambria" w:eastAsia="Cambria"/>
        </w:rPr>
        <w:t>Q </w:t>
      </w:r>
      <w:r>
        <w:rPr/>
        <w:t>的答案。在此搜索过程中，保存所有与查询 </w:t>
      </w:r>
      <w:r>
        <w:rPr>
          <w:rFonts w:ascii="Cambria" w:hAnsi="Cambria" w:eastAsia="Cambria"/>
        </w:rPr>
        <w:t>Q </w:t>
      </w:r>
      <w:r>
        <w:rPr/>
        <w:t>近似匹配的子超图。</w:t>
      </w:r>
    </w:p>
    <w:p>
      <w:pPr>
        <w:pStyle w:val="BodyText"/>
        <w:spacing w:before="2"/>
        <w:rPr>
          <w:sz w:val="16"/>
        </w:rPr>
      </w:pPr>
    </w:p>
    <w:p>
      <w:pPr>
        <w:pStyle w:val="BodyText"/>
        <w:spacing w:line="321" w:lineRule="auto" w:before="1"/>
        <w:ind w:left="782" w:right="165" w:hanging="201"/>
      </w:pPr>
      <w:r>
        <w:rPr>
          <w:rFonts w:ascii="Cambria" w:hAnsi="Cambria" w:eastAsia="Cambria"/>
        </w:rPr>
        <w:t>• </w:t>
      </w:r>
      <w:r>
        <w:rPr>
          <w:rFonts w:ascii="新細明體" w:hAnsi="新細明體" w:eastAsia="新細明體" w:hint="eastAsia"/>
        </w:rPr>
        <w:t>第二阶段：</w:t>
      </w:r>
      <w:r>
        <w:rPr/>
        <w:t>对第一阶段中的所有部分匹配的子超图，使用基于超图匹配的动 态规划来计算它们的匹配程度，然后根据匹配程度进行排序。</w:t>
      </w:r>
    </w:p>
    <w:p>
      <w:pPr>
        <w:pStyle w:val="BodyText"/>
      </w:pPr>
    </w:p>
    <w:p>
      <w:pPr>
        <w:pStyle w:val="BodyText"/>
        <w:spacing w:line="331" w:lineRule="auto" w:before="188"/>
        <w:ind w:left="197" w:right="153"/>
      </w:pPr>
      <w:r>
        <w:rPr/>
        <w:t>基于超图匹配的动态规划是对</w:t>
      </w:r>
      <w:r>
        <w:rPr>
          <w:rFonts w:ascii="Cambria" w:hAnsi="Cambria" w:eastAsia="Cambria"/>
          <w:position w:val="9"/>
          <w:sz w:val="16"/>
        </w:rPr>
        <w:t>[</w:t>
      </w:r>
      <w:hyperlink w:history="true" w:anchor="_bookmark227">
        <w:r>
          <w:rPr>
            <w:rFonts w:ascii="Cambria" w:hAnsi="Cambria" w:eastAsia="Cambria"/>
            <w:position w:val="9"/>
            <w:sz w:val="16"/>
          </w:rPr>
          <w:t>108</w:t>
        </w:r>
      </w:hyperlink>
      <w:r>
        <w:rPr>
          <w:rFonts w:ascii="Cambria" w:hAnsi="Cambria" w:eastAsia="Cambria"/>
          <w:position w:val="9"/>
          <w:sz w:val="16"/>
        </w:rPr>
        <w:t>]</w:t>
      </w:r>
      <w:r>
        <w:rPr/>
        <w:t>中的算法一个新的改进。正如基于动态规划的字 符串匹配，获得高性能的一个重要因素是从源到目标的路径转换过程中合理地分配 </w:t>
      </w:r>
      <w:r>
        <w:rPr>
          <w:w w:val="95"/>
        </w:rPr>
        <w:t>具体的操作成本。我们对此使用的启发式如下：修改（可以是添加、删除或替换） </w:t>
      </w:r>
      <w:r>
        <w:rPr/>
        <w:t>一个稀有词对应的节点比修改一个常用词对应的节点的成本高；修改一个稀有词节 点对应的链比修改一个常用词节点对应的链的成本高。这里的“稀有程度”通过词 </w:t>
      </w:r>
      <w:r>
        <w:rPr>
          <w:w w:val="95"/>
        </w:rPr>
        <w:t>频或者该词所关联的  </w:t>
      </w:r>
      <w:r>
        <w:rPr>
          <w:rFonts w:ascii="Cambria" w:hAnsi="Cambria" w:eastAsia="Cambria"/>
          <w:w w:val="95"/>
        </w:rPr>
        <w:t>WordNode,  ConceptNode  </w:t>
      </w:r>
      <w:r>
        <w:rPr>
          <w:w w:val="95"/>
        </w:rPr>
        <w:t>或者  </w:t>
      </w:r>
      <w:r>
        <w:rPr>
          <w:rFonts w:ascii="Cambria" w:hAnsi="Cambria" w:eastAsia="Cambria"/>
          <w:w w:val="95"/>
        </w:rPr>
        <w:t>PredicateNode </w:t>
      </w:r>
      <w:r>
        <w:rPr>
          <w:w w:val="95"/>
        </w:rPr>
        <w:t>的真值来衡量。</w:t>
      </w:r>
    </w:p>
    <w:p>
      <w:pPr>
        <w:pStyle w:val="BodyText"/>
        <w:spacing w:line="331" w:lineRule="auto" w:before="180"/>
        <w:ind w:left="113" w:right="302" w:firstLine="562"/>
        <w:jc w:val="both"/>
      </w:pPr>
      <w:r>
        <w:rPr>
          <w:spacing w:val="1"/>
          <w:w w:val="107"/>
        </w:rPr>
        <w:t>假设所需的查询是“</w:t>
      </w:r>
      <w:r>
        <w:rPr>
          <w:rFonts w:ascii="Cambria" w:hAnsi="Cambria" w:eastAsia="Cambria"/>
          <w:spacing w:val="1"/>
          <w:w w:val="107"/>
        </w:rPr>
        <w:t>Who</w:t>
      </w:r>
      <w:r>
        <w:rPr>
          <w:rFonts w:ascii="Cambria" w:hAnsi="Cambria" w:eastAsia="Cambria"/>
          <w:spacing w:val="-20"/>
          <w:w w:val="107"/>
        </w:rPr>
        <w:t> </w:t>
      </w:r>
      <w:r>
        <w:rPr>
          <w:rFonts w:ascii="Cambria" w:hAnsi="Cambria" w:eastAsia="Cambria"/>
          <w:w w:val="91"/>
        </w:rPr>
        <w:t>bought</w:t>
      </w:r>
      <w:r>
        <w:rPr>
          <w:rFonts w:ascii="Cambria" w:hAnsi="Cambria" w:eastAsia="Cambria"/>
          <w:spacing w:val="-12"/>
          <w:w w:val="91"/>
        </w:rPr>
        <w:t> </w:t>
      </w:r>
      <w:r>
        <w:rPr>
          <w:rFonts w:ascii="Cambria" w:hAnsi="Cambria" w:eastAsia="Cambria"/>
          <w:w w:val="90"/>
        </w:rPr>
        <w:t>a</w:t>
      </w:r>
      <w:r>
        <w:rPr>
          <w:rFonts w:ascii="Cambria" w:hAnsi="Cambria" w:eastAsia="Cambria"/>
          <w:spacing w:val="-11"/>
          <w:w w:val="90"/>
        </w:rPr>
        <w:t> </w:t>
      </w:r>
      <w:r>
        <w:rPr>
          <w:rFonts w:ascii="Cambria" w:hAnsi="Cambria" w:eastAsia="Cambria"/>
          <w:spacing w:val="-1"/>
          <w:w w:val="94"/>
        </w:rPr>
        <w:t>glockenspiel</w:t>
      </w:r>
      <w:r>
        <w:rPr>
          <w:rFonts w:ascii="Cambria" w:hAnsi="Cambria" w:eastAsia="Cambria"/>
          <w:spacing w:val="-13"/>
          <w:w w:val="94"/>
        </w:rPr>
        <w:t> </w:t>
      </w:r>
      <w:r>
        <w:rPr>
          <w:rFonts w:ascii="Cambria" w:hAnsi="Cambria" w:eastAsia="Cambria"/>
          <w:w w:val="87"/>
        </w:rPr>
        <w:t>at</w:t>
      </w:r>
      <w:r>
        <w:rPr>
          <w:rFonts w:ascii="Cambria" w:hAnsi="Cambria" w:eastAsia="Cambria"/>
          <w:spacing w:val="-9"/>
          <w:w w:val="87"/>
        </w:rPr>
        <w:t> </w:t>
      </w:r>
      <w:r>
        <w:rPr>
          <w:rFonts w:ascii="Cambria" w:hAnsi="Cambria" w:eastAsia="Cambria"/>
          <w:w w:val="88"/>
        </w:rPr>
        <w:t>the</w:t>
      </w:r>
      <w:r>
        <w:rPr>
          <w:rFonts w:ascii="Cambria" w:hAnsi="Cambria" w:eastAsia="Cambria"/>
          <w:spacing w:val="-10"/>
          <w:w w:val="88"/>
        </w:rPr>
        <w:t> </w:t>
      </w:r>
      <w:r>
        <w:rPr>
          <w:rFonts w:ascii="Cambria" w:hAnsi="Cambria" w:eastAsia="Cambria"/>
          <w:w w:val="108"/>
        </w:rPr>
        <w:t>store?</w:t>
      </w:r>
      <w:r>
        <w:rPr>
          <w:w w:val="108"/>
        </w:rPr>
        <w:t>”</w:t>
      </w:r>
      <w:r>
        <w:rPr>
          <w:rFonts w:ascii="Cambria" w:hAnsi="Cambria" w:eastAsia="Cambria"/>
          <w:w w:val="108"/>
        </w:rPr>
        <w:t>(</w:t>
      </w:r>
      <w:r>
        <w:rPr>
          <w:w w:val="108"/>
        </w:rPr>
        <w:t>谁在商店买了一 </w:t>
      </w:r>
      <w:r>
        <w:rPr>
          <w:spacing w:val="6"/>
        </w:rPr>
        <w:t>个钟琴？</w:t>
      </w:r>
      <w:r>
        <w:rPr>
          <w:rFonts w:ascii="Cambria" w:hAnsi="Cambria" w:eastAsia="Cambria"/>
          <w:spacing w:val="6"/>
        </w:rPr>
        <w:t>)</w:t>
      </w:r>
      <w:r>
        <w:rPr>
          <w:spacing w:val="6"/>
        </w:rPr>
        <w:t>，那么如果将“</w:t>
      </w:r>
      <w:r>
        <w:rPr>
          <w:rFonts w:ascii="Cambria" w:hAnsi="Cambria" w:eastAsia="Cambria"/>
          <w:spacing w:val="6"/>
        </w:rPr>
        <w:t>glockenspiel</w:t>
      </w:r>
      <w:r>
        <w:rPr>
          <w:spacing w:val="6"/>
        </w:rPr>
        <w:t>”替换成其他词的时候，那其成本就比将 </w:t>
      </w:r>
      <w:r>
        <w:rPr>
          <w:w w:val="299"/>
        </w:rPr>
        <w:t>“</w:t>
      </w:r>
      <w:r>
        <w:rPr>
          <w:rFonts w:ascii="Cambria" w:hAnsi="Cambria" w:eastAsia="Cambria"/>
          <w:w w:val="88"/>
        </w:rPr>
        <w:t>store</w:t>
      </w:r>
      <w:r>
        <w:rPr>
          <w:w w:val="149"/>
        </w:rPr>
        <w:t>”</w:t>
      </w:r>
      <w:r>
        <w:rPr>
          <w:spacing w:val="6"/>
          <w:w w:val="149"/>
        </w:rPr>
        <w:t>替</w:t>
      </w:r>
      <w:r>
        <w:rPr>
          <w:spacing w:val="6"/>
          <w:w w:val="99"/>
        </w:rPr>
        <w:t>换成其他词要</w:t>
      </w:r>
      <w:r>
        <w:rPr>
          <w:w w:val="99"/>
        </w:rPr>
        <w:t>高，</w:t>
      </w:r>
      <w:r>
        <w:rPr>
          <w:spacing w:val="6"/>
          <w:w w:val="99"/>
        </w:rPr>
        <w:t>因</w:t>
      </w:r>
      <w:r>
        <w:rPr>
          <w:w w:val="149"/>
        </w:rPr>
        <w:t>为“</w:t>
      </w:r>
      <w:r>
        <w:rPr>
          <w:rFonts w:ascii="Cambria" w:hAnsi="Cambria" w:eastAsia="Cambria"/>
          <w:w w:val="97"/>
        </w:rPr>
        <w:t>gloc</w:t>
      </w:r>
      <w:r>
        <w:rPr>
          <w:rFonts w:ascii="Cambria" w:hAnsi="Cambria" w:eastAsia="Cambria"/>
          <w:spacing w:val="-3"/>
          <w:w w:val="97"/>
        </w:rPr>
        <w:t>k</w:t>
      </w:r>
      <w:r>
        <w:rPr>
          <w:rFonts w:ascii="Cambria" w:hAnsi="Cambria" w:eastAsia="Cambria"/>
          <w:w w:val="91"/>
        </w:rPr>
        <w:t>enspie</w:t>
      </w:r>
      <w:r>
        <w:rPr>
          <w:rFonts w:ascii="Cambria" w:hAnsi="Cambria" w:eastAsia="Cambria"/>
          <w:spacing w:val="-1"/>
          <w:w w:val="91"/>
        </w:rPr>
        <w:t>l</w:t>
      </w:r>
      <w:r>
        <w:rPr>
          <w:w w:val="179"/>
        </w:rPr>
        <w:t>”比</w:t>
      </w:r>
      <w:r>
        <w:rPr>
          <w:spacing w:val="-1"/>
          <w:w w:val="179"/>
        </w:rPr>
        <w:t>“</w:t>
      </w:r>
      <w:r>
        <w:rPr>
          <w:rFonts w:ascii="Cambria" w:hAnsi="Cambria" w:eastAsia="Cambria"/>
          <w:w w:val="88"/>
        </w:rPr>
        <w:t>store</w:t>
      </w:r>
      <w:r>
        <w:rPr>
          <w:w w:val="149"/>
        </w:rPr>
        <w:t>”</w:t>
      </w:r>
      <w:r>
        <w:rPr>
          <w:spacing w:val="6"/>
          <w:w w:val="149"/>
        </w:rPr>
        <w:t>更</w:t>
      </w:r>
      <w:r>
        <w:rPr>
          <w:spacing w:val="6"/>
          <w:w w:val="99"/>
        </w:rPr>
        <w:t>稀</w:t>
      </w:r>
      <w:r>
        <w:rPr>
          <w:w w:val="99"/>
        </w:rPr>
        <w:t>有。</w:t>
      </w:r>
      <w:r>
        <w:rPr>
          <w:spacing w:val="6"/>
          <w:w w:val="99"/>
        </w:rPr>
        <w:t>因</w:t>
      </w:r>
      <w:r>
        <w:rPr>
          <w:w w:val="149"/>
        </w:rPr>
        <w:t>此“</w:t>
      </w:r>
      <w:r>
        <w:rPr>
          <w:rFonts w:ascii="Cambria" w:hAnsi="Cambria" w:eastAsia="Cambria"/>
          <w:w w:val="98"/>
        </w:rPr>
        <w:t>Bob </w:t>
      </w:r>
      <w:r>
        <w:rPr>
          <w:rFonts w:ascii="Cambria" w:hAnsi="Cambria" w:eastAsia="Cambria"/>
          <w:w w:val="91"/>
        </w:rPr>
        <w:t>bought </w:t>
      </w:r>
      <w:r>
        <w:rPr>
          <w:rFonts w:ascii="Cambria" w:hAnsi="Cambria" w:eastAsia="Cambria"/>
          <w:w w:val="90"/>
        </w:rPr>
        <w:t>a </w:t>
      </w:r>
      <w:r>
        <w:rPr>
          <w:rFonts w:ascii="Cambria" w:hAnsi="Cambria" w:eastAsia="Cambria"/>
          <w:spacing w:val="-1"/>
          <w:w w:val="94"/>
        </w:rPr>
        <w:t>glockenspiel</w:t>
      </w:r>
      <w:r>
        <w:rPr>
          <w:rFonts w:ascii="Cambria" w:hAnsi="Cambria" w:eastAsia="Cambria"/>
          <w:w w:val="94"/>
        </w:rPr>
        <w:t> </w:t>
      </w:r>
      <w:r>
        <w:rPr>
          <w:rFonts w:ascii="Cambria" w:hAnsi="Cambria" w:eastAsia="Cambria"/>
          <w:w w:val="91"/>
        </w:rPr>
        <w:t>with </w:t>
      </w:r>
      <w:r>
        <w:rPr>
          <w:rFonts w:ascii="Cambria" w:hAnsi="Cambria" w:eastAsia="Cambria"/>
          <w:w w:val="92"/>
        </w:rPr>
        <w:t>his </w:t>
      </w:r>
      <w:r>
        <w:rPr>
          <w:rFonts w:ascii="Cambria" w:hAnsi="Cambria" w:eastAsia="Cambria"/>
          <w:spacing w:val="-12"/>
          <w:w w:val="112"/>
        </w:rPr>
        <w:t>friend.</w:t>
      </w:r>
      <w:r>
        <w:rPr>
          <w:spacing w:val="-12"/>
          <w:w w:val="112"/>
        </w:rPr>
        <w:t>”（</w:t>
      </w:r>
      <w:r>
        <w:rPr>
          <w:rFonts w:ascii="Cambria" w:hAnsi="Cambria" w:eastAsia="Cambria"/>
          <w:spacing w:val="-12"/>
          <w:w w:val="112"/>
        </w:rPr>
        <w:t>Bob</w:t>
      </w:r>
      <w:r>
        <w:rPr>
          <w:rFonts w:ascii="Cambria" w:hAnsi="Cambria" w:eastAsia="Cambria"/>
          <w:w w:val="112"/>
        </w:rPr>
        <w:t> </w:t>
      </w:r>
      <w:r>
        <w:rPr>
          <w:spacing w:val="-1"/>
          <w:w w:val="99"/>
        </w:rPr>
        <w:t>和他朋友一起买了钟琴。）和查询的匹</w:t>
      </w:r>
      <w:r>
        <w:rPr>
          <w:w w:val="99"/>
        </w:rPr>
        <w:t> </w:t>
      </w:r>
      <w:r>
        <w:rPr>
          <w:spacing w:val="-1"/>
          <w:w w:val="107"/>
        </w:rPr>
        <w:t>配程度要高于“</w:t>
      </w:r>
      <w:r>
        <w:rPr>
          <w:rFonts w:ascii="Cambria" w:hAnsi="Cambria" w:eastAsia="Cambria"/>
          <w:spacing w:val="-1"/>
          <w:w w:val="107"/>
        </w:rPr>
        <w:t>Jim</w:t>
      </w:r>
      <w:r>
        <w:rPr>
          <w:rFonts w:ascii="Cambria" w:hAnsi="Cambria" w:eastAsia="Cambria"/>
          <w:w w:val="107"/>
        </w:rPr>
        <w:t> </w:t>
      </w:r>
      <w:r>
        <w:rPr>
          <w:rFonts w:ascii="Cambria" w:hAnsi="Cambria" w:eastAsia="Cambria"/>
          <w:w w:val="91"/>
        </w:rPr>
        <w:t>bought </w:t>
      </w:r>
      <w:r>
        <w:rPr>
          <w:rFonts w:ascii="Cambria" w:hAnsi="Cambria" w:eastAsia="Cambria"/>
          <w:w w:val="90"/>
        </w:rPr>
        <w:t>a </w:t>
      </w:r>
      <w:r>
        <w:rPr>
          <w:rFonts w:ascii="Cambria" w:hAnsi="Cambria" w:eastAsia="Cambria"/>
          <w:spacing w:val="-1"/>
          <w:w w:val="92"/>
        </w:rPr>
        <w:t>thimble</w:t>
      </w:r>
      <w:r>
        <w:rPr>
          <w:rFonts w:ascii="Cambria" w:hAnsi="Cambria" w:eastAsia="Cambria"/>
          <w:w w:val="92"/>
        </w:rPr>
        <w:t> </w:t>
      </w:r>
      <w:r>
        <w:rPr>
          <w:rFonts w:ascii="Cambria" w:hAnsi="Cambria" w:eastAsia="Cambria"/>
          <w:w w:val="87"/>
        </w:rPr>
        <w:t>at </w:t>
      </w:r>
      <w:r>
        <w:rPr>
          <w:rFonts w:ascii="Cambria" w:hAnsi="Cambria" w:eastAsia="Cambria"/>
          <w:w w:val="88"/>
        </w:rPr>
        <w:t>the </w:t>
      </w:r>
      <w:r>
        <w:rPr>
          <w:rFonts w:ascii="Cambria" w:hAnsi="Cambria" w:eastAsia="Cambria"/>
          <w:spacing w:val="-14"/>
          <w:w w:val="113"/>
        </w:rPr>
        <w:t>store.</w:t>
      </w:r>
      <w:r>
        <w:rPr>
          <w:spacing w:val="-14"/>
          <w:w w:val="113"/>
        </w:rPr>
        <w:t>”（</w:t>
      </w:r>
      <w:r>
        <w:rPr>
          <w:rFonts w:ascii="Cambria" w:hAnsi="Cambria" w:eastAsia="Cambria"/>
          <w:spacing w:val="-14"/>
          <w:w w:val="113"/>
        </w:rPr>
        <w:t>Jim</w:t>
      </w:r>
      <w:r>
        <w:rPr>
          <w:rFonts w:ascii="Cambria" w:hAnsi="Cambria" w:eastAsia="Cambria"/>
          <w:spacing w:val="38"/>
          <w:w w:val="113"/>
        </w:rPr>
        <w:t> </w:t>
      </w:r>
      <w:r>
        <w:rPr>
          <w:spacing w:val="-12"/>
          <w:w w:val="99"/>
        </w:rPr>
        <w:t>在商店买了一个针箍。）。</w:t>
      </w:r>
    </w:p>
    <w:p>
      <w:pPr>
        <w:spacing w:after="0" w:line="331" w:lineRule="auto"/>
        <w:jc w:val="both"/>
        <w:sectPr>
          <w:pgSz w:w="11910" w:h="16840"/>
          <w:pgMar w:header="1086" w:footer="1349" w:top="1360" w:bottom="1540" w:left="1220" w:right="1680"/>
        </w:sectPr>
      </w:pPr>
    </w:p>
    <w:p>
      <w:pPr>
        <w:pStyle w:val="BodyText"/>
        <w:rPr>
          <w:sz w:val="25"/>
        </w:rPr>
      </w:pPr>
    </w:p>
    <w:p>
      <w:pPr>
        <w:pStyle w:val="BodyText"/>
        <w:spacing w:line="331" w:lineRule="auto" w:before="35"/>
        <w:ind w:left="220" w:right="112" w:firstLine="561"/>
      </w:pPr>
      <w:r>
        <w:rPr>
          <w:spacing w:val="6"/>
        </w:rPr>
        <w:t>这种基于频率的启发式相当于实例化 </w:t>
      </w:r>
      <w:r>
        <w:rPr>
          <w:rFonts w:ascii="Cambria" w:hAnsi="Cambria" w:eastAsia="Cambria"/>
        </w:rPr>
        <w:t>OpenCog </w:t>
      </w:r>
      <w:r>
        <w:rPr>
          <w:spacing w:val="5"/>
        </w:rPr>
        <w:t>里经常使用的一个一般原则： </w:t>
      </w:r>
      <w:r>
        <w:rPr>
          <w:spacing w:val="2"/>
        </w:rPr>
        <w:t>信息含量往往通过概率化的惊讶度来衡量。发现句子里的“</w:t>
      </w:r>
      <w:r>
        <w:rPr>
          <w:rFonts w:ascii="Cambria" w:hAnsi="Cambria" w:eastAsia="Cambria"/>
          <w:spacing w:val="2"/>
        </w:rPr>
        <w:t>glockenspiel</w:t>
      </w:r>
      <w:r>
        <w:rPr>
          <w:spacing w:val="2"/>
        </w:rPr>
        <w:t>”比发现 </w:t>
      </w:r>
      <w:r>
        <w:rPr>
          <w:spacing w:val="-1"/>
          <w:w w:val="299"/>
        </w:rPr>
        <w:t>“</w:t>
      </w:r>
      <w:r>
        <w:rPr>
          <w:rFonts w:ascii="Cambria" w:hAnsi="Cambria" w:eastAsia="Cambria"/>
          <w:w w:val="88"/>
        </w:rPr>
        <w:t>store</w:t>
      </w:r>
      <w:r>
        <w:rPr>
          <w:w w:val="149"/>
        </w:rPr>
        <w:t>”</w:t>
      </w:r>
      <w:r>
        <w:rPr>
          <w:spacing w:val="7"/>
          <w:w w:val="149"/>
        </w:rPr>
        <w:t>的</w:t>
      </w:r>
      <w:r>
        <w:rPr>
          <w:spacing w:val="7"/>
          <w:w w:val="99"/>
        </w:rPr>
        <w:t>惊讶度更</w:t>
      </w:r>
      <w:r>
        <w:rPr>
          <w:w w:val="99"/>
        </w:rPr>
        <w:t>高，</w:t>
      </w:r>
      <w:r>
        <w:rPr>
          <w:spacing w:val="7"/>
          <w:w w:val="99"/>
        </w:rPr>
        <w:t>因</w:t>
      </w:r>
      <w:r>
        <w:rPr>
          <w:w w:val="99"/>
        </w:rPr>
        <w:t>此，</w:t>
      </w:r>
      <w:r>
        <w:rPr>
          <w:spacing w:val="7"/>
          <w:w w:val="99"/>
        </w:rPr>
        <w:t>我们断</w:t>
      </w:r>
      <w:r>
        <w:rPr>
          <w:w w:val="99"/>
        </w:rPr>
        <w:t>定，</w:t>
      </w:r>
      <w:r>
        <w:rPr>
          <w:spacing w:val="7"/>
          <w:w w:val="99"/>
        </w:rPr>
        <w:t>在此查询</w:t>
      </w:r>
      <w:r>
        <w:rPr>
          <w:w w:val="99"/>
        </w:rPr>
        <w:t>中</w:t>
      </w:r>
      <w:r>
        <w:rPr>
          <w:spacing w:val="-136"/>
          <w:w w:val="99"/>
        </w:rPr>
        <w:t>，</w:t>
      </w:r>
      <w:r>
        <w:rPr>
          <w:spacing w:val="-1"/>
          <w:w w:val="299"/>
        </w:rPr>
        <w:t>“</w:t>
      </w:r>
      <w:r>
        <w:rPr>
          <w:rFonts w:ascii="Cambria" w:hAnsi="Cambria" w:eastAsia="Cambria"/>
          <w:w w:val="97"/>
        </w:rPr>
        <w:t>gloc</w:t>
      </w:r>
      <w:r>
        <w:rPr>
          <w:rFonts w:ascii="Cambria" w:hAnsi="Cambria" w:eastAsia="Cambria"/>
          <w:spacing w:val="-3"/>
          <w:w w:val="97"/>
        </w:rPr>
        <w:t>k</w:t>
      </w:r>
      <w:r>
        <w:rPr>
          <w:rFonts w:ascii="Cambria" w:hAnsi="Cambria" w:eastAsia="Cambria"/>
          <w:w w:val="91"/>
        </w:rPr>
        <w:t>enspie</w:t>
      </w:r>
      <w:r>
        <w:rPr>
          <w:rFonts w:ascii="Cambria" w:hAnsi="Cambria" w:eastAsia="Cambria"/>
          <w:spacing w:val="-1"/>
          <w:w w:val="91"/>
        </w:rPr>
        <w:t>l</w:t>
      </w:r>
      <w:r>
        <w:rPr>
          <w:w w:val="149"/>
        </w:rPr>
        <w:t>”</w:t>
      </w:r>
      <w:r>
        <w:rPr>
          <w:spacing w:val="7"/>
          <w:w w:val="149"/>
        </w:rPr>
        <w:t>含</w:t>
      </w:r>
      <w:r>
        <w:rPr>
          <w:spacing w:val="7"/>
          <w:w w:val="99"/>
        </w:rPr>
        <w:t>有的</w:t>
      </w:r>
      <w:r>
        <w:rPr>
          <w:w w:val="99"/>
        </w:rPr>
        <w:t>信 </w:t>
      </w:r>
      <w:r>
        <w:rPr>
          <w:spacing w:val="2"/>
        </w:rPr>
        <w:t>息量更大，所以当修改“</w:t>
      </w:r>
      <w:r>
        <w:rPr>
          <w:rFonts w:ascii="Cambria" w:hAnsi="Cambria" w:eastAsia="Cambria"/>
          <w:spacing w:val="2"/>
        </w:rPr>
        <w:t>glockenspiel</w:t>
      </w:r>
      <w:r>
        <w:rPr>
          <w:spacing w:val="2"/>
        </w:rPr>
        <w:t>”的时候会被分配很高的成分，因为做这样 </w:t>
      </w:r>
      <w:r>
        <w:rPr/>
        <w:t>的修改就相当于删除了查询中的较多的信息。这样的信息论原则也给 </w:t>
      </w:r>
      <w:r>
        <w:rPr>
          <w:rFonts w:ascii="Cambria" w:hAnsi="Cambria" w:eastAsia="Cambria"/>
        </w:rPr>
        <w:t>OpenCog </w:t>
      </w:r>
      <w:r>
        <w:rPr/>
        <w:t>中 的 </w:t>
      </w:r>
      <w:r>
        <w:rPr>
          <w:rFonts w:ascii="Cambria" w:hAnsi="Cambria" w:eastAsia="Cambria"/>
        </w:rPr>
        <w:t>Pattern Mining</w:t>
      </w:r>
      <w:r>
        <w:rPr>
          <w:rFonts w:ascii="Cambria" w:hAnsi="Cambria" w:eastAsia="Cambria"/>
          <w:position w:val="9"/>
          <w:sz w:val="16"/>
        </w:rPr>
        <w:t>[</w:t>
      </w:r>
      <w:hyperlink w:history="true" w:anchor="_bookmark228">
        <w:r>
          <w:rPr>
            <w:rFonts w:ascii="Cambria" w:hAnsi="Cambria" w:eastAsia="Cambria"/>
            <w:position w:val="9"/>
            <w:sz w:val="16"/>
          </w:rPr>
          <w:t>109</w:t>
        </w:r>
      </w:hyperlink>
      <w:r>
        <w:rPr>
          <w:rFonts w:ascii="Cambria" w:hAnsi="Cambria" w:eastAsia="Cambria"/>
          <w:position w:val="9"/>
          <w:sz w:val="16"/>
        </w:rPr>
        <w:t>] </w:t>
      </w:r>
      <w:r>
        <w:rPr>
          <w:spacing w:val="3"/>
        </w:rPr>
        <w:t>奠定了基础</w:t>
      </w:r>
      <w:r>
        <w:rPr>
          <w:rFonts w:ascii="Cambria" w:hAnsi="Cambria" w:eastAsia="Cambria"/>
          <w:spacing w:val="3"/>
        </w:rPr>
        <w:t>, </w:t>
      </w:r>
      <w:r>
        <w:rPr>
          <w:rFonts w:ascii="Cambria" w:hAnsi="Cambria" w:eastAsia="Cambria"/>
        </w:rPr>
        <w:t>Pattern Mining </w:t>
      </w:r>
      <w:r>
        <w:rPr/>
        <w:t>在 </w:t>
      </w:r>
      <w:r>
        <w:rPr>
          <w:rFonts w:ascii="Cambria" w:hAnsi="Cambria" w:eastAsia="Cambria"/>
        </w:rPr>
        <w:t>OpenCog </w:t>
      </w:r>
      <w:r>
        <w:rPr>
          <w:spacing w:val="4"/>
        </w:rPr>
        <w:t>的动机机制中充当了 </w:t>
      </w:r>
      <w:r>
        <w:rPr>
          <w:w w:val="99"/>
        </w:rPr>
        <w:t>重要的角色，可以用来满足我们前面提到的 </w:t>
      </w:r>
      <w:r>
        <w:rPr>
          <w:rFonts w:ascii="Cambria" w:hAnsi="Cambria" w:eastAsia="Cambria"/>
          <w:w w:val="95"/>
        </w:rPr>
        <w:t>OpenPsi </w:t>
      </w:r>
      <w:r>
        <w:rPr>
          <w:spacing w:val="-10"/>
          <w:w w:val="114"/>
        </w:rPr>
        <w:t>里的“新颖性”（</w:t>
      </w:r>
      <w:r>
        <w:rPr>
          <w:rFonts w:ascii="Cambria" w:hAnsi="Cambria" w:eastAsia="Cambria"/>
          <w:spacing w:val="-10"/>
          <w:w w:val="114"/>
        </w:rPr>
        <w:t>Novelty</w:t>
      </w:r>
      <w:r>
        <w:rPr>
          <w:spacing w:val="-10"/>
          <w:w w:val="114"/>
        </w:rPr>
        <w:t>）的</w:t>
      </w:r>
      <w:r>
        <w:rPr>
          <w:w w:val="114"/>
        </w:rPr>
        <w:t> </w:t>
      </w:r>
      <w:r>
        <w:rPr>
          <w:spacing w:val="-4"/>
        </w:rPr>
        <w:t>目标需求。一个更智能更复杂的匹配方法可以根据总体惊讶值来惩罚修改序列，但 目前的做法依然是只针对查询的各个部分的惊讶度单独作为指标，待系统逐步改善 后，会考虑实现更复杂的匹配算法。为了简化操作，在做查询匹配的过程中，我们 </w:t>
      </w:r>
      <w:r>
        <w:rPr>
          <w:spacing w:val="-3"/>
        </w:rPr>
        <w:t>忽略了表示查询的超图中很多不重要的 </w:t>
      </w:r>
      <w:r>
        <w:rPr>
          <w:rFonts w:ascii="Cambria" w:hAnsi="Cambria" w:eastAsia="Cambria"/>
          <w:spacing w:val="-3"/>
        </w:rPr>
        <w:t>Atoms</w:t>
      </w:r>
      <w:r>
        <w:rPr>
          <w:spacing w:val="-3"/>
        </w:rPr>
        <w:t>，仅表明语义关系的核心部分用于匹 </w:t>
      </w:r>
      <w:r>
        <w:rPr>
          <w:spacing w:val="-4"/>
          <w:w w:val="118"/>
        </w:rPr>
        <w:t>配。对于例句“</w:t>
      </w:r>
      <w:r>
        <w:rPr>
          <w:rFonts w:ascii="Cambria" w:hAnsi="Cambria" w:eastAsia="Cambria"/>
          <w:spacing w:val="-4"/>
          <w:w w:val="118"/>
        </w:rPr>
        <w:t>Who</w:t>
      </w:r>
      <w:r>
        <w:rPr>
          <w:rFonts w:ascii="Cambria" w:hAnsi="Cambria" w:eastAsia="Cambria"/>
          <w:spacing w:val="-35"/>
          <w:w w:val="118"/>
        </w:rPr>
        <w:t> </w:t>
      </w:r>
      <w:r>
        <w:rPr>
          <w:rFonts w:ascii="Cambria" w:hAnsi="Cambria" w:eastAsia="Cambria"/>
          <w:w w:val="91"/>
        </w:rPr>
        <w:t>bought</w:t>
      </w:r>
      <w:r>
        <w:rPr>
          <w:rFonts w:ascii="Cambria" w:hAnsi="Cambria" w:eastAsia="Cambria"/>
          <w:spacing w:val="-21"/>
          <w:w w:val="91"/>
        </w:rPr>
        <w:t> </w:t>
      </w:r>
      <w:r>
        <w:rPr>
          <w:rFonts w:ascii="Cambria" w:hAnsi="Cambria" w:eastAsia="Cambria"/>
          <w:w w:val="90"/>
        </w:rPr>
        <w:t>a</w:t>
      </w:r>
      <w:r>
        <w:rPr>
          <w:rFonts w:ascii="Cambria" w:hAnsi="Cambria" w:eastAsia="Cambria"/>
          <w:spacing w:val="-21"/>
          <w:w w:val="90"/>
        </w:rPr>
        <w:t> </w:t>
      </w:r>
      <w:r>
        <w:rPr>
          <w:rFonts w:ascii="Cambria" w:hAnsi="Cambria" w:eastAsia="Cambria"/>
          <w:spacing w:val="-1"/>
          <w:w w:val="94"/>
        </w:rPr>
        <w:t>glockenspiel</w:t>
      </w:r>
      <w:r>
        <w:rPr>
          <w:rFonts w:ascii="Cambria" w:hAnsi="Cambria" w:eastAsia="Cambria"/>
          <w:spacing w:val="-23"/>
          <w:w w:val="94"/>
        </w:rPr>
        <w:t> </w:t>
      </w:r>
      <w:r>
        <w:rPr>
          <w:rFonts w:ascii="Cambria" w:hAnsi="Cambria" w:eastAsia="Cambria"/>
          <w:w w:val="87"/>
        </w:rPr>
        <w:t>at</w:t>
      </w:r>
      <w:r>
        <w:rPr>
          <w:rFonts w:ascii="Cambria" w:hAnsi="Cambria" w:eastAsia="Cambria"/>
          <w:spacing w:val="-19"/>
          <w:w w:val="87"/>
        </w:rPr>
        <w:t> </w:t>
      </w:r>
      <w:r>
        <w:rPr>
          <w:rFonts w:ascii="Cambria" w:hAnsi="Cambria" w:eastAsia="Cambria"/>
          <w:w w:val="88"/>
        </w:rPr>
        <w:t>the</w:t>
      </w:r>
      <w:r>
        <w:rPr>
          <w:rFonts w:ascii="Cambria" w:hAnsi="Cambria" w:eastAsia="Cambria"/>
          <w:spacing w:val="-19"/>
          <w:w w:val="88"/>
        </w:rPr>
        <w:t> </w:t>
      </w:r>
      <w:r>
        <w:rPr>
          <w:rFonts w:ascii="Cambria" w:hAnsi="Cambria" w:eastAsia="Cambria"/>
          <w:spacing w:val="-8"/>
          <w:w w:val="110"/>
        </w:rPr>
        <w:t>store?</w:t>
      </w:r>
      <w:r>
        <w:rPr>
          <w:spacing w:val="-8"/>
          <w:w w:val="110"/>
        </w:rPr>
        <w:t>”，仅有下面这些</w:t>
      </w:r>
      <w:r>
        <w:rPr>
          <w:spacing w:val="-46"/>
          <w:w w:val="110"/>
        </w:rPr>
        <w:t> </w:t>
      </w:r>
      <w:r>
        <w:rPr>
          <w:rFonts w:ascii="Cambria" w:hAnsi="Cambria" w:eastAsia="Cambria"/>
          <w:w w:val="96"/>
        </w:rPr>
        <w:t>Atoms</w:t>
      </w:r>
      <w:r>
        <w:rPr>
          <w:rFonts w:ascii="Cambria" w:hAnsi="Cambria" w:eastAsia="Cambria"/>
          <w:spacing w:val="-23"/>
          <w:w w:val="96"/>
        </w:rPr>
        <w:t> </w:t>
      </w:r>
      <w:r>
        <w:rPr>
          <w:spacing w:val="-2"/>
          <w:w w:val="99"/>
        </w:rPr>
        <w:t>参与</w:t>
      </w:r>
      <w:r>
        <w:rPr>
          <w:w w:val="99"/>
        </w:rPr>
        <w:t> </w:t>
      </w:r>
      <w:r>
        <w:rPr/>
        <w:t>超图匹配：</w:t>
      </w:r>
    </w:p>
    <w:p>
      <w:pPr>
        <w:spacing w:before="80"/>
        <w:ind w:left="304" w:right="106" w:firstLine="0"/>
        <w:jc w:val="left"/>
        <w:rPr>
          <w:rFonts w:ascii="Monaco"/>
          <w:sz w:val="9"/>
        </w:rPr>
      </w:pPr>
      <w:r>
        <w:rPr>
          <w:rFonts w:ascii="Monaco"/>
          <w:w w:val="105"/>
          <w:sz w:val="9"/>
        </w:rPr>
        <w:t>((ReferenceLink</w:t>
      </w:r>
    </w:p>
    <w:p>
      <w:pPr>
        <w:spacing w:line="345" w:lineRule="auto" w:before="53"/>
        <w:ind w:left="476" w:right="4884" w:firstLine="0"/>
        <w:jc w:val="left"/>
        <w:rPr>
          <w:rFonts w:ascii="Monaco"/>
          <w:sz w:val="9"/>
        </w:rPr>
      </w:pPr>
      <w:r>
        <w:rPr>
          <w:rFonts w:ascii="Monaco"/>
          <w:w w:val="105"/>
          <w:sz w:val="9"/>
        </w:rPr>
        <w:t>(InterpretationNode "sentence@ae4_parse_0_interpretation_$X") (SetLink</w:t>
      </w:r>
    </w:p>
    <w:p>
      <w:pPr>
        <w:spacing w:before="3"/>
        <w:ind w:left="648" w:right="106" w:firstLine="0"/>
        <w:jc w:val="left"/>
        <w:rPr>
          <w:rFonts w:ascii="Monaco"/>
          <w:sz w:val="9"/>
        </w:rPr>
      </w:pPr>
      <w:r>
        <w:rPr>
          <w:rFonts w:ascii="Monaco"/>
          <w:w w:val="105"/>
          <w:sz w:val="9"/>
        </w:rPr>
        <w:t>(ImplicationLink (stv 0.99000001 0.99000001)</w:t>
      </w:r>
    </w:p>
    <w:p>
      <w:pPr>
        <w:spacing w:before="53"/>
        <w:ind w:left="820" w:right="106" w:firstLine="0"/>
        <w:jc w:val="left"/>
        <w:rPr>
          <w:rFonts w:ascii="Monaco"/>
          <w:sz w:val="9"/>
        </w:rPr>
      </w:pPr>
      <w:r>
        <w:rPr>
          <w:rFonts w:ascii="Monaco"/>
          <w:w w:val="105"/>
          <w:sz w:val="9"/>
        </w:rPr>
        <w:t>(PredicateNode "bought@530" (stv 0.001 0.99000001))</w:t>
      </w:r>
    </w:p>
    <w:p>
      <w:pPr>
        <w:spacing w:before="53"/>
        <w:ind w:left="820" w:right="106" w:firstLine="0"/>
        <w:jc w:val="left"/>
        <w:rPr>
          <w:rFonts w:ascii="Monaco"/>
          <w:sz w:val="9"/>
        </w:rPr>
      </w:pPr>
      <w:r>
        <w:rPr>
          <w:rFonts w:ascii="Monaco"/>
          <w:w w:val="105"/>
          <w:sz w:val="9"/>
        </w:rPr>
        <w:t>(PredicateNode "buy" (ptv 0.001 0.99000001 1))</w:t>
      </w:r>
    </w:p>
    <w:p>
      <w:pPr>
        <w:spacing w:before="53"/>
        <w:ind w:left="648" w:right="0" w:firstLine="0"/>
        <w:jc w:val="left"/>
        <w:rPr>
          <w:rFonts w:ascii="Monaco"/>
          <w:sz w:val="9"/>
        </w:rPr>
      </w:pPr>
      <w:r>
        <w:rPr>
          <w:rFonts w:ascii="Monaco"/>
          <w:w w:val="106"/>
          <w:sz w:val="9"/>
        </w:rPr>
        <w:t>)</w:t>
      </w:r>
    </w:p>
    <w:p>
      <w:pPr>
        <w:spacing w:before="53"/>
        <w:ind w:left="648" w:right="106" w:firstLine="0"/>
        <w:jc w:val="left"/>
        <w:rPr>
          <w:rFonts w:ascii="Monaco"/>
          <w:sz w:val="9"/>
        </w:rPr>
      </w:pPr>
      <w:r>
        <w:rPr>
          <w:rFonts w:ascii="Monaco"/>
          <w:w w:val="105"/>
          <w:sz w:val="9"/>
        </w:rPr>
        <w:t>(InheritanceLink (stv 0.99000001 0.99000001)</w:t>
      </w:r>
    </w:p>
    <w:p>
      <w:pPr>
        <w:spacing w:before="53"/>
        <w:ind w:left="820" w:right="106" w:firstLine="0"/>
        <w:jc w:val="left"/>
        <w:rPr>
          <w:rFonts w:ascii="Monaco"/>
          <w:sz w:val="9"/>
        </w:rPr>
      </w:pPr>
      <w:r>
        <w:rPr>
          <w:rFonts w:ascii="Monaco"/>
          <w:w w:val="105"/>
          <w:sz w:val="9"/>
        </w:rPr>
        <w:t>(ConceptNode "glockenspiel@bf4" (stv 0.001 0.99000001))</w:t>
      </w:r>
    </w:p>
    <w:p>
      <w:pPr>
        <w:spacing w:before="53"/>
        <w:ind w:left="820" w:right="106" w:firstLine="0"/>
        <w:jc w:val="left"/>
        <w:rPr>
          <w:rFonts w:ascii="Monaco"/>
          <w:sz w:val="9"/>
        </w:rPr>
      </w:pPr>
      <w:r>
        <w:rPr>
          <w:rFonts w:ascii="Monaco"/>
          <w:w w:val="105"/>
          <w:sz w:val="9"/>
        </w:rPr>
        <w:t>(ConceptNode "glockenspiel" (ptv 0.001 0.99000001 1))</w:t>
      </w:r>
    </w:p>
    <w:p>
      <w:pPr>
        <w:spacing w:before="53"/>
        <w:ind w:left="648" w:right="0" w:firstLine="0"/>
        <w:jc w:val="left"/>
        <w:rPr>
          <w:rFonts w:ascii="Monaco"/>
          <w:sz w:val="9"/>
        </w:rPr>
      </w:pPr>
      <w:r>
        <w:rPr>
          <w:rFonts w:ascii="Monaco"/>
          <w:w w:val="106"/>
          <w:sz w:val="9"/>
        </w:rPr>
        <w:t>)</w:t>
      </w:r>
    </w:p>
    <w:p>
      <w:pPr>
        <w:spacing w:before="53"/>
        <w:ind w:left="648" w:right="106" w:firstLine="0"/>
        <w:jc w:val="left"/>
        <w:rPr>
          <w:rFonts w:ascii="Monaco"/>
          <w:sz w:val="9"/>
        </w:rPr>
      </w:pPr>
      <w:r>
        <w:rPr>
          <w:rFonts w:ascii="Monaco"/>
          <w:w w:val="105"/>
          <w:sz w:val="9"/>
        </w:rPr>
        <w:t>(InheritanceLink (stv 0.99000001 0.99000001)</w:t>
      </w:r>
    </w:p>
    <w:p>
      <w:pPr>
        <w:spacing w:before="53"/>
        <w:ind w:left="820" w:right="106" w:firstLine="0"/>
        <w:jc w:val="left"/>
        <w:rPr>
          <w:rFonts w:ascii="Monaco"/>
          <w:sz w:val="9"/>
        </w:rPr>
      </w:pPr>
      <w:r>
        <w:rPr>
          <w:rFonts w:ascii="Monaco"/>
          <w:w w:val="105"/>
          <w:sz w:val="9"/>
        </w:rPr>
        <w:t>(ConceptNode "store@ae4" (stv 0.001 0.99000001))</w:t>
      </w:r>
    </w:p>
    <w:p>
      <w:pPr>
        <w:spacing w:before="53"/>
        <w:ind w:left="820" w:right="106" w:firstLine="0"/>
        <w:jc w:val="left"/>
        <w:rPr>
          <w:rFonts w:ascii="Monaco"/>
          <w:sz w:val="9"/>
        </w:rPr>
      </w:pPr>
      <w:r>
        <w:rPr>
          <w:rFonts w:ascii="Monaco"/>
          <w:w w:val="105"/>
          <w:sz w:val="9"/>
        </w:rPr>
        <w:t>(ConceptNode "store" (ptv 0.001 0.99000001 1))</w:t>
      </w:r>
    </w:p>
    <w:p>
      <w:pPr>
        <w:spacing w:before="53"/>
        <w:ind w:left="648" w:right="0" w:firstLine="0"/>
        <w:jc w:val="left"/>
        <w:rPr>
          <w:rFonts w:ascii="Monaco"/>
          <w:sz w:val="9"/>
        </w:rPr>
      </w:pPr>
      <w:r>
        <w:rPr>
          <w:rFonts w:ascii="Monaco"/>
          <w:w w:val="106"/>
          <w:sz w:val="9"/>
        </w:rPr>
        <w:t>)</w:t>
      </w:r>
    </w:p>
    <w:p>
      <w:pPr>
        <w:spacing w:before="53"/>
        <w:ind w:left="648" w:right="106" w:firstLine="0"/>
        <w:jc w:val="left"/>
        <w:rPr>
          <w:rFonts w:ascii="Monaco"/>
          <w:sz w:val="9"/>
        </w:rPr>
      </w:pPr>
      <w:r>
        <w:rPr>
          <w:rFonts w:ascii="Monaco"/>
          <w:w w:val="105"/>
          <w:sz w:val="9"/>
        </w:rPr>
        <w:t>(EvaluationLink (stv 0.99000001 0.99000001)</w:t>
      </w:r>
    </w:p>
    <w:p>
      <w:pPr>
        <w:spacing w:before="53"/>
        <w:ind w:left="46" w:right="4541" w:firstLine="0"/>
        <w:jc w:val="center"/>
        <w:rPr>
          <w:rFonts w:ascii="Monaco"/>
          <w:sz w:val="9"/>
        </w:rPr>
      </w:pPr>
      <w:r>
        <w:rPr>
          <w:rFonts w:ascii="Monaco"/>
          <w:w w:val="105"/>
          <w:sz w:val="9"/>
        </w:rPr>
        <w:t>(PredicateNode "bought@530" (stv 0.001 0.99000001))</w:t>
      </w:r>
    </w:p>
    <w:p>
      <w:pPr>
        <w:spacing w:before="53"/>
        <w:ind w:left="820" w:right="106" w:firstLine="0"/>
        <w:jc w:val="left"/>
        <w:rPr>
          <w:rFonts w:ascii="Monaco"/>
          <w:sz w:val="9"/>
        </w:rPr>
      </w:pPr>
      <w:r>
        <w:rPr>
          <w:rFonts w:ascii="Monaco"/>
          <w:w w:val="105"/>
          <w:sz w:val="9"/>
        </w:rPr>
        <w:t>(ListLink (stv 0.99000001 0.99000001)</w:t>
      </w:r>
    </w:p>
    <w:p>
      <w:pPr>
        <w:spacing w:before="53"/>
        <w:ind w:left="992" w:right="106" w:firstLine="0"/>
        <w:jc w:val="left"/>
        <w:rPr>
          <w:rFonts w:ascii="Monaco"/>
          <w:sz w:val="9"/>
        </w:rPr>
      </w:pPr>
      <w:r>
        <w:rPr>
          <w:rFonts w:ascii="Monaco"/>
          <w:w w:val="105"/>
          <w:sz w:val="9"/>
        </w:rPr>
        <w:t>(VariableNode "$rIr" (stv 0.001 0.99000001))</w:t>
      </w:r>
    </w:p>
    <w:p>
      <w:pPr>
        <w:spacing w:before="53"/>
        <w:ind w:left="992" w:right="106" w:firstLine="0"/>
        <w:jc w:val="left"/>
        <w:rPr>
          <w:rFonts w:ascii="Monaco"/>
          <w:sz w:val="9"/>
        </w:rPr>
      </w:pPr>
      <w:r>
        <w:rPr>
          <w:rFonts w:ascii="Monaco"/>
          <w:w w:val="105"/>
          <w:sz w:val="9"/>
        </w:rPr>
        <w:t>(ConceptNode "glockenspiel@bf4" (stv 0.001 0.99000001))</w:t>
      </w:r>
    </w:p>
    <w:p>
      <w:pPr>
        <w:spacing w:before="53"/>
        <w:ind w:left="992" w:right="106" w:firstLine="0"/>
        <w:jc w:val="left"/>
        <w:rPr>
          <w:rFonts w:ascii="Monaco"/>
          <w:sz w:val="9"/>
        </w:rPr>
      </w:pPr>
      <w:r>
        <w:rPr>
          <w:rFonts w:ascii="Monaco"/>
          <w:w w:val="105"/>
          <w:sz w:val="9"/>
        </w:rPr>
        <w:t>(ConceptNode "store@ae4" (stv 0.001 0.99000001))</w:t>
      </w:r>
    </w:p>
    <w:p>
      <w:pPr>
        <w:spacing w:before="53"/>
        <w:ind w:left="820" w:right="0" w:firstLine="0"/>
        <w:jc w:val="left"/>
        <w:rPr>
          <w:rFonts w:ascii="Monaco"/>
          <w:sz w:val="9"/>
        </w:rPr>
      </w:pPr>
      <w:r>
        <w:rPr>
          <w:rFonts w:ascii="Monaco"/>
          <w:w w:val="106"/>
          <w:sz w:val="9"/>
        </w:rPr>
        <w:t>)</w:t>
      </w:r>
    </w:p>
    <w:p>
      <w:pPr>
        <w:spacing w:before="53"/>
        <w:ind w:left="648" w:right="0" w:firstLine="0"/>
        <w:jc w:val="left"/>
        <w:rPr>
          <w:rFonts w:ascii="Monaco"/>
          <w:sz w:val="9"/>
        </w:rPr>
      </w:pPr>
      <w:r>
        <w:rPr>
          <w:rFonts w:ascii="Monaco"/>
          <w:w w:val="106"/>
          <w:sz w:val="9"/>
        </w:rPr>
        <w:t>)</w:t>
      </w:r>
    </w:p>
    <w:p>
      <w:pPr>
        <w:spacing w:before="53"/>
        <w:ind w:left="648" w:right="106" w:firstLine="0"/>
        <w:jc w:val="left"/>
        <w:rPr>
          <w:rFonts w:ascii="Monaco"/>
          <w:sz w:val="9"/>
        </w:rPr>
      </w:pPr>
      <w:r>
        <w:rPr>
          <w:rFonts w:ascii="Monaco"/>
          <w:w w:val="105"/>
          <w:sz w:val="9"/>
        </w:rPr>
        <w:t>(InheritanceLink (stv 0.99000001 0.99000001)</w:t>
      </w:r>
    </w:p>
    <w:p>
      <w:pPr>
        <w:spacing w:before="53"/>
        <w:ind w:left="820" w:right="106" w:firstLine="0"/>
        <w:jc w:val="left"/>
        <w:rPr>
          <w:rFonts w:ascii="Monaco"/>
          <w:sz w:val="9"/>
        </w:rPr>
      </w:pPr>
      <w:r>
        <w:rPr>
          <w:rFonts w:ascii="Monaco"/>
          <w:w w:val="105"/>
          <w:sz w:val="9"/>
        </w:rPr>
        <w:t>(ConceptNode "at@d68" (stv 0.001 0.99000001))</w:t>
      </w:r>
    </w:p>
    <w:p>
      <w:pPr>
        <w:spacing w:before="53"/>
        <w:ind w:left="820" w:right="106" w:firstLine="0"/>
        <w:jc w:val="left"/>
        <w:rPr>
          <w:rFonts w:ascii="Monaco"/>
          <w:sz w:val="9"/>
        </w:rPr>
      </w:pPr>
      <w:r>
        <w:rPr>
          <w:rFonts w:ascii="Monaco"/>
          <w:w w:val="105"/>
          <w:sz w:val="9"/>
        </w:rPr>
        <w:t>(ConceptNode "at" (ptv 0.001 0.99000001 1))</w:t>
      </w:r>
    </w:p>
    <w:p>
      <w:pPr>
        <w:spacing w:before="53"/>
        <w:ind w:left="648" w:right="0" w:firstLine="0"/>
        <w:jc w:val="left"/>
        <w:rPr>
          <w:rFonts w:ascii="Monaco"/>
          <w:sz w:val="9"/>
        </w:rPr>
      </w:pPr>
      <w:r>
        <w:rPr>
          <w:rFonts w:ascii="Monaco"/>
          <w:w w:val="106"/>
          <w:sz w:val="9"/>
        </w:rPr>
        <w:t>)</w:t>
      </w:r>
    </w:p>
    <w:p>
      <w:pPr>
        <w:spacing w:before="53"/>
        <w:ind w:left="648" w:right="106" w:firstLine="0"/>
        <w:jc w:val="left"/>
        <w:rPr>
          <w:rFonts w:ascii="Monaco"/>
          <w:sz w:val="9"/>
        </w:rPr>
      </w:pPr>
      <w:r>
        <w:rPr>
          <w:rFonts w:ascii="Monaco"/>
          <w:w w:val="105"/>
          <w:sz w:val="9"/>
        </w:rPr>
        <w:t>(InheritanceLink (stv 0.99000001 0.99000001)</w:t>
      </w:r>
    </w:p>
    <w:p>
      <w:pPr>
        <w:spacing w:before="53"/>
        <w:ind w:left="820" w:right="106" w:firstLine="0"/>
        <w:jc w:val="left"/>
        <w:rPr>
          <w:rFonts w:ascii="Monaco"/>
          <w:sz w:val="9"/>
        </w:rPr>
      </w:pPr>
      <w:r>
        <w:rPr>
          <w:rFonts w:ascii="Monaco"/>
          <w:w w:val="105"/>
          <w:sz w:val="9"/>
        </w:rPr>
        <w:t>(SatisfyingSetLink (stv 0.99000001 0.99000001)</w:t>
      </w:r>
    </w:p>
    <w:p>
      <w:pPr>
        <w:spacing w:before="53"/>
        <w:ind w:left="992" w:right="106" w:firstLine="0"/>
        <w:jc w:val="left"/>
        <w:rPr>
          <w:rFonts w:ascii="Monaco"/>
          <w:sz w:val="9"/>
        </w:rPr>
      </w:pPr>
      <w:r>
        <w:rPr>
          <w:rFonts w:ascii="Monaco"/>
          <w:w w:val="105"/>
          <w:sz w:val="9"/>
        </w:rPr>
        <w:t>(PredicateNode "bought@530" (stv 0.001 0.99000001))</w:t>
      </w:r>
    </w:p>
    <w:p>
      <w:pPr>
        <w:spacing w:before="53"/>
        <w:ind w:left="820" w:right="0" w:firstLine="0"/>
        <w:jc w:val="left"/>
        <w:rPr>
          <w:rFonts w:ascii="Monaco"/>
          <w:sz w:val="9"/>
        </w:rPr>
      </w:pPr>
      <w:r>
        <w:rPr>
          <w:rFonts w:ascii="Monaco"/>
          <w:w w:val="106"/>
          <w:sz w:val="9"/>
        </w:rPr>
        <w:t>)</w:t>
      </w:r>
    </w:p>
    <w:p>
      <w:pPr>
        <w:spacing w:before="53"/>
        <w:ind w:left="820" w:right="106" w:firstLine="0"/>
        <w:jc w:val="left"/>
        <w:rPr>
          <w:rFonts w:ascii="Monaco"/>
          <w:sz w:val="9"/>
        </w:rPr>
      </w:pPr>
      <w:r>
        <w:rPr>
          <w:rFonts w:ascii="Monaco"/>
          <w:w w:val="105"/>
          <w:sz w:val="9"/>
        </w:rPr>
        <w:t>(ConceptNode "at@d68" (stv 0.001 0.99000001))</w:t>
      </w:r>
    </w:p>
    <w:p>
      <w:pPr>
        <w:spacing w:before="53"/>
        <w:ind w:left="648" w:right="0" w:firstLine="0"/>
        <w:jc w:val="left"/>
        <w:rPr>
          <w:rFonts w:ascii="Monaco"/>
          <w:sz w:val="9"/>
        </w:rPr>
      </w:pPr>
      <w:r>
        <w:rPr>
          <w:rFonts w:ascii="Monaco"/>
          <w:w w:val="106"/>
          <w:sz w:val="9"/>
        </w:rPr>
        <w:t>)</w:t>
      </w:r>
    </w:p>
    <w:p>
      <w:pPr>
        <w:spacing w:before="53"/>
        <w:ind w:left="648" w:right="106" w:firstLine="0"/>
        <w:jc w:val="left"/>
        <w:rPr>
          <w:rFonts w:ascii="Monaco"/>
          <w:sz w:val="9"/>
        </w:rPr>
      </w:pPr>
      <w:r>
        <w:rPr>
          <w:rFonts w:ascii="Monaco"/>
          <w:w w:val="105"/>
          <w:sz w:val="9"/>
        </w:rPr>
        <w:t>(InheritanceLink (stv 0.99000001 0.99000001)</w:t>
      </w:r>
    </w:p>
    <w:p>
      <w:pPr>
        <w:spacing w:before="53"/>
        <w:ind w:left="820" w:right="106" w:firstLine="0"/>
        <w:jc w:val="left"/>
        <w:rPr>
          <w:rFonts w:ascii="Monaco"/>
          <w:sz w:val="9"/>
        </w:rPr>
      </w:pPr>
      <w:r>
        <w:rPr>
          <w:rFonts w:ascii="Monaco"/>
          <w:w w:val="105"/>
          <w:sz w:val="9"/>
        </w:rPr>
        <w:t>(PredicateNode "bought@530" (stv 0.001 0.99000001))</w:t>
      </w:r>
    </w:p>
    <w:p>
      <w:pPr>
        <w:spacing w:before="53"/>
        <w:ind w:left="820" w:right="106" w:firstLine="0"/>
        <w:jc w:val="left"/>
        <w:rPr>
          <w:rFonts w:ascii="Monaco"/>
          <w:sz w:val="9"/>
        </w:rPr>
      </w:pPr>
      <w:r>
        <w:rPr>
          <w:rFonts w:ascii="Monaco"/>
          <w:w w:val="105"/>
          <w:sz w:val="9"/>
        </w:rPr>
        <w:t>(ConceptNode "past" (stv 0.001 0.99000001))</w:t>
      </w:r>
    </w:p>
    <w:p>
      <w:pPr>
        <w:spacing w:before="53"/>
        <w:ind w:left="648" w:right="0" w:firstLine="0"/>
        <w:jc w:val="left"/>
        <w:rPr>
          <w:rFonts w:ascii="Monaco"/>
          <w:sz w:val="9"/>
        </w:rPr>
      </w:pPr>
      <w:r>
        <w:rPr>
          <w:rFonts w:ascii="Monaco"/>
          <w:w w:val="106"/>
          <w:sz w:val="9"/>
        </w:rPr>
        <w:t>)</w:t>
      </w:r>
    </w:p>
    <w:p>
      <w:pPr>
        <w:spacing w:before="53"/>
        <w:ind w:left="648" w:right="106" w:firstLine="0"/>
        <w:jc w:val="left"/>
        <w:rPr>
          <w:rFonts w:ascii="Monaco"/>
          <w:sz w:val="9"/>
        </w:rPr>
      </w:pPr>
      <w:r>
        <w:rPr>
          <w:rFonts w:ascii="Monaco"/>
          <w:w w:val="105"/>
          <w:sz w:val="9"/>
        </w:rPr>
        <w:t>(EvaluationLink (stv 0.99000001 0.99000001)</w:t>
      </w:r>
    </w:p>
    <w:p>
      <w:pPr>
        <w:spacing w:before="53"/>
        <w:ind w:left="820" w:right="106" w:firstLine="0"/>
        <w:jc w:val="left"/>
        <w:rPr>
          <w:rFonts w:ascii="Monaco"/>
          <w:sz w:val="9"/>
        </w:rPr>
      </w:pPr>
      <w:r>
        <w:rPr>
          <w:rFonts w:ascii="Monaco"/>
          <w:w w:val="105"/>
          <w:sz w:val="9"/>
        </w:rPr>
        <w:t>(PredicateNode "definite" (stv 0.001 0.99000001))</w:t>
      </w:r>
    </w:p>
    <w:p>
      <w:pPr>
        <w:spacing w:before="53"/>
        <w:ind w:left="820" w:right="106" w:firstLine="0"/>
        <w:jc w:val="left"/>
        <w:rPr>
          <w:rFonts w:ascii="Monaco"/>
          <w:sz w:val="9"/>
        </w:rPr>
      </w:pPr>
      <w:r>
        <w:rPr>
          <w:rFonts w:ascii="Monaco"/>
          <w:w w:val="105"/>
          <w:sz w:val="9"/>
        </w:rPr>
        <w:t>(ListLink (stv 0.99000001 0.99000001)</w:t>
      </w:r>
    </w:p>
    <w:p>
      <w:pPr>
        <w:spacing w:before="53"/>
        <w:ind w:left="992" w:right="106" w:firstLine="0"/>
        <w:jc w:val="left"/>
        <w:rPr>
          <w:rFonts w:ascii="Monaco"/>
          <w:sz w:val="9"/>
        </w:rPr>
      </w:pPr>
      <w:r>
        <w:rPr>
          <w:rFonts w:ascii="Monaco"/>
          <w:w w:val="105"/>
          <w:sz w:val="9"/>
        </w:rPr>
        <w:t>(ConceptNode "store@ae4" (stv 0.001 0.99000001))</w:t>
      </w:r>
    </w:p>
    <w:p>
      <w:pPr>
        <w:spacing w:after="0"/>
        <w:jc w:val="left"/>
        <w:rPr>
          <w:rFonts w:ascii="Monaco"/>
          <w:sz w:val="9"/>
        </w:rPr>
        <w:sectPr>
          <w:pgSz w:w="11910" w:h="16840"/>
          <w:pgMar w:header="1086" w:footer="1349" w:top="1360" w:bottom="1540" w:left="1680" w:right="1160"/>
        </w:sectPr>
      </w:pPr>
    </w:p>
    <w:p>
      <w:pPr>
        <w:pStyle w:val="BodyText"/>
        <w:rPr>
          <w:rFonts w:ascii="Monaco"/>
          <w:sz w:val="20"/>
        </w:rPr>
      </w:pPr>
    </w:p>
    <w:p>
      <w:pPr>
        <w:pStyle w:val="BodyText"/>
        <w:spacing w:before="11"/>
        <w:rPr>
          <w:rFonts w:ascii="Monaco"/>
          <w:sz w:val="13"/>
        </w:rPr>
      </w:pPr>
    </w:p>
    <w:p>
      <w:pPr>
        <w:spacing w:before="78"/>
        <w:ind w:left="633" w:right="0" w:firstLine="0"/>
        <w:jc w:val="left"/>
        <w:rPr>
          <w:rFonts w:ascii="Monaco"/>
          <w:sz w:val="9"/>
        </w:rPr>
      </w:pPr>
      <w:r>
        <w:rPr>
          <w:rFonts w:ascii="Monaco"/>
          <w:w w:val="106"/>
          <w:sz w:val="9"/>
        </w:rPr>
        <w:t>)</w:t>
      </w:r>
    </w:p>
    <w:p>
      <w:pPr>
        <w:spacing w:before="53"/>
        <w:ind w:left="461" w:right="0" w:firstLine="0"/>
        <w:jc w:val="left"/>
        <w:rPr>
          <w:rFonts w:ascii="Monaco"/>
          <w:sz w:val="9"/>
        </w:rPr>
      </w:pPr>
      <w:r>
        <w:rPr>
          <w:rFonts w:ascii="Monaco"/>
          <w:w w:val="106"/>
          <w:sz w:val="9"/>
        </w:rPr>
        <w:t>)</w:t>
      </w:r>
    </w:p>
    <w:p>
      <w:pPr>
        <w:spacing w:before="53"/>
        <w:ind w:left="461" w:right="296" w:firstLine="0"/>
        <w:jc w:val="left"/>
        <w:rPr>
          <w:rFonts w:ascii="Monaco"/>
          <w:sz w:val="9"/>
        </w:rPr>
      </w:pPr>
      <w:r>
        <w:rPr>
          <w:rFonts w:ascii="Monaco"/>
          <w:w w:val="105"/>
          <w:sz w:val="9"/>
        </w:rPr>
        <w:t>(ImplicationLink (stv 0.99000001 0.99000001)</w:t>
      </w:r>
    </w:p>
    <w:p>
      <w:pPr>
        <w:spacing w:before="53"/>
        <w:ind w:left="633" w:right="296" w:firstLine="0"/>
        <w:jc w:val="left"/>
        <w:rPr>
          <w:rFonts w:ascii="Monaco"/>
          <w:sz w:val="9"/>
        </w:rPr>
      </w:pPr>
      <w:r>
        <w:rPr>
          <w:rFonts w:ascii="Monaco"/>
          <w:w w:val="105"/>
          <w:sz w:val="9"/>
        </w:rPr>
        <w:t>(PredicateNode "at@d68" (stv 0.001 0.99000001))</w:t>
      </w:r>
    </w:p>
    <w:p>
      <w:pPr>
        <w:spacing w:before="53"/>
        <w:ind w:left="633" w:right="296" w:firstLine="0"/>
        <w:jc w:val="left"/>
        <w:rPr>
          <w:rFonts w:ascii="Monaco"/>
          <w:sz w:val="9"/>
        </w:rPr>
      </w:pPr>
      <w:r>
        <w:rPr>
          <w:rFonts w:ascii="Monaco"/>
          <w:w w:val="105"/>
          <w:sz w:val="9"/>
        </w:rPr>
        <w:t>(PredicateNode "at" (ptv 0.001 0.99000001 1))</w:t>
      </w:r>
    </w:p>
    <w:p>
      <w:pPr>
        <w:spacing w:before="53"/>
        <w:ind w:left="461" w:right="0" w:firstLine="0"/>
        <w:jc w:val="left"/>
        <w:rPr>
          <w:rFonts w:ascii="Monaco"/>
          <w:sz w:val="9"/>
        </w:rPr>
      </w:pPr>
      <w:r>
        <w:rPr>
          <w:rFonts w:ascii="Monaco"/>
          <w:w w:val="106"/>
          <w:sz w:val="9"/>
        </w:rPr>
        <w:t>)</w:t>
      </w:r>
    </w:p>
    <w:p>
      <w:pPr>
        <w:spacing w:before="53"/>
        <w:ind w:left="461" w:right="296" w:firstLine="0"/>
        <w:jc w:val="left"/>
        <w:rPr>
          <w:rFonts w:ascii="Monaco"/>
          <w:sz w:val="9"/>
        </w:rPr>
      </w:pPr>
      <w:r>
        <w:rPr>
          <w:rFonts w:ascii="Monaco"/>
          <w:w w:val="105"/>
          <w:sz w:val="9"/>
        </w:rPr>
        <w:t>(EvaluationLink (stv 0.99000001 0.99000001)</w:t>
      </w:r>
    </w:p>
    <w:p>
      <w:pPr>
        <w:spacing w:before="53"/>
        <w:ind w:left="633" w:right="296" w:firstLine="0"/>
        <w:jc w:val="left"/>
        <w:rPr>
          <w:rFonts w:ascii="Monaco"/>
          <w:sz w:val="9"/>
        </w:rPr>
      </w:pPr>
      <w:r>
        <w:rPr>
          <w:rFonts w:ascii="Monaco"/>
          <w:w w:val="105"/>
          <w:sz w:val="9"/>
        </w:rPr>
        <w:t>(PredicateNode "at@d68" (stv 0.001 0.99000001))</w:t>
      </w:r>
    </w:p>
    <w:p>
      <w:pPr>
        <w:spacing w:before="53"/>
        <w:ind w:left="633" w:right="296" w:firstLine="0"/>
        <w:jc w:val="left"/>
        <w:rPr>
          <w:rFonts w:ascii="Monaco"/>
          <w:sz w:val="9"/>
        </w:rPr>
      </w:pPr>
      <w:r>
        <w:rPr>
          <w:rFonts w:ascii="Monaco"/>
          <w:w w:val="105"/>
          <w:sz w:val="9"/>
        </w:rPr>
        <w:t>(ListLink (stv 0.99000001 0.99000001)</w:t>
      </w:r>
    </w:p>
    <w:p>
      <w:pPr>
        <w:spacing w:before="53"/>
        <w:ind w:left="805" w:right="296" w:firstLine="0"/>
        <w:jc w:val="left"/>
        <w:rPr>
          <w:rFonts w:ascii="Monaco"/>
          <w:sz w:val="9"/>
        </w:rPr>
      </w:pPr>
      <w:r>
        <w:rPr>
          <w:rFonts w:ascii="Monaco"/>
          <w:w w:val="105"/>
          <w:sz w:val="9"/>
        </w:rPr>
        <w:t>(ConceptNode "store@ae4" (stv 0.001 0.99000001))</w:t>
      </w:r>
    </w:p>
    <w:p>
      <w:pPr>
        <w:spacing w:before="53"/>
        <w:ind w:left="633" w:right="0" w:firstLine="0"/>
        <w:jc w:val="left"/>
        <w:rPr>
          <w:rFonts w:ascii="Monaco"/>
          <w:sz w:val="9"/>
        </w:rPr>
      </w:pPr>
      <w:r>
        <w:rPr>
          <w:rFonts w:ascii="Monaco"/>
          <w:w w:val="106"/>
          <w:sz w:val="9"/>
        </w:rPr>
        <w:t>)</w:t>
      </w:r>
    </w:p>
    <w:p>
      <w:pPr>
        <w:spacing w:before="53"/>
        <w:ind w:left="461" w:right="0" w:firstLine="0"/>
        <w:jc w:val="left"/>
        <w:rPr>
          <w:rFonts w:ascii="Monaco"/>
          <w:sz w:val="9"/>
        </w:rPr>
      </w:pPr>
      <w:r>
        <w:rPr>
          <w:rFonts w:ascii="Monaco"/>
          <w:w w:val="106"/>
          <w:sz w:val="9"/>
        </w:rPr>
        <w:t>)</w:t>
      </w:r>
    </w:p>
    <w:p>
      <w:pPr>
        <w:spacing w:before="53"/>
        <w:ind w:left="461" w:right="296" w:firstLine="0"/>
        <w:jc w:val="left"/>
        <w:rPr>
          <w:rFonts w:ascii="Monaco"/>
          <w:sz w:val="9"/>
        </w:rPr>
      </w:pPr>
      <w:r>
        <w:rPr>
          <w:rFonts w:ascii="Monaco"/>
          <w:w w:val="105"/>
          <w:sz w:val="9"/>
        </w:rPr>
        <w:t>(InheritanceLink (stv 0.001 0.99000001)</w:t>
      </w:r>
    </w:p>
    <w:p>
      <w:pPr>
        <w:spacing w:line="345" w:lineRule="auto" w:before="53"/>
        <w:ind w:left="633" w:right="4404" w:firstLine="0"/>
        <w:jc w:val="left"/>
        <w:rPr>
          <w:rFonts w:ascii="Monaco"/>
          <w:sz w:val="9"/>
        </w:rPr>
      </w:pPr>
      <w:r>
        <w:rPr>
          <w:rFonts w:ascii="Monaco"/>
          <w:w w:val="105"/>
          <w:sz w:val="9"/>
        </w:rPr>
        <w:t>(InterpretationNode "sentence@ae4_parse_0_interpretation_$X") (ConceptNode "InterrogativeSpeechAct" (stv 0.001 0.99000001))</w:t>
      </w:r>
    </w:p>
    <w:p>
      <w:pPr>
        <w:spacing w:before="3"/>
        <w:ind w:left="461" w:right="0" w:firstLine="0"/>
        <w:jc w:val="left"/>
        <w:rPr>
          <w:rFonts w:ascii="Monaco"/>
          <w:sz w:val="9"/>
        </w:rPr>
      </w:pPr>
      <w:r>
        <w:rPr>
          <w:rFonts w:ascii="Monaco"/>
          <w:w w:val="106"/>
          <w:sz w:val="9"/>
        </w:rPr>
        <w:t>)</w:t>
      </w:r>
    </w:p>
    <w:p>
      <w:pPr>
        <w:spacing w:before="53"/>
        <w:ind w:left="289" w:right="0" w:firstLine="0"/>
        <w:jc w:val="left"/>
        <w:rPr>
          <w:rFonts w:ascii="Monaco"/>
          <w:sz w:val="9"/>
        </w:rPr>
      </w:pPr>
      <w:r>
        <w:rPr>
          <w:rFonts w:ascii="Monaco"/>
          <w:w w:val="106"/>
          <w:sz w:val="9"/>
        </w:rPr>
        <w:t>)</w:t>
      </w:r>
    </w:p>
    <w:p>
      <w:pPr>
        <w:spacing w:before="53"/>
        <w:ind w:left="117" w:right="0" w:firstLine="0"/>
        <w:jc w:val="left"/>
        <w:rPr>
          <w:rFonts w:ascii="Monaco"/>
          <w:sz w:val="9"/>
        </w:rPr>
      </w:pPr>
      <w:r>
        <w:rPr>
          <w:rFonts w:ascii="Monaco"/>
          <w:w w:val="106"/>
          <w:sz w:val="9"/>
        </w:rPr>
        <w:t>)</w:t>
      </w:r>
    </w:p>
    <w:p>
      <w:pPr>
        <w:spacing w:before="53"/>
        <w:ind w:left="117" w:right="0" w:firstLine="0"/>
        <w:jc w:val="left"/>
        <w:rPr>
          <w:rFonts w:ascii="Monaco"/>
          <w:sz w:val="9"/>
        </w:rPr>
      </w:pPr>
      <w:r>
        <w:rPr>
          <w:rFonts w:ascii="Monaco"/>
          <w:w w:val="106"/>
          <w:sz w:val="9"/>
        </w:rPr>
        <w:t>)</w:t>
      </w:r>
    </w:p>
    <w:p>
      <w:pPr>
        <w:pStyle w:val="BodyText"/>
        <w:rPr>
          <w:rFonts w:ascii="Monaco"/>
          <w:sz w:val="20"/>
        </w:rPr>
      </w:pPr>
    </w:p>
    <w:p>
      <w:pPr>
        <w:pStyle w:val="BodyText"/>
        <w:spacing w:before="11"/>
        <w:rPr>
          <w:rFonts w:ascii="Monaco"/>
          <w:sz w:val="14"/>
        </w:rPr>
      </w:pPr>
    </w:p>
    <w:p>
      <w:pPr>
        <w:pStyle w:val="BodyText"/>
        <w:spacing w:line="331" w:lineRule="auto" w:before="36"/>
        <w:ind w:left="117" w:right="296" w:firstLine="478"/>
      </w:pPr>
      <w:r>
        <w:rPr>
          <w:spacing w:val="-6"/>
          <w:w w:val="99"/>
        </w:rPr>
        <w:t>类似</w:t>
      </w:r>
      <w:r>
        <w:rPr>
          <w:w w:val="99"/>
        </w:rPr>
        <w:t>地</w:t>
      </w:r>
      <w:r>
        <w:rPr>
          <w:spacing w:val="-28"/>
          <w:w w:val="99"/>
        </w:rPr>
        <w:t>，</w:t>
      </w:r>
      <w:r>
        <w:rPr>
          <w:spacing w:val="-6"/>
          <w:w w:val="99"/>
        </w:rPr>
        <w:t>我们使用简化过的表</w:t>
      </w:r>
      <w:r>
        <w:rPr>
          <w:spacing w:val="-17"/>
          <w:w w:val="99"/>
        </w:rPr>
        <w:t>示</w:t>
      </w:r>
      <w:r>
        <w:rPr>
          <w:spacing w:val="-1"/>
          <w:w w:val="299"/>
        </w:rPr>
        <w:t>“</w:t>
      </w:r>
      <w:r>
        <w:rPr>
          <w:rFonts w:ascii="Cambria" w:hAnsi="Cambria" w:eastAsia="Cambria"/>
          <w:w w:val="98"/>
        </w:rPr>
        <w:t>Bob</w:t>
      </w:r>
      <w:r>
        <w:rPr>
          <w:rFonts w:ascii="Cambria" w:hAnsi="Cambria" w:eastAsia="Cambria"/>
        </w:rPr>
        <w:t> </w:t>
      </w:r>
      <w:r>
        <w:rPr>
          <w:rFonts w:ascii="Cambria" w:hAnsi="Cambria" w:eastAsia="Cambria"/>
          <w:w w:val="92"/>
        </w:rPr>
        <w:t>mauled</w:t>
      </w:r>
      <w:r>
        <w:rPr>
          <w:rFonts w:ascii="Cambria" w:hAnsi="Cambria" w:eastAsia="Cambria"/>
        </w:rPr>
        <w:t> </w:t>
      </w:r>
      <w:r>
        <w:rPr>
          <w:rFonts w:ascii="Cambria" w:hAnsi="Cambria" w:eastAsia="Cambria"/>
          <w:w w:val="90"/>
        </w:rPr>
        <w:t>a</w:t>
      </w:r>
      <w:r>
        <w:rPr>
          <w:rFonts w:ascii="Cambria" w:hAnsi="Cambria" w:eastAsia="Cambria"/>
        </w:rPr>
        <w:t> </w:t>
      </w:r>
      <w:r>
        <w:rPr>
          <w:rFonts w:ascii="Cambria" w:hAnsi="Cambria" w:eastAsia="Cambria"/>
          <w:w w:val="97"/>
        </w:rPr>
        <w:t>gloc</w:t>
      </w:r>
      <w:r>
        <w:rPr>
          <w:rFonts w:ascii="Cambria" w:hAnsi="Cambria" w:eastAsia="Cambria"/>
          <w:spacing w:val="-3"/>
          <w:w w:val="97"/>
        </w:rPr>
        <w:t>k</w:t>
      </w:r>
      <w:r>
        <w:rPr>
          <w:rFonts w:ascii="Cambria" w:hAnsi="Cambria" w:eastAsia="Cambria"/>
          <w:w w:val="91"/>
        </w:rPr>
        <w:t>enspiel</w:t>
      </w:r>
      <w:r>
        <w:rPr>
          <w:rFonts w:ascii="Cambria" w:hAnsi="Cambria" w:eastAsia="Cambria"/>
        </w:rPr>
        <w:t> </w:t>
      </w:r>
      <w:r>
        <w:rPr>
          <w:rFonts w:ascii="Cambria" w:hAnsi="Cambria" w:eastAsia="Cambria"/>
          <w:w w:val="91"/>
        </w:rPr>
        <w:t>with</w:t>
      </w:r>
      <w:r>
        <w:rPr>
          <w:rFonts w:ascii="Cambria" w:hAnsi="Cambria" w:eastAsia="Cambria"/>
        </w:rPr>
        <w:t> </w:t>
      </w:r>
      <w:r>
        <w:rPr>
          <w:rFonts w:ascii="Cambria" w:hAnsi="Cambria" w:eastAsia="Cambria"/>
          <w:w w:val="92"/>
        </w:rPr>
        <w:t>his</w:t>
      </w:r>
      <w:r>
        <w:rPr>
          <w:rFonts w:ascii="Cambria" w:hAnsi="Cambria" w:eastAsia="Cambria"/>
        </w:rPr>
        <w:t> </w:t>
      </w:r>
      <w:r>
        <w:rPr>
          <w:rFonts w:ascii="Cambria" w:hAnsi="Cambria" w:eastAsia="Cambria"/>
          <w:w w:val="93"/>
        </w:rPr>
        <w:t>friend.</w:t>
      </w:r>
      <w:r>
        <w:rPr>
          <w:spacing w:val="-17"/>
          <w:w w:val="299"/>
        </w:rPr>
        <w:t>”</w:t>
      </w:r>
      <w:r>
        <w:rPr>
          <w:w w:val="99"/>
        </w:rPr>
        <w:t>的 </w:t>
      </w:r>
      <w:r>
        <w:rPr>
          <w:w w:val="105"/>
        </w:rPr>
        <w:t>超图：</w:t>
      </w:r>
    </w:p>
    <w:p>
      <w:pPr>
        <w:spacing w:before="43"/>
        <w:ind w:left="117" w:right="296" w:firstLine="0"/>
        <w:jc w:val="left"/>
        <w:rPr>
          <w:rFonts w:ascii="Monaco"/>
          <w:sz w:val="9"/>
        </w:rPr>
      </w:pPr>
      <w:r>
        <w:rPr>
          <w:rFonts w:ascii="Monaco"/>
          <w:w w:val="105"/>
          <w:sz w:val="9"/>
        </w:rPr>
        <w:t>((ReferenceLink</w:t>
      </w:r>
    </w:p>
    <w:p>
      <w:pPr>
        <w:spacing w:line="345" w:lineRule="auto" w:before="53"/>
        <w:ind w:left="289" w:right="4821" w:firstLine="0"/>
        <w:jc w:val="left"/>
        <w:rPr>
          <w:rFonts w:ascii="Monaco"/>
          <w:sz w:val="9"/>
        </w:rPr>
      </w:pPr>
      <w:r>
        <w:rPr>
          <w:rFonts w:ascii="Monaco"/>
          <w:w w:val="105"/>
          <w:sz w:val="9"/>
        </w:rPr>
        <w:t>(InterpretationNode "sentence@477_parse_0_interpretation_$X") (SetLink</w:t>
      </w:r>
    </w:p>
    <w:p>
      <w:pPr>
        <w:spacing w:before="3"/>
        <w:ind w:left="461" w:right="296" w:firstLine="0"/>
        <w:jc w:val="left"/>
        <w:rPr>
          <w:rFonts w:ascii="Monaco"/>
          <w:sz w:val="9"/>
        </w:rPr>
      </w:pPr>
      <w:r>
        <w:rPr>
          <w:rFonts w:ascii="Monaco"/>
          <w:w w:val="105"/>
          <w:sz w:val="9"/>
        </w:rPr>
        <w:t>(ImplicationLink (stv 0.99000001 0.99000001)</w:t>
      </w:r>
    </w:p>
    <w:p>
      <w:pPr>
        <w:spacing w:before="53"/>
        <w:ind w:left="633" w:right="296" w:firstLine="0"/>
        <w:jc w:val="left"/>
        <w:rPr>
          <w:rFonts w:ascii="Monaco"/>
          <w:sz w:val="9"/>
        </w:rPr>
      </w:pPr>
      <w:r>
        <w:rPr>
          <w:rFonts w:ascii="Monaco"/>
          <w:w w:val="105"/>
          <w:sz w:val="9"/>
        </w:rPr>
        <w:t>(PredicateNode "mauled@1a0" (stv 0.001 0.99000001))</w:t>
      </w:r>
    </w:p>
    <w:p>
      <w:pPr>
        <w:spacing w:before="53"/>
        <w:ind w:left="633" w:right="296" w:firstLine="0"/>
        <w:jc w:val="left"/>
        <w:rPr>
          <w:rFonts w:ascii="Monaco"/>
          <w:sz w:val="9"/>
        </w:rPr>
      </w:pPr>
      <w:r>
        <w:rPr>
          <w:rFonts w:ascii="Monaco"/>
          <w:w w:val="105"/>
          <w:sz w:val="9"/>
        </w:rPr>
        <w:t>(PredicateNode "maul" (ptv 0.001 0.99000001 1))</w:t>
      </w:r>
    </w:p>
    <w:p>
      <w:pPr>
        <w:spacing w:before="53"/>
        <w:ind w:left="461" w:right="0" w:firstLine="0"/>
        <w:jc w:val="left"/>
        <w:rPr>
          <w:rFonts w:ascii="Monaco"/>
          <w:sz w:val="9"/>
        </w:rPr>
      </w:pPr>
      <w:r>
        <w:rPr>
          <w:rFonts w:ascii="Monaco"/>
          <w:w w:val="106"/>
          <w:sz w:val="9"/>
        </w:rPr>
        <w:t>)</w:t>
      </w:r>
    </w:p>
    <w:p>
      <w:pPr>
        <w:spacing w:before="53"/>
        <w:ind w:left="461" w:right="296" w:firstLine="0"/>
        <w:jc w:val="left"/>
        <w:rPr>
          <w:rFonts w:ascii="Monaco"/>
          <w:sz w:val="9"/>
        </w:rPr>
      </w:pPr>
      <w:r>
        <w:rPr>
          <w:rFonts w:ascii="Monaco"/>
          <w:w w:val="105"/>
          <w:sz w:val="9"/>
        </w:rPr>
        <w:t>(InheritanceLink (stv 0.99000001 0.99000001)</w:t>
      </w:r>
    </w:p>
    <w:p>
      <w:pPr>
        <w:spacing w:before="53"/>
        <w:ind w:left="633" w:right="296" w:firstLine="0"/>
        <w:jc w:val="left"/>
        <w:rPr>
          <w:rFonts w:ascii="Monaco"/>
          <w:sz w:val="9"/>
        </w:rPr>
      </w:pPr>
      <w:r>
        <w:rPr>
          <w:rFonts w:ascii="Monaco"/>
          <w:w w:val="105"/>
          <w:sz w:val="9"/>
        </w:rPr>
        <w:t>(ConceptNode "Bob@1c3" (stv 0.001 0.99000001))</w:t>
      </w:r>
    </w:p>
    <w:p>
      <w:pPr>
        <w:spacing w:before="53"/>
        <w:ind w:left="633" w:right="296" w:firstLine="0"/>
        <w:jc w:val="left"/>
        <w:rPr>
          <w:rFonts w:ascii="Monaco"/>
          <w:sz w:val="9"/>
        </w:rPr>
      </w:pPr>
      <w:r>
        <w:rPr>
          <w:rFonts w:ascii="Monaco"/>
          <w:w w:val="105"/>
          <w:sz w:val="9"/>
        </w:rPr>
        <w:t>(ConceptNode "Bob" (ptv 0.001 0.99000001 1))</w:t>
      </w:r>
    </w:p>
    <w:p>
      <w:pPr>
        <w:spacing w:before="53"/>
        <w:ind w:left="461" w:right="0" w:firstLine="0"/>
        <w:jc w:val="left"/>
        <w:rPr>
          <w:rFonts w:ascii="Monaco"/>
          <w:sz w:val="9"/>
        </w:rPr>
      </w:pPr>
      <w:r>
        <w:rPr>
          <w:rFonts w:ascii="Monaco"/>
          <w:w w:val="106"/>
          <w:sz w:val="9"/>
        </w:rPr>
        <w:t>)</w:t>
      </w:r>
    </w:p>
    <w:p>
      <w:pPr>
        <w:spacing w:before="53"/>
        <w:ind w:left="461" w:right="296" w:firstLine="0"/>
        <w:jc w:val="left"/>
        <w:rPr>
          <w:rFonts w:ascii="Monaco"/>
          <w:sz w:val="9"/>
        </w:rPr>
      </w:pPr>
      <w:r>
        <w:rPr>
          <w:rFonts w:ascii="Monaco"/>
          <w:w w:val="105"/>
          <w:sz w:val="9"/>
        </w:rPr>
        <w:t>(InheritanceLink (stv 0.99000001 0.99000001)</w:t>
      </w:r>
    </w:p>
    <w:p>
      <w:pPr>
        <w:spacing w:before="53"/>
        <w:ind w:left="633" w:right="296" w:firstLine="0"/>
        <w:jc w:val="left"/>
        <w:rPr>
          <w:rFonts w:ascii="Monaco"/>
          <w:sz w:val="9"/>
        </w:rPr>
      </w:pPr>
      <w:r>
        <w:rPr>
          <w:rFonts w:ascii="Monaco"/>
          <w:w w:val="105"/>
          <w:sz w:val="9"/>
        </w:rPr>
        <w:t>(ConceptNode "glockenspiel@b12" (stv 0.001 0.99000001))</w:t>
      </w:r>
    </w:p>
    <w:p>
      <w:pPr>
        <w:spacing w:before="53"/>
        <w:ind w:left="633" w:right="296" w:firstLine="0"/>
        <w:jc w:val="left"/>
        <w:rPr>
          <w:rFonts w:ascii="Monaco"/>
          <w:sz w:val="9"/>
        </w:rPr>
      </w:pPr>
      <w:r>
        <w:rPr>
          <w:rFonts w:ascii="Monaco"/>
          <w:w w:val="105"/>
          <w:sz w:val="9"/>
        </w:rPr>
        <w:t>(ConceptNode "glockenspiel" (ptv 0.001 0.99000001 1))</w:t>
      </w:r>
    </w:p>
    <w:p>
      <w:pPr>
        <w:spacing w:before="53"/>
        <w:ind w:left="461" w:right="0" w:firstLine="0"/>
        <w:jc w:val="left"/>
        <w:rPr>
          <w:rFonts w:ascii="Monaco"/>
          <w:sz w:val="9"/>
        </w:rPr>
      </w:pPr>
      <w:r>
        <w:rPr>
          <w:rFonts w:ascii="Monaco"/>
          <w:w w:val="106"/>
          <w:sz w:val="9"/>
        </w:rPr>
        <w:t>)</w:t>
      </w:r>
    </w:p>
    <w:p>
      <w:pPr>
        <w:spacing w:before="53"/>
        <w:ind w:left="461" w:right="296" w:firstLine="0"/>
        <w:jc w:val="left"/>
        <w:rPr>
          <w:rFonts w:ascii="Monaco"/>
          <w:sz w:val="9"/>
        </w:rPr>
      </w:pPr>
      <w:r>
        <w:rPr>
          <w:rFonts w:ascii="Monaco"/>
          <w:w w:val="105"/>
          <w:sz w:val="9"/>
        </w:rPr>
        <w:t>(InheritanceLink (stv 0.99000001 0.99000001)</w:t>
      </w:r>
    </w:p>
    <w:p>
      <w:pPr>
        <w:spacing w:before="53"/>
        <w:ind w:left="633" w:right="296" w:firstLine="0"/>
        <w:jc w:val="left"/>
        <w:rPr>
          <w:rFonts w:ascii="Monaco"/>
          <w:sz w:val="9"/>
        </w:rPr>
      </w:pPr>
      <w:r>
        <w:rPr>
          <w:rFonts w:ascii="Monaco"/>
          <w:w w:val="105"/>
          <w:sz w:val="9"/>
        </w:rPr>
        <w:t>(ConceptNode "friend@e78" (stv 0.001 0.99000001))</w:t>
      </w:r>
    </w:p>
    <w:p>
      <w:pPr>
        <w:spacing w:before="53"/>
        <w:ind w:left="633" w:right="296" w:firstLine="0"/>
        <w:jc w:val="left"/>
        <w:rPr>
          <w:rFonts w:ascii="Monaco"/>
          <w:sz w:val="9"/>
        </w:rPr>
      </w:pPr>
      <w:r>
        <w:rPr>
          <w:rFonts w:ascii="Monaco"/>
          <w:w w:val="105"/>
          <w:sz w:val="9"/>
        </w:rPr>
        <w:t>(ConceptNode "friend" (ptv 0.001 0.99000001 1))</w:t>
      </w:r>
    </w:p>
    <w:p>
      <w:pPr>
        <w:spacing w:before="53"/>
        <w:ind w:left="461" w:right="0" w:firstLine="0"/>
        <w:jc w:val="left"/>
        <w:rPr>
          <w:rFonts w:ascii="Monaco"/>
          <w:sz w:val="9"/>
        </w:rPr>
      </w:pPr>
      <w:r>
        <w:rPr>
          <w:rFonts w:ascii="Monaco"/>
          <w:w w:val="106"/>
          <w:sz w:val="9"/>
        </w:rPr>
        <w:t>)</w:t>
      </w:r>
    </w:p>
    <w:p>
      <w:pPr>
        <w:spacing w:before="53"/>
        <w:ind w:left="461" w:right="296" w:firstLine="0"/>
        <w:jc w:val="left"/>
        <w:rPr>
          <w:rFonts w:ascii="Monaco"/>
          <w:sz w:val="9"/>
        </w:rPr>
      </w:pPr>
      <w:r>
        <w:rPr>
          <w:rFonts w:ascii="Monaco"/>
          <w:w w:val="105"/>
          <w:sz w:val="9"/>
        </w:rPr>
        <w:t>(EvaluationLink (stv 0.99000001 0.99000001)</w:t>
      </w:r>
    </w:p>
    <w:p>
      <w:pPr>
        <w:spacing w:before="53"/>
        <w:ind w:left="633" w:right="296" w:firstLine="0"/>
        <w:jc w:val="left"/>
        <w:rPr>
          <w:rFonts w:ascii="Monaco"/>
          <w:sz w:val="9"/>
        </w:rPr>
      </w:pPr>
      <w:r>
        <w:rPr>
          <w:rFonts w:ascii="Monaco"/>
          <w:w w:val="105"/>
          <w:sz w:val="9"/>
        </w:rPr>
        <w:t>(PredicateNode "mauled@1a0" (stv 0.001 0.99000001))</w:t>
      </w:r>
    </w:p>
    <w:p>
      <w:pPr>
        <w:spacing w:before="53"/>
        <w:ind w:left="633" w:right="296" w:firstLine="0"/>
        <w:jc w:val="left"/>
        <w:rPr>
          <w:rFonts w:ascii="Monaco"/>
          <w:sz w:val="9"/>
        </w:rPr>
      </w:pPr>
      <w:r>
        <w:rPr>
          <w:rFonts w:ascii="Monaco"/>
          <w:w w:val="105"/>
          <w:sz w:val="9"/>
        </w:rPr>
        <w:t>(ListLink (stv 0.99000001 0.99000001)</w:t>
      </w:r>
    </w:p>
    <w:p>
      <w:pPr>
        <w:spacing w:before="53"/>
        <w:ind w:left="805" w:right="296" w:firstLine="0"/>
        <w:jc w:val="left"/>
        <w:rPr>
          <w:rFonts w:ascii="Monaco"/>
          <w:sz w:val="9"/>
        </w:rPr>
      </w:pPr>
      <w:r>
        <w:rPr>
          <w:rFonts w:ascii="Monaco"/>
          <w:w w:val="105"/>
          <w:sz w:val="9"/>
        </w:rPr>
        <w:t>(ConceptNode "Bob@1c3" (stv 0.001 0.99000001))</w:t>
      </w:r>
    </w:p>
    <w:p>
      <w:pPr>
        <w:spacing w:before="53"/>
        <w:ind w:left="805" w:right="296" w:firstLine="0"/>
        <w:jc w:val="left"/>
        <w:rPr>
          <w:rFonts w:ascii="Monaco"/>
          <w:sz w:val="9"/>
        </w:rPr>
      </w:pPr>
      <w:r>
        <w:rPr>
          <w:rFonts w:ascii="Monaco"/>
          <w:w w:val="105"/>
          <w:sz w:val="9"/>
        </w:rPr>
        <w:t>(ConceptNode "glockenspiel@b12" (stv 0.001 0.99000001))</w:t>
      </w:r>
    </w:p>
    <w:p>
      <w:pPr>
        <w:spacing w:before="53"/>
        <w:ind w:left="805" w:right="296" w:firstLine="0"/>
        <w:jc w:val="left"/>
        <w:rPr>
          <w:rFonts w:ascii="Monaco"/>
          <w:sz w:val="9"/>
        </w:rPr>
      </w:pPr>
      <w:r>
        <w:rPr>
          <w:rFonts w:ascii="Monaco"/>
          <w:w w:val="105"/>
          <w:sz w:val="9"/>
        </w:rPr>
        <w:t>(ConceptNode "friend@e78" (stv 0.001 0.99000001))</w:t>
      </w:r>
    </w:p>
    <w:p>
      <w:pPr>
        <w:spacing w:before="53"/>
        <w:ind w:left="633" w:right="0" w:firstLine="0"/>
        <w:jc w:val="left"/>
        <w:rPr>
          <w:rFonts w:ascii="Monaco"/>
          <w:sz w:val="9"/>
        </w:rPr>
      </w:pPr>
      <w:r>
        <w:rPr>
          <w:rFonts w:ascii="Monaco"/>
          <w:w w:val="106"/>
          <w:sz w:val="9"/>
        </w:rPr>
        <w:t>)</w:t>
      </w:r>
    </w:p>
    <w:p>
      <w:pPr>
        <w:spacing w:before="53"/>
        <w:ind w:left="461" w:right="0" w:firstLine="0"/>
        <w:jc w:val="left"/>
        <w:rPr>
          <w:rFonts w:ascii="Monaco"/>
          <w:sz w:val="9"/>
        </w:rPr>
      </w:pPr>
      <w:r>
        <w:rPr>
          <w:rFonts w:ascii="Monaco"/>
          <w:w w:val="106"/>
          <w:sz w:val="9"/>
        </w:rPr>
        <w:t>)</w:t>
      </w:r>
    </w:p>
    <w:p>
      <w:pPr>
        <w:spacing w:before="53"/>
        <w:ind w:left="461" w:right="296" w:firstLine="0"/>
        <w:jc w:val="left"/>
        <w:rPr>
          <w:rFonts w:ascii="Monaco"/>
          <w:sz w:val="9"/>
        </w:rPr>
      </w:pPr>
      <w:r>
        <w:rPr>
          <w:rFonts w:ascii="Monaco"/>
          <w:w w:val="105"/>
          <w:sz w:val="9"/>
        </w:rPr>
        <w:t>(InheritanceLink (stv 0.99000001 0.99000001)</w:t>
      </w:r>
    </w:p>
    <w:p>
      <w:pPr>
        <w:spacing w:before="53"/>
        <w:ind w:left="633" w:right="296" w:firstLine="0"/>
        <w:jc w:val="left"/>
        <w:rPr>
          <w:rFonts w:ascii="Monaco"/>
          <w:sz w:val="9"/>
        </w:rPr>
      </w:pPr>
      <w:r>
        <w:rPr>
          <w:rFonts w:ascii="Monaco"/>
          <w:w w:val="105"/>
          <w:sz w:val="9"/>
        </w:rPr>
        <w:t>(ConceptNode "with@8ef" (stv 0.001 0.99000001))</w:t>
      </w:r>
    </w:p>
    <w:p>
      <w:pPr>
        <w:spacing w:before="53"/>
        <w:ind w:left="633" w:right="296" w:firstLine="0"/>
        <w:jc w:val="left"/>
        <w:rPr>
          <w:rFonts w:ascii="Monaco"/>
          <w:sz w:val="9"/>
        </w:rPr>
      </w:pPr>
      <w:r>
        <w:rPr>
          <w:rFonts w:ascii="Monaco"/>
          <w:w w:val="105"/>
          <w:sz w:val="9"/>
        </w:rPr>
        <w:t>(ConceptNode "with" (ptv 0.001 0.99000001 1))</w:t>
      </w:r>
    </w:p>
    <w:p>
      <w:pPr>
        <w:spacing w:before="53"/>
        <w:ind w:left="461" w:right="0" w:firstLine="0"/>
        <w:jc w:val="left"/>
        <w:rPr>
          <w:rFonts w:ascii="Monaco"/>
          <w:sz w:val="9"/>
        </w:rPr>
      </w:pPr>
      <w:r>
        <w:rPr>
          <w:rFonts w:ascii="Monaco"/>
          <w:w w:val="106"/>
          <w:sz w:val="9"/>
        </w:rPr>
        <w:t>)</w:t>
      </w:r>
    </w:p>
    <w:p>
      <w:pPr>
        <w:spacing w:before="53"/>
        <w:ind w:left="461" w:right="296" w:firstLine="0"/>
        <w:jc w:val="left"/>
        <w:rPr>
          <w:rFonts w:ascii="Monaco"/>
          <w:sz w:val="9"/>
        </w:rPr>
      </w:pPr>
      <w:r>
        <w:rPr>
          <w:rFonts w:ascii="Monaco"/>
          <w:w w:val="105"/>
          <w:sz w:val="9"/>
        </w:rPr>
        <w:t>(InheritanceLink (stv 0.99000001 0.99000001)</w:t>
      </w:r>
    </w:p>
    <w:p>
      <w:pPr>
        <w:spacing w:before="53"/>
        <w:ind w:left="633" w:right="296" w:firstLine="0"/>
        <w:jc w:val="left"/>
        <w:rPr>
          <w:rFonts w:ascii="Monaco"/>
          <w:sz w:val="9"/>
        </w:rPr>
      </w:pPr>
      <w:r>
        <w:rPr>
          <w:rFonts w:ascii="Monaco"/>
          <w:w w:val="105"/>
          <w:sz w:val="9"/>
        </w:rPr>
        <w:t>(SatisfyingSetLink (stv 0.99000001 0.99000001)</w:t>
      </w:r>
    </w:p>
    <w:p>
      <w:pPr>
        <w:spacing w:before="53"/>
        <w:ind w:left="805" w:right="296" w:firstLine="0"/>
        <w:jc w:val="left"/>
        <w:rPr>
          <w:rFonts w:ascii="Monaco"/>
          <w:sz w:val="9"/>
        </w:rPr>
      </w:pPr>
      <w:r>
        <w:rPr>
          <w:rFonts w:ascii="Monaco"/>
          <w:w w:val="105"/>
          <w:sz w:val="9"/>
        </w:rPr>
        <w:t>(PredicateNode "mauled@1a0" (stv 0.001 0.99000001))</w:t>
      </w:r>
    </w:p>
    <w:p>
      <w:pPr>
        <w:spacing w:before="53"/>
        <w:ind w:left="633" w:right="0" w:firstLine="0"/>
        <w:jc w:val="left"/>
        <w:rPr>
          <w:rFonts w:ascii="Monaco"/>
          <w:sz w:val="9"/>
        </w:rPr>
      </w:pPr>
      <w:r>
        <w:rPr>
          <w:rFonts w:ascii="Monaco"/>
          <w:w w:val="106"/>
          <w:sz w:val="9"/>
        </w:rPr>
        <w:t>)</w:t>
      </w:r>
    </w:p>
    <w:p>
      <w:pPr>
        <w:spacing w:before="53"/>
        <w:ind w:left="633" w:right="296" w:firstLine="0"/>
        <w:jc w:val="left"/>
        <w:rPr>
          <w:rFonts w:ascii="Monaco"/>
          <w:sz w:val="9"/>
        </w:rPr>
      </w:pPr>
      <w:r>
        <w:rPr>
          <w:rFonts w:ascii="Monaco"/>
          <w:w w:val="105"/>
          <w:sz w:val="9"/>
        </w:rPr>
        <w:t>(ConceptNode "with@8ef" (stv 0.001 0.99000001))</w:t>
      </w:r>
    </w:p>
    <w:p>
      <w:pPr>
        <w:spacing w:before="53"/>
        <w:ind w:left="461" w:right="0" w:firstLine="0"/>
        <w:jc w:val="left"/>
        <w:rPr>
          <w:rFonts w:ascii="Monaco"/>
          <w:sz w:val="9"/>
        </w:rPr>
      </w:pPr>
      <w:r>
        <w:rPr>
          <w:rFonts w:ascii="Monaco"/>
          <w:w w:val="106"/>
          <w:sz w:val="9"/>
        </w:rPr>
        <w:t>)</w:t>
      </w:r>
    </w:p>
    <w:p>
      <w:pPr>
        <w:spacing w:before="53"/>
        <w:ind w:left="461" w:right="296" w:firstLine="0"/>
        <w:jc w:val="left"/>
        <w:rPr>
          <w:rFonts w:ascii="Monaco"/>
          <w:sz w:val="9"/>
        </w:rPr>
      </w:pPr>
      <w:r>
        <w:rPr>
          <w:rFonts w:ascii="Monaco"/>
          <w:w w:val="105"/>
          <w:sz w:val="9"/>
        </w:rPr>
        <w:t>(InheritanceLink (stv 0.99000001 0.99000001)</w:t>
      </w:r>
    </w:p>
    <w:p>
      <w:pPr>
        <w:spacing w:before="53"/>
        <w:ind w:left="633" w:right="296" w:firstLine="0"/>
        <w:jc w:val="left"/>
        <w:rPr>
          <w:rFonts w:ascii="Monaco"/>
          <w:sz w:val="9"/>
        </w:rPr>
      </w:pPr>
      <w:r>
        <w:rPr>
          <w:rFonts w:ascii="Monaco"/>
          <w:w w:val="105"/>
          <w:sz w:val="9"/>
        </w:rPr>
        <w:t>(PredicateNode "mauled@1a0" (stv 0.001 0.99000001))</w:t>
      </w:r>
    </w:p>
    <w:p>
      <w:pPr>
        <w:spacing w:before="53"/>
        <w:ind w:left="633" w:right="296" w:firstLine="0"/>
        <w:jc w:val="left"/>
        <w:rPr>
          <w:rFonts w:ascii="Monaco"/>
          <w:sz w:val="9"/>
        </w:rPr>
      </w:pPr>
      <w:r>
        <w:rPr>
          <w:rFonts w:ascii="Monaco"/>
          <w:w w:val="105"/>
          <w:sz w:val="9"/>
        </w:rPr>
        <w:t>(ConceptNode "past" (stv 0.001 0.99000001))</w:t>
      </w:r>
    </w:p>
    <w:p>
      <w:pPr>
        <w:spacing w:before="53"/>
        <w:ind w:left="461" w:right="0" w:firstLine="0"/>
        <w:jc w:val="left"/>
        <w:rPr>
          <w:rFonts w:ascii="Monaco"/>
          <w:sz w:val="9"/>
        </w:rPr>
      </w:pPr>
      <w:r>
        <w:rPr>
          <w:rFonts w:ascii="Monaco"/>
          <w:w w:val="106"/>
          <w:sz w:val="9"/>
        </w:rPr>
        <w:t>)</w:t>
      </w:r>
    </w:p>
    <w:p>
      <w:pPr>
        <w:spacing w:before="53"/>
        <w:ind w:left="461" w:right="296" w:firstLine="0"/>
        <w:jc w:val="left"/>
        <w:rPr>
          <w:rFonts w:ascii="Monaco"/>
          <w:sz w:val="9"/>
        </w:rPr>
      </w:pPr>
      <w:r>
        <w:rPr>
          <w:rFonts w:ascii="Monaco"/>
          <w:w w:val="105"/>
          <w:sz w:val="9"/>
        </w:rPr>
        <w:t>(InheritanceLink (stv 0.001 0.99000001)</w:t>
      </w:r>
    </w:p>
    <w:p>
      <w:pPr>
        <w:spacing w:line="345" w:lineRule="auto" w:before="53"/>
        <w:ind w:left="633" w:right="4404" w:firstLine="0"/>
        <w:jc w:val="left"/>
        <w:rPr>
          <w:rFonts w:ascii="Monaco"/>
          <w:sz w:val="9"/>
        </w:rPr>
      </w:pPr>
      <w:r>
        <w:rPr>
          <w:rFonts w:ascii="Monaco"/>
          <w:w w:val="105"/>
          <w:sz w:val="9"/>
        </w:rPr>
        <w:t>(InterpretationNode "sentence@477_parse_0_interpretation_$X") (ConceptNode "DeclarativeSpeechAct" (stv 0.001 0.99000001))</w:t>
      </w:r>
    </w:p>
    <w:p>
      <w:pPr>
        <w:spacing w:before="3"/>
        <w:ind w:left="461" w:right="0" w:firstLine="0"/>
        <w:jc w:val="left"/>
        <w:rPr>
          <w:rFonts w:ascii="Monaco"/>
          <w:sz w:val="9"/>
        </w:rPr>
      </w:pPr>
      <w:r>
        <w:rPr>
          <w:rFonts w:ascii="Monaco"/>
          <w:w w:val="106"/>
          <w:sz w:val="9"/>
        </w:rPr>
        <w:t>)</w:t>
      </w:r>
    </w:p>
    <w:p>
      <w:pPr>
        <w:spacing w:before="53"/>
        <w:ind w:left="461" w:right="296" w:firstLine="0"/>
        <w:jc w:val="left"/>
        <w:rPr>
          <w:rFonts w:ascii="Monaco"/>
          <w:sz w:val="9"/>
        </w:rPr>
      </w:pPr>
      <w:r>
        <w:rPr>
          <w:rFonts w:ascii="Monaco"/>
          <w:w w:val="105"/>
          <w:sz w:val="9"/>
        </w:rPr>
        <w:t>(EvaluationLink (stv 0.99000001 0.99000001)</w:t>
      </w:r>
    </w:p>
    <w:p>
      <w:pPr>
        <w:spacing w:before="53"/>
        <w:ind w:left="633" w:right="296" w:firstLine="0"/>
        <w:jc w:val="left"/>
        <w:rPr>
          <w:rFonts w:ascii="Monaco"/>
          <w:sz w:val="9"/>
        </w:rPr>
      </w:pPr>
      <w:r>
        <w:rPr>
          <w:rFonts w:ascii="Monaco"/>
          <w:w w:val="105"/>
          <w:sz w:val="9"/>
        </w:rPr>
        <w:t>(PredicateNode "definite" (stv 0.001 0.99000001))</w:t>
      </w:r>
    </w:p>
    <w:p>
      <w:pPr>
        <w:spacing w:after="0"/>
        <w:jc w:val="left"/>
        <w:rPr>
          <w:rFonts w:ascii="Monaco"/>
          <w:sz w:val="9"/>
        </w:rPr>
        <w:sectPr>
          <w:pgSz w:w="11910" w:h="16840"/>
          <w:pgMar w:header="1086" w:footer="1349" w:top="1360" w:bottom="1540" w:left="1300" w:right="1680"/>
        </w:sectPr>
      </w:pPr>
    </w:p>
    <w:p>
      <w:pPr>
        <w:pStyle w:val="BodyText"/>
        <w:rPr>
          <w:rFonts w:ascii="Monaco"/>
          <w:sz w:val="20"/>
        </w:rPr>
      </w:pPr>
    </w:p>
    <w:p>
      <w:pPr>
        <w:pStyle w:val="BodyText"/>
        <w:spacing w:before="11"/>
        <w:rPr>
          <w:rFonts w:ascii="Monaco"/>
          <w:sz w:val="13"/>
        </w:rPr>
      </w:pPr>
    </w:p>
    <w:p>
      <w:pPr>
        <w:spacing w:before="78"/>
        <w:ind w:left="820" w:right="296" w:firstLine="0"/>
        <w:jc w:val="left"/>
        <w:rPr>
          <w:rFonts w:ascii="Monaco"/>
          <w:sz w:val="9"/>
        </w:rPr>
      </w:pPr>
      <w:r>
        <w:rPr>
          <w:rFonts w:ascii="Monaco"/>
          <w:w w:val="105"/>
          <w:sz w:val="9"/>
        </w:rPr>
        <w:t>(ListLink (stv 0.99000001 0.99000001)</w:t>
      </w:r>
    </w:p>
    <w:p>
      <w:pPr>
        <w:spacing w:before="53"/>
        <w:ind w:left="992" w:right="296" w:firstLine="0"/>
        <w:jc w:val="left"/>
        <w:rPr>
          <w:rFonts w:ascii="Monaco"/>
          <w:sz w:val="9"/>
        </w:rPr>
      </w:pPr>
      <w:r>
        <w:rPr>
          <w:rFonts w:ascii="Monaco"/>
          <w:w w:val="105"/>
          <w:sz w:val="9"/>
        </w:rPr>
        <w:t>(ConceptNode "friend@e78" (stv 0.001 0.99000001))</w:t>
      </w:r>
    </w:p>
    <w:p>
      <w:pPr>
        <w:spacing w:before="53"/>
        <w:ind w:left="820" w:right="0" w:firstLine="0"/>
        <w:jc w:val="left"/>
        <w:rPr>
          <w:rFonts w:ascii="Monaco"/>
          <w:sz w:val="9"/>
        </w:rPr>
      </w:pPr>
      <w:r>
        <w:rPr>
          <w:rFonts w:ascii="Monaco"/>
          <w:w w:val="106"/>
          <w:sz w:val="9"/>
        </w:rPr>
        <w:t>)</w:t>
      </w:r>
    </w:p>
    <w:p>
      <w:pPr>
        <w:spacing w:before="53"/>
        <w:ind w:left="648" w:right="0" w:firstLine="0"/>
        <w:jc w:val="left"/>
        <w:rPr>
          <w:rFonts w:ascii="Monaco"/>
          <w:sz w:val="9"/>
        </w:rPr>
      </w:pPr>
      <w:r>
        <w:rPr>
          <w:rFonts w:ascii="Monaco"/>
          <w:w w:val="106"/>
          <w:sz w:val="9"/>
        </w:rPr>
        <w:t>)</w:t>
      </w:r>
    </w:p>
    <w:p>
      <w:pPr>
        <w:spacing w:before="53"/>
        <w:ind w:left="648" w:right="296" w:firstLine="0"/>
        <w:jc w:val="left"/>
        <w:rPr>
          <w:rFonts w:ascii="Monaco"/>
          <w:sz w:val="9"/>
        </w:rPr>
      </w:pPr>
      <w:r>
        <w:rPr>
          <w:rFonts w:ascii="Monaco"/>
          <w:w w:val="105"/>
          <w:sz w:val="9"/>
        </w:rPr>
        <w:t>(InheritanceLink (stv 0.99000001 0.99000001)</w:t>
      </w:r>
    </w:p>
    <w:p>
      <w:pPr>
        <w:spacing w:before="53"/>
        <w:ind w:left="820" w:right="296" w:firstLine="0"/>
        <w:jc w:val="left"/>
        <w:rPr>
          <w:rFonts w:ascii="Monaco"/>
          <w:sz w:val="9"/>
        </w:rPr>
      </w:pPr>
      <w:r>
        <w:rPr>
          <w:rFonts w:ascii="Monaco"/>
          <w:w w:val="105"/>
          <w:sz w:val="9"/>
        </w:rPr>
        <w:t>(ConceptNode "his@301" (stv 0.001 0.99000001))</w:t>
      </w:r>
    </w:p>
    <w:p>
      <w:pPr>
        <w:spacing w:before="53"/>
        <w:ind w:left="820" w:right="296" w:firstLine="0"/>
        <w:jc w:val="left"/>
        <w:rPr>
          <w:rFonts w:ascii="Monaco"/>
          <w:sz w:val="9"/>
        </w:rPr>
      </w:pPr>
      <w:r>
        <w:rPr>
          <w:rFonts w:ascii="Monaco"/>
          <w:w w:val="105"/>
          <w:sz w:val="9"/>
        </w:rPr>
        <w:t>(ConceptNode "his" (ptv 0.001 0.99000001 1))</w:t>
      </w:r>
    </w:p>
    <w:p>
      <w:pPr>
        <w:spacing w:before="53"/>
        <w:ind w:left="648" w:right="0" w:firstLine="0"/>
        <w:jc w:val="left"/>
        <w:rPr>
          <w:rFonts w:ascii="Monaco"/>
          <w:sz w:val="9"/>
        </w:rPr>
      </w:pPr>
      <w:r>
        <w:rPr>
          <w:rFonts w:ascii="Monaco"/>
          <w:w w:val="106"/>
          <w:sz w:val="9"/>
        </w:rPr>
        <w:t>)</w:t>
      </w:r>
    </w:p>
    <w:p>
      <w:pPr>
        <w:spacing w:before="53"/>
        <w:ind w:left="648" w:right="296" w:firstLine="0"/>
        <w:jc w:val="left"/>
        <w:rPr>
          <w:rFonts w:ascii="Monaco"/>
          <w:sz w:val="9"/>
        </w:rPr>
      </w:pPr>
      <w:r>
        <w:rPr>
          <w:rFonts w:ascii="Monaco"/>
          <w:w w:val="105"/>
          <w:sz w:val="9"/>
        </w:rPr>
        <w:t>(EvaluationLink (stv 0.99000001 0.99000001)</w:t>
      </w:r>
    </w:p>
    <w:p>
      <w:pPr>
        <w:spacing w:before="53"/>
        <w:ind w:left="820" w:right="296" w:firstLine="0"/>
        <w:jc w:val="left"/>
        <w:rPr>
          <w:rFonts w:ascii="Monaco"/>
          <w:sz w:val="9"/>
        </w:rPr>
      </w:pPr>
      <w:r>
        <w:rPr>
          <w:rFonts w:ascii="Monaco"/>
          <w:w w:val="105"/>
          <w:sz w:val="9"/>
        </w:rPr>
        <w:t>(PredicateNode "possession" (stv 0.001 0.99000001))</w:t>
      </w:r>
    </w:p>
    <w:p>
      <w:pPr>
        <w:spacing w:before="53"/>
        <w:ind w:left="820" w:right="296" w:firstLine="0"/>
        <w:jc w:val="left"/>
        <w:rPr>
          <w:rFonts w:ascii="Monaco"/>
          <w:sz w:val="9"/>
        </w:rPr>
      </w:pPr>
      <w:r>
        <w:rPr>
          <w:rFonts w:ascii="Monaco"/>
          <w:w w:val="105"/>
          <w:sz w:val="9"/>
        </w:rPr>
        <w:t>(ListLink (stv 0.99000001 0.99000001)</w:t>
      </w:r>
    </w:p>
    <w:p>
      <w:pPr>
        <w:spacing w:before="53"/>
        <w:ind w:left="992" w:right="296" w:firstLine="0"/>
        <w:jc w:val="left"/>
        <w:rPr>
          <w:rFonts w:ascii="Monaco"/>
          <w:sz w:val="9"/>
        </w:rPr>
      </w:pPr>
      <w:r>
        <w:rPr>
          <w:rFonts w:ascii="Monaco"/>
          <w:w w:val="105"/>
          <w:sz w:val="9"/>
        </w:rPr>
        <w:t>(ConceptNode "friend@e78" (stv 0.001 0.99000001))</w:t>
      </w:r>
    </w:p>
    <w:p>
      <w:pPr>
        <w:spacing w:before="53"/>
        <w:ind w:left="186" w:right="4484" w:firstLine="0"/>
        <w:jc w:val="center"/>
        <w:rPr>
          <w:rFonts w:ascii="Monaco"/>
          <w:sz w:val="9"/>
        </w:rPr>
      </w:pPr>
      <w:r>
        <w:rPr>
          <w:rFonts w:ascii="Monaco"/>
          <w:w w:val="105"/>
          <w:sz w:val="9"/>
        </w:rPr>
        <w:t>(ConceptNode "his@301" (stv 0.001 0.99000001))</w:t>
      </w:r>
    </w:p>
    <w:p>
      <w:pPr>
        <w:spacing w:before="53"/>
        <w:ind w:left="820" w:right="0" w:firstLine="0"/>
        <w:jc w:val="left"/>
        <w:rPr>
          <w:rFonts w:ascii="Monaco"/>
          <w:sz w:val="9"/>
        </w:rPr>
      </w:pPr>
      <w:r>
        <w:rPr>
          <w:rFonts w:ascii="Monaco"/>
          <w:w w:val="106"/>
          <w:sz w:val="9"/>
        </w:rPr>
        <w:t>)</w:t>
      </w:r>
    </w:p>
    <w:p>
      <w:pPr>
        <w:spacing w:before="53"/>
        <w:ind w:left="648" w:right="0" w:firstLine="0"/>
        <w:jc w:val="left"/>
        <w:rPr>
          <w:rFonts w:ascii="Monaco"/>
          <w:sz w:val="9"/>
        </w:rPr>
      </w:pPr>
      <w:r>
        <w:rPr>
          <w:rFonts w:ascii="Monaco"/>
          <w:w w:val="106"/>
          <w:sz w:val="9"/>
        </w:rPr>
        <w:t>)</w:t>
      </w:r>
    </w:p>
    <w:p>
      <w:pPr>
        <w:spacing w:before="53"/>
        <w:ind w:left="648" w:right="296" w:firstLine="0"/>
        <w:jc w:val="left"/>
        <w:rPr>
          <w:rFonts w:ascii="Monaco"/>
          <w:sz w:val="9"/>
        </w:rPr>
      </w:pPr>
      <w:r>
        <w:rPr>
          <w:rFonts w:ascii="Monaco"/>
          <w:w w:val="105"/>
          <w:sz w:val="9"/>
        </w:rPr>
        <w:t>(ImplicationLink (stv 0.99000001 0.99000001)</w:t>
      </w:r>
    </w:p>
    <w:p>
      <w:pPr>
        <w:spacing w:before="53"/>
        <w:ind w:left="820" w:right="296" w:firstLine="0"/>
        <w:jc w:val="left"/>
        <w:rPr>
          <w:rFonts w:ascii="Monaco"/>
          <w:sz w:val="9"/>
        </w:rPr>
      </w:pPr>
      <w:r>
        <w:rPr>
          <w:rFonts w:ascii="Monaco"/>
          <w:w w:val="105"/>
          <w:sz w:val="9"/>
        </w:rPr>
        <w:t>(PredicateNode "with@8ef" (stv 0.001 0.99000001))</w:t>
      </w:r>
    </w:p>
    <w:p>
      <w:pPr>
        <w:spacing w:before="53"/>
        <w:ind w:left="820" w:right="296" w:firstLine="0"/>
        <w:jc w:val="left"/>
        <w:rPr>
          <w:rFonts w:ascii="Monaco"/>
          <w:sz w:val="9"/>
        </w:rPr>
      </w:pPr>
      <w:r>
        <w:rPr>
          <w:rFonts w:ascii="Monaco"/>
          <w:w w:val="105"/>
          <w:sz w:val="9"/>
        </w:rPr>
        <w:t>(PredicateNode "with" (ptv 0.001 0.99000001 1))</w:t>
      </w:r>
    </w:p>
    <w:p>
      <w:pPr>
        <w:spacing w:before="53"/>
        <w:ind w:left="648" w:right="0" w:firstLine="0"/>
        <w:jc w:val="left"/>
        <w:rPr>
          <w:rFonts w:ascii="Monaco"/>
          <w:sz w:val="9"/>
        </w:rPr>
      </w:pPr>
      <w:r>
        <w:rPr>
          <w:rFonts w:ascii="Monaco"/>
          <w:w w:val="106"/>
          <w:sz w:val="9"/>
        </w:rPr>
        <w:t>)</w:t>
      </w:r>
    </w:p>
    <w:p>
      <w:pPr>
        <w:spacing w:before="53"/>
        <w:ind w:left="648" w:right="296" w:firstLine="0"/>
        <w:jc w:val="left"/>
        <w:rPr>
          <w:rFonts w:ascii="Monaco"/>
          <w:sz w:val="9"/>
        </w:rPr>
      </w:pPr>
      <w:r>
        <w:rPr>
          <w:rFonts w:ascii="Monaco"/>
          <w:w w:val="105"/>
          <w:sz w:val="9"/>
        </w:rPr>
        <w:t>(EvaluationLink (stv 0.99000001 0.99000001)</w:t>
      </w:r>
    </w:p>
    <w:p>
      <w:pPr>
        <w:spacing w:before="53"/>
        <w:ind w:left="820" w:right="296" w:firstLine="0"/>
        <w:jc w:val="left"/>
        <w:rPr>
          <w:rFonts w:ascii="Monaco"/>
          <w:sz w:val="9"/>
        </w:rPr>
      </w:pPr>
      <w:r>
        <w:rPr>
          <w:rFonts w:ascii="Monaco"/>
          <w:w w:val="105"/>
          <w:sz w:val="9"/>
        </w:rPr>
        <w:t>(PredicateNode "with@8ef" (stv 0.001 0.99000001))</w:t>
      </w:r>
    </w:p>
    <w:p>
      <w:pPr>
        <w:spacing w:before="53"/>
        <w:ind w:left="820" w:right="296" w:firstLine="0"/>
        <w:jc w:val="left"/>
        <w:rPr>
          <w:rFonts w:ascii="Monaco"/>
          <w:sz w:val="9"/>
        </w:rPr>
      </w:pPr>
      <w:r>
        <w:rPr>
          <w:rFonts w:ascii="Monaco"/>
          <w:w w:val="105"/>
          <w:sz w:val="9"/>
        </w:rPr>
        <w:t>(ListLink (stv 0.99000001 0.99000001)</w:t>
      </w:r>
    </w:p>
    <w:p>
      <w:pPr>
        <w:spacing w:before="53"/>
        <w:ind w:left="992" w:right="296" w:firstLine="0"/>
        <w:jc w:val="left"/>
        <w:rPr>
          <w:rFonts w:ascii="Monaco"/>
          <w:sz w:val="9"/>
        </w:rPr>
      </w:pPr>
      <w:r>
        <w:rPr>
          <w:rFonts w:ascii="Monaco"/>
          <w:w w:val="105"/>
          <w:sz w:val="9"/>
        </w:rPr>
        <w:t>(ConceptNode "friend@e78" (stv 0.001 0.99000001))</w:t>
      </w:r>
    </w:p>
    <w:p>
      <w:pPr>
        <w:spacing w:before="53"/>
        <w:ind w:left="820" w:right="0" w:firstLine="0"/>
        <w:jc w:val="left"/>
        <w:rPr>
          <w:rFonts w:ascii="Monaco"/>
          <w:sz w:val="9"/>
        </w:rPr>
      </w:pPr>
      <w:r>
        <w:rPr>
          <w:rFonts w:ascii="Monaco"/>
          <w:w w:val="106"/>
          <w:sz w:val="9"/>
        </w:rPr>
        <w:t>)</w:t>
      </w:r>
    </w:p>
    <w:p>
      <w:pPr>
        <w:spacing w:before="53"/>
        <w:ind w:left="648" w:right="0" w:firstLine="0"/>
        <w:jc w:val="left"/>
        <w:rPr>
          <w:rFonts w:ascii="Monaco"/>
          <w:sz w:val="9"/>
        </w:rPr>
      </w:pPr>
      <w:r>
        <w:rPr>
          <w:rFonts w:ascii="Monaco"/>
          <w:w w:val="106"/>
          <w:sz w:val="9"/>
        </w:rPr>
        <w:t>)</w:t>
      </w:r>
    </w:p>
    <w:p>
      <w:pPr>
        <w:spacing w:before="53"/>
        <w:ind w:left="648" w:right="296" w:firstLine="0"/>
        <w:jc w:val="left"/>
        <w:rPr>
          <w:rFonts w:ascii="Monaco"/>
          <w:sz w:val="9"/>
        </w:rPr>
      </w:pPr>
      <w:r>
        <w:rPr>
          <w:rFonts w:ascii="Monaco"/>
          <w:w w:val="105"/>
          <w:sz w:val="9"/>
        </w:rPr>
        <w:t>(InheritanceLink (stv 0.99000001 0.99000001)</w:t>
      </w:r>
    </w:p>
    <w:p>
      <w:pPr>
        <w:spacing w:before="53"/>
        <w:ind w:left="820" w:right="296" w:firstLine="0"/>
        <w:jc w:val="left"/>
        <w:rPr>
          <w:rFonts w:ascii="Monaco"/>
          <w:sz w:val="9"/>
        </w:rPr>
      </w:pPr>
      <w:r>
        <w:rPr>
          <w:rFonts w:ascii="Monaco"/>
          <w:w w:val="105"/>
          <w:sz w:val="9"/>
        </w:rPr>
        <w:t>(SpecificEntityNode "Bob@1c3" (stv 0.001 0.99000001))</w:t>
      </w:r>
    </w:p>
    <w:p>
      <w:pPr>
        <w:spacing w:before="53"/>
        <w:ind w:left="820" w:right="296" w:firstLine="0"/>
        <w:jc w:val="left"/>
        <w:rPr>
          <w:rFonts w:ascii="Monaco"/>
          <w:sz w:val="9"/>
        </w:rPr>
      </w:pPr>
      <w:r>
        <w:rPr>
          <w:rFonts w:ascii="Monaco"/>
          <w:w w:val="105"/>
          <w:sz w:val="9"/>
        </w:rPr>
        <w:t>(ConceptNode "male" (stv 0.001 0.99000001))</w:t>
      </w:r>
    </w:p>
    <w:p>
      <w:pPr>
        <w:spacing w:before="53"/>
        <w:ind w:left="648" w:right="0" w:firstLine="0"/>
        <w:jc w:val="left"/>
        <w:rPr>
          <w:rFonts w:ascii="Monaco"/>
          <w:sz w:val="9"/>
        </w:rPr>
      </w:pPr>
      <w:r>
        <w:rPr>
          <w:rFonts w:ascii="Monaco"/>
          <w:w w:val="106"/>
          <w:sz w:val="9"/>
        </w:rPr>
        <w:t>)</w:t>
      </w:r>
    </w:p>
    <w:p>
      <w:pPr>
        <w:spacing w:before="53"/>
        <w:ind w:left="648" w:right="296" w:firstLine="0"/>
        <w:jc w:val="left"/>
        <w:rPr>
          <w:rFonts w:ascii="Monaco"/>
          <w:sz w:val="9"/>
        </w:rPr>
      </w:pPr>
      <w:r>
        <w:rPr>
          <w:rFonts w:ascii="Monaco"/>
          <w:w w:val="105"/>
          <w:sz w:val="9"/>
        </w:rPr>
        <w:t>(InheritanceLink (stv 0.99000001 0.99000001)</w:t>
      </w:r>
    </w:p>
    <w:p>
      <w:pPr>
        <w:spacing w:before="53"/>
        <w:ind w:left="820" w:right="296" w:firstLine="0"/>
        <w:jc w:val="left"/>
        <w:rPr>
          <w:rFonts w:ascii="Monaco"/>
          <w:sz w:val="9"/>
        </w:rPr>
      </w:pPr>
      <w:r>
        <w:rPr>
          <w:rFonts w:ascii="Monaco"/>
          <w:w w:val="105"/>
          <w:sz w:val="9"/>
        </w:rPr>
        <w:t>(SpecificEntityNode "Bob@1c3" (stv 0.001 0.99000001))</w:t>
      </w:r>
    </w:p>
    <w:p>
      <w:pPr>
        <w:spacing w:before="53"/>
        <w:ind w:left="820" w:right="296" w:firstLine="0"/>
        <w:jc w:val="left"/>
        <w:rPr>
          <w:rFonts w:ascii="Monaco"/>
          <w:sz w:val="9"/>
        </w:rPr>
      </w:pPr>
      <w:r>
        <w:rPr>
          <w:rFonts w:ascii="Monaco"/>
          <w:w w:val="105"/>
          <w:sz w:val="9"/>
        </w:rPr>
        <w:t>(ConceptNode "Bob" (ptv 0.001 0.99000001 1))</w:t>
      </w:r>
    </w:p>
    <w:p>
      <w:pPr>
        <w:spacing w:before="53"/>
        <w:ind w:left="648" w:right="0" w:firstLine="0"/>
        <w:jc w:val="left"/>
        <w:rPr>
          <w:rFonts w:ascii="Monaco"/>
          <w:sz w:val="9"/>
        </w:rPr>
      </w:pPr>
      <w:r>
        <w:rPr>
          <w:rFonts w:ascii="Monaco"/>
          <w:w w:val="106"/>
          <w:sz w:val="9"/>
        </w:rPr>
        <w:t>)</w:t>
      </w:r>
    </w:p>
    <w:p>
      <w:pPr>
        <w:spacing w:before="53"/>
        <w:ind w:left="648" w:right="296" w:firstLine="0"/>
        <w:jc w:val="left"/>
        <w:rPr>
          <w:rFonts w:ascii="Monaco"/>
          <w:sz w:val="9"/>
        </w:rPr>
      </w:pPr>
      <w:r>
        <w:rPr>
          <w:rFonts w:ascii="Monaco"/>
          <w:w w:val="105"/>
          <w:sz w:val="9"/>
        </w:rPr>
        <w:t>(EvaluationLink (stv 0.99000001 0.99000001)</w:t>
      </w:r>
    </w:p>
    <w:p>
      <w:pPr>
        <w:spacing w:before="53"/>
        <w:ind w:left="820" w:right="296" w:firstLine="0"/>
        <w:jc w:val="left"/>
        <w:rPr>
          <w:rFonts w:ascii="Monaco"/>
          <w:sz w:val="9"/>
        </w:rPr>
      </w:pPr>
      <w:r>
        <w:rPr>
          <w:rFonts w:ascii="Monaco"/>
          <w:w w:val="105"/>
          <w:sz w:val="9"/>
        </w:rPr>
        <w:t>(PredicateNode "definite" (stv 0.001 0.99000001))</w:t>
      </w:r>
    </w:p>
    <w:p>
      <w:pPr>
        <w:spacing w:before="53"/>
        <w:ind w:left="820" w:right="296" w:firstLine="0"/>
        <w:jc w:val="left"/>
        <w:rPr>
          <w:rFonts w:ascii="Monaco"/>
          <w:sz w:val="9"/>
        </w:rPr>
      </w:pPr>
      <w:r>
        <w:rPr>
          <w:rFonts w:ascii="Monaco"/>
          <w:w w:val="105"/>
          <w:sz w:val="9"/>
        </w:rPr>
        <w:t>(ListLink (stv 0.99000001 0.99000001)</w:t>
      </w:r>
    </w:p>
    <w:p>
      <w:pPr>
        <w:spacing w:before="53"/>
        <w:ind w:left="186" w:right="4484" w:firstLine="0"/>
        <w:jc w:val="center"/>
        <w:rPr>
          <w:rFonts w:ascii="Monaco"/>
          <w:sz w:val="9"/>
        </w:rPr>
      </w:pPr>
      <w:r>
        <w:rPr>
          <w:rFonts w:ascii="Monaco"/>
          <w:w w:val="105"/>
          <w:sz w:val="9"/>
        </w:rPr>
        <w:t>(ConceptNode "Bob@1c3" (stv 0.001 0.99000001))</w:t>
      </w:r>
    </w:p>
    <w:p>
      <w:pPr>
        <w:spacing w:before="53"/>
        <w:ind w:left="820" w:right="0" w:firstLine="0"/>
        <w:jc w:val="left"/>
        <w:rPr>
          <w:rFonts w:ascii="Monaco"/>
          <w:sz w:val="9"/>
        </w:rPr>
      </w:pPr>
      <w:r>
        <w:rPr>
          <w:rFonts w:ascii="Monaco"/>
          <w:w w:val="106"/>
          <w:sz w:val="9"/>
        </w:rPr>
        <w:t>)</w:t>
      </w:r>
    </w:p>
    <w:p>
      <w:pPr>
        <w:spacing w:before="53"/>
        <w:ind w:left="648" w:right="0" w:firstLine="0"/>
        <w:jc w:val="left"/>
        <w:rPr>
          <w:rFonts w:ascii="Monaco"/>
          <w:sz w:val="9"/>
        </w:rPr>
      </w:pPr>
      <w:r>
        <w:rPr>
          <w:rFonts w:ascii="Monaco"/>
          <w:w w:val="106"/>
          <w:sz w:val="9"/>
        </w:rPr>
        <w:t>)</w:t>
      </w:r>
    </w:p>
    <w:p>
      <w:pPr>
        <w:spacing w:before="53"/>
        <w:ind w:left="476" w:right="0" w:firstLine="0"/>
        <w:jc w:val="left"/>
        <w:rPr>
          <w:rFonts w:ascii="Monaco"/>
          <w:sz w:val="9"/>
        </w:rPr>
      </w:pPr>
      <w:r>
        <w:rPr>
          <w:rFonts w:ascii="Monaco"/>
          <w:w w:val="106"/>
          <w:sz w:val="9"/>
        </w:rPr>
        <w:t>)</w:t>
      </w:r>
    </w:p>
    <w:p>
      <w:pPr>
        <w:spacing w:before="53"/>
        <w:ind w:left="304" w:right="0" w:firstLine="0"/>
        <w:jc w:val="left"/>
        <w:rPr>
          <w:rFonts w:ascii="Monaco"/>
          <w:sz w:val="9"/>
        </w:rPr>
      </w:pPr>
      <w:r>
        <w:rPr>
          <w:rFonts w:ascii="Monaco"/>
          <w:w w:val="106"/>
          <w:sz w:val="9"/>
        </w:rPr>
        <w:t>)</w:t>
      </w:r>
    </w:p>
    <w:p>
      <w:pPr>
        <w:spacing w:before="53"/>
        <w:ind w:left="304" w:right="0" w:firstLine="0"/>
        <w:jc w:val="left"/>
        <w:rPr>
          <w:rFonts w:ascii="Monaco"/>
          <w:sz w:val="9"/>
        </w:rPr>
      </w:pPr>
      <w:r>
        <w:rPr>
          <w:rFonts w:ascii="Monaco"/>
          <w:w w:val="106"/>
          <w:sz w:val="9"/>
        </w:rPr>
        <w:t>)</w:t>
      </w:r>
    </w:p>
    <w:p>
      <w:pPr>
        <w:pStyle w:val="BodyText"/>
        <w:rPr>
          <w:rFonts w:ascii="Monaco"/>
          <w:sz w:val="20"/>
        </w:rPr>
      </w:pPr>
    </w:p>
    <w:p>
      <w:pPr>
        <w:pStyle w:val="BodyText"/>
        <w:spacing w:before="196"/>
        <w:ind w:left="782" w:right="296"/>
      </w:pPr>
      <w:r>
        <w:rPr/>
        <w:t>和表示”</w:t>
      </w:r>
      <w:r>
        <w:rPr>
          <w:rFonts w:ascii="Cambria" w:hAnsi="Cambria" w:eastAsia="Cambria"/>
        </w:rPr>
        <w:t>Jim bought a thimble at the  store.</w:t>
      </w:r>
      <w:r>
        <w:rPr/>
        <w:t>”的超图</w:t>
      </w:r>
    </w:p>
    <w:p>
      <w:pPr>
        <w:spacing w:before="128"/>
        <w:ind w:left="304" w:right="296" w:firstLine="0"/>
        <w:jc w:val="left"/>
        <w:rPr>
          <w:rFonts w:ascii="Monaco"/>
          <w:sz w:val="9"/>
        </w:rPr>
      </w:pPr>
      <w:r>
        <w:rPr>
          <w:rFonts w:ascii="Monaco"/>
          <w:w w:val="105"/>
          <w:sz w:val="9"/>
        </w:rPr>
        <w:t>((ReferenceLink</w:t>
      </w:r>
    </w:p>
    <w:p>
      <w:pPr>
        <w:spacing w:line="345" w:lineRule="auto" w:before="53"/>
        <w:ind w:left="476" w:right="4821" w:firstLine="0"/>
        <w:jc w:val="left"/>
        <w:rPr>
          <w:rFonts w:ascii="Monaco"/>
          <w:sz w:val="9"/>
        </w:rPr>
      </w:pPr>
      <w:r>
        <w:rPr>
          <w:rFonts w:ascii="Monaco"/>
          <w:w w:val="105"/>
          <w:sz w:val="9"/>
        </w:rPr>
        <w:t>(InterpretationNode "sentence@d92_parse_0_interpretation_$X") (SetLink</w:t>
      </w:r>
    </w:p>
    <w:p>
      <w:pPr>
        <w:spacing w:before="3"/>
        <w:ind w:left="648" w:right="296" w:firstLine="0"/>
        <w:jc w:val="left"/>
        <w:rPr>
          <w:rFonts w:ascii="Monaco"/>
          <w:sz w:val="9"/>
        </w:rPr>
      </w:pPr>
      <w:r>
        <w:rPr>
          <w:rFonts w:ascii="Monaco"/>
          <w:w w:val="105"/>
          <w:sz w:val="9"/>
        </w:rPr>
        <w:t>(ImplicationLink (stv 0.99000001 0.99000001)</w:t>
      </w:r>
    </w:p>
    <w:p>
      <w:pPr>
        <w:spacing w:before="53"/>
        <w:ind w:left="820" w:right="296" w:firstLine="0"/>
        <w:jc w:val="left"/>
        <w:rPr>
          <w:rFonts w:ascii="Monaco"/>
          <w:sz w:val="9"/>
        </w:rPr>
      </w:pPr>
      <w:r>
        <w:rPr>
          <w:rFonts w:ascii="Monaco"/>
          <w:w w:val="105"/>
          <w:sz w:val="9"/>
        </w:rPr>
        <w:t>(PredicateNode "bought@7e4" (stv 0.001 0.99000001))</w:t>
      </w:r>
    </w:p>
    <w:p>
      <w:pPr>
        <w:spacing w:before="53"/>
        <w:ind w:left="820" w:right="296" w:firstLine="0"/>
        <w:jc w:val="left"/>
        <w:rPr>
          <w:rFonts w:ascii="Monaco"/>
          <w:sz w:val="9"/>
        </w:rPr>
      </w:pPr>
      <w:r>
        <w:rPr>
          <w:rFonts w:ascii="Monaco"/>
          <w:w w:val="105"/>
          <w:sz w:val="9"/>
        </w:rPr>
        <w:t>(PredicateNode "buy" (ptv 0.001 0.99000001 1))</w:t>
      </w:r>
    </w:p>
    <w:p>
      <w:pPr>
        <w:spacing w:before="53"/>
        <w:ind w:left="648" w:right="0" w:firstLine="0"/>
        <w:jc w:val="left"/>
        <w:rPr>
          <w:rFonts w:ascii="Monaco"/>
          <w:sz w:val="9"/>
        </w:rPr>
      </w:pPr>
      <w:r>
        <w:rPr>
          <w:rFonts w:ascii="Monaco"/>
          <w:w w:val="106"/>
          <w:sz w:val="9"/>
        </w:rPr>
        <w:t>)</w:t>
      </w:r>
    </w:p>
    <w:p>
      <w:pPr>
        <w:spacing w:before="53"/>
        <w:ind w:left="648" w:right="296" w:firstLine="0"/>
        <w:jc w:val="left"/>
        <w:rPr>
          <w:rFonts w:ascii="Monaco"/>
          <w:sz w:val="9"/>
        </w:rPr>
      </w:pPr>
      <w:r>
        <w:rPr>
          <w:rFonts w:ascii="Monaco"/>
          <w:w w:val="105"/>
          <w:sz w:val="9"/>
        </w:rPr>
        <w:t>(InheritanceLink (stv 0.99000001 0.99000001)</w:t>
      </w:r>
    </w:p>
    <w:p>
      <w:pPr>
        <w:spacing w:before="53"/>
        <w:ind w:left="820" w:right="296" w:firstLine="0"/>
        <w:jc w:val="left"/>
        <w:rPr>
          <w:rFonts w:ascii="Monaco"/>
          <w:sz w:val="9"/>
        </w:rPr>
      </w:pPr>
      <w:r>
        <w:rPr>
          <w:rFonts w:ascii="Monaco"/>
          <w:w w:val="105"/>
          <w:sz w:val="9"/>
        </w:rPr>
        <w:t>(ConceptNode "Jill@bc3" (stv 0.001 0.99000001))</w:t>
      </w:r>
    </w:p>
    <w:p>
      <w:pPr>
        <w:spacing w:before="53"/>
        <w:ind w:left="820" w:right="296" w:firstLine="0"/>
        <w:jc w:val="left"/>
        <w:rPr>
          <w:rFonts w:ascii="Monaco"/>
          <w:sz w:val="9"/>
        </w:rPr>
      </w:pPr>
      <w:r>
        <w:rPr>
          <w:rFonts w:ascii="Monaco"/>
          <w:w w:val="105"/>
          <w:sz w:val="9"/>
        </w:rPr>
        <w:t>(ConceptNode "Jill" (ptv 0.001 0.99000001 1))</w:t>
      </w:r>
    </w:p>
    <w:p>
      <w:pPr>
        <w:spacing w:before="53"/>
        <w:ind w:left="648" w:right="0" w:firstLine="0"/>
        <w:jc w:val="left"/>
        <w:rPr>
          <w:rFonts w:ascii="Monaco"/>
          <w:sz w:val="9"/>
        </w:rPr>
      </w:pPr>
      <w:r>
        <w:rPr>
          <w:rFonts w:ascii="Monaco"/>
          <w:w w:val="106"/>
          <w:sz w:val="9"/>
        </w:rPr>
        <w:t>)</w:t>
      </w:r>
    </w:p>
    <w:p>
      <w:pPr>
        <w:spacing w:before="53"/>
        <w:ind w:left="648" w:right="296" w:firstLine="0"/>
        <w:jc w:val="left"/>
        <w:rPr>
          <w:rFonts w:ascii="Monaco"/>
          <w:sz w:val="9"/>
        </w:rPr>
      </w:pPr>
      <w:r>
        <w:rPr>
          <w:rFonts w:ascii="Monaco"/>
          <w:w w:val="105"/>
          <w:sz w:val="9"/>
        </w:rPr>
        <w:t>(InheritanceLink (stv 0.99000001 0.99000001)</w:t>
      </w:r>
    </w:p>
    <w:p>
      <w:pPr>
        <w:spacing w:before="53"/>
        <w:ind w:left="820" w:right="296" w:firstLine="0"/>
        <w:jc w:val="left"/>
        <w:rPr>
          <w:rFonts w:ascii="Monaco"/>
          <w:sz w:val="9"/>
        </w:rPr>
      </w:pPr>
      <w:r>
        <w:rPr>
          <w:rFonts w:ascii="Monaco"/>
          <w:w w:val="105"/>
          <w:sz w:val="9"/>
        </w:rPr>
        <w:t>(ConceptNode "thimble@8a3" (stv 0.001 0.99000001))</w:t>
      </w:r>
    </w:p>
    <w:p>
      <w:pPr>
        <w:spacing w:before="53"/>
        <w:ind w:left="820" w:right="296" w:firstLine="0"/>
        <w:jc w:val="left"/>
        <w:rPr>
          <w:rFonts w:ascii="Monaco"/>
          <w:sz w:val="9"/>
        </w:rPr>
      </w:pPr>
      <w:r>
        <w:rPr>
          <w:rFonts w:ascii="Monaco"/>
          <w:w w:val="105"/>
          <w:sz w:val="9"/>
        </w:rPr>
        <w:t>(ConceptNode "thimble" (ptv 0.001 0.99000001 1))</w:t>
      </w:r>
    </w:p>
    <w:p>
      <w:pPr>
        <w:spacing w:before="53"/>
        <w:ind w:left="648" w:right="0" w:firstLine="0"/>
        <w:jc w:val="left"/>
        <w:rPr>
          <w:rFonts w:ascii="Monaco"/>
          <w:sz w:val="9"/>
        </w:rPr>
      </w:pPr>
      <w:r>
        <w:rPr>
          <w:rFonts w:ascii="Monaco"/>
          <w:w w:val="106"/>
          <w:sz w:val="9"/>
        </w:rPr>
        <w:t>)</w:t>
      </w:r>
    </w:p>
    <w:p>
      <w:pPr>
        <w:spacing w:before="53"/>
        <w:ind w:left="648" w:right="296" w:firstLine="0"/>
        <w:jc w:val="left"/>
        <w:rPr>
          <w:rFonts w:ascii="Monaco"/>
          <w:sz w:val="9"/>
        </w:rPr>
      </w:pPr>
      <w:r>
        <w:rPr>
          <w:rFonts w:ascii="Monaco"/>
          <w:w w:val="105"/>
          <w:sz w:val="9"/>
        </w:rPr>
        <w:t>(InheritanceLink (stv 0.99000001 0.99000001)</w:t>
      </w:r>
    </w:p>
    <w:p>
      <w:pPr>
        <w:spacing w:before="53"/>
        <w:ind w:left="820" w:right="296" w:firstLine="0"/>
        <w:jc w:val="left"/>
        <w:rPr>
          <w:rFonts w:ascii="Monaco"/>
          <w:sz w:val="9"/>
        </w:rPr>
      </w:pPr>
      <w:r>
        <w:rPr>
          <w:rFonts w:ascii="Monaco"/>
          <w:w w:val="105"/>
          <w:sz w:val="9"/>
        </w:rPr>
        <w:t>(ConceptNode "store@ef6" (stv 0.001 0.99000001))</w:t>
      </w:r>
    </w:p>
    <w:p>
      <w:pPr>
        <w:spacing w:before="53"/>
        <w:ind w:left="820" w:right="296" w:firstLine="0"/>
        <w:jc w:val="left"/>
        <w:rPr>
          <w:rFonts w:ascii="Monaco"/>
          <w:sz w:val="9"/>
        </w:rPr>
      </w:pPr>
      <w:r>
        <w:rPr>
          <w:rFonts w:ascii="Monaco"/>
          <w:w w:val="105"/>
          <w:sz w:val="9"/>
        </w:rPr>
        <w:t>(ConceptNode "store" (ptv 0.001 0.99000001 1))</w:t>
      </w:r>
    </w:p>
    <w:p>
      <w:pPr>
        <w:spacing w:before="53"/>
        <w:ind w:left="648" w:right="0" w:firstLine="0"/>
        <w:jc w:val="left"/>
        <w:rPr>
          <w:rFonts w:ascii="Monaco"/>
          <w:sz w:val="9"/>
        </w:rPr>
      </w:pPr>
      <w:r>
        <w:rPr>
          <w:rFonts w:ascii="Monaco"/>
          <w:w w:val="106"/>
          <w:sz w:val="9"/>
        </w:rPr>
        <w:t>)</w:t>
      </w:r>
    </w:p>
    <w:p>
      <w:pPr>
        <w:spacing w:before="53"/>
        <w:ind w:left="648" w:right="296" w:firstLine="0"/>
        <w:jc w:val="left"/>
        <w:rPr>
          <w:rFonts w:ascii="Monaco"/>
          <w:sz w:val="9"/>
        </w:rPr>
      </w:pPr>
      <w:r>
        <w:rPr>
          <w:rFonts w:ascii="Monaco"/>
          <w:w w:val="105"/>
          <w:sz w:val="9"/>
        </w:rPr>
        <w:t>(EvaluationLink (stv 0.99000001 0.99000001)</w:t>
      </w:r>
    </w:p>
    <w:p>
      <w:pPr>
        <w:spacing w:before="53"/>
        <w:ind w:left="186" w:right="4541" w:firstLine="0"/>
        <w:jc w:val="center"/>
        <w:rPr>
          <w:rFonts w:ascii="Monaco"/>
          <w:sz w:val="9"/>
        </w:rPr>
      </w:pPr>
      <w:r>
        <w:rPr>
          <w:rFonts w:ascii="Monaco"/>
          <w:w w:val="105"/>
          <w:sz w:val="9"/>
        </w:rPr>
        <w:t>(PredicateNode "bought@7e4" (stv 0.001 0.99000001))</w:t>
      </w:r>
    </w:p>
    <w:p>
      <w:pPr>
        <w:spacing w:before="53"/>
        <w:ind w:left="820" w:right="296" w:firstLine="0"/>
        <w:jc w:val="left"/>
        <w:rPr>
          <w:rFonts w:ascii="Monaco"/>
          <w:sz w:val="9"/>
        </w:rPr>
      </w:pPr>
      <w:r>
        <w:rPr>
          <w:rFonts w:ascii="Monaco"/>
          <w:w w:val="105"/>
          <w:sz w:val="9"/>
        </w:rPr>
        <w:t>(ListLink (stv 0.99000001 0.99000001)</w:t>
      </w:r>
    </w:p>
    <w:p>
      <w:pPr>
        <w:spacing w:before="53"/>
        <w:ind w:left="186" w:right="4426" w:firstLine="0"/>
        <w:jc w:val="center"/>
        <w:rPr>
          <w:rFonts w:ascii="Monaco"/>
          <w:sz w:val="9"/>
        </w:rPr>
      </w:pPr>
      <w:r>
        <w:rPr>
          <w:rFonts w:ascii="Monaco"/>
          <w:w w:val="105"/>
          <w:sz w:val="9"/>
        </w:rPr>
        <w:t>(ConceptNode "Jill@bc3" (stv 0.001 0.99000001))</w:t>
      </w:r>
    </w:p>
    <w:p>
      <w:pPr>
        <w:spacing w:before="53"/>
        <w:ind w:left="992" w:right="296" w:firstLine="0"/>
        <w:jc w:val="left"/>
        <w:rPr>
          <w:rFonts w:ascii="Monaco"/>
          <w:sz w:val="9"/>
        </w:rPr>
      </w:pPr>
      <w:r>
        <w:rPr>
          <w:rFonts w:ascii="Monaco"/>
          <w:w w:val="105"/>
          <w:sz w:val="9"/>
        </w:rPr>
        <w:t>(ConceptNode "thimble@8a3" (stv 0.001 0.99000001))</w:t>
      </w:r>
    </w:p>
    <w:p>
      <w:pPr>
        <w:spacing w:before="53"/>
        <w:ind w:left="186" w:right="4369" w:firstLine="0"/>
        <w:jc w:val="center"/>
        <w:rPr>
          <w:rFonts w:ascii="Monaco"/>
          <w:sz w:val="9"/>
        </w:rPr>
      </w:pPr>
      <w:r>
        <w:rPr>
          <w:rFonts w:ascii="Monaco"/>
          <w:w w:val="105"/>
          <w:sz w:val="9"/>
        </w:rPr>
        <w:t>(ConceptNode "store@ef6" (stv 0.001 0.99000001))</w:t>
      </w:r>
    </w:p>
    <w:p>
      <w:pPr>
        <w:spacing w:before="53"/>
        <w:ind w:left="820" w:right="0" w:firstLine="0"/>
        <w:jc w:val="left"/>
        <w:rPr>
          <w:rFonts w:ascii="Monaco"/>
          <w:sz w:val="9"/>
        </w:rPr>
      </w:pPr>
      <w:r>
        <w:rPr>
          <w:rFonts w:ascii="Monaco"/>
          <w:w w:val="106"/>
          <w:sz w:val="9"/>
        </w:rPr>
        <w:t>)</w:t>
      </w:r>
    </w:p>
    <w:p>
      <w:pPr>
        <w:spacing w:before="53"/>
        <w:ind w:left="648" w:right="0" w:firstLine="0"/>
        <w:jc w:val="left"/>
        <w:rPr>
          <w:rFonts w:ascii="Monaco"/>
          <w:sz w:val="9"/>
        </w:rPr>
      </w:pPr>
      <w:r>
        <w:rPr>
          <w:rFonts w:ascii="Monaco"/>
          <w:w w:val="106"/>
          <w:sz w:val="9"/>
        </w:rPr>
        <w:t>)</w:t>
      </w:r>
    </w:p>
    <w:p>
      <w:pPr>
        <w:spacing w:after="0"/>
        <w:jc w:val="left"/>
        <w:rPr>
          <w:rFonts w:ascii="Monaco"/>
          <w:sz w:val="9"/>
        </w:rPr>
        <w:sectPr>
          <w:pgSz w:w="11910" w:h="16840"/>
          <w:pgMar w:header="1086" w:footer="1349" w:top="1360" w:bottom="1540" w:left="1680" w:right="1300"/>
        </w:sectPr>
      </w:pPr>
    </w:p>
    <w:p>
      <w:pPr>
        <w:pStyle w:val="BodyText"/>
        <w:rPr>
          <w:rFonts w:ascii="Monaco"/>
          <w:sz w:val="20"/>
        </w:rPr>
      </w:pPr>
    </w:p>
    <w:p>
      <w:pPr>
        <w:pStyle w:val="BodyText"/>
        <w:spacing w:before="11"/>
        <w:rPr>
          <w:rFonts w:ascii="Monaco"/>
          <w:sz w:val="13"/>
        </w:rPr>
      </w:pPr>
    </w:p>
    <w:p>
      <w:pPr>
        <w:spacing w:before="78"/>
        <w:ind w:left="461" w:right="296" w:firstLine="0"/>
        <w:jc w:val="left"/>
        <w:rPr>
          <w:rFonts w:ascii="Monaco"/>
          <w:sz w:val="9"/>
        </w:rPr>
      </w:pPr>
      <w:r>
        <w:rPr>
          <w:rFonts w:ascii="Monaco"/>
          <w:w w:val="105"/>
          <w:sz w:val="9"/>
        </w:rPr>
        <w:t>(InheritanceLink (stv 0.99000001 0.99000001)</w:t>
      </w:r>
    </w:p>
    <w:p>
      <w:pPr>
        <w:spacing w:before="53"/>
        <w:ind w:left="633" w:right="296" w:firstLine="0"/>
        <w:jc w:val="left"/>
        <w:rPr>
          <w:rFonts w:ascii="Monaco"/>
          <w:sz w:val="9"/>
        </w:rPr>
      </w:pPr>
      <w:r>
        <w:rPr>
          <w:rFonts w:ascii="Monaco"/>
          <w:w w:val="105"/>
          <w:sz w:val="9"/>
        </w:rPr>
        <w:t>(ConceptNode "at@50d" (stv 0.001 0.99000001))</w:t>
      </w:r>
    </w:p>
    <w:p>
      <w:pPr>
        <w:spacing w:before="53"/>
        <w:ind w:left="633" w:right="296" w:firstLine="0"/>
        <w:jc w:val="left"/>
        <w:rPr>
          <w:rFonts w:ascii="Monaco"/>
          <w:sz w:val="9"/>
        </w:rPr>
      </w:pPr>
      <w:r>
        <w:rPr>
          <w:rFonts w:ascii="Monaco"/>
          <w:w w:val="105"/>
          <w:sz w:val="9"/>
        </w:rPr>
        <w:t>(ConceptNode "at" (ptv 0.001 0.99000001 1))</w:t>
      </w:r>
    </w:p>
    <w:p>
      <w:pPr>
        <w:spacing w:before="53"/>
        <w:ind w:left="461" w:right="0" w:firstLine="0"/>
        <w:jc w:val="left"/>
        <w:rPr>
          <w:rFonts w:ascii="Monaco"/>
          <w:sz w:val="9"/>
        </w:rPr>
      </w:pPr>
      <w:r>
        <w:rPr>
          <w:rFonts w:ascii="Monaco"/>
          <w:w w:val="106"/>
          <w:sz w:val="9"/>
        </w:rPr>
        <w:t>)</w:t>
      </w:r>
    </w:p>
    <w:p>
      <w:pPr>
        <w:spacing w:before="53"/>
        <w:ind w:left="461" w:right="296" w:firstLine="0"/>
        <w:jc w:val="left"/>
        <w:rPr>
          <w:rFonts w:ascii="Monaco"/>
          <w:sz w:val="9"/>
        </w:rPr>
      </w:pPr>
      <w:r>
        <w:rPr>
          <w:rFonts w:ascii="Monaco"/>
          <w:w w:val="105"/>
          <w:sz w:val="9"/>
        </w:rPr>
        <w:t>(InheritanceLink (stv 0.99000001 0.99000001)</w:t>
      </w:r>
    </w:p>
    <w:p>
      <w:pPr>
        <w:spacing w:before="53"/>
        <w:ind w:left="633" w:right="296" w:firstLine="0"/>
        <w:jc w:val="left"/>
        <w:rPr>
          <w:rFonts w:ascii="Monaco"/>
          <w:sz w:val="9"/>
        </w:rPr>
      </w:pPr>
      <w:r>
        <w:rPr>
          <w:rFonts w:ascii="Monaco"/>
          <w:w w:val="105"/>
          <w:sz w:val="9"/>
        </w:rPr>
        <w:t>(SatisfyingSetLink (stv 0.99000001 0.99000001)</w:t>
      </w:r>
    </w:p>
    <w:p>
      <w:pPr>
        <w:spacing w:before="53"/>
        <w:ind w:left="805" w:right="296" w:firstLine="0"/>
        <w:jc w:val="left"/>
        <w:rPr>
          <w:rFonts w:ascii="Monaco"/>
          <w:sz w:val="9"/>
        </w:rPr>
      </w:pPr>
      <w:r>
        <w:rPr>
          <w:rFonts w:ascii="Monaco"/>
          <w:w w:val="105"/>
          <w:sz w:val="9"/>
        </w:rPr>
        <w:t>(PredicateNode "bought@7e4" (stv 0.001 0.99000001))</w:t>
      </w:r>
    </w:p>
    <w:p>
      <w:pPr>
        <w:spacing w:before="53"/>
        <w:ind w:left="633" w:right="0" w:firstLine="0"/>
        <w:jc w:val="left"/>
        <w:rPr>
          <w:rFonts w:ascii="Monaco"/>
          <w:sz w:val="9"/>
        </w:rPr>
      </w:pPr>
      <w:r>
        <w:rPr>
          <w:rFonts w:ascii="Monaco"/>
          <w:w w:val="106"/>
          <w:sz w:val="9"/>
        </w:rPr>
        <w:t>)</w:t>
      </w:r>
    </w:p>
    <w:p>
      <w:pPr>
        <w:spacing w:before="53"/>
        <w:ind w:left="633" w:right="296" w:firstLine="0"/>
        <w:jc w:val="left"/>
        <w:rPr>
          <w:rFonts w:ascii="Monaco"/>
          <w:sz w:val="9"/>
        </w:rPr>
      </w:pPr>
      <w:r>
        <w:rPr>
          <w:rFonts w:ascii="Monaco"/>
          <w:w w:val="105"/>
          <w:sz w:val="9"/>
        </w:rPr>
        <w:t>(ConceptNode "at@50d" (stv 0.001 0.99000001))</w:t>
      </w:r>
    </w:p>
    <w:p>
      <w:pPr>
        <w:spacing w:before="53"/>
        <w:ind w:left="461" w:right="0" w:firstLine="0"/>
        <w:jc w:val="left"/>
        <w:rPr>
          <w:rFonts w:ascii="Monaco"/>
          <w:sz w:val="9"/>
        </w:rPr>
      </w:pPr>
      <w:r>
        <w:rPr>
          <w:rFonts w:ascii="Monaco"/>
          <w:w w:val="106"/>
          <w:sz w:val="9"/>
        </w:rPr>
        <w:t>)</w:t>
      </w:r>
    </w:p>
    <w:p>
      <w:pPr>
        <w:spacing w:before="53"/>
        <w:ind w:left="461" w:right="296" w:firstLine="0"/>
        <w:jc w:val="left"/>
        <w:rPr>
          <w:rFonts w:ascii="Monaco"/>
          <w:sz w:val="9"/>
        </w:rPr>
      </w:pPr>
      <w:r>
        <w:rPr>
          <w:rFonts w:ascii="Monaco"/>
          <w:w w:val="105"/>
          <w:sz w:val="9"/>
        </w:rPr>
        <w:t>(InheritanceLink (stv 0.99000001 0.99000001)</w:t>
      </w:r>
    </w:p>
    <w:p>
      <w:pPr>
        <w:spacing w:before="53"/>
        <w:ind w:left="633" w:right="296" w:firstLine="0"/>
        <w:jc w:val="left"/>
        <w:rPr>
          <w:rFonts w:ascii="Monaco"/>
          <w:sz w:val="9"/>
        </w:rPr>
      </w:pPr>
      <w:r>
        <w:rPr>
          <w:rFonts w:ascii="Monaco"/>
          <w:w w:val="105"/>
          <w:sz w:val="9"/>
        </w:rPr>
        <w:t>(PredicateNode "bought@7e4" (stv 0.001 0.99000001))</w:t>
      </w:r>
    </w:p>
    <w:p>
      <w:pPr>
        <w:spacing w:before="53"/>
        <w:ind w:left="633" w:right="296" w:firstLine="0"/>
        <w:jc w:val="left"/>
        <w:rPr>
          <w:rFonts w:ascii="Monaco"/>
          <w:sz w:val="9"/>
        </w:rPr>
      </w:pPr>
      <w:r>
        <w:rPr>
          <w:rFonts w:ascii="Monaco"/>
          <w:w w:val="105"/>
          <w:sz w:val="9"/>
        </w:rPr>
        <w:t>(ConceptNode "past" (stv 0.001 0.99000001))</w:t>
      </w:r>
    </w:p>
    <w:p>
      <w:pPr>
        <w:spacing w:before="53"/>
        <w:ind w:left="461" w:right="0" w:firstLine="0"/>
        <w:jc w:val="left"/>
        <w:rPr>
          <w:rFonts w:ascii="Monaco"/>
          <w:sz w:val="9"/>
        </w:rPr>
      </w:pPr>
      <w:r>
        <w:rPr>
          <w:rFonts w:ascii="Monaco"/>
          <w:w w:val="106"/>
          <w:sz w:val="9"/>
        </w:rPr>
        <w:t>)</w:t>
      </w:r>
    </w:p>
    <w:p>
      <w:pPr>
        <w:spacing w:before="53"/>
        <w:ind w:left="461" w:right="296" w:firstLine="0"/>
        <w:jc w:val="left"/>
        <w:rPr>
          <w:rFonts w:ascii="Monaco"/>
          <w:sz w:val="9"/>
        </w:rPr>
      </w:pPr>
      <w:r>
        <w:rPr>
          <w:rFonts w:ascii="Monaco"/>
          <w:w w:val="105"/>
          <w:sz w:val="9"/>
        </w:rPr>
        <w:t>(InheritanceLink (stv 0.001 0.99000001)</w:t>
      </w:r>
    </w:p>
    <w:p>
      <w:pPr>
        <w:spacing w:line="345" w:lineRule="auto" w:before="53"/>
        <w:ind w:left="633" w:right="4404" w:firstLine="0"/>
        <w:jc w:val="left"/>
        <w:rPr>
          <w:rFonts w:ascii="Monaco"/>
          <w:sz w:val="9"/>
        </w:rPr>
      </w:pPr>
      <w:r>
        <w:rPr>
          <w:rFonts w:ascii="Monaco"/>
          <w:w w:val="105"/>
          <w:sz w:val="9"/>
        </w:rPr>
        <w:t>(InterpretationNode "sentence@d92_parse_0_interpretation_$X") (ConceptNode "DeclarativeSpeechAct" (stv 0.001 0.99000001))</w:t>
      </w:r>
    </w:p>
    <w:p>
      <w:pPr>
        <w:spacing w:before="3"/>
        <w:ind w:left="461" w:right="0" w:firstLine="0"/>
        <w:jc w:val="left"/>
        <w:rPr>
          <w:rFonts w:ascii="Monaco"/>
          <w:sz w:val="9"/>
        </w:rPr>
      </w:pPr>
      <w:r>
        <w:rPr>
          <w:rFonts w:ascii="Monaco"/>
          <w:w w:val="106"/>
          <w:sz w:val="9"/>
        </w:rPr>
        <w:t>)</w:t>
      </w:r>
    </w:p>
    <w:p>
      <w:pPr>
        <w:spacing w:before="53"/>
        <w:ind w:left="461" w:right="296" w:firstLine="0"/>
        <w:jc w:val="left"/>
        <w:rPr>
          <w:rFonts w:ascii="Monaco"/>
          <w:sz w:val="9"/>
        </w:rPr>
      </w:pPr>
      <w:r>
        <w:rPr>
          <w:rFonts w:ascii="Monaco"/>
          <w:w w:val="105"/>
          <w:sz w:val="9"/>
        </w:rPr>
        <w:t>(EvaluationLink (stv 0.99000001 0.99000001)</w:t>
      </w:r>
    </w:p>
    <w:p>
      <w:pPr>
        <w:spacing w:before="53"/>
        <w:ind w:left="633" w:right="296" w:firstLine="0"/>
        <w:jc w:val="left"/>
        <w:rPr>
          <w:rFonts w:ascii="Monaco"/>
          <w:sz w:val="9"/>
        </w:rPr>
      </w:pPr>
      <w:r>
        <w:rPr>
          <w:rFonts w:ascii="Monaco"/>
          <w:w w:val="105"/>
          <w:sz w:val="9"/>
        </w:rPr>
        <w:t>(PredicateNode "definite" (stv 0.001 0.99000001))</w:t>
      </w:r>
    </w:p>
    <w:p>
      <w:pPr>
        <w:spacing w:before="53"/>
        <w:ind w:left="633" w:right="296" w:firstLine="0"/>
        <w:jc w:val="left"/>
        <w:rPr>
          <w:rFonts w:ascii="Monaco"/>
          <w:sz w:val="9"/>
        </w:rPr>
      </w:pPr>
      <w:r>
        <w:rPr>
          <w:rFonts w:ascii="Monaco"/>
          <w:w w:val="105"/>
          <w:sz w:val="9"/>
        </w:rPr>
        <w:t>(ListLink (stv 0.99000001 0.99000001)</w:t>
      </w:r>
    </w:p>
    <w:p>
      <w:pPr>
        <w:spacing w:before="53"/>
        <w:ind w:left="805" w:right="296" w:firstLine="0"/>
        <w:jc w:val="left"/>
        <w:rPr>
          <w:rFonts w:ascii="Monaco"/>
          <w:sz w:val="9"/>
        </w:rPr>
      </w:pPr>
      <w:r>
        <w:rPr>
          <w:rFonts w:ascii="Monaco"/>
          <w:w w:val="105"/>
          <w:sz w:val="9"/>
        </w:rPr>
        <w:t>(ConceptNode "store@ef6" (stv 0.001 0.99000001))</w:t>
      </w:r>
    </w:p>
    <w:p>
      <w:pPr>
        <w:spacing w:before="53"/>
        <w:ind w:left="633" w:right="0" w:firstLine="0"/>
        <w:jc w:val="left"/>
        <w:rPr>
          <w:rFonts w:ascii="Monaco"/>
          <w:sz w:val="9"/>
        </w:rPr>
      </w:pPr>
      <w:r>
        <w:rPr>
          <w:rFonts w:ascii="Monaco"/>
          <w:w w:val="106"/>
          <w:sz w:val="9"/>
        </w:rPr>
        <w:t>)</w:t>
      </w:r>
    </w:p>
    <w:p>
      <w:pPr>
        <w:spacing w:before="53"/>
        <w:ind w:left="461" w:right="0" w:firstLine="0"/>
        <w:jc w:val="left"/>
        <w:rPr>
          <w:rFonts w:ascii="Monaco"/>
          <w:sz w:val="9"/>
        </w:rPr>
      </w:pPr>
      <w:r>
        <w:rPr>
          <w:rFonts w:ascii="Monaco"/>
          <w:w w:val="106"/>
          <w:sz w:val="9"/>
        </w:rPr>
        <w:t>)</w:t>
      </w:r>
    </w:p>
    <w:p>
      <w:pPr>
        <w:spacing w:before="53"/>
        <w:ind w:left="461" w:right="296" w:firstLine="0"/>
        <w:jc w:val="left"/>
        <w:rPr>
          <w:rFonts w:ascii="Monaco"/>
          <w:sz w:val="9"/>
        </w:rPr>
      </w:pPr>
      <w:r>
        <w:rPr>
          <w:rFonts w:ascii="Monaco"/>
          <w:w w:val="105"/>
          <w:sz w:val="9"/>
        </w:rPr>
        <w:t>(ImplicationLink (stv 0.99000001 0.99000001)</w:t>
      </w:r>
    </w:p>
    <w:p>
      <w:pPr>
        <w:spacing w:before="53"/>
        <w:ind w:left="633" w:right="296" w:firstLine="0"/>
        <w:jc w:val="left"/>
        <w:rPr>
          <w:rFonts w:ascii="Monaco"/>
          <w:sz w:val="9"/>
        </w:rPr>
      </w:pPr>
      <w:r>
        <w:rPr>
          <w:rFonts w:ascii="Monaco"/>
          <w:w w:val="105"/>
          <w:sz w:val="9"/>
        </w:rPr>
        <w:t>(PredicateNode "at@50d" (stv 0.001 0.99000001))</w:t>
      </w:r>
    </w:p>
    <w:p>
      <w:pPr>
        <w:spacing w:before="53"/>
        <w:ind w:left="633" w:right="296" w:firstLine="0"/>
        <w:jc w:val="left"/>
        <w:rPr>
          <w:rFonts w:ascii="Monaco"/>
          <w:sz w:val="9"/>
        </w:rPr>
      </w:pPr>
      <w:r>
        <w:rPr>
          <w:rFonts w:ascii="Monaco"/>
          <w:w w:val="105"/>
          <w:sz w:val="9"/>
        </w:rPr>
        <w:t>(PredicateNode "at" (ptv 0.001 0.99000001 1))</w:t>
      </w:r>
    </w:p>
    <w:p>
      <w:pPr>
        <w:spacing w:before="53"/>
        <w:ind w:left="461" w:right="0" w:firstLine="0"/>
        <w:jc w:val="left"/>
        <w:rPr>
          <w:rFonts w:ascii="Monaco"/>
          <w:sz w:val="9"/>
        </w:rPr>
      </w:pPr>
      <w:r>
        <w:rPr>
          <w:rFonts w:ascii="Monaco"/>
          <w:w w:val="106"/>
          <w:sz w:val="9"/>
        </w:rPr>
        <w:t>)</w:t>
      </w:r>
    </w:p>
    <w:p>
      <w:pPr>
        <w:spacing w:before="53"/>
        <w:ind w:left="461" w:right="296" w:firstLine="0"/>
        <w:jc w:val="left"/>
        <w:rPr>
          <w:rFonts w:ascii="Monaco"/>
          <w:sz w:val="9"/>
        </w:rPr>
      </w:pPr>
      <w:r>
        <w:rPr>
          <w:rFonts w:ascii="Monaco"/>
          <w:w w:val="105"/>
          <w:sz w:val="9"/>
        </w:rPr>
        <w:t>(EvaluationLink (stv 0.99000001 0.99000001)</w:t>
      </w:r>
    </w:p>
    <w:p>
      <w:pPr>
        <w:spacing w:before="53"/>
        <w:ind w:left="633" w:right="296" w:firstLine="0"/>
        <w:jc w:val="left"/>
        <w:rPr>
          <w:rFonts w:ascii="Monaco"/>
          <w:sz w:val="9"/>
        </w:rPr>
      </w:pPr>
      <w:r>
        <w:rPr>
          <w:rFonts w:ascii="Monaco"/>
          <w:w w:val="105"/>
          <w:sz w:val="9"/>
        </w:rPr>
        <w:t>(PredicateNode "at@50d" (stv 0.001 0.99000001))</w:t>
      </w:r>
    </w:p>
    <w:p>
      <w:pPr>
        <w:spacing w:before="53"/>
        <w:ind w:left="633" w:right="296" w:firstLine="0"/>
        <w:jc w:val="left"/>
        <w:rPr>
          <w:rFonts w:ascii="Monaco"/>
          <w:sz w:val="9"/>
        </w:rPr>
      </w:pPr>
      <w:r>
        <w:rPr>
          <w:rFonts w:ascii="Monaco"/>
          <w:w w:val="105"/>
          <w:sz w:val="9"/>
        </w:rPr>
        <w:t>(ListLink (stv 0.99000001 0.99000001)</w:t>
      </w:r>
    </w:p>
    <w:p>
      <w:pPr>
        <w:spacing w:before="53"/>
        <w:ind w:left="805" w:right="296" w:firstLine="0"/>
        <w:jc w:val="left"/>
        <w:rPr>
          <w:rFonts w:ascii="Monaco"/>
          <w:sz w:val="9"/>
        </w:rPr>
      </w:pPr>
      <w:r>
        <w:rPr>
          <w:rFonts w:ascii="Monaco"/>
          <w:w w:val="105"/>
          <w:sz w:val="9"/>
        </w:rPr>
        <w:t>(ConceptNode "store@ef6" (stv 0.001 0.99000001))</w:t>
      </w:r>
    </w:p>
    <w:p>
      <w:pPr>
        <w:spacing w:before="53"/>
        <w:ind w:left="633" w:right="0" w:firstLine="0"/>
        <w:jc w:val="left"/>
        <w:rPr>
          <w:rFonts w:ascii="Monaco"/>
          <w:sz w:val="9"/>
        </w:rPr>
      </w:pPr>
      <w:r>
        <w:rPr>
          <w:rFonts w:ascii="Monaco"/>
          <w:w w:val="106"/>
          <w:sz w:val="9"/>
        </w:rPr>
        <w:t>)</w:t>
      </w:r>
    </w:p>
    <w:p>
      <w:pPr>
        <w:spacing w:before="53"/>
        <w:ind w:left="461" w:right="0" w:firstLine="0"/>
        <w:jc w:val="left"/>
        <w:rPr>
          <w:rFonts w:ascii="Monaco"/>
          <w:sz w:val="9"/>
        </w:rPr>
      </w:pPr>
      <w:r>
        <w:rPr>
          <w:rFonts w:ascii="Monaco"/>
          <w:w w:val="106"/>
          <w:sz w:val="9"/>
        </w:rPr>
        <w:t>)</w:t>
      </w:r>
    </w:p>
    <w:p>
      <w:pPr>
        <w:spacing w:before="53"/>
        <w:ind w:left="461" w:right="296" w:firstLine="0"/>
        <w:jc w:val="left"/>
        <w:rPr>
          <w:rFonts w:ascii="Monaco"/>
          <w:sz w:val="9"/>
        </w:rPr>
      </w:pPr>
      <w:r>
        <w:rPr>
          <w:rFonts w:ascii="Monaco"/>
          <w:w w:val="105"/>
          <w:sz w:val="9"/>
        </w:rPr>
        <w:t>(InheritanceLink (stv 0.99000001 0.99000001)</w:t>
      </w:r>
    </w:p>
    <w:p>
      <w:pPr>
        <w:spacing w:before="53"/>
        <w:ind w:left="633" w:right="296" w:firstLine="0"/>
        <w:jc w:val="left"/>
        <w:rPr>
          <w:rFonts w:ascii="Monaco"/>
          <w:sz w:val="9"/>
        </w:rPr>
      </w:pPr>
      <w:r>
        <w:rPr>
          <w:rFonts w:ascii="Monaco"/>
          <w:w w:val="105"/>
          <w:sz w:val="9"/>
        </w:rPr>
        <w:t>(SpecificEntityNode "Jill@bc3" (stv 0.001 0.99000001))</w:t>
      </w:r>
    </w:p>
    <w:p>
      <w:pPr>
        <w:spacing w:before="53"/>
        <w:ind w:left="633" w:right="296" w:firstLine="0"/>
        <w:jc w:val="left"/>
        <w:rPr>
          <w:rFonts w:ascii="Monaco"/>
          <w:sz w:val="9"/>
        </w:rPr>
      </w:pPr>
      <w:r>
        <w:rPr>
          <w:rFonts w:ascii="Monaco"/>
          <w:w w:val="105"/>
          <w:sz w:val="9"/>
        </w:rPr>
        <w:t>(ConceptNode "female" (stv 0.001 0.99000001))</w:t>
      </w:r>
    </w:p>
    <w:p>
      <w:pPr>
        <w:spacing w:before="53"/>
        <w:ind w:left="461" w:right="0" w:firstLine="0"/>
        <w:jc w:val="left"/>
        <w:rPr>
          <w:rFonts w:ascii="Monaco"/>
          <w:sz w:val="9"/>
        </w:rPr>
      </w:pPr>
      <w:r>
        <w:rPr>
          <w:rFonts w:ascii="Monaco"/>
          <w:w w:val="106"/>
          <w:sz w:val="9"/>
        </w:rPr>
        <w:t>)</w:t>
      </w:r>
    </w:p>
    <w:p>
      <w:pPr>
        <w:spacing w:before="53"/>
        <w:ind w:left="461" w:right="296" w:firstLine="0"/>
        <w:jc w:val="left"/>
        <w:rPr>
          <w:rFonts w:ascii="Monaco"/>
          <w:sz w:val="9"/>
        </w:rPr>
      </w:pPr>
      <w:r>
        <w:rPr>
          <w:rFonts w:ascii="Monaco"/>
          <w:w w:val="105"/>
          <w:sz w:val="9"/>
        </w:rPr>
        <w:t>(InheritanceLink (stv 0.99000001 0.99000001)</w:t>
      </w:r>
    </w:p>
    <w:p>
      <w:pPr>
        <w:spacing w:before="53"/>
        <w:ind w:left="633" w:right="296" w:firstLine="0"/>
        <w:jc w:val="left"/>
        <w:rPr>
          <w:rFonts w:ascii="Monaco"/>
          <w:sz w:val="9"/>
        </w:rPr>
      </w:pPr>
      <w:r>
        <w:rPr>
          <w:rFonts w:ascii="Monaco"/>
          <w:w w:val="105"/>
          <w:sz w:val="9"/>
        </w:rPr>
        <w:t>(SpecificEntityNode "Jill@bc3" (stv 0.001 0.99000001))</w:t>
      </w:r>
    </w:p>
    <w:p>
      <w:pPr>
        <w:spacing w:before="53"/>
        <w:ind w:left="633" w:right="296" w:firstLine="0"/>
        <w:jc w:val="left"/>
        <w:rPr>
          <w:rFonts w:ascii="Monaco"/>
          <w:sz w:val="9"/>
        </w:rPr>
      </w:pPr>
      <w:r>
        <w:rPr>
          <w:rFonts w:ascii="Monaco"/>
          <w:w w:val="105"/>
          <w:sz w:val="9"/>
        </w:rPr>
        <w:t>(ConceptNode "Jill" (ptv 0.001 0.99000001 1))</w:t>
      </w:r>
    </w:p>
    <w:p>
      <w:pPr>
        <w:spacing w:before="53"/>
        <w:ind w:left="461" w:right="0" w:firstLine="0"/>
        <w:jc w:val="left"/>
        <w:rPr>
          <w:rFonts w:ascii="Monaco"/>
          <w:sz w:val="9"/>
        </w:rPr>
      </w:pPr>
      <w:r>
        <w:rPr>
          <w:rFonts w:ascii="Monaco"/>
          <w:w w:val="106"/>
          <w:sz w:val="9"/>
        </w:rPr>
        <w:t>)</w:t>
      </w:r>
    </w:p>
    <w:p>
      <w:pPr>
        <w:spacing w:before="53"/>
        <w:ind w:left="461" w:right="296" w:firstLine="0"/>
        <w:jc w:val="left"/>
        <w:rPr>
          <w:rFonts w:ascii="Monaco"/>
          <w:sz w:val="9"/>
        </w:rPr>
      </w:pPr>
      <w:r>
        <w:rPr>
          <w:rFonts w:ascii="Monaco"/>
          <w:w w:val="105"/>
          <w:sz w:val="9"/>
        </w:rPr>
        <w:t>(EvaluationLink (stv 0.99000001 0.99000001)</w:t>
      </w:r>
    </w:p>
    <w:p>
      <w:pPr>
        <w:spacing w:before="53"/>
        <w:ind w:left="633" w:right="296" w:firstLine="0"/>
        <w:jc w:val="left"/>
        <w:rPr>
          <w:rFonts w:ascii="Monaco"/>
          <w:sz w:val="9"/>
        </w:rPr>
      </w:pPr>
      <w:r>
        <w:rPr>
          <w:rFonts w:ascii="Monaco"/>
          <w:w w:val="105"/>
          <w:sz w:val="9"/>
        </w:rPr>
        <w:t>(PredicateNode "definite" (stv 0.001 0.99000001))</w:t>
      </w:r>
    </w:p>
    <w:p>
      <w:pPr>
        <w:spacing w:before="53"/>
        <w:ind w:left="633" w:right="296" w:firstLine="0"/>
        <w:jc w:val="left"/>
        <w:rPr>
          <w:rFonts w:ascii="Monaco"/>
          <w:sz w:val="9"/>
        </w:rPr>
      </w:pPr>
      <w:r>
        <w:rPr>
          <w:rFonts w:ascii="Monaco"/>
          <w:w w:val="105"/>
          <w:sz w:val="9"/>
        </w:rPr>
        <w:t>(ListLink (stv 0.99000001 0.99000001)</w:t>
      </w:r>
    </w:p>
    <w:p>
      <w:pPr>
        <w:spacing w:before="53"/>
        <w:ind w:left="805" w:right="296" w:firstLine="0"/>
        <w:jc w:val="left"/>
        <w:rPr>
          <w:rFonts w:ascii="Monaco"/>
          <w:sz w:val="9"/>
        </w:rPr>
      </w:pPr>
      <w:r>
        <w:rPr>
          <w:rFonts w:ascii="Monaco"/>
          <w:w w:val="105"/>
          <w:sz w:val="9"/>
        </w:rPr>
        <w:t>(ConceptNode "Jill@bc3" (stv 0.001 0.99000001))</w:t>
      </w:r>
    </w:p>
    <w:p>
      <w:pPr>
        <w:spacing w:before="53"/>
        <w:ind w:left="633" w:right="0" w:firstLine="0"/>
        <w:jc w:val="left"/>
        <w:rPr>
          <w:rFonts w:ascii="Monaco"/>
          <w:sz w:val="9"/>
        </w:rPr>
      </w:pPr>
      <w:r>
        <w:rPr>
          <w:rFonts w:ascii="Monaco"/>
          <w:w w:val="106"/>
          <w:sz w:val="9"/>
        </w:rPr>
        <w:t>)</w:t>
      </w:r>
    </w:p>
    <w:p>
      <w:pPr>
        <w:spacing w:before="53"/>
        <w:ind w:left="461" w:right="0" w:firstLine="0"/>
        <w:jc w:val="left"/>
        <w:rPr>
          <w:rFonts w:ascii="Monaco"/>
          <w:sz w:val="9"/>
        </w:rPr>
      </w:pPr>
      <w:r>
        <w:rPr>
          <w:rFonts w:ascii="Monaco"/>
          <w:w w:val="106"/>
          <w:sz w:val="9"/>
        </w:rPr>
        <w:t>)</w:t>
      </w:r>
    </w:p>
    <w:p>
      <w:pPr>
        <w:spacing w:before="53"/>
        <w:ind w:left="289" w:right="0" w:firstLine="0"/>
        <w:jc w:val="left"/>
        <w:rPr>
          <w:rFonts w:ascii="Monaco"/>
          <w:sz w:val="9"/>
        </w:rPr>
      </w:pPr>
      <w:r>
        <w:rPr>
          <w:rFonts w:ascii="Monaco"/>
          <w:w w:val="106"/>
          <w:sz w:val="9"/>
        </w:rPr>
        <w:t>)</w:t>
      </w:r>
    </w:p>
    <w:p>
      <w:pPr>
        <w:spacing w:before="53"/>
        <w:ind w:left="117" w:right="0" w:firstLine="0"/>
        <w:jc w:val="left"/>
        <w:rPr>
          <w:rFonts w:ascii="Monaco"/>
          <w:sz w:val="9"/>
        </w:rPr>
      </w:pPr>
      <w:r>
        <w:rPr>
          <w:rFonts w:ascii="Monaco"/>
          <w:w w:val="106"/>
          <w:sz w:val="9"/>
        </w:rPr>
        <w:t>)</w:t>
      </w:r>
    </w:p>
    <w:p>
      <w:pPr>
        <w:spacing w:before="53"/>
        <w:ind w:left="117" w:right="0" w:firstLine="0"/>
        <w:jc w:val="left"/>
        <w:rPr>
          <w:rFonts w:ascii="Monaco"/>
          <w:sz w:val="9"/>
        </w:rPr>
      </w:pPr>
      <w:r>
        <w:rPr>
          <w:rFonts w:ascii="Monaco"/>
          <w:w w:val="106"/>
          <w:sz w:val="9"/>
        </w:rPr>
        <w:t>)</w:t>
      </w:r>
    </w:p>
    <w:p>
      <w:pPr>
        <w:pStyle w:val="BodyText"/>
        <w:rPr>
          <w:rFonts w:ascii="Monaco"/>
          <w:sz w:val="20"/>
        </w:rPr>
      </w:pPr>
    </w:p>
    <w:p>
      <w:pPr>
        <w:pStyle w:val="BodyText"/>
        <w:rPr>
          <w:rFonts w:ascii="Monaco"/>
          <w:sz w:val="21"/>
        </w:rPr>
      </w:pPr>
    </w:p>
    <w:p>
      <w:pPr>
        <w:pStyle w:val="BodyText"/>
        <w:spacing w:line="331" w:lineRule="auto" w:before="30"/>
        <w:ind w:left="117" w:right="302" w:firstLine="478"/>
        <w:jc w:val="both"/>
      </w:pPr>
      <w:r>
        <w:rPr>
          <w:spacing w:val="-4"/>
        </w:rPr>
        <w:t>我们的下一步研究会将逻辑推理也加入成本计算的过程，从而进一步改进上述 </w:t>
      </w:r>
      <w:r>
        <w:rPr>
          <w:spacing w:val="-6"/>
          <w:w w:val="99"/>
        </w:rPr>
        <w:t>针对查询处理的超图匹</w:t>
      </w:r>
      <w:r>
        <w:rPr>
          <w:w w:val="99"/>
        </w:rPr>
        <w:t>配</w:t>
      </w:r>
      <w:r>
        <w:rPr>
          <w:spacing w:val="-30"/>
          <w:w w:val="99"/>
        </w:rPr>
        <w:t>。</w:t>
      </w:r>
      <w:r>
        <w:rPr>
          <w:spacing w:val="-6"/>
          <w:w w:val="99"/>
        </w:rPr>
        <w:t>假如知识库中代表下面这个句子的超图表</w:t>
      </w:r>
      <w:r>
        <w:rPr>
          <w:spacing w:val="-18"/>
          <w:w w:val="99"/>
        </w:rPr>
        <w:t>示</w:t>
      </w:r>
      <w:r>
        <w:rPr>
          <w:spacing w:val="-1"/>
          <w:w w:val="299"/>
        </w:rPr>
        <w:t>“</w:t>
      </w:r>
      <w:r>
        <w:rPr>
          <w:rFonts w:ascii="Cambria" w:hAnsi="Cambria" w:eastAsia="Cambria"/>
          <w:w w:val="101"/>
        </w:rPr>
        <w:t>Jim</w:t>
      </w:r>
      <w:r>
        <w:rPr>
          <w:rFonts w:ascii="Cambria" w:hAnsi="Cambria" w:eastAsia="Cambria"/>
        </w:rPr>
        <w:t> </w:t>
      </w:r>
      <w:r>
        <w:rPr>
          <w:rFonts w:ascii="Cambria" w:hAnsi="Cambria" w:eastAsia="Cambria"/>
          <w:w w:val="91"/>
        </w:rPr>
        <w:t>bought </w:t>
      </w:r>
      <w:r>
        <w:rPr>
          <w:rFonts w:ascii="Cambria" w:hAnsi="Cambria" w:eastAsia="Cambria"/>
          <w:w w:val="90"/>
        </w:rPr>
        <w:t>a </w:t>
      </w:r>
      <w:r>
        <w:rPr>
          <w:rFonts w:ascii="Cambria" w:hAnsi="Cambria" w:eastAsia="Cambria"/>
          <w:w w:val="94"/>
        </w:rPr>
        <w:t>musical </w:t>
      </w:r>
      <w:r>
        <w:rPr>
          <w:rFonts w:ascii="Cambria" w:hAnsi="Cambria" w:eastAsia="Cambria"/>
          <w:w w:val="88"/>
        </w:rPr>
        <w:t>instrument </w:t>
      </w:r>
      <w:r>
        <w:rPr>
          <w:rFonts w:ascii="Cambria" w:hAnsi="Cambria" w:eastAsia="Cambria"/>
          <w:w w:val="87"/>
        </w:rPr>
        <w:t>at </w:t>
      </w:r>
      <w:r>
        <w:rPr>
          <w:rFonts w:ascii="Cambria" w:hAnsi="Cambria" w:eastAsia="Cambria"/>
          <w:w w:val="88"/>
        </w:rPr>
        <w:t>the </w:t>
      </w:r>
      <w:r>
        <w:rPr>
          <w:rFonts w:ascii="Cambria" w:hAnsi="Cambria" w:eastAsia="Cambria"/>
          <w:spacing w:val="-1"/>
          <w:w w:val="112"/>
        </w:rPr>
        <w:t>store.</w:t>
      </w:r>
      <w:r>
        <w:rPr>
          <w:spacing w:val="-1"/>
          <w:w w:val="112"/>
        </w:rPr>
        <w:t>”</w:t>
      </w:r>
      <w:r>
        <w:rPr>
          <w:rFonts w:ascii="Cambria" w:hAnsi="Cambria" w:eastAsia="Cambria"/>
          <w:spacing w:val="-1"/>
          <w:w w:val="112"/>
        </w:rPr>
        <w:t>(Jim </w:t>
      </w:r>
      <w:r>
        <w:rPr>
          <w:spacing w:val="-1"/>
          <w:w w:val="98"/>
        </w:rPr>
        <w:t>在商店买了一个乐器。</w:t>
      </w:r>
      <w:r>
        <w:rPr>
          <w:rFonts w:ascii="Cambria" w:hAnsi="Cambria" w:eastAsia="Cambria"/>
          <w:spacing w:val="-1"/>
          <w:w w:val="98"/>
        </w:rPr>
        <w:t>)</w:t>
      </w:r>
      <w:r>
        <w:rPr>
          <w:spacing w:val="-1"/>
          <w:w w:val="98"/>
        </w:rPr>
        <w:t>，那么如果该查询系</w:t>
      </w:r>
      <w:r>
        <w:rPr>
          <w:w w:val="98"/>
        </w:rPr>
        <w:t> </w:t>
      </w:r>
      <w:r>
        <w:rPr/>
        <w:t>统能做出以下推理：</w:t>
      </w:r>
    </w:p>
    <w:p>
      <w:pPr>
        <w:pStyle w:val="BodyText"/>
      </w:pPr>
    </w:p>
    <w:p>
      <w:pPr>
        <w:pStyle w:val="BodyText"/>
        <w:spacing w:before="3"/>
        <w:rPr>
          <w:sz w:val="31"/>
        </w:rPr>
      </w:pPr>
    </w:p>
    <w:p>
      <w:pPr>
        <w:spacing w:line="355" w:lineRule="auto" w:before="0"/>
        <w:ind w:left="117" w:right="6062" w:firstLine="0"/>
        <w:jc w:val="left"/>
        <w:rPr>
          <w:rFonts w:ascii="Monaco"/>
          <w:sz w:val="17"/>
        </w:rPr>
      </w:pPr>
      <w:r>
        <w:rPr>
          <w:rFonts w:ascii="Monaco"/>
          <w:w w:val="105"/>
          <w:sz w:val="17"/>
        </w:rPr>
        <w:t>InheritanceLink ConceptNode</w:t>
      </w:r>
      <w:r>
        <w:rPr>
          <w:rFonts w:ascii="Monaco"/>
          <w:spacing w:val="-55"/>
          <w:w w:val="105"/>
          <w:sz w:val="17"/>
        </w:rPr>
        <w:t> </w:t>
      </w:r>
      <w:r>
        <w:rPr>
          <w:rFonts w:ascii="Monaco"/>
          <w:w w:val="105"/>
          <w:sz w:val="17"/>
        </w:rPr>
        <w:t>"glockenspiel"</w:t>
      </w:r>
    </w:p>
    <w:p>
      <w:pPr>
        <w:spacing w:before="7"/>
        <w:ind w:left="117" w:right="296" w:firstLine="0"/>
        <w:jc w:val="left"/>
        <w:rPr>
          <w:rFonts w:ascii="Monaco"/>
          <w:sz w:val="17"/>
        </w:rPr>
      </w:pPr>
      <w:r>
        <w:rPr>
          <w:rFonts w:ascii="Monaco"/>
          <w:w w:val="105"/>
          <w:sz w:val="17"/>
        </w:rPr>
        <w:t>ConceptNode "musical</w:t>
      </w:r>
      <w:r>
        <w:rPr>
          <w:rFonts w:ascii="Monaco"/>
          <w:spacing w:val="-67"/>
          <w:w w:val="105"/>
          <w:sz w:val="17"/>
        </w:rPr>
        <w:t> </w:t>
      </w:r>
      <w:r>
        <w:rPr>
          <w:rFonts w:ascii="Monaco"/>
          <w:w w:val="105"/>
          <w:sz w:val="17"/>
        </w:rPr>
        <w:t>instrument"</w:t>
      </w:r>
    </w:p>
    <w:p>
      <w:pPr>
        <w:spacing w:after="0"/>
        <w:jc w:val="left"/>
        <w:rPr>
          <w:rFonts w:ascii="Monaco"/>
          <w:sz w:val="17"/>
        </w:rPr>
        <w:sectPr>
          <w:pgSz w:w="11910" w:h="16840"/>
          <w:pgMar w:header="1086" w:footer="1349" w:top="1360" w:bottom="1540" w:left="1300" w:right="1680"/>
        </w:sectPr>
      </w:pPr>
    </w:p>
    <w:p>
      <w:pPr>
        <w:pStyle w:val="BodyText"/>
        <w:spacing w:before="6"/>
        <w:rPr>
          <w:rFonts w:ascii="Monaco"/>
          <w:sz w:val="25"/>
        </w:rPr>
      </w:pPr>
    </w:p>
    <w:p>
      <w:pPr>
        <w:pStyle w:val="BodyText"/>
        <w:spacing w:line="331" w:lineRule="auto" w:before="31"/>
        <w:ind w:left="304" w:right="115" w:firstLine="478"/>
        <w:jc w:val="both"/>
      </w:pPr>
      <w:r>
        <w:rPr>
          <w:spacing w:val="-1"/>
          <w:w w:val="99"/>
        </w:rPr>
        <w:t>得</w:t>
      </w:r>
      <w:r>
        <w:rPr>
          <w:spacing w:val="-3"/>
          <w:w w:val="99"/>
        </w:rPr>
        <w:t>到</w:t>
      </w:r>
      <w:r>
        <w:rPr>
          <w:w w:val="149"/>
        </w:rPr>
        <w:t>“</w:t>
      </w:r>
      <w:r>
        <w:rPr>
          <w:spacing w:val="-1"/>
          <w:w w:val="149"/>
        </w:rPr>
        <w:t>钟</w:t>
      </w:r>
      <w:r>
        <w:rPr>
          <w:w w:val="149"/>
        </w:rPr>
        <w:t>琴</w:t>
      </w:r>
      <w:r>
        <w:rPr>
          <w:spacing w:val="-3"/>
          <w:w w:val="149"/>
        </w:rPr>
        <w:t>”</w:t>
      </w:r>
      <w:r>
        <w:rPr>
          <w:spacing w:val="-1"/>
          <w:w w:val="99"/>
        </w:rPr>
        <w:t>是一</w:t>
      </w:r>
      <w:r>
        <w:rPr>
          <w:spacing w:val="-3"/>
          <w:w w:val="99"/>
        </w:rPr>
        <w:t>种</w:t>
      </w:r>
      <w:r>
        <w:rPr>
          <w:w w:val="149"/>
        </w:rPr>
        <w:t>“</w:t>
      </w:r>
      <w:r>
        <w:rPr>
          <w:spacing w:val="-1"/>
          <w:w w:val="149"/>
        </w:rPr>
        <w:t>乐</w:t>
      </w:r>
      <w:r>
        <w:rPr>
          <w:w w:val="99"/>
        </w:rPr>
        <w:t>器</w:t>
      </w:r>
      <w:r>
        <w:rPr>
          <w:spacing w:val="-73"/>
          <w:w w:val="299"/>
        </w:rPr>
        <w:t>”</w:t>
      </w:r>
      <w:r>
        <w:rPr>
          <w:spacing w:val="-4"/>
          <w:w w:val="99"/>
        </w:rPr>
        <w:t>，</w:t>
      </w:r>
      <w:r>
        <w:rPr>
          <w:spacing w:val="-1"/>
          <w:w w:val="99"/>
        </w:rPr>
        <w:t>那么会</w:t>
      </w:r>
      <w:r>
        <w:rPr>
          <w:spacing w:val="-3"/>
          <w:w w:val="99"/>
        </w:rPr>
        <w:t>对</w:t>
      </w:r>
      <w:r>
        <w:rPr>
          <w:w w:val="149"/>
        </w:rPr>
        <w:t>“</w:t>
      </w:r>
      <w:r>
        <w:rPr>
          <w:spacing w:val="-1"/>
          <w:w w:val="149"/>
        </w:rPr>
        <w:t>钟</w:t>
      </w:r>
      <w:r>
        <w:rPr>
          <w:w w:val="149"/>
        </w:rPr>
        <w:t>琴</w:t>
      </w:r>
      <w:r>
        <w:rPr>
          <w:spacing w:val="-3"/>
          <w:w w:val="149"/>
        </w:rPr>
        <w:t>”</w:t>
      </w:r>
      <w:r>
        <w:rPr>
          <w:spacing w:val="-1"/>
          <w:w w:val="99"/>
        </w:rPr>
        <w:t>改</w:t>
      </w:r>
      <w:r>
        <w:rPr>
          <w:spacing w:val="-3"/>
          <w:w w:val="99"/>
        </w:rPr>
        <w:t>为</w:t>
      </w:r>
      <w:r>
        <w:rPr>
          <w:w w:val="149"/>
        </w:rPr>
        <w:t>“</w:t>
      </w:r>
      <w:r>
        <w:rPr>
          <w:spacing w:val="-1"/>
          <w:w w:val="149"/>
        </w:rPr>
        <w:t>乐</w:t>
      </w:r>
      <w:r>
        <w:rPr>
          <w:w w:val="149"/>
        </w:rPr>
        <w:t>器</w:t>
      </w:r>
      <w:r>
        <w:rPr>
          <w:spacing w:val="-3"/>
          <w:w w:val="149"/>
        </w:rPr>
        <w:t>”</w:t>
      </w:r>
      <w:r>
        <w:rPr>
          <w:spacing w:val="-1"/>
          <w:w w:val="99"/>
        </w:rPr>
        <w:t>的修改操作</w:t>
      </w:r>
      <w:r>
        <w:rPr>
          <w:w w:val="99"/>
        </w:rPr>
        <w:t>赋 </w:t>
      </w:r>
      <w:r>
        <w:rPr>
          <w:spacing w:val="7"/>
        </w:rPr>
        <w:t>值一个较低的成本值。基于这样的简单推理，系统会认为“</w:t>
      </w:r>
      <w:r>
        <w:rPr>
          <w:rFonts w:ascii="Cambria" w:hAnsi="Cambria" w:eastAsia="Cambria"/>
          <w:spacing w:val="7"/>
        </w:rPr>
        <w:t>Jim </w:t>
      </w:r>
      <w:r>
        <w:rPr>
          <w:rFonts w:ascii="Cambria" w:hAnsi="Cambria" w:eastAsia="Cambria"/>
        </w:rPr>
        <w:t>bought a musical </w:t>
      </w:r>
      <w:r>
        <w:rPr>
          <w:rFonts w:ascii="Cambria" w:hAnsi="Cambria" w:eastAsia="Cambria"/>
          <w:w w:val="88"/>
        </w:rPr>
        <w:t>instrument </w:t>
      </w:r>
      <w:r>
        <w:rPr>
          <w:rFonts w:ascii="Cambria" w:hAnsi="Cambria" w:eastAsia="Cambria"/>
          <w:w w:val="87"/>
        </w:rPr>
        <w:t>at </w:t>
      </w:r>
      <w:r>
        <w:rPr>
          <w:rFonts w:ascii="Cambria" w:hAnsi="Cambria" w:eastAsia="Cambria"/>
          <w:w w:val="88"/>
        </w:rPr>
        <w:t>the </w:t>
      </w:r>
      <w:r>
        <w:rPr>
          <w:rFonts w:ascii="Cambria" w:hAnsi="Cambria" w:eastAsia="Cambria"/>
          <w:spacing w:val="-13"/>
          <w:w w:val="113"/>
        </w:rPr>
        <w:t>store.</w:t>
      </w:r>
      <w:r>
        <w:rPr>
          <w:spacing w:val="-13"/>
          <w:w w:val="113"/>
        </w:rPr>
        <w:t>”（</w:t>
      </w:r>
      <w:r>
        <w:rPr>
          <w:rFonts w:ascii="Cambria" w:hAnsi="Cambria" w:eastAsia="Cambria"/>
          <w:spacing w:val="-13"/>
          <w:w w:val="113"/>
        </w:rPr>
        <w:t>Jim </w:t>
      </w:r>
      <w:r>
        <w:rPr>
          <w:spacing w:val="5"/>
          <w:w w:val="105"/>
        </w:rPr>
        <w:t>在商店买了一个乐器）比“</w:t>
      </w:r>
      <w:r>
        <w:rPr>
          <w:rFonts w:ascii="Cambria" w:hAnsi="Cambria" w:eastAsia="Cambria"/>
          <w:spacing w:val="5"/>
          <w:w w:val="105"/>
        </w:rPr>
        <w:t>Jim </w:t>
      </w:r>
      <w:r>
        <w:rPr>
          <w:rFonts w:ascii="Cambria" w:hAnsi="Cambria" w:eastAsia="Cambria"/>
          <w:spacing w:val="5"/>
          <w:w w:val="91"/>
        </w:rPr>
        <w:t>bought </w:t>
      </w:r>
      <w:r>
        <w:rPr>
          <w:rFonts w:ascii="Cambria" w:hAnsi="Cambria" w:eastAsia="Cambria"/>
          <w:spacing w:val="5"/>
          <w:w w:val="90"/>
        </w:rPr>
        <w:t>a </w:t>
      </w:r>
      <w:r>
        <w:rPr>
          <w:rFonts w:ascii="Cambria" w:hAnsi="Cambria" w:eastAsia="Cambria"/>
          <w:spacing w:val="-4"/>
          <w:w w:val="89"/>
        </w:rPr>
        <w:t>power </w:t>
      </w:r>
      <w:r>
        <w:rPr>
          <w:rFonts w:ascii="Cambria" w:hAnsi="Cambria" w:eastAsia="Cambria"/>
          <w:spacing w:val="-4"/>
          <w:w w:val="92"/>
        </w:rPr>
        <w:t>tool </w:t>
      </w:r>
      <w:r>
        <w:rPr>
          <w:rFonts w:ascii="Cambria" w:hAnsi="Cambria" w:eastAsia="Cambria"/>
          <w:spacing w:val="-4"/>
          <w:w w:val="87"/>
        </w:rPr>
        <w:t>at </w:t>
      </w:r>
      <w:bookmarkStart w:name="基于后向链接推理的问答系统" w:id="196"/>
      <w:bookmarkEnd w:id="196"/>
      <w:r>
        <w:rPr>
          <w:rFonts w:ascii="Cambria" w:hAnsi="Cambria" w:eastAsia="Cambria"/>
          <w:spacing w:val="-4"/>
          <w:w w:val="87"/>
        </w:rPr>
      </w:r>
      <w:bookmarkStart w:name="_bookmark110" w:id="197"/>
      <w:bookmarkEnd w:id="197"/>
      <w:r>
        <w:rPr>
          <w:rFonts w:ascii="Cambria" w:hAnsi="Cambria" w:eastAsia="Cambria"/>
          <w:spacing w:val="-4"/>
          <w:w w:val="87"/>
        </w:rPr>
      </w:r>
      <w:r>
        <w:rPr>
          <w:rFonts w:ascii="Cambria" w:hAnsi="Cambria" w:eastAsia="Cambria"/>
          <w:spacing w:val="-4"/>
          <w:w w:val="88"/>
        </w:rPr>
        <w:t>the </w:t>
      </w:r>
      <w:r>
        <w:rPr>
          <w:rFonts w:ascii="Cambria" w:hAnsi="Cambria" w:eastAsia="Cambria"/>
          <w:spacing w:val="-14"/>
          <w:w w:val="113"/>
        </w:rPr>
        <w:t>store.</w:t>
      </w:r>
      <w:r>
        <w:rPr>
          <w:spacing w:val="-14"/>
          <w:w w:val="113"/>
        </w:rPr>
        <w:t>”（</w:t>
      </w:r>
      <w:r>
        <w:rPr>
          <w:rFonts w:ascii="Cambria" w:hAnsi="Cambria" w:eastAsia="Cambria"/>
          <w:spacing w:val="-14"/>
          <w:w w:val="113"/>
        </w:rPr>
        <w:t>Jim </w:t>
      </w:r>
      <w:r>
        <w:rPr>
          <w:w w:val="99"/>
        </w:rPr>
        <w:t>在商店买了一个电源工具）更符合上述查询。</w:t>
      </w:r>
    </w:p>
    <w:p>
      <w:pPr>
        <w:pStyle w:val="BodyText"/>
      </w:pPr>
    </w:p>
    <w:p>
      <w:pPr>
        <w:pStyle w:val="BodyText"/>
        <w:spacing w:before="4"/>
        <w:rPr>
          <w:sz w:val="16"/>
        </w:rPr>
      </w:pPr>
    </w:p>
    <w:p>
      <w:pPr>
        <w:tabs>
          <w:tab w:pos="1000" w:val="left" w:leader="none"/>
        </w:tabs>
        <w:spacing w:before="1"/>
        <w:ind w:left="304" w:right="296" w:firstLine="0"/>
        <w:jc w:val="left"/>
        <w:rPr>
          <w:rFonts w:ascii="新細明體" w:eastAsia="新細明體" w:hint="eastAsia"/>
          <w:sz w:val="28"/>
        </w:rPr>
      </w:pPr>
      <w:r>
        <w:rPr>
          <w:rFonts w:ascii="Arial" w:eastAsia="Arial"/>
          <w:b/>
          <w:w w:val="105"/>
          <w:sz w:val="28"/>
        </w:rPr>
        <w:t>8.2</w:t>
        <w:tab/>
      </w:r>
      <w:r>
        <w:rPr>
          <w:rFonts w:ascii="新細明體" w:eastAsia="新細明體" w:hint="eastAsia"/>
          <w:w w:val="105"/>
          <w:sz w:val="28"/>
        </w:rPr>
        <w:t>基于后向链接推理的问答系统</w:t>
      </w:r>
    </w:p>
    <w:p>
      <w:pPr>
        <w:pStyle w:val="BodyText"/>
        <w:spacing w:before="2"/>
        <w:rPr>
          <w:rFonts w:ascii="新細明體"/>
          <w:sz w:val="38"/>
        </w:rPr>
      </w:pPr>
    </w:p>
    <w:p>
      <w:pPr>
        <w:pStyle w:val="BodyText"/>
        <w:spacing w:line="331" w:lineRule="auto"/>
        <w:ind w:left="304" w:right="115" w:firstLine="478"/>
        <w:jc w:val="both"/>
      </w:pPr>
      <w:r>
        <w:rPr>
          <w:spacing w:val="-4"/>
        </w:rPr>
        <w:t>上一节中介绍的基于超图匹配的问答虽然能回答不少的查询，但是随着知识库 </w:t>
      </w:r>
      <w:r>
        <w:rPr>
          <w:rFonts w:ascii="Cambria" w:hAnsi="Cambria" w:eastAsia="Cambria"/>
          <w:spacing w:val="-1"/>
          <w:w w:val="95"/>
        </w:rPr>
        <w:t>Atomspace </w:t>
      </w:r>
      <w:r>
        <w:rPr>
          <w:w w:val="95"/>
        </w:rPr>
        <w:t>的不断变大，搜索匹配的工作会变得越来越复杂，也越来越耗时。而且 </w:t>
      </w:r>
      <w:r>
        <w:rPr>
          <w:spacing w:val="-4"/>
        </w:rPr>
        <w:t>基于超图匹配的方法只是一个粗糙的启发式搜索过程，不适用于这些情况：对查询 </w:t>
      </w:r>
      <w:r>
        <w:rPr>
          <w:spacing w:val="3"/>
        </w:rPr>
        <w:t>时间要求高、知识库数据不足或者在知识库中的答案需要经过一定推理才能找到 </w:t>
      </w:r>
      <w:r>
        <w:rPr>
          <w:w w:val="99"/>
        </w:rPr>
        <w:t>等。例如，该方法无法将查</w:t>
      </w:r>
      <w:r>
        <w:rPr>
          <w:w w:val="149"/>
        </w:rPr>
        <w:t>询“</w:t>
      </w:r>
      <w:r>
        <w:rPr>
          <w:rFonts w:ascii="Cambria" w:hAnsi="Cambria" w:eastAsia="Cambria"/>
          <w:w w:val="96"/>
        </w:rPr>
        <w:t>Who</w:t>
      </w:r>
      <w:r>
        <w:rPr>
          <w:rFonts w:ascii="Cambria" w:hAnsi="Cambria" w:eastAsia="Cambria"/>
        </w:rPr>
        <w:t> </w:t>
      </w:r>
      <w:r>
        <w:rPr>
          <w:rFonts w:ascii="Cambria" w:hAnsi="Cambria" w:eastAsia="Cambria"/>
          <w:w w:val="91"/>
        </w:rPr>
        <w:t>bought</w:t>
      </w:r>
      <w:r>
        <w:rPr>
          <w:rFonts w:ascii="Cambria" w:hAnsi="Cambria" w:eastAsia="Cambria"/>
        </w:rPr>
        <w:t> </w:t>
      </w:r>
      <w:r>
        <w:rPr>
          <w:rFonts w:ascii="Cambria" w:hAnsi="Cambria" w:eastAsia="Cambria"/>
          <w:w w:val="90"/>
        </w:rPr>
        <w:t>a</w:t>
      </w:r>
      <w:r>
        <w:rPr>
          <w:rFonts w:ascii="Cambria" w:hAnsi="Cambria" w:eastAsia="Cambria"/>
        </w:rPr>
        <w:t> </w:t>
      </w:r>
      <w:r>
        <w:rPr>
          <w:rFonts w:ascii="Cambria" w:hAnsi="Cambria" w:eastAsia="Cambria"/>
          <w:w w:val="97"/>
        </w:rPr>
        <w:t>gloc</w:t>
      </w:r>
      <w:r>
        <w:rPr>
          <w:rFonts w:ascii="Cambria" w:hAnsi="Cambria" w:eastAsia="Cambria"/>
          <w:spacing w:val="-3"/>
          <w:w w:val="97"/>
        </w:rPr>
        <w:t>k</w:t>
      </w:r>
      <w:r>
        <w:rPr>
          <w:rFonts w:ascii="Cambria" w:hAnsi="Cambria" w:eastAsia="Cambria"/>
          <w:w w:val="93"/>
        </w:rPr>
        <w:t>enspiel</w:t>
      </w:r>
      <w:r>
        <w:rPr>
          <w:rFonts w:ascii="Cambria" w:hAnsi="Cambria" w:eastAsia="Cambria"/>
          <w:spacing w:val="-1"/>
          <w:w w:val="93"/>
        </w:rPr>
        <w:t>?</w:t>
      </w:r>
      <w:r>
        <w:rPr>
          <w:spacing w:val="-143"/>
          <w:w w:val="299"/>
        </w:rPr>
        <w:t>”</w:t>
      </w:r>
      <w:r>
        <w:rPr>
          <w:w w:val="99"/>
        </w:rPr>
        <w:t>（谁买了钟琴</w:t>
      </w:r>
      <w:r>
        <w:rPr>
          <w:spacing w:val="-71"/>
          <w:w w:val="99"/>
        </w:rPr>
        <w:t>？</w:t>
      </w:r>
      <w:r>
        <w:rPr>
          <w:w w:val="99"/>
        </w:rPr>
        <w:t>）从下 </w:t>
      </w:r>
      <w:r>
        <w:rPr/>
        <w:t>面的句子中找到近似匹配，但是这些句子都在一定程度上暗示了此查询的答案。</w:t>
      </w:r>
    </w:p>
    <w:p>
      <w:pPr>
        <w:pStyle w:val="BodyText"/>
        <w:spacing w:before="4"/>
        <w:rPr>
          <w:sz w:val="29"/>
        </w:rPr>
      </w:pPr>
    </w:p>
    <w:p>
      <w:pPr>
        <w:pStyle w:val="ListParagraph"/>
        <w:numPr>
          <w:ilvl w:val="1"/>
          <w:numId w:val="25"/>
        </w:numPr>
        <w:tabs>
          <w:tab w:pos="890" w:val="left" w:leader="none"/>
        </w:tabs>
        <w:spacing w:line="240" w:lineRule="auto" w:before="1" w:after="0"/>
        <w:ind w:left="889" w:right="0" w:hanging="201"/>
        <w:jc w:val="both"/>
        <w:rPr>
          <w:sz w:val="24"/>
        </w:rPr>
      </w:pPr>
      <w:r>
        <w:rPr>
          <w:w w:val="95"/>
          <w:sz w:val="24"/>
        </w:rPr>
        <w:t>Bob</w:t>
      </w:r>
      <w:r>
        <w:rPr>
          <w:spacing w:val="-18"/>
          <w:w w:val="95"/>
          <w:sz w:val="24"/>
        </w:rPr>
        <w:t> </w:t>
      </w:r>
      <w:r>
        <w:rPr>
          <w:w w:val="95"/>
          <w:sz w:val="24"/>
        </w:rPr>
        <w:t>brought</w:t>
      </w:r>
      <w:r>
        <w:rPr>
          <w:spacing w:val="-18"/>
          <w:w w:val="95"/>
          <w:sz w:val="24"/>
        </w:rPr>
        <w:t> </w:t>
      </w:r>
      <w:r>
        <w:rPr>
          <w:w w:val="95"/>
          <w:sz w:val="24"/>
        </w:rPr>
        <w:t>his</w:t>
      </w:r>
      <w:r>
        <w:rPr>
          <w:spacing w:val="-17"/>
          <w:w w:val="95"/>
          <w:sz w:val="24"/>
        </w:rPr>
        <w:t> </w:t>
      </w:r>
      <w:r>
        <w:rPr>
          <w:w w:val="95"/>
          <w:sz w:val="24"/>
        </w:rPr>
        <w:t>new</w:t>
      </w:r>
      <w:r>
        <w:rPr>
          <w:spacing w:val="-18"/>
          <w:w w:val="95"/>
          <w:sz w:val="24"/>
        </w:rPr>
        <w:t> </w:t>
      </w:r>
      <w:r>
        <w:rPr>
          <w:w w:val="95"/>
          <w:sz w:val="24"/>
        </w:rPr>
        <w:t>instrument</w:t>
      </w:r>
      <w:r>
        <w:rPr>
          <w:spacing w:val="-17"/>
          <w:w w:val="95"/>
          <w:sz w:val="24"/>
        </w:rPr>
        <w:t> </w:t>
      </w:r>
      <w:r>
        <w:rPr>
          <w:w w:val="95"/>
          <w:sz w:val="24"/>
        </w:rPr>
        <w:t>home</w:t>
      </w:r>
      <w:r>
        <w:rPr>
          <w:spacing w:val="-18"/>
          <w:w w:val="95"/>
          <w:sz w:val="24"/>
        </w:rPr>
        <w:t> </w:t>
      </w:r>
      <w:r>
        <w:rPr>
          <w:w w:val="95"/>
          <w:sz w:val="24"/>
        </w:rPr>
        <w:t>from</w:t>
      </w:r>
      <w:r>
        <w:rPr>
          <w:spacing w:val="-17"/>
          <w:w w:val="95"/>
          <w:sz w:val="24"/>
        </w:rPr>
        <w:t> </w:t>
      </w:r>
      <w:r>
        <w:rPr>
          <w:w w:val="95"/>
          <w:sz w:val="24"/>
        </w:rPr>
        <w:t>the</w:t>
      </w:r>
      <w:r>
        <w:rPr>
          <w:spacing w:val="-18"/>
          <w:w w:val="95"/>
          <w:sz w:val="24"/>
        </w:rPr>
        <w:t> </w:t>
      </w:r>
      <w:r>
        <w:rPr>
          <w:w w:val="95"/>
          <w:sz w:val="24"/>
        </w:rPr>
        <w:t>mall</w:t>
      </w:r>
      <w:r>
        <w:rPr>
          <w:spacing w:val="-18"/>
          <w:w w:val="95"/>
          <w:sz w:val="24"/>
        </w:rPr>
        <w:t> </w:t>
      </w:r>
      <w:r>
        <w:rPr>
          <w:w w:val="95"/>
          <w:sz w:val="24"/>
        </w:rPr>
        <w:t>and</w:t>
      </w:r>
      <w:r>
        <w:rPr>
          <w:spacing w:val="-17"/>
          <w:w w:val="95"/>
          <w:sz w:val="24"/>
        </w:rPr>
        <w:t> </w:t>
      </w:r>
      <w:r>
        <w:rPr>
          <w:spacing w:val="-3"/>
          <w:w w:val="95"/>
          <w:sz w:val="24"/>
        </w:rPr>
        <w:t>played</w:t>
      </w:r>
      <w:r>
        <w:rPr>
          <w:spacing w:val="-18"/>
          <w:w w:val="95"/>
          <w:sz w:val="24"/>
        </w:rPr>
        <w:t> </w:t>
      </w:r>
      <w:r>
        <w:rPr>
          <w:w w:val="95"/>
          <w:sz w:val="24"/>
        </w:rPr>
        <w:t>it</w:t>
      </w:r>
      <w:r>
        <w:rPr>
          <w:spacing w:val="-17"/>
          <w:w w:val="95"/>
          <w:sz w:val="24"/>
        </w:rPr>
        <w:t> </w:t>
      </w:r>
      <w:r>
        <w:rPr>
          <w:w w:val="95"/>
          <w:sz w:val="24"/>
        </w:rPr>
        <w:t>for</w:t>
      </w:r>
      <w:r>
        <w:rPr>
          <w:spacing w:val="-18"/>
          <w:w w:val="95"/>
          <w:sz w:val="24"/>
        </w:rPr>
        <w:t> </w:t>
      </w:r>
      <w:r>
        <w:rPr>
          <w:w w:val="95"/>
          <w:sz w:val="24"/>
        </w:rPr>
        <w:t>his</w:t>
      </w:r>
      <w:r>
        <w:rPr>
          <w:spacing w:val="-17"/>
          <w:w w:val="95"/>
          <w:sz w:val="24"/>
        </w:rPr>
        <w:t> </w:t>
      </w:r>
      <w:r>
        <w:rPr>
          <w:spacing w:val="-6"/>
          <w:w w:val="95"/>
          <w:sz w:val="24"/>
        </w:rPr>
        <w:t>kids.</w:t>
      </w:r>
      <w:r>
        <w:rPr>
          <w:rFonts w:ascii="Arial Unicode MS" w:eastAsia="Arial Unicode MS" w:hint="eastAsia"/>
          <w:spacing w:val="-6"/>
          <w:w w:val="95"/>
          <w:sz w:val="24"/>
        </w:rPr>
        <w:t>（</w:t>
      </w:r>
      <w:r>
        <w:rPr>
          <w:spacing w:val="-6"/>
          <w:w w:val="95"/>
          <w:sz w:val="24"/>
        </w:rPr>
        <w:t>Bob</w:t>
      </w:r>
    </w:p>
    <w:p>
      <w:pPr>
        <w:pStyle w:val="BodyText"/>
        <w:spacing w:before="123"/>
        <w:ind w:left="889" w:right="296"/>
      </w:pPr>
      <w:r>
        <w:rPr/>
        <w:t>从商场带了新乐器回家，并为他的孩子们演奏了几曲。）</w:t>
      </w:r>
    </w:p>
    <w:p>
      <w:pPr>
        <w:pStyle w:val="BodyText"/>
        <w:spacing w:before="3"/>
        <w:rPr>
          <w:sz w:val="23"/>
        </w:rPr>
      </w:pPr>
    </w:p>
    <w:p>
      <w:pPr>
        <w:pStyle w:val="ListParagraph"/>
        <w:numPr>
          <w:ilvl w:val="1"/>
          <w:numId w:val="25"/>
        </w:numPr>
        <w:tabs>
          <w:tab w:pos="890" w:val="left" w:leader="none"/>
        </w:tabs>
        <w:spacing w:line="331" w:lineRule="auto" w:before="0" w:after="0"/>
        <w:ind w:left="889" w:right="115" w:hanging="201"/>
        <w:jc w:val="left"/>
        <w:rPr>
          <w:rFonts w:ascii="Arial Unicode MS" w:hAnsi="Arial Unicode MS" w:eastAsia="Arial Unicode MS" w:hint="eastAsia"/>
          <w:sz w:val="24"/>
        </w:rPr>
      </w:pPr>
      <w:r>
        <w:rPr>
          <w:spacing w:val="-4"/>
          <w:sz w:val="24"/>
        </w:rPr>
        <w:t>Ling-ling’s</w:t>
      </w:r>
      <w:r>
        <w:rPr>
          <w:spacing w:val="-32"/>
          <w:sz w:val="24"/>
        </w:rPr>
        <w:t> </w:t>
      </w:r>
      <w:r>
        <w:rPr>
          <w:sz w:val="24"/>
        </w:rPr>
        <w:t>house</w:t>
      </w:r>
      <w:r>
        <w:rPr>
          <w:spacing w:val="-32"/>
          <w:sz w:val="24"/>
        </w:rPr>
        <w:t> </w:t>
      </w:r>
      <w:r>
        <w:rPr>
          <w:sz w:val="24"/>
        </w:rPr>
        <w:t>is</w:t>
      </w:r>
      <w:r>
        <w:rPr>
          <w:spacing w:val="-32"/>
          <w:sz w:val="24"/>
        </w:rPr>
        <w:t> </w:t>
      </w:r>
      <w:r>
        <w:rPr>
          <w:sz w:val="24"/>
        </w:rPr>
        <w:t>like</w:t>
      </w:r>
      <w:r>
        <w:rPr>
          <w:spacing w:val="-32"/>
          <w:sz w:val="24"/>
        </w:rPr>
        <w:t> </w:t>
      </w:r>
      <w:r>
        <w:rPr>
          <w:sz w:val="24"/>
        </w:rPr>
        <w:t>a</w:t>
      </w:r>
      <w:r>
        <w:rPr>
          <w:spacing w:val="-32"/>
          <w:sz w:val="24"/>
        </w:rPr>
        <w:t> </w:t>
      </w:r>
      <w:r>
        <w:rPr>
          <w:sz w:val="24"/>
        </w:rPr>
        <w:t>museum</w:t>
      </w:r>
      <w:r>
        <w:rPr>
          <w:spacing w:val="-32"/>
          <w:sz w:val="24"/>
        </w:rPr>
        <w:t> </w:t>
      </w:r>
      <w:r>
        <w:rPr>
          <w:sz w:val="24"/>
        </w:rPr>
        <w:t>of</w:t>
      </w:r>
      <w:r>
        <w:rPr>
          <w:spacing w:val="-32"/>
          <w:sz w:val="24"/>
        </w:rPr>
        <w:t> </w:t>
      </w:r>
      <w:r>
        <w:rPr>
          <w:sz w:val="24"/>
        </w:rPr>
        <w:t>obscure</w:t>
      </w:r>
      <w:r>
        <w:rPr>
          <w:spacing w:val="-32"/>
          <w:sz w:val="24"/>
        </w:rPr>
        <w:t> </w:t>
      </w:r>
      <w:r>
        <w:rPr>
          <w:sz w:val="24"/>
        </w:rPr>
        <w:t>musical</w:t>
      </w:r>
      <w:r>
        <w:rPr>
          <w:spacing w:val="-32"/>
          <w:sz w:val="24"/>
        </w:rPr>
        <w:t> </w:t>
      </w:r>
      <w:r>
        <w:rPr>
          <w:sz w:val="24"/>
        </w:rPr>
        <w:t>instruments.</w:t>
      </w:r>
      <w:r>
        <w:rPr>
          <w:rFonts w:ascii="Arial Unicode MS" w:hAnsi="Arial Unicode MS" w:eastAsia="Arial Unicode MS" w:hint="eastAsia"/>
          <w:sz w:val="24"/>
        </w:rPr>
        <w:t>（玲玲的家像 一个稀有乐器博物馆）</w:t>
      </w:r>
    </w:p>
    <w:p>
      <w:pPr>
        <w:pStyle w:val="BodyText"/>
        <w:spacing w:before="3"/>
        <w:rPr>
          <w:sz w:val="16"/>
        </w:rPr>
      </w:pPr>
    </w:p>
    <w:p>
      <w:pPr>
        <w:pStyle w:val="ListParagraph"/>
        <w:numPr>
          <w:ilvl w:val="1"/>
          <w:numId w:val="25"/>
        </w:numPr>
        <w:tabs>
          <w:tab w:pos="890" w:val="left" w:leader="none"/>
        </w:tabs>
        <w:spacing w:line="340" w:lineRule="auto" w:before="0" w:after="0"/>
        <w:ind w:left="782" w:right="115" w:hanging="94"/>
        <w:jc w:val="both"/>
        <w:rPr>
          <w:rFonts w:ascii="Arial Unicode MS" w:hAnsi="Arial Unicode MS" w:eastAsia="Arial Unicode MS" w:hint="eastAsia"/>
          <w:sz w:val="24"/>
        </w:rPr>
      </w:pPr>
      <w:r>
        <w:rPr>
          <w:sz w:val="24"/>
        </w:rPr>
        <w:t>Jack</w:t>
      </w:r>
      <w:r>
        <w:rPr>
          <w:spacing w:val="-30"/>
          <w:sz w:val="24"/>
        </w:rPr>
        <w:t> </w:t>
      </w:r>
      <w:r>
        <w:rPr>
          <w:spacing w:val="-4"/>
          <w:sz w:val="24"/>
        </w:rPr>
        <w:t>always</w:t>
      </w:r>
      <w:r>
        <w:rPr>
          <w:spacing w:val="-31"/>
          <w:sz w:val="24"/>
        </w:rPr>
        <w:t> </w:t>
      </w:r>
      <w:r>
        <w:rPr>
          <w:sz w:val="24"/>
        </w:rPr>
        <w:t>buys</w:t>
      </w:r>
      <w:r>
        <w:rPr>
          <w:spacing w:val="-30"/>
          <w:sz w:val="24"/>
        </w:rPr>
        <w:t> </w:t>
      </w:r>
      <w:r>
        <w:rPr>
          <w:sz w:val="24"/>
        </w:rPr>
        <w:t>whatever</w:t>
      </w:r>
      <w:r>
        <w:rPr>
          <w:spacing w:val="-30"/>
          <w:sz w:val="24"/>
        </w:rPr>
        <w:t> </w:t>
      </w:r>
      <w:r>
        <w:rPr>
          <w:sz w:val="24"/>
        </w:rPr>
        <w:t>he</w:t>
      </w:r>
      <w:r>
        <w:rPr>
          <w:spacing w:val="-30"/>
          <w:sz w:val="24"/>
        </w:rPr>
        <w:t> </w:t>
      </w:r>
      <w:r>
        <w:rPr>
          <w:sz w:val="24"/>
        </w:rPr>
        <w:t>sees</w:t>
      </w:r>
      <w:r>
        <w:rPr>
          <w:spacing w:val="-30"/>
          <w:sz w:val="24"/>
        </w:rPr>
        <w:t> </w:t>
      </w:r>
      <w:r>
        <w:rPr>
          <w:sz w:val="24"/>
        </w:rPr>
        <w:t>in</w:t>
      </w:r>
      <w:r>
        <w:rPr>
          <w:spacing w:val="-30"/>
          <w:sz w:val="24"/>
        </w:rPr>
        <w:t> </w:t>
      </w:r>
      <w:r>
        <w:rPr>
          <w:sz w:val="24"/>
        </w:rPr>
        <w:t>a</w:t>
      </w:r>
      <w:r>
        <w:rPr>
          <w:spacing w:val="-30"/>
          <w:sz w:val="24"/>
        </w:rPr>
        <w:t> </w:t>
      </w:r>
      <w:r>
        <w:rPr>
          <w:sz w:val="24"/>
        </w:rPr>
        <w:t>magazine.</w:t>
      </w:r>
      <w:r>
        <w:rPr>
          <w:spacing w:val="-18"/>
          <w:sz w:val="24"/>
        </w:rPr>
        <w:t> </w:t>
      </w:r>
      <w:r>
        <w:rPr>
          <w:sz w:val="24"/>
        </w:rPr>
        <w:t>...</w:t>
      </w:r>
      <w:r>
        <w:rPr>
          <w:spacing w:val="-18"/>
          <w:sz w:val="24"/>
        </w:rPr>
        <w:t> </w:t>
      </w:r>
      <w:r>
        <w:rPr>
          <w:sz w:val="24"/>
        </w:rPr>
        <w:t>On</w:t>
      </w:r>
      <w:r>
        <w:rPr>
          <w:spacing w:val="-30"/>
          <w:sz w:val="24"/>
        </w:rPr>
        <w:t> </w:t>
      </w:r>
      <w:r>
        <w:rPr>
          <w:sz w:val="24"/>
        </w:rPr>
        <w:t>the</w:t>
      </w:r>
      <w:r>
        <w:rPr>
          <w:spacing w:val="-30"/>
          <w:sz w:val="24"/>
        </w:rPr>
        <w:t> </w:t>
      </w:r>
      <w:r>
        <w:rPr>
          <w:sz w:val="24"/>
        </w:rPr>
        <w:t>ﬂight</w:t>
      </w:r>
      <w:r>
        <w:rPr>
          <w:spacing w:val="-30"/>
          <w:sz w:val="24"/>
        </w:rPr>
        <w:t> </w:t>
      </w:r>
      <w:r>
        <w:rPr>
          <w:sz w:val="24"/>
        </w:rPr>
        <w:t>back</w:t>
      </w:r>
      <w:r>
        <w:rPr>
          <w:spacing w:val="-30"/>
          <w:sz w:val="24"/>
        </w:rPr>
        <w:t> </w:t>
      </w:r>
      <w:r>
        <w:rPr>
          <w:sz w:val="24"/>
        </w:rPr>
        <w:t>from</w:t>
      </w:r>
      <w:r>
        <w:rPr>
          <w:spacing w:val="-30"/>
          <w:sz w:val="24"/>
        </w:rPr>
        <w:t> </w:t>
      </w:r>
      <w:r>
        <w:rPr>
          <w:sz w:val="24"/>
        </w:rPr>
        <w:t>Guilin, </w:t>
      </w:r>
      <w:r>
        <w:rPr>
          <w:w w:val="95"/>
          <w:sz w:val="24"/>
        </w:rPr>
        <w:t>there</w:t>
      </w:r>
      <w:r>
        <w:rPr>
          <w:spacing w:val="-16"/>
          <w:w w:val="95"/>
          <w:sz w:val="24"/>
        </w:rPr>
        <w:t> </w:t>
      </w:r>
      <w:r>
        <w:rPr>
          <w:w w:val="95"/>
          <w:sz w:val="24"/>
        </w:rPr>
        <w:t>was</w:t>
      </w:r>
      <w:r>
        <w:rPr>
          <w:spacing w:val="-16"/>
          <w:w w:val="95"/>
          <w:sz w:val="24"/>
        </w:rPr>
        <w:t> </w:t>
      </w:r>
      <w:r>
        <w:rPr>
          <w:w w:val="95"/>
          <w:sz w:val="24"/>
        </w:rPr>
        <w:t>nothing</w:t>
      </w:r>
      <w:r>
        <w:rPr>
          <w:spacing w:val="-16"/>
          <w:w w:val="95"/>
          <w:sz w:val="24"/>
        </w:rPr>
        <w:t> </w:t>
      </w:r>
      <w:r>
        <w:rPr>
          <w:w w:val="95"/>
          <w:sz w:val="24"/>
        </w:rPr>
        <w:t>for</w:t>
      </w:r>
      <w:r>
        <w:rPr>
          <w:spacing w:val="-16"/>
          <w:w w:val="95"/>
          <w:sz w:val="24"/>
        </w:rPr>
        <w:t> </w:t>
      </w:r>
      <w:r>
        <w:rPr>
          <w:w w:val="95"/>
          <w:sz w:val="24"/>
        </w:rPr>
        <w:t>Jack</w:t>
      </w:r>
      <w:r>
        <w:rPr>
          <w:spacing w:val="-16"/>
          <w:w w:val="95"/>
          <w:sz w:val="24"/>
        </w:rPr>
        <w:t> </w:t>
      </w:r>
      <w:r>
        <w:rPr>
          <w:w w:val="95"/>
          <w:sz w:val="24"/>
        </w:rPr>
        <w:t>to</w:t>
      </w:r>
      <w:r>
        <w:rPr>
          <w:spacing w:val="-16"/>
          <w:w w:val="95"/>
          <w:sz w:val="24"/>
        </w:rPr>
        <w:t> </w:t>
      </w:r>
      <w:r>
        <w:rPr>
          <w:w w:val="95"/>
          <w:sz w:val="24"/>
        </w:rPr>
        <w:t>read</w:t>
      </w:r>
      <w:r>
        <w:rPr>
          <w:spacing w:val="-16"/>
          <w:w w:val="95"/>
          <w:sz w:val="24"/>
        </w:rPr>
        <w:t> </w:t>
      </w:r>
      <w:r>
        <w:rPr>
          <w:w w:val="95"/>
          <w:sz w:val="24"/>
        </w:rPr>
        <w:t>but</w:t>
      </w:r>
      <w:r>
        <w:rPr>
          <w:spacing w:val="-16"/>
          <w:w w:val="95"/>
          <w:sz w:val="24"/>
        </w:rPr>
        <w:t> </w:t>
      </w:r>
      <w:r>
        <w:rPr>
          <w:w w:val="95"/>
          <w:sz w:val="24"/>
        </w:rPr>
        <w:t>a</w:t>
      </w:r>
      <w:r>
        <w:rPr>
          <w:spacing w:val="-16"/>
          <w:w w:val="95"/>
          <w:sz w:val="24"/>
        </w:rPr>
        <w:t> </w:t>
      </w:r>
      <w:r>
        <w:rPr>
          <w:w w:val="95"/>
          <w:sz w:val="24"/>
        </w:rPr>
        <w:t>catalog</w:t>
      </w:r>
      <w:r>
        <w:rPr>
          <w:spacing w:val="-16"/>
          <w:w w:val="95"/>
          <w:sz w:val="24"/>
        </w:rPr>
        <w:t> </w:t>
      </w:r>
      <w:r>
        <w:rPr>
          <w:w w:val="95"/>
          <w:sz w:val="24"/>
        </w:rPr>
        <w:t>of</w:t>
      </w:r>
      <w:r>
        <w:rPr>
          <w:spacing w:val="-16"/>
          <w:w w:val="95"/>
          <w:sz w:val="24"/>
        </w:rPr>
        <w:t> </w:t>
      </w:r>
      <w:r>
        <w:rPr>
          <w:w w:val="95"/>
          <w:sz w:val="24"/>
        </w:rPr>
        <w:t>weird</w:t>
      </w:r>
      <w:r>
        <w:rPr>
          <w:spacing w:val="-16"/>
          <w:w w:val="95"/>
          <w:sz w:val="24"/>
        </w:rPr>
        <w:t> </w:t>
      </w:r>
      <w:r>
        <w:rPr>
          <w:w w:val="95"/>
          <w:sz w:val="24"/>
        </w:rPr>
        <w:t>musical</w:t>
      </w:r>
      <w:r>
        <w:rPr>
          <w:spacing w:val="-16"/>
          <w:w w:val="95"/>
          <w:sz w:val="24"/>
        </w:rPr>
        <w:t> </w:t>
      </w:r>
      <w:r>
        <w:rPr>
          <w:w w:val="95"/>
          <w:sz w:val="24"/>
        </w:rPr>
        <w:t>instruments.</w:t>
      </w:r>
      <w:r>
        <w:rPr>
          <w:rFonts w:ascii="Arial Unicode MS" w:hAnsi="Arial Unicode MS" w:eastAsia="Arial Unicode MS" w:hint="eastAsia"/>
          <w:w w:val="95"/>
          <w:sz w:val="24"/>
        </w:rPr>
        <w:t>（</w:t>
      </w:r>
      <w:r>
        <w:rPr>
          <w:w w:val="95"/>
          <w:sz w:val="24"/>
        </w:rPr>
        <w:t>Jack </w:t>
      </w:r>
      <w:r>
        <w:rPr>
          <w:rFonts w:ascii="Arial Unicode MS" w:hAnsi="Arial Unicode MS" w:eastAsia="Arial Unicode MS" w:hint="eastAsia"/>
          <w:sz w:val="24"/>
        </w:rPr>
        <w:t>总爱买任何他在杂志上看到的东西。在从桂林回来的飞机上，只给 </w:t>
      </w:r>
      <w:r>
        <w:rPr>
          <w:sz w:val="24"/>
        </w:rPr>
        <w:t>Jack </w:t>
      </w:r>
      <w:r>
        <w:rPr>
          <w:rFonts w:ascii="Arial Unicode MS" w:hAnsi="Arial Unicode MS" w:eastAsia="Arial Unicode MS" w:hint="eastAsia"/>
          <w:sz w:val="24"/>
        </w:rPr>
        <w:t>提供 了一本稀奇乐器相关的杂志）</w:t>
      </w:r>
    </w:p>
    <w:p>
      <w:pPr>
        <w:pStyle w:val="BodyText"/>
        <w:spacing w:before="5"/>
        <w:rPr>
          <w:sz w:val="28"/>
        </w:rPr>
      </w:pPr>
    </w:p>
    <w:p>
      <w:pPr>
        <w:pStyle w:val="BodyText"/>
        <w:spacing w:line="331" w:lineRule="auto"/>
        <w:ind w:left="304" w:right="115" w:firstLine="478"/>
        <w:jc w:val="both"/>
      </w:pPr>
      <w:r>
        <w:rPr>
          <w:spacing w:val="-4"/>
        </w:rPr>
        <w:t>从另一方面来说，经过在适当的知识库上推理，也不难从上面的句子中找出适 </w:t>
      </w:r>
      <w:r>
        <w:rPr>
          <w:spacing w:val="-4"/>
          <w:w w:val="99"/>
        </w:rPr>
        <w:t>合此查询的答</w:t>
      </w:r>
      <w:r>
        <w:rPr>
          <w:w w:val="99"/>
        </w:rPr>
        <w:t>案</w:t>
      </w:r>
      <w:r>
        <w:rPr>
          <w:spacing w:val="-17"/>
          <w:w w:val="99"/>
        </w:rPr>
        <w:t>。</w:t>
      </w:r>
      <w:r>
        <w:rPr>
          <w:spacing w:val="-4"/>
          <w:w w:val="99"/>
        </w:rPr>
        <w:t>例</w:t>
      </w:r>
      <w:r>
        <w:rPr>
          <w:w w:val="99"/>
        </w:rPr>
        <w:t>如</w:t>
      </w:r>
      <w:r>
        <w:rPr>
          <w:spacing w:val="-17"/>
          <w:w w:val="99"/>
        </w:rPr>
        <w:t>，</w:t>
      </w:r>
      <w:r>
        <w:rPr>
          <w:spacing w:val="-4"/>
          <w:w w:val="99"/>
        </w:rPr>
        <w:t>如果想从第二个句</w:t>
      </w:r>
      <w:r>
        <w:rPr>
          <w:spacing w:val="-10"/>
          <w:w w:val="99"/>
        </w:rPr>
        <w:t>子</w:t>
      </w:r>
      <w:r>
        <w:rPr>
          <w:w w:val="299"/>
        </w:rPr>
        <w:t>“</w:t>
      </w:r>
      <w:r>
        <w:rPr>
          <w:rFonts w:ascii="Cambria" w:hAnsi="Cambria" w:eastAsia="Cambria"/>
          <w:w w:val="99"/>
        </w:rPr>
        <w:t>Ling-ling</w:t>
      </w:r>
      <w:r>
        <w:rPr>
          <w:rFonts w:ascii="Cambria" w:hAnsi="Cambria" w:eastAsia="Cambria"/>
          <w:spacing w:val="-34"/>
          <w:w w:val="149"/>
        </w:rPr>
        <w:t>’</w:t>
      </w:r>
      <w:r>
        <w:rPr>
          <w:rFonts w:ascii="Cambria" w:hAnsi="Cambria" w:eastAsia="Cambria"/>
          <w:w w:val="90"/>
        </w:rPr>
        <w:t>s</w:t>
      </w:r>
      <w:r>
        <w:rPr>
          <w:rFonts w:ascii="Cambria" w:hAnsi="Cambria" w:eastAsia="Cambria"/>
        </w:rPr>
        <w:t> </w:t>
      </w:r>
      <w:r>
        <w:rPr>
          <w:rFonts w:ascii="Cambria" w:hAnsi="Cambria" w:eastAsia="Cambria"/>
          <w:w w:val="91"/>
        </w:rPr>
        <w:t>house</w:t>
      </w:r>
      <w:r>
        <w:rPr>
          <w:rFonts w:ascii="Cambria" w:hAnsi="Cambria" w:eastAsia="Cambria"/>
        </w:rPr>
        <w:t> </w:t>
      </w:r>
      <w:r>
        <w:rPr>
          <w:rFonts w:ascii="Cambria" w:hAnsi="Cambria" w:eastAsia="Cambria"/>
          <w:w w:val="93"/>
        </w:rPr>
        <w:t>is</w:t>
      </w:r>
      <w:r>
        <w:rPr>
          <w:rFonts w:ascii="Cambria" w:hAnsi="Cambria" w:eastAsia="Cambria"/>
        </w:rPr>
        <w:t> </w:t>
      </w:r>
      <w:r>
        <w:rPr>
          <w:rFonts w:ascii="Cambria" w:hAnsi="Cambria" w:eastAsia="Cambria"/>
          <w:w w:val="97"/>
        </w:rPr>
        <w:t>li</w:t>
      </w:r>
      <w:r>
        <w:rPr>
          <w:rFonts w:ascii="Cambria" w:hAnsi="Cambria" w:eastAsia="Cambria"/>
          <w:spacing w:val="-3"/>
          <w:w w:val="97"/>
        </w:rPr>
        <w:t>k</w:t>
      </w:r>
      <w:r>
        <w:rPr>
          <w:rFonts w:ascii="Cambria" w:hAnsi="Cambria" w:eastAsia="Cambria"/>
          <w:w w:val="90"/>
        </w:rPr>
        <w:t>e</w:t>
      </w:r>
      <w:r>
        <w:rPr>
          <w:rFonts w:ascii="Cambria" w:hAnsi="Cambria" w:eastAsia="Cambria"/>
        </w:rPr>
        <w:t> </w:t>
      </w:r>
      <w:r>
        <w:rPr>
          <w:rFonts w:ascii="Cambria" w:hAnsi="Cambria" w:eastAsia="Cambria"/>
          <w:w w:val="90"/>
        </w:rPr>
        <w:t>a</w:t>
      </w:r>
      <w:r>
        <w:rPr>
          <w:rFonts w:ascii="Cambria" w:hAnsi="Cambria" w:eastAsia="Cambria"/>
        </w:rPr>
        <w:t> </w:t>
      </w:r>
      <w:r>
        <w:rPr>
          <w:rFonts w:ascii="Cambria" w:hAnsi="Cambria" w:eastAsia="Cambria"/>
          <w:w w:val="91"/>
        </w:rPr>
        <w:t>museum</w:t>
      </w:r>
      <w:r>
        <w:rPr>
          <w:rFonts w:ascii="Cambria" w:hAnsi="Cambria" w:eastAsia="Cambria"/>
        </w:rPr>
        <w:t> </w:t>
      </w:r>
      <w:r>
        <w:rPr>
          <w:rFonts w:ascii="Cambria" w:hAnsi="Cambria" w:eastAsia="Cambria"/>
          <w:w w:val="99"/>
        </w:rPr>
        <w:t>of </w:t>
      </w:r>
      <w:r>
        <w:rPr>
          <w:rFonts w:ascii="Cambria" w:hAnsi="Cambria" w:eastAsia="Cambria"/>
          <w:w w:val="91"/>
        </w:rPr>
        <w:t>obscure</w:t>
      </w:r>
      <w:r>
        <w:rPr>
          <w:rFonts w:ascii="Cambria" w:hAnsi="Cambria" w:eastAsia="Cambria"/>
        </w:rPr>
        <w:t> </w:t>
      </w:r>
      <w:r>
        <w:rPr>
          <w:rFonts w:ascii="Cambria" w:hAnsi="Cambria" w:eastAsia="Cambria"/>
          <w:w w:val="94"/>
        </w:rPr>
        <w:t>musical</w:t>
      </w:r>
      <w:r>
        <w:rPr>
          <w:rFonts w:ascii="Cambria" w:hAnsi="Cambria" w:eastAsia="Cambria"/>
        </w:rPr>
        <w:t> </w:t>
      </w:r>
      <w:r>
        <w:rPr>
          <w:rFonts w:ascii="Cambria" w:hAnsi="Cambria" w:eastAsia="Cambria"/>
          <w:w w:val="87"/>
        </w:rPr>
        <w:t>inst</w:t>
      </w:r>
      <w:r>
        <w:rPr>
          <w:rFonts w:ascii="Cambria" w:hAnsi="Cambria" w:eastAsia="Cambria"/>
          <w:spacing w:val="4"/>
          <w:w w:val="87"/>
        </w:rPr>
        <w:t>r</w:t>
      </w:r>
      <w:r>
        <w:rPr>
          <w:rFonts w:ascii="Cambria" w:hAnsi="Cambria" w:eastAsia="Cambria"/>
          <w:w w:val="91"/>
        </w:rPr>
        <w:t>uments.</w:t>
      </w:r>
      <w:r>
        <w:rPr>
          <w:spacing w:val="-3"/>
          <w:w w:val="299"/>
        </w:rPr>
        <w:t>”</w:t>
      </w:r>
      <w:r>
        <w:rPr>
          <w:spacing w:val="-1"/>
          <w:w w:val="99"/>
        </w:rPr>
        <w:t>中找出符合查询的答</w:t>
      </w:r>
      <w:r>
        <w:rPr>
          <w:w w:val="99"/>
        </w:rPr>
        <w:t>案</w:t>
      </w:r>
      <w:r>
        <w:rPr>
          <w:spacing w:val="-4"/>
          <w:w w:val="99"/>
        </w:rPr>
        <w:t>，</w:t>
      </w:r>
      <w:r>
        <w:rPr>
          <w:spacing w:val="-1"/>
          <w:w w:val="99"/>
        </w:rPr>
        <w:t>我们可通过如下推理得</w:t>
      </w:r>
      <w:r>
        <w:rPr>
          <w:w w:val="99"/>
        </w:rPr>
        <w:t>到：</w:t>
      </w:r>
    </w:p>
    <w:p>
      <w:pPr>
        <w:pStyle w:val="BodyText"/>
        <w:spacing w:before="8"/>
        <w:rPr>
          <w:sz w:val="26"/>
        </w:rPr>
      </w:pPr>
    </w:p>
    <w:p>
      <w:pPr>
        <w:spacing w:before="0"/>
        <w:ind w:left="304" w:right="296" w:firstLine="0"/>
        <w:jc w:val="left"/>
        <w:rPr>
          <w:rFonts w:ascii="Monaco"/>
          <w:sz w:val="17"/>
        </w:rPr>
      </w:pPr>
      <w:r>
        <w:rPr>
          <w:rFonts w:ascii="Monaco"/>
          <w:w w:val="105"/>
          <w:sz w:val="17"/>
        </w:rPr>
        <w:t>Ling-ling's house is like a museum of obscure musical instruments</w:t>
      </w:r>
    </w:p>
    <w:p>
      <w:pPr>
        <w:spacing w:before="18"/>
        <w:ind w:left="243" w:right="296" w:firstLine="0"/>
        <w:jc w:val="left"/>
        <w:rPr>
          <w:sz w:val="22"/>
        </w:rPr>
      </w:pPr>
      <w:r>
        <w:rPr>
          <w:sz w:val="22"/>
        </w:rPr>
        <w:t>（</w:t>
      </w:r>
      <w:r>
        <w:rPr>
          <w:rFonts w:ascii="新細明體" w:eastAsia="新細明體" w:hint="eastAsia"/>
          <w:sz w:val="22"/>
        </w:rPr>
        <w:t>玲玲的家像一个稀有乐器博物馆</w:t>
      </w:r>
      <w:r>
        <w:rPr>
          <w:sz w:val="22"/>
        </w:rPr>
        <w:t>。）</w:t>
      </w:r>
    </w:p>
    <w:p>
      <w:pPr>
        <w:spacing w:after="0"/>
        <w:jc w:val="left"/>
        <w:rPr>
          <w:sz w:val="22"/>
        </w:rPr>
        <w:sectPr>
          <w:headerReference w:type="default" r:id="rId173"/>
          <w:headerReference w:type="even" r:id="rId174"/>
          <w:pgSz w:w="11910" w:h="16840"/>
          <w:pgMar w:header="1086" w:footer="1349" w:top="1360" w:bottom="1540" w:left="1680" w:right="1300"/>
        </w:sectPr>
      </w:pPr>
    </w:p>
    <w:p>
      <w:pPr>
        <w:pStyle w:val="BodyText"/>
        <w:rPr>
          <w:sz w:val="20"/>
        </w:rPr>
      </w:pPr>
    </w:p>
    <w:p>
      <w:pPr>
        <w:pStyle w:val="BodyText"/>
        <w:rPr>
          <w:sz w:val="20"/>
        </w:rPr>
      </w:pPr>
    </w:p>
    <w:p>
      <w:pPr>
        <w:pStyle w:val="BodyText"/>
        <w:spacing w:before="2"/>
        <w:rPr>
          <w:sz w:val="14"/>
        </w:rPr>
      </w:pPr>
    </w:p>
    <w:p>
      <w:pPr>
        <w:spacing w:before="53"/>
        <w:ind w:left="177" w:right="296" w:firstLine="0"/>
        <w:jc w:val="left"/>
        <w:rPr>
          <w:rFonts w:ascii="Monaco"/>
          <w:sz w:val="17"/>
        </w:rPr>
      </w:pPr>
      <w:r>
        <w:rPr>
          <w:rFonts w:ascii="Monaco"/>
          <w:w w:val="105"/>
          <w:sz w:val="17"/>
        </w:rPr>
        <w:t>The glockenspiel is obscure, and the glockenspiel is a musical instrument</w:t>
      </w:r>
    </w:p>
    <w:p>
      <w:pPr>
        <w:spacing w:before="18"/>
        <w:ind w:left="116" w:right="296" w:firstLine="0"/>
        <w:jc w:val="left"/>
        <w:rPr>
          <w:sz w:val="22"/>
        </w:rPr>
      </w:pPr>
      <w:r>
        <w:rPr>
          <w:sz w:val="22"/>
        </w:rPr>
        <w:t>（</w:t>
      </w:r>
      <w:r>
        <w:rPr>
          <w:rFonts w:ascii="新細明體" w:eastAsia="新細明體" w:hint="eastAsia"/>
          <w:sz w:val="22"/>
        </w:rPr>
        <w:t>钟琴很稀有</w:t>
      </w:r>
      <w:r>
        <w:rPr>
          <w:sz w:val="22"/>
        </w:rPr>
        <w:t>，</w:t>
      </w:r>
      <w:r>
        <w:rPr>
          <w:rFonts w:ascii="新細明體" w:eastAsia="新細明體" w:hint="eastAsia"/>
          <w:sz w:val="22"/>
        </w:rPr>
        <w:t>而且钟琴是一种乐器</w:t>
      </w:r>
      <w:r>
        <w:rPr>
          <w:sz w:val="22"/>
        </w:rPr>
        <w:t>。）</w:t>
      </w:r>
    </w:p>
    <w:p>
      <w:pPr>
        <w:pStyle w:val="BodyText"/>
        <w:rPr>
          <w:sz w:val="32"/>
        </w:rPr>
      </w:pPr>
    </w:p>
    <w:p>
      <w:pPr>
        <w:spacing w:before="0"/>
        <w:ind w:left="177" w:right="296" w:firstLine="0"/>
        <w:jc w:val="left"/>
        <w:rPr>
          <w:rFonts w:ascii="Monaco"/>
          <w:sz w:val="17"/>
        </w:rPr>
      </w:pPr>
      <w:r>
        <w:rPr>
          <w:rFonts w:ascii="Monaco"/>
          <w:w w:val="105"/>
          <w:sz w:val="17"/>
        </w:rPr>
        <w:t>A museum of entities of type X, contains many instances of X</w:t>
      </w:r>
    </w:p>
    <w:p>
      <w:pPr>
        <w:spacing w:before="18"/>
        <w:ind w:left="116" w:right="296" w:firstLine="0"/>
        <w:jc w:val="left"/>
        <w:rPr>
          <w:sz w:val="22"/>
        </w:rPr>
      </w:pPr>
      <w:r>
        <w:rPr>
          <w:sz w:val="22"/>
        </w:rPr>
        <w:t>（</w:t>
      </w:r>
      <w:r>
        <w:rPr>
          <w:rFonts w:ascii="新細明體" w:eastAsia="新細明體" w:hint="eastAsia"/>
          <w:sz w:val="22"/>
        </w:rPr>
        <w:t>有关 </w:t>
      </w:r>
      <w:r>
        <w:rPr>
          <w:rFonts w:ascii="Monaco" w:eastAsia="Monaco"/>
          <w:sz w:val="17"/>
        </w:rPr>
        <w:t>X</w:t>
      </w:r>
      <w:r>
        <w:rPr>
          <w:rFonts w:ascii="Monaco" w:eastAsia="Monaco"/>
          <w:spacing w:val="-65"/>
          <w:sz w:val="17"/>
        </w:rPr>
        <w:t> </w:t>
      </w:r>
      <w:r>
        <w:rPr>
          <w:rFonts w:ascii="新細明體" w:eastAsia="新細明體" w:hint="eastAsia"/>
          <w:sz w:val="22"/>
        </w:rPr>
        <w:t>的博物馆</w:t>
      </w:r>
      <w:r>
        <w:rPr>
          <w:sz w:val="22"/>
        </w:rPr>
        <w:t>，</w:t>
      </w:r>
      <w:r>
        <w:rPr>
          <w:rFonts w:ascii="新細明體" w:eastAsia="新細明體" w:hint="eastAsia"/>
          <w:sz w:val="22"/>
        </w:rPr>
        <w:t>含有很多 </w:t>
      </w:r>
      <w:r>
        <w:rPr>
          <w:rFonts w:ascii="Monaco" w:eastAsia="Monaco"/>
          <w:sz w:val="17"/>
        </w:rPr>
        <w:t>X</w:t>
      </w:r>
      <w:r>
        <w:rPr>
          <w:rFonts w:ascii="Monaco" w:eastAsia="Monaco"/>
          <w:spacing w:val="-65"/>
          <w:sz w:val="17"/>
        </w:rPr>
        <w:t> </w:t>
      </w:r>
      <w:r>
        <w:rPr>
          <w:rFonts w:ascii="新細明體" w:eastAsia="新細明體" w:hint="eastAsia"/>
          <w:spacing w:val="-14"/>
          <w:sz w:val="22"/>
        </w:rPr>
        <w:t>的实例</w:t>
      </w:r>
      <w:r>
        <w:rPr>
          <w:spacing w:val="-14"/>
          <w:sz w:val="22"/>
        </w:rPr>
        <w:t>。）</w:t>
      </w:r>
    </w:p>
    <w:p>
      <w:pPr>
        <w:pStyle w:val="BodyText"/>
        <w:spacing w:before="13"/>
        <w:rPr>
          <w:sz w:val="31"/>
        </w:rPr>
      </w:pPr>
    </w:p>
    <w:p>
      <w:pPr>
        <w:spacing w:before="0"/>
        <w:ind w:left="177" w:right="296" w:firstLine="0"/>
        <w:jc w:val="left"/>
        <w:rPr>
          <w:rFonts w:ascii="Monaco"/>
          <w:sz w:val="17"/>
        </w:rPr>
      </w:pPr>
      <w:r>
        <w:rPr>
          <w:rFonts w:ascii="Monaco"/>
          <w:w w:val="105"/>
          <w:sz w:val="17"/>
        </w:rPr>
        <w:t>If X is in Y's house, then often Y has bought X</w:t>
      </w:r>
    </w:p>
    <w:p>
      <w:pPr>
        <w:spacing w:before="18"/>
        <w:ind w:left="116" w:right="296" w:firstLine="0"/>
        <w:jc w:val="left"/>
        <w:rPr>
          <w:rFonts w:ascii="新細明體" w:eastAsia="新細明體" w:hint="eastAsia"/>
          <w:sz w:val="22"/>
        </w:rPr>
      </w:pPr>
      <w:r>
        <w:rPr>
          <w:sz w:val="22"/>
        </w:rPr>
        <w:t>（</w:t>
      </w:r>
      <w:r>
        <w:rPr>
          <w:rFonts w:ascii="新細明體" w:eastAsia="新細明體" w:hint="eastAsia"/>
          <w:sz w:val="22"/>
        </w:rPr>
        <w:t>如果 </w:t>
      </w:r>
      <w:r>
        <w:rPr>
          <w:rFonts w:ascii="Monaco" w:eastAsia="Monaco"/>
          <w:sz w:val="17"/>
        </w:rPr>
        <w:t>Y</w:t>
      </w:r>
      <w:r>
        <w:rPr>
          <w:rFonts w:ascii="Monaco" w:eastAsia="Monaco"/>
          <w:spacing w:val="-62"/>
          <w:sz w:val="17"/>
        </w:rPr>
        <w:t> </w:t>
      </w:r>
      <w:r>
        <w:rPr>
          <w:rFonts w:ascii="新細明體" w:eastAsia="新細明體" w:hint="eastAsia"/>
          <w:sz w:val="22"/>
        </w:rPr>
        <w:t>的家中有 </w:t>
      </w:r>
      <w:r>
        <w:rPr>
          <w:rFonts w:ascii="Monaco" w:eastAsia="Monaco"/>
          <w:sz w:val="17"/>
        </w:rPr>
        <w:t>X</w:t>
      </w:r>
      <w:r>
        <w:rPr>
          <w:rFonts w:ascii="新細明體" w:eastAsia="新細明體" w:hint="eastAsia"/>
          <w:sz w:val="22"/>
        </w:rPr>
        <w:t>，那么通常 </w:t>
      </w:r>
      <w:r>
        <w:rPr>
          <w:rFonts w:ascii="Monaco" w:eastAsia="Monaco"/>
          <w:sz w:val="17"/>
        </w:rPr>
        <w:t>Y</w:t>
      </w:r>
      <w:r>
        <w:rPr>
          <w:rFonts w:ascii="Monaco" w:eastAsia="Monaco"/>
          <w:spacing w:val="-62"/>
          <w:sz w:val="17"/>
        </w:rPr>
        <w:t> </w:t>
      </w:r>
      <w:r>
        <w:rPr>
          <w:rFonts w:ascii="新細明體" w:eastAsia="新細明體" w:hint="eastAsia"/>
          <w:sz w:val="22"/>
        </w:rPr>
        <w:t>买了 </w:t>
      </w:r>
      <w:r>
        <w:rPr>
          <w:rFonts w:ascii="Monaco" w:eastAsia="Monaco"/>
          <w:spacing w:val="-22"/>
          <w:sz w:val="17"/>
        </w:rPr>
        <w:t>X</w:t>
      </w:r>
      <w:r>
        <w:rPr>
          <w:rFonts w:ascii="新細明體" w:eastAsia="新細明體" w:hint="eastAsia"/>
          <w:spacing w:val="-22"/>
          <w:sz w:val="22"/>
        </w:rPr>
        <w:t>。）</w:t>
      </w:r>
    </w:p>
    <w:p>
      <w:pPr>
        <w:pStyle w:val="BodyText"/>
        <w:spacing w:before="7"/>
        <w:rPr>
          <w:rFonts w:ascii="新細明體"/>
          <w:sz w:val="29"/>
        </w:rPr>
      </w:pPr>
    </w:p>
    <w:p>
      <w:pPr>
        <w:spacing w:before="0"/>
        <w:ind w:left="177" w:right="296" w:firstLine="0"/>
        <w:jc w:val="left"/>
        <w:rPr>
          <w:rFonts w:ascii="Monaco"/>
          <w:sz w:val="17"/>
        </w:rPr>
      </w:pPr>
      <w:r>
        <w:rPr>
          <w:rFonts w:ascii="Monaco"/>
          <w:w w:val="105"/>
          <w:sz w:val="17"/>
        </w:rPr>
        <w:t>|-</w:t>
      </w:r>
    </w:p>
    <w:p>
      <w:pPr>
        <w:pStyle w:val="BodyText"/>
        <w:rPr>
          <w:rFonts w:ascii="Monaco"/>
          <w:sz w:val="16"/>
        </w:rPr>
      </w:pPr>
    </w:p>
    <w:p>
      <w:pPr>
        <w:pStyle w:val="BodyText"/>
        <w:spacing w:before="5"/>
        <w:rPr>
          <w:rFonts w:ascii="Monaco"/>
          <w:sz w:val="17"/>
        </w:rPr>
      </w:pPr>
    </w:p>
    <w:p>
      <w:pPr>
        <w:spacing w:before="1"/>
        <w:ind w:left="177" w:right="296" w:firstLine="0"/>
        <w:jc w:val="left"/>
        <w:rPr>
          <w:rFonts w:ascii="Monaco"/>
          <w:sz w:val="17"/>
        </w:rPr>
      </w:pPr>
      <w:r>
        <w:rPr>
          <w:rFonts w:ascii="Monaco"/>
          <w:w w:val="105"/>
          <w:sz w:val="17"/>
        </w:rPr>
        <w:t>It is non-trivially probable that Ling-ling has bought a glockenspiel</w:t>
      </w:r>
    </w:p>
    <w:p>
      <w:pPr>
        <w:spacing w:before="18"/>
        <w:ind w:left="116" w:right="296" w:firstLine="0"/>
        <w:jc w:val="left"/>
        <w:rPr>
          <w:sz w:val="22"/>
        </w:rPr>
      </w:pPr>
      <w:r>
        <w:rPr>
          <w:sz w:val="22"/>
        </w:rPr>
        <w:t>（</w:t>
      </w:r>
      <w:r>
        <w:rPr>
          <w:rFonts w:ascii="新細明體" w:eastAsia="新細明體" w:hint="eastAsia"/>
          <w:sz w:val="22"/>
        </w:rPr>
        <w:t>玲玲很有可能买了一个钟琴</w:t>
      </w:r>
      <w:r>
        <w:rPr>
          <w:sz w:val="22"/>
        </w:rPr>
        <w:t>。）</w:t>
      </w:r>
    </w:p>
    <w:p>
      <w:pPr>
        <w:pStyle w:val="BodyText"/>
        <w:rPr>
          <w:sz w:val="22"/>
        </w:rPr>
      </w:pPr>
    </w:p>
    <w:p>
      <w:pPr>
        <w:pStyle w:val="BodyText"/>
        <w:spacing w:before="1"/>
      </w:pPr>
    </w:p>
    <w:p>
      <w:pPr>
        <w:pStyle w:val="BodyText"/>
        <w:spacing w:line="331" w:lineRule="auto" w:before="1"/>
        <w:ind w:left="177" w:right="296" w:firstLine="478"/>
      </w:pPr>
      <w:r>
        <w:rPr/>
        <w:t>在</w:t>
      </w:r>
      <w:r>
        <w:rPr>
          <w:spacing w:val="-56"/>
        </w:rPr>
        <w:t> </w:t>
      </w:r>
      <w:r>
        <w:rPr>
          <w:rFonts w:ascii="Cambria" w:eastAsia="Cambria"/>
        </w:rPr>
        <w:t>Atomspace </w:t>
      </w:r>
      <w:r>
        <w:rPr>
          <w:spacing w:val="-5"/>
        </w:rPr>
        <w:t>中，这样的定性推理可以通过不同很多方式进行。下面我们将解 </w:t>
      </w:r>
      <w:r>
        <w:rPr/>
        <w:t>释其中一种方式的推理过程。推理的前提可表示如下：</w:t>
      </w:r>
    </w:p>
    <w:p>
      <w:pPr>
        <w:pStyle w:val="BodyText"/>
      </w:pPr>
    </w:p>
    <w:p>
      <w:pPr>
        <w:pStyle w:val="BodyText"/>
        <w:rPr>
          <w:sz w:val="35"/>
        </w:rPr>
      </w:pPr>
    </w:p>
    <w:p>
      <w:pPr>
        <w:spacing w:before="0"/>
        <w:ind w:left="177" w:right="296" w:firstLine="0"/>
        <w:jc w:val="left"/>
        <w:rPr>
          <w:rFonts w:ascii="Monaco"/>
          <w:sz w:val="17"/>
        </w:rPr>
      </w:pPr>
      <w:r>
        <w:rPr>
          <w:rFonts w:ascii="Monaco"/>
          <w:w w:val="105"/>
          <w:sz w:val="17"/>
        </w:rPr>
        <w:t>Ling-ling's house is like a museum of obscure musical instruments:</w:t>
      </w:r>
    </w:p>
    <w:p>
      <w:pPr>
        <w:spacing w:before="18"/>
        <w:ind w:left="116" w:right="296" w:firstLine="0"/>
        <w:jc w:val="left"/>
        <w:rPr>
          <w:sz w:val="22"/>
        </w:rPr>
      </w:pPr>
      <w:r>
        <w:rPr>
          <w:sz w:val="22"/>
        </w:rPr>
        <w:t>（</w:t>
      </w:r>
      <w:r>
        <w:rPr>
          <w:rFonts w:ascii="新細明體" w:eastAsia="新細明體" w:hint="eastAsia"/>
          <w:sz w:val="22"/>
        </w:rPr>
        <w:t>玲玲的家像一个稀有乐器博物馆</w:t>
      </w:r>
      <w:r>
        <w:rPr>
          <w:sz w:val="22"/>
        </w:rPr>
        <w:t>。）</w:t>
      </w:r>
    </w:p>
    <w:p>
      <w:pPr>
        <w:pStyle w:val="BodyText"/>
        <w:rPr>
          <w:sz w:val="32"/>
        </w:rPr>
      </w:pPr>
    </w:p>
    <w:p>
      <w:pPr>
        <w:spacing w:line="355" w:lineRule="auto" w:before="0"/>
        <w:ind w:left="177" w:right="6273" w:firstLine="0"/>
        <w:jc w:val="left"/>
        <w:rPr>
          <w:rFonts w:ascii="Monaco"/>
          <w:sz w:val="17"/>
        </w:rPr>
      </w:pPr>
      <w:r>
        <w:rPr>
          <w:rFonts w:ascii="Monaco"/>
          <w:w w:val="105"/>
          <w:sz w:val="17"/>
        </w:rPr>
        <w:t>InheritanceLink ConceptNode "house@123" ConceptNode "house"</w:t>
      </w:r>
    </w:p>
    <w:p>
      <w:pPr>
        <w:pStyle w:val="BodyText"/>
        <w:rPr>
          <w:rFonts w:ascii="Monaco"/>
          <w:sz w:val="16"/>
        </w:rPr>
      </w:pPr>
    </w:p>
    <w:p>
      <w:pPr>
        <w:spacing w:line="355" w:lineRule="auto" w:before="130"/>
        <w:ind w:left="177" w:right="6273" w:firstLine="0"/>
        <w:jc w:val="left"/>
        <w:rPr>
          <w:rFonts w:ascii="Monaco"/>
          <w:sz w:val="17"/>
        </w:rPr>
      </w:pPr>
      <w:r>
        <w:rPr>
          <w:rFonts w:ascii="Monaco"/>
          <w:w w:val="105"/>
          <w:sz w:val="17"/>
        </w:rPr>
        <w:t>EvaluationLink PredicateNode "own" ConceptNode "Ling-ling" ConceptNode "house@123"</w:t>
      </w:r>
    </w:p>
    <w:p>
      <w:pPr>
        <w:pStyle w:val="BodyText"/>
        <w:rPr>
          <w:rFonts w:ascii="Monaco"/>
          <w:sz w:val="16"/>
        </w:rPr>
      </w:pPr>
    </w:p>
    <w:p>
      <w:pPr>
        <w:spacing w:line="355" w:lineRule="auto" w:before="130"/>
        <w:ind w:left="177" w:right="6273" w:firstLine="0"/>
        <w:jc w:val="left"/>
        <w:rPr>
          <w:rFonts w:ascii="Monaco"/>
          <w:sz w:val="17"/>
        </w:rPr>
      </w:pPr>
      <w:r>
        <w:rPr>
          <w:rFonts w:ascii="Monaco"/>
          <w:w w:val="105"/>
          <w:sz w:val="17"/>
        </w:rPr>
        <w:t>SimilarityLink ConceptNode "house@123" ConceptNode</w:t>
      </w:r>
      <w:r>
        <w:rPr>
          <w:rFonts w:ascii="Monaco"/>
          <w:spacing w:val="-51"/>
          <w:w w:val="105"/>
          <w:sz w:val="17"/>
        </w:rPr>
        <w:t> </w:t>
      </w:r>
      <w:r>
        <w:rPr>
          <w:rFonts w:ascii="Monaco"/>
          <w:w w:val="105"/>
          <w:sz w:val="17"/>
        </w:rPr>
        <w:t>"museum@552"</w:t>
      </w:r>
    </w:p>
    <w:p>
      <w:pPr>
        <w:pStyle w:val="BodyText"/>
        <w:rPr>
          <w:rFonts w:ascii="Monaco"/>
          <w:sz w:val="16"/>
        </w:rPr>
      </w:pPr>
    </w:p>
    <w:p>
      <w:pPr>
        <w:spacing w:line="355" w:lineRule="auto" w:before="130"/>
        <w:ind w:left="177" w:right="6273" w:firstLine="0"/>
        <w:jc w:val="left"/>
        <w:rPr>
          <w:rFonts w:ascii="Monaco"/>
          <w:sz w:val="17"/>
        </w:rPr>
      </w:pPr>
      <w:r>
        <w:rPr>
          <w:rFonts w:ascii="Monaco"/>
          <w:w w:val="105"/>
          <w:sz w:val="17"/>
        </w:rPr>
        <w:t>InheritanceLink ConceptNode</w:t>
      </w:r>
      <w:r>
        <w:rPr>
          <w:rFonts w:ascii="Monaco"/>
          <w:spacing w:val="-51"/>
          <w:w w:val="105"/>
          <w:sz w:val="17"/>
        </w:rPr>
        <w:t> </w:t>
      </w:r>
      <w:r>
        <w:rPr>
          <w:rFonts w:ascii="Monaco"/>
          <w:w w:val="105"/>
          <w:sz w:val="17"/>
        </w:rPr>
        <w:t>"museum@552"</w:t>
      </w:r>
    </w:p>
    <w:p>
      <w:pPr>
        <w:spacing w:after="0" w:line="355" w:lineRule="auto"/>
        <w:jc w:val="left"/>
        <w:rPr>
          <w:rFonts w:ascii="Monaco"/>
          <w:sz w:val="17"/>
        </w:rPr>
        <w:sectPr>
          <w:pgSz w:w="11910" w:h="16840"/>
          <w:pgMar w:header="1086" w:footer="1349" w:top="1360" w:bottom="1540" w:left="1240" w:right="1680"/>
        </w:sectPr>
      </w:pPr>
    </w:p>
    <w:p>
      <w:pPr>
        <w:pStyle w:val="BodyText"/>
        <w:spacing w:before="2"/>
        <w:rPr>
          <w:rFonts w:ascii="Monaco"/>
          <w:sz w:val="29"/>
        </w:rPr>
      </w:pPr>
    </w:p>
    <w:p>
      <w:pPr>
        <w:spacing w:before="54"/>
        <w:ind w:left="304" w:right="296" w:firstLine="0"/>
        <w:jc w:val="left"/>
        <w:rPr>
          <w:rFonts w:ascii="Monaco"/>
          <w:sz w:val="17"/>
        </w:rPr>
      </w:pPr>
      <w:r>
        <w:rPr>
          <w:rFonts w:ascii="Monaco"/>
          <w:w w:val="105"/>
          <w:sz w:val="17"/>
        </w:rPr>
        <w:t>ConceptNode "museum"</w:t>
      </w:r>
    </w:p>
    <w:p>
      <w:pPr>
        <w:pStyle w:val="BodyText"/>
        <w:rPr>
          <w:rFonts w:ascii="Monaco"/>
          <w:sz w:val="16"/>
        </w:rPr>
      </w:pPr>
    </w:p>
    <w:p>
      <w:pPr>
        <w:pStyle w:val="BodyText"/>
        <w:spacing w:before="5"/>
        <w:rPr>
          <w:rFonts w:ascii="Monaco"/>
          <w:sz w:val="17"/>
        </w:rPr>
      </w:pPr>
    </w:p>
    <w:p>
      <w:pPr>
        <w:spacing w:line="355" w:lineRule="auto" w:before="1"/>
        <w:ind w:left="304" w:right="6085" w:firstLine="0"/>
        <w:jc w:val="left"/>
        <w:rPr>
          <w:rFonts w:ascii="Monaco"/>
          <w:sz w:val="17"/>
        </w:rPr>
      </w:pPr>
      <w:r>
        <w:rPr>
          <w:rFonts w:ascii="Monaco"/>
          <w:w w:val="105"/>
          <w:sz w:val="17"/>
        </w:rPr>
        <w:t>EvaluationLink PredicateNode "of" ConceptNode</w:t>
      </w:r>
      <w:r>
        <w:rPr>
          <w:rFonts w:ascii="Monaco"/>
          <w:spacing w:val="-50"/>
          <w:w w:val="105"/>
          <w:sz w:val="17"/>
        </w:rPr>
        <w:t> </w:t>
      </w:r>
      <w:r>
        <w:rPr>
          <w:rFonts w:ascii="Monaco"/>
          <w:w w:val="105"/>
          <w:sz w:val="17"/>
        </w:rPr>
        <w:t>"museum@552"</w:t>
      </w:r>
    </w:p>
    <w:p>
      <w:pPr>
        <w:spacing w:before="7"/>
        <w:ind w:left="304" w:right="296" w:firstLine="0"/>
        <w:jc w:val="left"/>
        <w:rPr>
          <w:rFonts w:ascii="Monaco"/>
          <w:sz w:val="17"/>
        </w:rPr>
      </w:pPr>
      <w:r>
        <w:rPr>
          <w:rFonts w:ascii="Monaco"/>
          <w:w w:val="105"/>
          <w:sz w:val="17"/>
        </w:rPr>
        <w:t>ConceptNode</w:t>
      </w:r>
      <w:r>
        <w:rPr>
          <w:rFonts w:ascii="Monaco"/>
          <w:spacing w:val="-60"/>
          <w:w w:val="105"/>
          <w:sz w:val="17"/>
        </w:rPr>
        <w:t> </w:t>
      </w:r>
      <w:r>
        <w:rPr>
          <w:rFonts w:ascii="Monaco"/>
          <w:w w:val="105"/>
          <w:sz w:val="17"/>
        </w:rPr>
        <w:t>"instruments@12d"</w:t>
      </w:r>
    </w:p>
    <w:p>
      <w:pPr>
        <w:pStyle w:val="BodyText"/>
        <w:rPr>
          <w:rFonts w:ascii="Monaco"/>
          <w:sz w:val="16"/>
        </w:rPr>
      </w:pPr>
    </w:p>
    <w:p>
      <w:pPr>
        <w:pStyle w:val="BodyText"/>
        <w:spacing w:before="5"/>
        <w:rPr>
          <w:rFonts w:ascii="Monaco"/>
          <w:sz w:val="17"/>
        </w:rPr>
      </w:pPr>
    </w:p>
    <w:p>
      <w:pPr>
        <w:spacing w:before="0"/>
        <w:ind w:left="304" w:right="296" w:firstLine="0"/>
        <w:jc w:val="left"/>
        <w:rPr>
          <w:rFonts w:ascii="Monaco"/>
          <w:sz w:val="17"/>
        </w:rPr>
      </w:pPr>
      <w:r>
        <w:rPr>
          <w:rFonts w:ascii="Monaco"/>
          <w:w w:val="105"/>
          <w:sz w:val="17"/>
        </w:rPr>
        <w:t>InheritanceLink</w:t>
      </w:r>
    </w:p>
    <w:p>
      <w:pPr>
        <w:spacing w:line="355" w:lineRule="auto" w:before="109"/>
        <w:ind w:left="304" w:right="5555" w:firstLine="0"/>
        <w:jc w:val="left"/>
        <w:rPr>
          <w:rFonts w:ascii="Monaco"/>
          <w:sz w:val="17"/>
        </w:rPr>
      </w:pPr>
      <w:r>
        <w:rPr>
          <w:rFonts w:ascii="Monaco"/>
          <w:w w:val="105"/>
          <w:sz w:val="17"/>
        </w:rPr>
        <w:t>ConceptNode</w:t>
      </w:r>
      <w:r>
        <w:rPr>
          <w:rFonts w:ascii="Monaco"/>
          <w:spacing w:val="-56"/>
          <w:w w:val="105"/>
          <w:sz w:val="17"/>
        </w:rPr>
        <w:t> </w:t>
      </w:r>
      <w:r>
        <w:rPr>
          <w:rFonts w:ascii="Monaco"/>
          <w:w w:val="105"/>
          <w:sz w:val="17"/>
        </w:rPr>
        <w:t>"instruments@12d" ConceptNode "obscure"</w:t>
      </w:r>
    </w:p>
    <w:p>
      <w:pPr>
        <w:pStyle w:val="BodyText"/>
        <w:rPr>
          <w:rFonts w:ascii="Monaco"/>
          <w:sz w:val="16"/>
        </w:rPr>
      </w:pPr>
    </w:p>
    <w:p>
      <w:pPr>
        <w:spacing w:before="130"/>
        <w:ind w:left="304" w:right="296" w:firstLine="0"/>
        <w:jc w:val="left"/>
        <w:rPr>
          <w:rFonts w:ascii="Monaco"/>
          <w:sz w:val="17"/>
        </w:rPr>
      </w:pPr>
      <w:r>
        <w:rPr>
          <w:rFonts w:ascii="Monaco"/>
          <w:w w:val="105"/>
          <w:sz w:val="17"/>
        </w:rPr>
        <w:t>InheritanceLink</w:t>
      </w:r>
    </w:p>
    <w:p>
      <w:pPr>
        <w:spacing w:line="355" w:lineRule="auto" w:before="109"/>
        <w:ind w:left="304" w:right="5555" w:firstLine="0"/>
        <w:jc w:val="left"/>
        <w:rPr>
          <w:rFonts w:ascii="Monaco"/>
          <w:sz w:val="17"/>
        </w:rPr>
      </w:pPr>
      <w:r>
        <w:rPr>
          <w:rFonts w:ascii="Monaco"/>
          <w:w w:val="105"/>
          <w:sz w:val="17"/>
        </w:rPr>
        <w:t>ConceptNode</w:t>
      </w:r>
      <w:r>
        <w:rPr>
          <w:rFonts w:ascii="Monaco"/>
          <w:spacing w:val="-56"/>
          <w:w w:val="105"/>
          <w:sz w:val="17"/>
        </w:rPr>
        <w:t> </w:t>
      </w:r>
      <w:r>
        <w:rPr>
          <w:rFonts w:ascii="Monaco"/>
          <w:w w:val="105"/>
          <w:sz w:val="17"/>
        </w:rPr>
        <w:t>"instruments@12d" ConceptNode "musical"</w:t>
      </w:r>
    </w:p>
    <w:p>
      <w:pPr>
        <w:pStyle w:val="BodyText"/>
        <w:rPr>
          <w:rFonts w:ascii="Monaco"/>
          <w:sz w:val="16"/>
        </w:rPr>
      </w:pPr>
    </w:p>
    <w:p>
      <w:pPr>
        <w:spacing w:before="130"/>
        <w:ind w:left="304" w:right="296" w:firstLine="0"/>
        <w:jc w:val="left"/>
        <w:rPr>
          <w:rFonts w:ascii="Monaco"/>
          <w:sz w:val="17"/>
        </w:rPr>
      </w:pPr>
      <w:r>
        <w:rPr>
          <w:rFonts w:ascii="Monaco"/>
          <w:w w:val="105"/>
          <w:sz w:val="17"/>
        </w:rPr>
        <w:t>InheritanceLink</w:t>
      </w:r>
    </w:p>
    <w:p>
      <w:pPr>
        <w:spacing w:line="355" w:lineRule="auto" w:before="109"/>
        <w:ind w:left="304" w:right="5660" w:firstLine="0"/>
        <w:jc w:val="left"/>
        <w:rPr>
          <w:rFonts w:ascii="Monaco"/>
          <w:sz w:val="17"/>
        </w:rPr>
      </w:pPr>
      <w:r>
        <w:rPr>
          <w:rFonts w:ascii="Monaco"/>
          <w:w w:val="105"/>
          <w:sz w:val="17"/>
        </w:rPr>
        <w:t>ConceptNode</w:t>
      </w:r>
      <w:r>
        <w:rPr>
          <w:rFonts w:ascii="Monaco"/>
          <w:spacing w:val="-54"/>
          <w:w w:val="105"/>
          <w:sz w:val="17"/>
        </w:rPr>
        <w:t> </w:t>
      </w:r>
      <w:r>
        <w:rPr>
          <w:rFonts w:ascii="Monaco"/>
          <w:w w:val="105"/>
          <w:sz w:val="17"/>
        </w:rPr>
        <w:t>"instrument@12d" ConceptNode</w:t>
      </w:r>
      <w:r>
        <w:rPr>
          <w:rFonts w:ascii="Monaco"/>
          <w:spacing w:val="-50"/>
          <w:w w:val="105"/>
          <w:sz w:val="17"/>
        </w:rPr>
        <w:t> </w:t>
      </w:r>
      <w:r>
        <w:rPr>
          <w:rFonts w:ascii="Monaco"/>
          <w:w w:val="105"/>
          <w:sz w:val="17"/>
        </w:rPr>
        <w:t>"instrument"</w:t>
      </w:r>
    </w:p>
    <w:p>
      <w:pPr>
        <w:pStyle w:val="BodyText"/>
        <w:rPr>
          <w:rFonts w:ascii="Monaco"/>
          <w:sz w:val="16"/>
        </w:rPr>
      </w:pPr>
    </w:p>
    <w:p>
      <w:pPr>
        <w:spacing w:before="130"/>
        <w:ind w:left="304" w:right="296" w:firstLine="0"/>
        <w:jc w:val="left"/>
        <w:rPr>
          <w:rFonts w:ascii="Monaco"/>
          <w:sz w:val="17"/>
        </w:rPr>
      </w:pPr>
      <w:r>
        <w:rPr>
          <w:rFonts w:ascii="Monaco"/>
          <w:w w:val="105"/>
          <w:sz w:val="17"/>
        </w:rPr>
        <w:t>The glockenspiel is obscure, and the glockenspiel is a musical instrument:</w:t>
      </w:r>
    </w:p>
    <w:p>
      <w:pPr>
        <w:spacing w:before="18"/>
        <w:ind w:left="243" w:right="296" w:firstLine="0"/>
        <w:jc w:val="left"/>
        <w:rPr>
          <w:sz w:val="22"/>
        </w:rPr>
      </w:pPr>
      <w:r>
        <w:rPr>
          <w:sz w:val="22"/>
        </w:rPr>
        <w:t>（</w:t>
      </w:r>
      <w:r>
        <w:rPr>
          <w:rFonts w:ascii="新細明體" w:eastAsia="新細明體" w:hint="eastAsia"/>
          <w:sz w:val="22"/>
        </w:rPr>
        <w:t>钟琴很稀有</w:t>
      </w:r>
      <w:r>
        <w:rPr>
          <w:sz w:val="22"/>
        </w:rPr>
        <w:t>，</w:t>
      </w:r>
      <w:r>
        <w:rPr>
          <w:rFonts w:ascii="新細明體" w:eastAsia="新細明體" w:hint="eastAsia"/>
          <w:sz w:val="22"/>
        </w:rPr>
        <w:t>而且钟琴是一种乐器</w:t>
      </w:r>
      <w:r>
        <w:rPr>
          <w:sz w:val="22"/>
        </w:rPr>
        <w:t>。）</w:t>
      </w:r>
    </w:p>
    <w:p>
      <w:pPr>
        <w:pStyle w:val="BodyText"/>
        <w:rPr>
          <w:sz w:val="32"/>
        </w:rPr>
      </w:pPr>
    </w:p>
    <w:p>
      <w:pPr>
        <w:spacing w:line="355" w:lineRule="auto" w:before="0"/>
        <w:ind w:left="304" w:right="5870" w:firstLine="0"/>
        <w:jc w:val="left"/>
        <w:rPr>
          <w:rFonts w:ascii="Monaco"/>
          <w:sz w:val="17"/>
        </w:rPr>
      </w:pPr>
      <w:r>
        <w:rPr>
          <w:rFonts w:ascii="Monaco"/>
          <w:w w:val="105"/>
          <w:sz w:val="17"/>
        </w:rPr>
        <w:t>InheritanceLink ConceptNode</w:t>
      </w:r>
      <w:r>
        <w:rPr>
          <w:rFonts w:ascii="Monaco"/>
          <w:spacing w:val="-50"/>
          <w:w w:val="105"/>
          <w:sz w:val="17"/>
        </w:rPr>
        <w:t> </w:t>
      </w:r>
      <w:r>
        <w:rPr>
          <w:rFonts w:ascii="Monaco"/>
          <w:w w:val="105"/>
          <w:sz w:val="17"/>
        </w:rPr>
        <w:t>"glockenspiel" ConceptNode "obscure"</w:t>
      </w:r>
    </w:p>
    <w:p>
      <w:pPr>
        <w:pStyle w:val="BodyText"/>
        <w:rPr>
          <w:rFonts w:ascii="Monaco"/>
          <w:sz w:val="16"/>
        </w:rPr>
      </w:pPr>
    </w:p>
    <w:p>
      <w:pPr>
        <w:spacing w:line="355" w:lineRule="auto" w:before="130"/>
        <w:ind w:left="304" w:right="5874" w:firstLine="0"/>
        <w:jc w:val="left"/>
        <w:rPr>
          <w:rFonts w:ascii="Monaco"/>
          <w:sz w:val="17"/>
        </w:rPr>
      </w:pPr>
      <w:r>
        <w:rPr>
          <w:rFonts w:ascii="Monaco"/>
          <w:w w:val="105"/>
          <w:sz w:val="17"/>
        </w:rPr>
        <w:t>InheritanceLink ConceptNode</w:t>
      </w:r>
      <w:r>
        <w:rPr>
          <w:rFonts w:ascii="Monaco"/>
          <w:spacing w:val="-54"/>
          <w:w w:val="105"/>
          <w:sz w:val="17"/>
        </w:rPr>
        <w:t> </w:t>
      </w:r>
      <w:r>
        <w:rPr>
          <w:rFonts w:ascii="Monaco"/>
          <w:w w:val="105"/>
          <w:sz w:val="17"/>
        </w:rPr>
        <w:t>"glockenspiel"</w:t>
      </w:r>
    </w:p>
    <w:p>
      <w:pPr>
        <w:spacing w:before="7"/>
        <w:ind w:left="304" w:right="296" w:firstLine="0"/>
        <w:jc w:val="left"/>
        <w:rPr>
          <w:rFonts w:ascii="Monaco"/>
          <w:sz w:val="17"/>
        </w:rPr>
      </w:pPr>
      <w:r>
        <w:rPr>
          <w:rFonts w:ascii="Monaco"/>
          <w:w w:val="105"/>
          <w:sz w:val="17"/>
        </w:rPr>
        <w:t>ConceptNode</w:t>
      </w:r>
      <w:r>
        <w:rPr>
          <w:rFonts w:ascii="Monaco"/>
          <w:spacing w:val="-58"/>
          <w:w w:val="105"/>
          <w:sz w:val="17"/>
        </w:rPr>
        <w:t> </w:t>
      </w:r>
      <w:r>
        <w:rPr>
          <w:rFonts w:ascii="Monaco"/>
          <w:w w:val="105"/>
          <w:sz w:val="17"/>
        </w:rPr>
        <w:t>"instrument@1c5"</w:t>
      </w:r>
    </w:p>
    <w:p>
      <w:pPr>
        <w:pStyle w:val="BodyText"/>
        <w:rPr>
          <w:rFonts w:ascii="Monaco"/>
          <w:sz w:val="16"/>
        </w:rPr>
      </w:pPr>
    </w:p>
    <w:p>
      <w:pPr>
        <w:pStyle w:val="BodyText"/>
        <w:spacing w:before="5"/>
        <w:rPr>
          <w:rFonts w:ascii="Monaco"/>
          <w:sz w:val="17"/>
        </w:rPr>
      </w:pPr>
    </w:p>
    <w:p>
      <w:pPr>
        <w:spacing w:before="1"/>
        <w:ind w:left="304" w:right="296" w:firstLine="0"/>
        <w:jc w:val="left"/>
        <w:rPr>
          <w:rFonts w:ascii="Monaco"/>
          <w:sz w:val="17"/>
        </w:rPr>
      </w:pPr>
      <w:r>
        <w:rPr>
          <w:rFonts w:ascii="Monaco"/>
          <w:w w:val="105"/>
          <w:sz w:val="17"/>
        </w:rPr>
        <w:t>InheritanceLink</w:t>
      </w:r>
    </w:p>
    <w:p>
      <w:pPr>
        <w:spacing w:line="355" w:lineRule="auto" w:before="109"/>
        <w:ind w:left="304" w:right="5660" w:firstLine="0"/>
        <w:jc w:val="left"/>
        <w:rPr>
          <w:rFonts w:ascii="Monaco"/>
          <w:sz w:val="17"/>
        </w:rPr>
      </w:pPr>
      <w:r>
        <w:rPr>
          <w:rFonts w:ascii="Monaco"/>
          <w:w w:val="105"/>
          <w:sz w:val="17"/>
        </w:rPr>
        <w:t>ConceptNode</w:t>
      </w:r>
      <w:r>
        <w:rPr>
          <w:rFonts w:ascii="Monaco"/>
          <w:spacing w:val="-54"/>
          <w:w w:val="105"/>
          <w:sz w:val="17"/>
        </w:rPr>
        <w:t> </w:t>
      </w:r>
      <w:r>
        <w:rPr>
          <w:rFonts w:ascii="Monaco"/>
          <w:w w:val="105"/>
          <w:sz w:val="17"/>
        </w:rPr>
        <w:t>"instrument@1c5" ConceptNode "musical"</w:t>
      </w:r>
    </w:p>
    <w:p>
      <w:pPr>
        <w:pStyle w:val="BodyText"/>
        <w:rPr>
          <w:rFonts w:ascii="Monaco"/>
          <w:sz w:val="16"/>
        </w:rPr>
      </w:pPr>
    </w:p>
    <w:p>
      <w:pPr>
        <w:spacing w:before="130"/>
        <w:ind w:left="304" w:right="296" w:firstLine="0"/>
        <w:jc w:val="left"/>
        <w:rPr>
          <w:rFonts w:ascii="Monaco"/>
          <w:sz w:val="17"/>
        </w:rPr>
      </w:pPr>
      <w:r>
        <w:rPr>
          <w:rFonts w:ascii="Monaco"/>
          <w:w w:val="105"/>
          <w:sz w:val="17"/>
        </w:rPr>
        <w:t>InheritanceLink</w:t>
      </w:r>
    </w:p>
    <w:p>
      <w:pPr>
        <w:spacing w:line="355" w:lineRule="auto" w:before="109"/>
        <w:ind w:left="304" w:right="5660" w:firstLine="0"/>
        <w:jc w:val="left"/>
        <w:rPr>
          <w:rFonts w:ascii="Monaco"/>
          <w:sz w:val="17"/>
        </w:rPr>
      </w:pPr>
      <w:r>
        <w:rPr>
          <w:rFonts w:ascii="Monaco"/>
          <w:w w:val="105"/>
          <w:sz w:val="17"/>
        </w:rPr>
        <w:t>ConceptNode</w:t>
      </w:r>
      <w:r>
        <w:rPr>
          <w:rFonts w:ascii="Monaco"/>
          <w:spacing w:val="-54"/>
          <w:w w:val="105"/>
          <w:sz w:val="17"/>
        </w:rPr>
        <w:t> </w:t>
      </w:r>
      <w:r>
        <w:rPr>
          <w:rFonts w:ascii="Monaco"/>
          <w:w w:val="105"/>
          <w:sz w:val="17"/>
        </w:rPr>
        <w:t>"instrument@1c5" ConceptNode "obscure"</w:t>
      </w:r>
    </w:p>
    <w:p>
      <w:pPr>
        <w:spacing w:after="0" w:line="355" w:lineRule="auto"/>
        <w:jc w:val="left"/>
        <w:rPr>
          <w:rFonts w:ascii="Monaco"/>
          <w:sz w:val="17"/>
        </w:rPr>
        <w:sectPr>
          <w:pgSz w:w="11910" w:h="16840"/>
          <w:pgMar w:header="1086" w:footer="1349" w:top="1360" w:bottom="1540" w:left="1680" w:right="1300"/>
        </w:sectPr>
      </w:pPr>
    </w:p>
    <w:p>
      <w:pPr>
        <w:pStyle w:val="BodyText"/>
        <w:spacing w:before="2"/>
        <w:rPr>
          <w:rFonts w:ascii="Monaco"/>
          <w:sz w:val="29"/>
        </w:rPr>
      </w:pPr>
    </w:p>
    <w:p>
      <w:pPr>
        <w:spacing w:before="54"/>
        <w:ind w:left="177" w:right="296" w:firstLine="0"/>
        <w:jc w:val="left"/>
        <w:rPr>
          <w:rFonts w:ascii="Monaco"/>
          <w:sz w:val="17"/>
        </w:rPr>
      </w:pPr>
      <w:r>
        <w:rPr>
          <w:rFonts w:ascii="Monaco"/>
          <w:w w:val="105"/>
          <w:sz w:val="17"/>
        </w:rPr>
        <w:t>InheritanceLink</w:t>
      </w:r>
    </w:p>
    <w:p>
      <w:pPr>
        <w:spacing w:line="355" w:lineRule="auto" w:before="109"/>
        <w:ind w:left="177" w:right="5848" w:firstLine="0"/>
        <w:jc w:val="left"/>
        <w:rPr>
          <w:rFonts w:ascii="Monaco"/>
          <w:sz w:val="17"/>
        </w:rPr>
      </w:pPr>
      <w:r>
        <w:rPr>
          <w:rFonts w:ascii="Monaco"/>
          <w:w w:val="105"/>
          <w:sz w:val="17"/>
        </w:rPr>
        <w:t>ConceptNode</w:t>
      </w:r>
      <w:r>
        <w:rPr>
          <w:rFonts w:ascii="Monaco"/>
          <w:spacing w:val="-55"/>
          <w:w w:val="105"/>
          <w:sz w:val="17"/>
        </w:rPr>
        <w:t> </w:t>
      </w:r>
      <w:r>
        <w:rPr>
          <w:rFonts w:ascii="Monaco"/>
          <w:w w:val="105"/>
          <w:sz w:val="17"/>
        </w:rPr>
        <w:t>"instrument@1c5" ConceptNode</w:t>
      </w:r>
      <w:r>
        <w:rPr>
          <w:rFonts w:ascii="Monaco"/>
          <w:spacing w:val="-51"/>
          <w:w w:val="105"/>
          <w:sz w:val="17"/>
        </w:rPr>
        <w:t> </w:t>
      </w:r>
      <w:r>
        <w:rPr>
          <w:rFonts w:ascii="Monaco"/>
          <w:w w:val="105"/>
          <w:sz w:val="17"/>
        </w:rPr>
        <w:t>"instrument"</w:t>
      </w:r>
    </w:p>
    <w:p>
      <w:pPr>
        <w:pStyle w:val="BodyText"/>
        <w:rPr>
          <w:rFonts w:ascii="Monaco"/>
          <w:sz w:val="16"/>
        </w:rPr>
      </w:pPr>
    </w:p>
    <w:p>
      <w:pPr>
        <w:spacing w:before="130"/>
        <w:ind w:left="177" w:right="296" w:firstLine="0"/>
        <w:jc w:val="left"/>
        <w:rPr>
          <w:rFonts w:ascii="Monaco"/>
          <w:sz w:val="17"/>
        </w:rPr>
      </w:pPr>
      <w:r>
        <w:rPr>
          <w:rFonts w:ascii="Monaco"/>
          <w:w w:val="105"/>
          <w:sz w:val="17"/>
        </w:rPr>
        <w:t>A museum of entities of type X, contains many instances of X:</w:t>
      </w:r>
    </w:p>
    <w:p>
      <w:pPr>
        <w:spacing w:before="18"/>
        <w:ind w:left="116" w:right="296" w:firstLine="0"/>
        <w:jc w:val="left"/>
        <w:rPr>
          <w:sz w:val="22"/>
        </w:rPr>
      </w:pPr>
      <w:r>
        <w:rPr>
          <w:sz w:val="22"/>
        </w:rPr>
        <w:t>（</w:t>
      </w:r>
      <w:r>
        <w:rPr>
          <w:rFonts w:ascii="新細明體" w:eastAsia="新細明體" w:hint="eastAsia"/>
          <w:sz w:val="22"/>
        </w:rPr>
        <w:t>有关 </w:t>
      </w:r>
      <w:r>
        <w:rPr>
          <w:rFonts w:ascii="Monaco" w:eastAsia="Monaco"/>
          <w:sz w:val="17"/>
        </w:rPr>
        <w:t>X</w:t>
      </w:r>
      <w:r>
        <w:rPr>
          <w:rFonts w:ascii="Monaco" w:eastAsia="Monaco"/>
          <w:spacing w:val="-65"/>
          <w:sz w:val="17"/>
        </w:rPr>
        <w:t> </w:t>
      </w:r>
      <w:r>
        <w:rPr>
          <w:rFonts w:ascii="新細明體" w:eastAsia="新細明體" w:hint="eastAsia"/>
          <w:sz w:val="22"/>
        </w:rPr>
        <w:t>的博物馆</w:t>
      </w:r>
      <w:r>
        <w:rPr>
          <w:sz w:val="22"/>
        </w:rPr>
        <w:t>，</w:t>
      </w:r>
      <w:r>
        <w:rPr>
          <w:rFonts w:ascii="新細明體" w:eastAsia="新細明體" w:hint="eastAsia"/>
          <w:sz w:val="22"/>
        </w:rPr>
        <w:t>含有很多 </w:t>
      </w:r>
      <w:r>
        <w:rPr>
          <w:rFonts w:ascii="Monaco" w:eastAsia="Monaco"/>
          <w:sz w:val="17"/>
        </w:rPr>
        <w:t>X</w:t>
      </w:r>
      <w:r>
        <w:rPr>
          <w:rFonts w:ascii="Monaco" w:eastAsia="Monaco"/>
          <w:spacing w:val="-65"/>
          <w:sz w:val="17"/>
        </w:rPr>
        <w:t> </w:t>
      </w:r>
      <w:r>
        <w:rPr>
          <w:rFonts w:ascii="新細明體" w:eastAsia="新細明體" w:hint="eastAsia"/>
          <w:spacing w:val="-14"/>
          <w:sz w:val="22"/>
        </w:rPr>
        <w:t>的实例</w:t>
      </w:r>
      <w:r>
        <w:rPr>
          <w:spacing w:val="-14"/>
          <w:sz w:val="22"/>
        </w:rPr>
        <w:t>。）</w:t>
      </w:r>
    </w:p>
    <w:p>
      <w:pPr>
        <w:pStyle w:val="BodyText"/>
        <w:spacing w:before="13"/>
        <w:rPr>
          <w:sz w:val="31"/>
        </w:rPr>
      </w:pPr>
    </w:p>
    <w:p>
      <w:pPr>
        <w:tabs>
          <w:tab w:pos="1963" w:val="left" w:leader="none"/>
        </w:tabs>
        <w:spacing w:line="355" w:lineRule="auto" w:before="0"/>
        <w:ind w:left="177" w:right="6074" w:firstLine="0"/>
        <w:jc w:val="left"/>
        <w:rPr>
          <w:rFonts w:ascii="Monaco"/>
          <w:sz w:val="17"/>
        </w:rPr>
      </w:pPr>
      <w:r>
        <w:rPr>
          <w:rFonts w:ascii="Monaco"/>
          <w:w w:val="105"/>
          <w:sz w:val="17"/>
        </w:rPr>
        <w:t>ImplicationLink</w:t>
        <w:tab/>
      </w:r>
      <w:r>
        <w:rPr>
          <w:rFonts w:ascii="Monaco"/>
          <w:sz w:val="17"/>
        </w:rPr>
        <w:t>&lt;.95,.99&gt; </w:t>
      </w:r>
      <w:r>
        <w:rPr>
          <w:rFonts w:ascii="Monaco"/>
          <w:w w:val="105"/>
          <w:sz w:val="17"/>
        </w:rPr>
        <w:t>ANDLink</w:t>
      </w:r>
    </w:p>
    <w:p>
      <w:pPr>
        <w:spacing w:before="7"/>
        <w:ind w:left="177" w:right="296" w:firstLine="0"/>
        <w:jc w:val="left"/>
        <w:rPr>
          <w:rFonts w:ascii="Monaco"/>
          <w:sz w:val="17"/>
        </w:rPr>
      </w:pPr>
      <w:r>
        <w:rPr>
          <w:rFonts w:ascii="Monaco"/>
          <w:w w:val="105"/>
          <w:sz w:val="17"/>
        </w:rPr>
        <w:t>InheritanceLink</w:t>
      </w:r>
    </w:p>
    <w:p>
      <w:pPr>
        <w:spacing w:before="109"/>
        <w:ind w:left="177" w:right="296" w:firstLine="0"/>
        <w:jc w:val="left"/>
        <w:rPr>
          <w:rFonts w:ascii="Monaco"/>
          <w:sz w:val="17"/>
        </w:rPr>
      </w:pPr>
      <w:r>
        <w:rPr>
          <w:rFonts w:ascii="Monaco"/>
          <w:w w:val="105"/>
          <w:sz w:val="17"/>
        </w:rPr>
        <w:t>$X</w:t>
      </w:r>
    </w:p>
    <w:p>
      <w:pPr>
        <w:spacing w:line="355" w:lineRule="auto" w:before="109"/>
        <w:ind w:left="177" w:right="6273" w:firstLine="0"/>
        <w:jc w:val="left"/>
        <w:rPr>
          <w:rFonts w:ascii="Monaco"/>
          <w:sz w:val="17"/>
        </w:rPr>
      </w:pPr>
      <w:r>
        <w:rPr>
          <w:rFonts w:ascii="Monaco"/>
          <w:w w:val="105"/>
          <w:sz w:val="17"/>
        </w:rPr>
        <w:t>ConceptNode "museum" EvaluationLink PredicateNode "of"</w:t>
      </w:r>
    </w:p>
    <w:p>
      <w:pPr>
        <w:spacing w:before="7"/>
        <w:ind w:left="177" w:right="296" w:firstLine="0"/>
        <w:jc w:val="left"/>
        <w:rPr>
          <w:rFonts w:ascii="Monaco"/>
          <w:sz w:val="17"/>
        </w:rPr>
      </w:pPr>
      <w:r>
        <w:rPr>
          <w:rFonts w:ascii="Monaco"/>
          <w:w w:val="105"/>
          <w:sz w:val="17"/>
        </w:rPr>
        <w:t>$X</w:t>
      </w:r>
    </w:p>
    <w:p>
      <w:pPr>
        <w:spacing w:line="355" w:lineRule="auto" w:before="109"/>
        <w:ind w:left="177" w:right="7190" w:firstLine="0"/>
        <w:jc w:val="left"/>
        <w:rPr>
          <w:rFonts w:ascii="Monaco"/>
          <w:sz w:val="17"/>
        </w:rPr>
      </w:pPr>
      <w:r>
        <w:rPr>
          <w:rFonts w:ascii="Monaco"/>
          <w:w w:val="105"/>
          <w:sz w:val="17"/>
        </w:rPr>
        <w:t>$Z </w:t>
      </w:r>
      <w:r>
        <w:rPr>
          <w:rFonts w:ascii="Monaco"/>
          <w:sz w:val="17"/>
        </w:rPr>
        <w:t>EvaluationLink</w:t>
      </w:r>
    </w:p>
    <w:p>
      <w:pPr>
        <w:spacing w:line="355" w:lineRule="auto" w:before="7"/>
        <w:ind w:left="177" w:right="6476" w:firstLine="0"/>
        <w:jc w:val="left"/>
        <w:rPr>
          <w:rFonts w:ascii="Monaco"/>
          <w:sz w:val="17"/>
        </w:rPr>
      </w:pPr>
      <w:r>
        <w:rPr>
          <w:rFonts w:ascii="Monaco"/>
          <w:w w:val="105"/>
          <w:sz w:val="17"/>
        </w:rPr>
        <w:t>PredicateNode "many" SatisfyingSetLink ANDLink InheritanceLink</w:t>
      </w:r>
    </w:p>
    <w:p>
      <w:pPr>
        <w:spacing w:before="7"/>
        <w:ind w:left="177" w:right="296" w:firstLine="0"/>
        <w:jc w:val="left"/>
        <w:rPr>
          <w:rFonts w:ascii="Monaco"/>
          <w:sz w:val="17"/>
        </w:rPr>
      </w:pPr>
      <w:r>
        <w:rPr>
          <w:rFonts w:ascii="Monaco"/>
          <w:w w:val="105"/>
          <w:sz w:val="17"/>
        </w:rPr>
        <w:t>$A</w:t>
      </w:r>
    </w:p>
    <w:p>
      <w:pPr>
        <w:spacing w:line="355" w:lineRule="auto" w:before="109"/>
        <w:ind w:left="177" w:right="7190" w:firstLine="0"/>
        <w:jc w:val="left"/>
        <w:rPr>
          <w:rFonts w:ascii="Monaco"/>
          <w:sz w:val="17"/>
        </w:rPr>
      </w:pPr>
      <w:r>
        <w:rPr>
          <w:rFonts w:ascii="Monaco"/>
          <w:w w:val="105"/>
          <w:sz w:val="17"/>
        </w:rPr>
        <w:t>$Z </w:t>
      </w:r>
      <w:r>
        <w:rPr>
          <w:rFonts w:ascii="Monaco"/>
          <w:sz w:val="17"/>
        </w:rPr>
        <w:t>EvaluationLink</w:t>
      </w:r>
    </w:p>
    <w:p>
      <w:pPr>
        <w:spacing w:before="7"/>
        <w:ind w:left="177" w:right="296" w:firstLine="0"/>
        <w:jc w:val="left"/>
        <w:rPr>
          <w:rFonts w:ascii="Monaco"/>
          <w:sz w:val="17"/>
        </w:rPr>
      </w:pPr>
      <w:r>
        <w:rPr>
          <w:rFonts w:ascii="Monaco"/>
          <w:w w:val="105"/>
          <w:sz w:val="17"/>
        </w:rPr>
        <w:t>PredicateNode "in"</w:t>
      </w:r>
    </w:p>
    <w:p>
      <w:pPr>
        <w:spacing w:line="355" w:lineRule="auto" w:before="109"/>
        <w:ind w:left="177" w:right="8578" w:firstLine="0"/>
        <w:jc w:val="left"/>
        <w:rPr>
          <w:rFonts w:ascii="Monaco"/>
          <w:sz w:val="17"/>
        </w:rPr>
      </w:pPr>
      <w:r>
        <w:rPr>
          <w:rFonts w:ascii="Monaco"/>
          <w:w w:val="105"/>
          <w:sz w:val="17"/>
        </w:rPr>
        <w:t>$A X</w:t>
      </w:r>
    </w:p>
    <w:p>
      <w:pPr>
        <w:pStyle w:val="BodyText"/>
        <w:rPr>
          <w:rFonts w:ascii="Monaco"/>
          <w:sz w:val="16"/>
        </w:rPr>
      </w:pPr>
    </w:p>
    <w:p>
      <w:pPr>
        <w:spacing w:before="130"/>
        <w:ind w:left="177" w:right="296" w:firstLine="0"/>
        <w:jc w:val="left"/>
        <w:rPr>
          <w:rFonts w:ascii="Monaco"/>
          <w:sz w:val="17"/>
        </w:rPr>
      </w:pPr>
      <w:r>
        <w:rPr>
          <w:rFonts w:ascii="Monaco"/>
          <w:w w:val="105"/>
          <w:sz w:val="17"/>
        </w:rPr>
        <w:t>If X is in Y's house, then often Y has bought X:</w:t>
      </w:r>
    </w:p>
    <w:p>
      <w:pPr>
        <w:spacing w:before="18"/>
        <w:ind w:left="116" w:right="296" w:firstLine="0"/>
        <w:jc w:val="left"/>
        <w:rPr>
          <w:rFonts w:ascii="新細明體" w:eastAsia="新細明體" w:hint="eastAsia"/>
          <w:sz w:val="22"/>
        </w:rPr>
      </w:pPr>
      <w:r>
        <w:rPr>
          <w:sz w:val="22"/>
        </w:rPr>
        <w:t>（</w:t>
      </w:r>
      <w:r>
        <w:rPr>
          <w:rFonts w:ascii="新細明體" w:eastAsia="新細明體" w:hint="eastAsia"/>
          <w:sz w:val="22"/>
        </w:rPr>
        <w:t>如果 </w:t>
      </w:r>
      <w:r>
        <w:rPr>
          <w:rFonts w:ascii="Monaco" w:eastAsia="Monaco"/>
          <w:sz w:val="17"/>
        </w:rPr>
        <w:t>Y</w:t>
      </w:r>
      <w:r>
        <w:rPr>
          <w:rFonts w:ascii="Monaco" w:eastAsia="Monaco"/>
          <w:spacing w:val="-62"/>
          <w:sz w:val="17"/>
        </w:rPr>
        <w:t> </w:t>
      </w:r>
      <w:r>
        <w:rPr>
          <w:rFonts w:ascii="新細明體" w:eastAsia="新細明體" w:hint="eastAsia"/>
          <w:sz w:val="22"/>
        </w:rPr>
        <w:t>的家中有 </w:t>
      </w:r>
      <w:r>
        <w:rPr>
          <w:rFonts w:ascii="Monaco" w:eastAsia="Monaco"/>
          <w:sz w:val="17"/>
        </w:rPr>
        <w:t>X</w:t>
      </w:r>
      <w:r>
        <w:rPr>
          <w:rFonts w:ascii="新細明體" w:eastAsia="新細明體" w:hint="eastAsia"/>
          <w:sz w:val="22"/>
        </w:rPr>
        <w:t>，那么通常 </w:t>
      </w:r>
      <w:r>
        <w:rPr>
          <w:rFonts w:ascii="Monaco" w:eastAsia="Monaco"/>
          <w:sz w:val="17"/>
        </w:rPr>
        <w:t>Y</w:t>
      </w:r>
      <w:r>
        <w:rPr>
          <w:rFonts w:ascii="Monaco" w:eastAsia="Monaco"/>
          <w:spacing w:val="-62"/>
          <w:sz w:val="17"/>
        </w:rPr>
        <w:t> </w:t>
      </w:r>
      <w:r>
        <w:rPr>
          <w:rFonts w:ascii="新細明體" w:eastAsia="新細明體" w:hint="eastAsia"/>
          <w:sz w:val="22"/>
        </w:rPr>
        <w:t>买了 </w:t>
      </w:r>
      <w:r>
        <w:rPr>
          <w:rFonts w:ascii="Monaco" w:eastAsia="Monaco"/>
          <w:spacing w:val="-22"/>
          <w:sz w:val="17"/>
        </w:rPr>
        <w:t>X</w:t>
      </w:r>
      <w:r>
        <w:rPr>
          <w:rFonts w:ascii="新細明體" w:eastAsia="新細明體" w:hint="eastAsia"/>
          <w:spacing w:val="-22"/>
          <w:sz w:val="22"/>
        </w:rPr>
        <w:t>。）</w:t>
      </w:r>
    </w:p>
    <w:p>
      <w:pPr>
        <w:pStyle w:val="BodyText"/>
        <w:spacing w:before="7"/>
        <w:rPr>
          <w:rFonts w:ascii="新細明體"/>
          <w:sz w:val="29"/>
        </w:rPr>
      </w:pPr>
    </w:p>
    <w:p>
      <w:pPr>
        <w:spacing w:line="355" w:lineRule="auto" w:before="0"/>
        <w:ind w:left="177" w:right="6273" w:firstLine="0"/>
        <w:jc w:val="left"/>
        <w:rPr>
          <w:rFonts w:ascii="Monaco"/>
          <w:sz w:val="17"/>
        </w:rPr>
      </w:pPr>
      <w:r>
        <w:rPr>
          <w:rFonts w:ascii="Monaco"/>
          <w:w w:val="105"/>
          <w:sz w:val="17"/>
        </w:rPr>
        <w:t>ImplicationLink &lt;.8,.9&gt; ANDLink</w:t>
      </w:r>
    </w:p>
    <w:p>
      <w:pPr>
        <w:spacing w:line="355" w:lineRule="auto" w:before="7"/>
        <w:ind w:left="177" w:right="6273" w:firstLine="0"/>
        <w:jc w:val="left"/>
        <w:rPr>
          <w:rFonts w:ascii="Monaco"/>
          <w:sz w:val="17"/>
        </w:rPr>
      </w:pPr>
      <w:r>
        <w:rPr>
          <w:rFonts w:ascii="Monaco"/>
          <w:w w:val="105"/>
          <w:sz w:val="17"/>
        </w:rPr>
        <w:t>EvaluationLink PredicateNode "in" ListLink</w:t>
      </w:r>
    </w:p>
    <w:p>
      <w:pPr>
        <w:spacing w:before="7"/>
        <w:ind w:left="177" w:right="296" w:firstLine="0"/>
        <w:jc w:val="left"/>
        <w:rPr>
          <w:rFonts w:ascii="Monaco"/>
          <w:sz w:val="17"/>
        </w:rPr>
      </w:pPr>
      <w:r>
        <w:rPr>
          <w:rFonts w:ascii="Monaco"/>
          <w:w w:val="105"/>
          <w:sz w:val="17"/>
        </w:rPr>
        <w:t>$X</w:t>
      </w:r>
    </w:p>
    <w:p>
      <w:pPr>
        <w:spacing w:before="109"/>
        <w:ind w:left="177" w:right="296" w:firstLine="0"/>
        <w:jc w:val="left"/>
        <w:rPr>
          <w:rFonts w:ascii="Monaco"/>
          <w:sz w:val="17"/>
        </w:rPr>
      </w:pPr>
      <w:r>
        <w:rPr>
          <w:rFonts w:ascii="Monaco"/>
          <w:w w:val="105"/>
          <w:sz w:val="17"/>
        </w:rPr>
        <w:t>$Z</w:t>
      </w:r>
    </w:p>
    <w:p>
      <w:pPr>
        <w:spacing w:after="0"/>
        <w:jc w:val="left"/>
        <w:rPr>
          <w:rFonts w:ascii="Monaco"/>
          <w:sz w:val="17"/>
        </w:rPr>
        <w:sectPr>
          <w:pgSz w:w="11910" w:h="16840"/>
          <w:pgMar w:header="1086" w:footer="1349" w:top="1360" w:bottom="1540" w:left="1240" w:right="1680"/>
        </w:sectPr>
      </w:pPr>
    </w:p>
    <w:p>
      <w:pPr>
        <w:pStyle w:val="BodyText"/>
        <w:spacing w:before="2"/>
        <w:rPr>
          <w:rFonts w:ascii="Monaco"/>
          <w:sz w:val="29"/>
        </w:rPr>
      </w:pPr>
    </w:p>
    <w:p>
      <w:pPr>
        <w:spacing w:before="54"/>
        <w:ind w:left="304" w:right="106" w:firstLine="0"/>
        <w:jc w:val="left"/>
        <w:rPr>
          <w:rFonts w:ascii="Monaco"/>
          <w:sz w:val="17"/>
        </w:rPr>
      </w:pPr>
      <w:r>
        <w:rPr>
          <w:rFonts w:ascii="Monaco"/>
          <w:w w:val="105"/>
          <w:sz w:val="17"/>
        </w:rPr>
        <w:t>InheritanceLink</w:t>
      </w:r>
    </w:p>
    <w:p>
      <w:pPr>
        <w:spacing w:before="109"/>
        <w:ind w:left="304" w:right="106" w:firstLine="0"/>
        <w:jc w:val="left"/>
        <w:rPr>
          <w:rFonts w:ascii="Monaco"/>
          <w:sz w:val="17"/>
        </w:rPr>
      </w:pPr>
      <w:r>
        <w:rPr>
          <w:rFonts w:ascii="Monaco"/>
          <w:w w:val="105"/>
          <w:sz w:val="17"/>
        </w:rPr>
        <w:t>$Z</w:t>
      </w:r>
    </w:p>
    <w:p>
      <w:pPr>
        <w:spacing w:line="355" w:lineRule="auto" w:before="109"/>
        <w:ind w:left="304" w:right="6339" w:firstLine="0"/>
        <w:jc w:val="left"/>
        <w:rPr>
          <w:rFonts w:ascii="Monaco"/>
          <w:sz w:val="17"/>
        </w:rPr>
      </w:pPr>
      <w:r>
        <w:rPr>
          <w:rFonts w:ascii="Monaco"/>
          <w:w w:val="105"/>
          <w:sz w:val="17"/>
        </w:rPr>
        <w:t>ConceptNode "house" EvaluationLink PredicateNode "own" ListLink</w:t>
      </w:r>
    </w:p>
    <w:p>
      <w:pPr>
        <w:spacing w:before="7"/>
        <w:ind w:left="304" w:right="106" w:firstLine="0"/>
        <w:jc w:val="left"/>
        <w:rPr>
          <w:rFonts w:ascii="Monaco"/>
          <w:sz w:val="17"/>
        </w:rPr>
      </w:pPr>
      <w:r>
        <w:rPr>
          <w:rFonts w:ascii="Monaco"/>
          <w:w w:val="105"/>
          <w:sz w:val="17"/>
        </w:rPr>
        <w:t>$Y</w:t>
      </w:r>
    </w:p>
    <w:p>
      <w:pPr>
        <w:spacing w:line="355" w:lineRule="auto" w:before="109"/>
        <w:ind w:left="304" w:right="7143" w:firstLine="0"/>
        <w:jc w:val="left"/>
        <w:rPr>
          <w:rFonts w:ascii="Monaco"/>
          <w:sz w:val="17"/>
        </w:rPr>
      </w:pPr>
      <w:r>
        <w:rPr>
          <w:rFonts w:ascii="Monaco"/>
          <w:w w:val="105"/>
          <w:sz w:val="17"/>
        </w:rPr>
        <w:t>$Z </w:t>
      </w:r>
      <w:r>
        <w:rPr>
          <w:rFonts w:ascii="Monaco"/>
          <w:sz w:val="17"/>
        </w:rPr>
        <w:t>EvaluationLink</w:t>
      </w:r>
    </w:p>
    <w:p>
      <w:pPr>
        <w:spacing w:line="355" w:lineRule="auto" w:before="7"/>
        <w:ind w:left="304" w:right="6339" w:firstLine="0"/>
        <w:jc w:val="left"/>
        <w:rPr>
          <w:rFonts w:ascii="Monaco"/>
          <w:sz w:val="17"/>
        </w:rPr>
      </w:pPr>
      <w:r>
        <w:rPr>
          <w:rFonts w:ascii="Monaco"/>
          <w:w w:val="105"/>
          <w:sz w:val="17"/>
        </w:rPr>
        <w:t>PredicateNode "buy" ListLink</w:t>
      </w:r>
    </w:p>
    <w:p>
      <w:pPr>
        <w:spacing w:before="7"/>
        <w:ind w:left="304" w:right="106" w:firstLine="0"/>
        <w:jc w:val="left"/>
        <w:rPr>
          <w:rFonts w:ascii="Monaco"/>
          <w:sz w:val="17"/>
        </w:rPr>
      </w:pPr>
      <w:r>
        <w:rPr>
          <w:rFonts w:ascii="Monaco"/>
          <w:w w:val="105"/>
          <w:sz w:val="17"/>
        </w:rPr>
        <w:t>$Y</w:t>
      </w:r>
    </w:p>
    <w:p>
      <w:pPr>
        <w:spacing w:before="109"/>
        <w:ind w:left="304" w:right="106" w:firstLine="0"/>
        <w:jc w:val="left"/>
        <w:rPr>
          <w:rFonts w:ascii="Monaco"/>
          <w:sz w:val="17"/>
        </w:rPr>
      </w:pPr>
      <w:r>
        <w:rPr>
          <w:rFonts w:ascii="Monaco"/>
          <w:w w:val="105"/>
          <w:sz w:val="17"/>
        </w:rPr>
        <w:t>$X</w:t>
      </w:r>
    </w:p>
    <w:p>
      <w:pPr>
        <w:pStyle w:val="BodyText"/>
        <w:rPr>
          <w:rFonts w:ascii="Monaco"/>
          <w:sz w:val="16"/>
        </w:rPr>
      </w:pPr>
    </w:p>
    <w:p>
      <w:pPr>
        <w:pStyle w:val="BodyText"/>
        <w:rPr>
          <w:rFonts w:ascii="Monaco"/>
          <w:sz w:val="16"/>
        </w:rPr>
      </w:pPr>
    </w:p>
    <w:p>
      <w:pPr>
        <w:pStyle w:val="BodyText"/>
        <w:rPr>
          <w:rFonts w:ascii="Monaco"/>
          <w:sz w:val="16"/>
        </w:rPr>
      </w:pPr>
    </w:p>
    <w:p>
      <w:pPr>
        <w:pStyle w:val="BodyText"/>
        <w:spacing w:before="6"/>
        <w:rPr>
          <w:rFonts w:ascii="Monaco"/>
          <w:sz w:val="19"/>
        </w:rPr>
      </w:pPr>
    </w:p>
    <w:p>
      <w:pPr>
        <w:pStyle w:val="BodyText"/>
        <w:ind w:left="782" w:right="106"/>
      </w:pPr>
      <w:r>
        <w:rPr/>
        <w:t>根据上面的推理前提，</w:t>
      </w:r>
      <w:r>
        <w:rPr>
          <w:rFonts w:ascii="Cambria" w:eastAsia="Cambria"/>
        </w:rPr>
        <w:t>PLN </w:t>
      </w:r>
      <w:r>
        <w:rPr/>
        <w:t>可以推理得到下面的结论：</w:t>
      </w:r>
    </w:p>
    <w:p>
      <w:pPr>
        <w:pStyle w:val="BodyText"/>
      </w:pPr>
    </w:p>
    <w:p>
      <w:pPr>
        <w:spacing w:line="355" w:lineRule="auto" w:before="183"/>
        <w:ind w:left="304" w:right="6014" w:firstLine="0"/>
        <w:jc w:val="left"/>
        <w:rPr>
          <w:rFonts w:ascii="Monaco"/>
          <w:sz w:val="17"/>
        </w:rPr>
      </w:pPr>
      <w:r>
        <w:rPr>
          <w:rFonts w:ascii="Monaco"/>
          <w:w w:val="105"/>
          <w:sz w:val="17"/>
        </w:rPr>
        <w:t>EvaluationLink &lt;s,c&gt; PredicateNode "buy" ConceptNode "Ling-ling" ConceptNode</w:t>
      </w:r>
      <w:r>
        <w:rPr>
          <w:rFonts w:ascii="Monaco"/>
          <w:spacing w:val="-54"/>
          <w:w w:val="105"/>
          <w:sz w:val="17"/>
        </w:rPr>
        <w:t> </w:t>
      </w:r>
      <w:r>
        <w:rPr>
          <w:rFonts w:ascii="Monaco"/>
          <w:w w:val="105"/>
          <w:sz w:val="17"/>
        </w:rPr>
        <w:t>"glockenspiel"</w:t>
      </w:r>
    </w:p>
    <w:p>
      <w:pPr>
        <w:pStyle w:val="BodyText"/>
        <w:rPr>
          <w:rFonts w:ascii="Monaco"/>
          <w:sz w:val="16"/>
        </w:rPr>
      </w:pPr>
    </w:p>
    <w:p>
      <w:pPr>
        <w:pStyle w:val="BodyText"/>
        <w:spacing w:before="8"/>
        <w:rPr>
          <w:rFonts w:ascii="Monaco"/>
          <w:sz w:val="18"/>
        </w:rPr>
      </w:pPr>
    </w:p>
    <w:p>
      <w:pPr>
        <w:pStyle w:val="BodyText"/>
        <w:spacing w:line="331" w:lineRule="auto"/>
        <w:ind w:left="304" w:right="106" w:firstLine="478"/>
      </w:pPr>
      <w:r>
        <w:rPr/>
        <w:t>真值 </w:t>
      </w:r>
      <w:r>
        <w:rPr>
          <w:rFonts w:ascii="Times New Roman" w:hAnsi="Times New Roman" w:eastAsia="Times New Roman"/>
        </w:rPr>
        <w:t>&lt; </w:t>
      </w:r>
      <w:r>
        <w:rPr>
          <w:rFonts w:ascii="Times New Roman" w:hAnsi="Times New Roman" w:eastAsia="Times New Roman"/>
          <w:i/>
        </w:rPr>
        <w:t>s</w:t>
      </w:r>
      <w:r>
        <w:rPr>
          <w:rFonts w:ascii="Times New Roman" w:hAnsi="Times New Roman" w:eastAsia="Times New Roman"/>
        </w:rPr>
        <w:t>, </w:t>
      </w:r>
      <w:r>
        <w:rPr>
          <w:rFonts w:ascii="Times New Roman" w:hAnsi="Times New Roman" w:eastAsia="Times New Roman"/>
          <w:i/>
        </w:rPr>
        <w:t>c </w:t>
      </w:r>
      <w:r>
        <w:rPr>
          <w:rFonts w:ascii="Times New Roman" w:hAnsi="Times New Roman" w:eastAsia="Times New Roman"/>
        </w:rPr>
        <w:t>&gt; </w:t>
      </w:r>
      <w:r>
        <w:rPr>
          <w:spacing w:val="3"/>
        </w:rPr>
        <w:t>的大小不仅取决于推理过程中的使用到的推理规则的具体参数， </w:t>
      </w:r>
      <w:r>
        <w:rPr>
          <w:spacing w:val="-2"/>
          <w:w w:val="99"/>
        </w:rPr>
        <w:t>还取决于节点本身的概率大</w:t>
      </w:r>
      <w:r>
        <w:rPr>
          <w:spacing w:val="-5"/>
          <w:w w:val="99"/>
        </w:rPr>
        <w:t>小</w:t>
      </w:r>
      <w:r>
        <w:rPr>
          <w:spacing w:val="-73"/>
          <w:w w:val="99"/>
        </w:rPr>
        <w:t>（</w:t>
      </w:r>
      <w:r>
        <w:rPr>
          <w:w w:val="299"/>
        </w:rPr>
        <w:t>“</w:t>
      </w:r>
      <w:r>
        <w:rPr>
          <w:rFonts w:ascii="Cambria" w:hAnsi="Cambria" w:eastAsia="Cambria"/>
          <w:w w:val="97"/>
        </w:rPr>
        <w:t>gloc</w:t>
      </w:r>
      <w:r>
        <w:rPr>
          <w:rFonts w:ascii="Cambria" w:hAnsi="Cambria" w:eastAsia="Cambria"/>
          <w:spacing w:val="-3"/>
          <w:w w:val="97"/>
        </w:rPr>
        <w:t>k</w:t>
      </w:r>
      <w:r>
        <w:rPr>
          <w:rFonts w:ascii="Cambria" w:hAnsi="Cambria" w:eastAsia="Cambria"/>
          <w:w w:val="91"/>
        </w:rPr>
        <w:t>enspie</w:t>
      </w:r>
      <w:r>
        <w:rPr>
          <w:rFonts w:ascii="Cambria" w:hAnsi="Cambria" w:eastAsia="Cambria"/>
          <w:spacing w:val="-1"/>
          <w:w w:val="91"/>
        </w:rPr>
        <w:t>l</w:t>
      </w:r>
      <w:r>
        <w:rPr>
          <w:spacing w:val="-4"/>
          <w:w w:val="299"/>
        </w:rPr>
        <w:t>”</w:t>
      </w:r>
      <w:r>
        <w:rPr>
          <w:spacing w:val="-2"/>
          <w:w w:val="99"/>
        </w:rPr>
        <w:t>节点的概率值用于表示钟琴在这</w:t>
      </w:r>
      <w:r>
        <w:rPr>
          <w:w w:val="99"/>
        </w:rPr>
        <w:t>世 </w:t>
      </w:r>
      <w:r>
        <w:rPr>
          <w:spacing w:val="-4"/>
        </w:rPr>
        <w:t>界上有多常见，这有助于估算钟琴是稀有乐器的概率）。因此，即使推理的前提给 </w:t>
      </w:r>
      <w:r>
        <w:rPr/>
        <w:t>出很高的强度和置信度的真值如 </w:t>
      </w:r>
      <w:r>
        <w:rPr>
          <w:rFonts w:ascii="Times New Roman" w:hAnsi="Times New Roman" w:eastAsia="Times New Roman"/>
        </w:rPr>
        <w:t>&lt; </w:t>
      </w:r>
      <w:r>
        <w:rPr>
          <w:rFonts w:ascii="Arial" w:hAnsi="Arial" w:eastAsia="Arial"/>
        </w:rPr>
        <w:t>1</w:t>
      </w:r>
      <w:r>
        <w:rPr>
          <w:rFonts w:ascii="Times New Roman" w:hAnsi="Times New Roman" w:eastAsia="Times New Roman"/>
        </w:rPr>
        <w:t>, .</w:t>
      </w:r>
      <w:r>
        <w:rPr>
          <w:rFonts w:ascii="Arial" w:hAnsi="Arial" w:eastAsia="Arial"/>
        </w:rPr>
        <w:t>95 </w:t>
      </w:r>
      <w:r>
        <w:rPr>
          <w:rFonts w:ascii="Times New Roman" w:hAnsi="Times New Roman" w:eastAsia="Times New Roman"/>
        </w:rPr>
        <w:t>&gt;</w:t>
      </w:r>
      <w:r>
        <w:rPr/>
        <w:t>，推断得出的结论的真值也可能很低如</w:t>
      </w:r>
    </w:p>
    <w:p>
      <w:pPr>
        <w:pStyle w:val="BodyText"/>
        <w:spacing w:line="331" w:lineRule="auto" w:before="1"/>
        <w:ind w:left="304" w:right="255"/>
        <w:jc w:val="both"/>
      </w:pPr>
      <w:r>
        <w:rPr>
          <w:rFonts w:ascii="Times New Roman" w:hAnsi="Times New Roman" w:eastAsia="Times New Roman"/>
        </w:rPr>
        <w:t>&lt;</w:t>
      </w:r>
      <w:r>
        <w:rPr>
          <w:rFonts w:ascii="Times New Roman" w:hAnsi="Times New Roman" w:eastAsia="Times New Roman"/>
          <w:spacing w:val="-9"/>
        </w:rPr>
        <w:t> </w:t>
      </w:r>
      <w:r>
        <w:rPr>
          <w:rFonts w:ascii="Times New Roman" w:hAnsi="Times New Roman" w:eastAsia="Times New Roman"/>
        </w:rPr>
        <w:t>.</w:t>
      </w:r>
      <w:r>
        <w:rPr>
          <w:rFonts w:ascii="Arial" w:hAnsi="Arial" w:eastAsia="Arial"/>
        </w:rPr>
        <w:t>05</w:t>
      </w:r>
      <w:r>
        <w:rPr>
          <w:rFonts w:ascii="Times New Roman" w:hAnsi="Times New Roman" w:eastAsia="Times New Roman"/>
        </w:rPr>
        <w:t>,</w:t>
      </w:r>
      <w:r>
        <w:rPr>
          <w:rFonts w:ascii="Times New Roman" w:hAnsi="Times New Roman" w:eastAsia="Times New Roman"/>
          <w:spacing w:val="-30"/>
        </w:rPr>
        <w:t> </w:t>
      </w:r>
      <w:r>
        <w:rPr>
          <w:rFonts w:ascii="Times New Roman" w:hAnsi="Times New Roman" w:eastAsia="Times New Roman"/>
        </w:rPr>
        <w:t>.</w:t>
      </w:r>
      <w:r>
        <w:rPr>
          <w:rFonts w:ascii="Arial" w:hAnsi="Arial" w:eastAsia="Arial"/>
        </w:rPr>
        <w:t>6</w:t>
      </w:r>
      <w:r>
        <w:rPr>
          <w:rFonts w:ascii="Arial" w:hAnsi="Arial" w:eastAsia="Arial"/>
          <w:spacing w:val="-16"/>
        </w:rPr>
        <w:t> </w:t>
      </w:r>
      <w:r>
        <w:rPr>
          <w:rFonts w:ascii="Times New Roman" w:hAnsi="Times New Roman" w:eastAsia="Times New Roman"/>
          <w:spacing w:val="-5"/>
        </w:rPr>
        <w:t>&gt;</w:t>
      </w:r>
      <w:r>
        <w:rPr>
          <w:spacing w:val="-5"/>
        </w:rPr>
        <w:t>。不过由于推理的不确定性，得到的这样的低真值结论也是合理的。上面 </w:t>
      </w:r>
      <w:r>
        <w:rPr>
          <w:spacing w:val="1"/>
          <w:w w:val="99"/>
        </w:rPr>
        <w:t>例子给出的前提是简化过</w:t>
      </w:r>
      <w:r>
        <w:rPr>
          <w:w w:val="99"/>
        </w:rPr>
        <w:t>的，</w:t>
      </w:r>
      <w:r>
        <w:rPr>
          <w:spacing w:val="1"/>
          <w:w w:val="99"/>
        </w:rPr>
        <w:t>比</w:t>
      </w:r>
      <w:r>
        <w:rPr>
          <w:w w:val="99"/>
        </w:rPr>
        <w:t>如，</w:t>
      </w:r>
      <w:r>
        <w:rPr>
          <w:spacing w:val="1"/>
          <w:w w:val="99"/>
        </w:rPr>
        <w:t>没有给出这样的事</w:t>
      </w:r>
      <w:r>
        <w:rPr>
          <w:w w:val="99"/>
        </w:rPr>
        <w:t>实</w:t>
      </w:r>
      <w:r>
        <w:rPr>
          <w:spacing w:val="-142"/>
          <w:w w:val="99"/>
        </w:rPr>
        <w:t>：</w:t>
      </w:r>
      <w:r>
        <w:rPr>
          <w:w w:val="149"/>
        </w:rPr>
        <w:t>“</w:t>
      </w:r>
      <w:r>
        <w:rPr>
          <w:spacing w:val="1"/>
          <w:w w:val="149"/>
        </w:rPr>
        <w:t>博</w:t>
      </w:r>
      <w:r>
        <w:rPr>
          <w:spacing w:val="1"/>
          <w:w w:val="99"/>
        </w:rPr>
        <w:t>物馆通常有稀有</w:t>
      </w:r>
      <w:r>
        <w:rPr>
          <w:w w:val="99"/>
        </w:rPr>
        <w:t>的 </w:t>
      </w:r>
      <w:r>
        <w:rPr>
          <w:spacing w:val="-8"/>
          <w:w w:val="119"/>
        </w:rPr>
        <w:t>东西”，可表示如下：</w:t>
      </w:r>
    </w:p>
    <w:p>
      <w:pPr>
        <w:pStyle w:val="BodyText"/>
        <w:spacing w:before="7"/>
        <w:rPr>
          <w:sz w:val="28"/>
        </w:rPr>
      </w:pPr>
    </w:p>
    <w:p>
      <w:pPr>
        <w:spacing w:line="355" w:lineRule="auto" w:before="0"/>
        <w:ind w:left="304" w:right="6030" w:firstLine="0"/>
        <w:jc w:val="left"/>
        <w:rPr>
          <w:rFonts w:ascii="Monaco"/>
          <w:sz w:val="17"/>
        </w:rPr>
      </w:pPr>
      <w:r>
        <w:rPr>
          <w:rFonts w:ascii="Monaco"/>
          <w:w w:val="105"/>
          <w:sz w:val="17"/>
        </w:rPr>
        <w:t>ImplicationLink &lt;.3,.8&gt; ANDLink</w:t>
      </w:r>
    </w:p>
    <w:p>
      <w:pPr>
        <w:spacing w:before="7"/>
        <w:ind w:left="304" w:right="106" w:firstLine="0"/>
        <w:jc w:val="left"/>
        <w:rPr>
          <w:rFonts w:ascii="Monaco"/>
          <w:sz w:val="17"/>
        </w:rPr>
      </w:pPr>
      <w:r>
        <w:rPr>
          <w:rFonts w:ascii="Monaco"/>
          <w:w w:val="105"/>
          <w:sz w:val="17"/>
        </w:rPr>
        <w:t>InheritanceLink</w:t>
      </w:r>
    </w:p>
    <w:p>
      <w:pPr>
        <w:spacing w:before="109"/>
        <w:ind w:left="304" w:right="106" w:firstLine="0"/>
        <w:jc w:val="left"/>
        <w:rPr>
          <w:rFonts w:ascii="Monaco"/>
          <w:sz w:val="17"/>
        </w:rPr>
      </w:pPr>
      <w:r>
        <w:rPr>
          <w:rFonts w:ascii="Monaco"/>
          <w:w w:val="105"/>
          <w:sz w:val="17"/>
        </w:rPr>
        <w:t>$X</w:t>
      </w:r>
    </w:p>
    <w:p>
      <w:pPr>
        <w:spacing w:before="109"/>
        <w:ind w:left="304" w:right="106" w:firstLine="0"/>
        <w:jc w:val="left"/>
        <w:rPr>
          <w:rFonts w:ascii="Monaco"/>
          <w:sz w:val="17"/>
        </w:rPr>
      </w:pPr>
      <w:r>
        <w:rPr>
          <w:rFonts w:ascii="Monaco"/>
          <w:w w:val="105"/>
          <w:sz w:val="17"/>
        </w:rPr>
        <w:t>ConceptNode "museum"</w:t>
      </w:r>
    </w:p>
    <w:p>
      <w:pPr>
        <w:spacing w:after="0"/>
        <w:jc w:val="left"/>
        <w:rPr>
          <w:rFonts w:ascii="Monaco"/>
          <w:sz w:val="17"/>
        </w:rPr>
        <w:sectPr>
          <w:pgSz w:w="11910" w:h="16840"/>
          <w:pgMar w:header="1086" w:footer="1349" w:top="1360" w:bottom="1540" w:left="1680" w:right="1160"/>
        </w:sectPr>
      </w:pPr>
    </w:p>
    <w:p>
      <w:pPr>
        <w:pStyle w:val="BodyText"/>
        <w:spacing w:before="2"/>
        <w:rPr>
          <w:rFonts w:ascii="Monaco"/>
          <w:sz w:val="29"/>
        </w:rPr>
      </w:pPr>
    </w:p>
    <w:p>
      <w:pPr>
        <w:spacing w:line="355" w:lineRule="auto" w:before="54"/>
        <w:ind w:left="117" w:right="6326" w:firstLine="0"/>
        <w:jc w:val="left"/>
        <w:rPr>
          <w:rFonts w:ascii="Monaco"/>
          <w:sz w:val="17"/>
        </w:rPr>
      </w:pPr>
      <w:r>
        <w:rPr>
          <w:rFonts w:ascii="Monaco"/>
          <w:w w:val="105"/>
          <w:sz w:val="17"/>
        </w:rPr>
        <w:t>EvaluationLink PredicateNode "in"</w:t>
      </w:r>
    </w:p>
    <w:p>
      <w:pPr>
        <w:spacing w:before="7"/>
        <w:ind w:left="117" w:right="296" w:firstLine="0"/>
        <w:jc w:val="left"/>
        <w:rPr>
          <w:rFonts w:ascii="Monaco"/>
          <w:sz w:val="17"/>
        </w:rPr>
      </w:pPr>
      <w:r>
        <w:rPr>
          <w:rFonts w:ascii="Monaco"/>
          <w:w w:val="105"/>
          <w:sz w:val="17"/>
        </w:rPr>
        <w:t>$X</w:t>
      </w:r>
    </w:p>
    <w:p>
      <w:pPr>
        <w:spacing w:line="355" w:lineRule="auto" w:before="109"/>
        <w:ind w:left="117" w:right="7088" w:firstLine="0"/>
        <w:jc w:val="left"/>
        <w:rPr>
          <w:rFonts w:ascii="Monaco"/>
          <w:sz w:val="17"/>
        </w:rPr>
      </w:pPr>
      <w:r>
        <w:rPr>
          <w:rFonts w:ascii="Monaco"/>
          <w:w w:val="105"/>
          <w:sz w:val="17"/>
        </w:rPr>
        <w:t>$Z </w:t>
      </w:r>
      <w:r>
        <w:rPr>
          <w:rFonts w:ascii="Monaco"/>
          <w:sz w:val="17"/>
        </w:rPr>
        <w:t>InheritanceLink</w:t>
      </w:r>
    </w:p>
    <w:p>
      <w:pPr>
        <w:spacing w:before="7"/>
        <w:ind w:left="117" w:right="296" w:firstLine="0"/>
        <w:jc w:val="left"/>
        <w:rPr>
          <w:rFonts w:ascii="Monaco"/>
          <w:sz w:val="17"/>
        </w:rPr>
      </w:pPr>
      <w:r>
        <w:rPr>
          <w:rFonts w:ascii="Monaco"/>
          <w:w w:val="105"/>
          <w:sz w:val="17"/>
        </w:rPr>
        <w:t>$Z</w:t>
      </w:r>
    </w:p>
    <w:p>
      <w:pPr>
        <w:spacing w:before="109"/>
        <w:ind w:left="117" w:right="296" w:firstLine="0"/>
        <w:jc w:val="left"/>
        <w:rPr>
          <w:rFonts w:ascii="Monaco"/>
          <w:sz w:val="17"/>
        </w:rPr>
      </w:pPr>
      <w:r>
        <w:rPr>
          <w:rFonts w:ascii="Monaco"/>
          <w:w w:val="105"/>
          <w:sz w:val="17"/>
        </w:rPr>
        <w:t>ConceptNode "obscure"</w:t>
      </w:r>
    </w:p>
    <w:p>
      <w:pPr>
        <w:pStyle w:val="BodyText"/>
        <w:rPr>
          <w:rFonts w:ascii="Monaco"/>
          <w:sz w:val="16"/>
        </w:rPr>
      </w:pPr>
    </w:p>
    <w:p>
      <w:pPr>
        <w:pStyle w:val="BodyText"/>
        <w:rPr>
          <w:rFonts w:ascii="Monaco"/>
          <w:sz w:val="16"/>
        </w:rPr>
      </w:pPr>
    </w:p>
    <w:p>
      <w:pPr>
        <w:pStyle w:val="BodyText"/>
        <w:spacing w:before="12"/>
        <w:rPr>
          <w:rFonts w:ascii="Monaco"/>
          <w:sz w:val="14"/>
        </w:rPr>
      </w:pPr>
    </w:p>
    <w:p>
      <w:pPr>
        <w:pStyle w:val="BodyText"/>
        <w:spacing w:line="331" w:lineRule="auto"/>
        <w:ind w:left="117" w:right="302" w:firstLine="478"/>
        <w:jc w:val="both"/>
      </w:pPr>
      <w:r>
        <w:rPr>
          <w:spacing w:val="-4"/>
        </w:rPr>
        <w:t>对该事实的考虑将在一定程度上增加结论的强度。总的来说，在推理链中不同 阶段选择不同的前提，导致可以通过很多不同推理路径得到一个推理结论。每一条 推理规则的执行是精确的，但对于选择哪条推理链则是一个非常模糊的问题，需要 </w:t>
      </w:r>
      <w:r>
        <w:rPr/>
        <w:t>知识库 </w:t>
      </w:r>
      <w:r>
        <w:rPr>
          <w:rFonts w:ascii="Cambria" w:eastAsia="Cambria"/>
        </w:rPr>
        <w:t>Atomspace </w:t>
      </w:r>
      <w:r>
        <w:rPr/>
        <w:t>中的具体知识来指导。目前我们的逻辑系统 </w:t>
      </w:r>
      <w:r>
        <w:rPr>
          <w:rFonts w:ascii="Cambria" w:eastAsia="Cambria"/>
        </w:rPr>
        <w:t>PLN</w:t>
      </w:r>
      <w:r>
        <w:rPr>
          <w:rFonts w:ascii="Cambria" w:eastAsia="Cambria"/>
          <w:spacing w:val="-31"/>
        </w:rPr>
        <w:t> </w:t>
      </w:r>
      <w:r>
        <w:rPr/>
        <w:t>能完成上面的 </w:t>
      </w:r>
      <w:bookmarkStart w:name="一个综合的问答规划器" w:id="198"/>
      <w:bookmarkEnd w:id="198"/>
      <w:r>
        <w:rPr/>
      </w:r>
      <w:bookmarkStart w:name="_bookmark111" w:id="199"/>
      <w:bookmarkEnd w:id="199"/>
      <w:r>
        <w:rPr/>
      </w:r>
      <w:r>
        <w:rPr/>
        <w:t>推理，但使用自然语言输入来进行这样的推理还存在一些问题。</w:t>
      </w:r>
    </w:p>
    <w:p>
      <w:pPr>
        <w:pStyle w:val="BodyText"/>
      </w:pPr>
    </w:p>
    <w:p>
      <w:pPr>
        <w:pStyle w:val="BodyText"/>
        <w:spacing w:before="8"/>
        <w:rPr>
          <w:sz w:val="18"/>
        </w:rPr>
      </w:pPr>
    </w:p>
    <w:p>
      <w:pPr>
        <w:tabs>
          <w:tab w:pos="813" w:val="left" w:leader="none"/>
        </w:tabs>
        <w:spacing w:before="0"/>
        <w:ind w:left="117" w:right="296" w:firstLine="0"/>
        <w:jc w:val="left"/>
        <w:rPr>
          <w:rFonts w:ascii="新細明體" w:eastAsia="新細明體" w:hint="eastAsia"/>
          <w:sz w:val="28"/>
        </w:rPr>
      </w:pPr>
      <w:r>
        <w:rPr>
          <w:rFonts w:ascii="Arial" w:eastAsia="Arial"/>
          <w:b/>
          <w:w w:val="105"/>
          <w:sz w:val="28"/>
        </w:rPr>
        <w:t>8.3</w:t>
        <w:tab/>
      </w:r>
      <w:r>
        <w:rPr>
          <w:rFonts w:ascii="新細明體" w:eastAsia="新細明體" w:hint="eastAsia"/>
          <w:w w:val="105"/>
          <w:sz w:val="28"/>
        </w:rPr>
        <w:t>一个综合的问答规划器</w:t>
      </w:r>
    </w:p>
    <w:p>
      <w:pPr>
        <w:pStyle w:val="BodyText"/>
        <w:spacing w:before="9"/>
        <w:rPr>
          <w:rFonts w:ascii="新細明體"/>
          <w:sz w:val="38"/>
        </w:rPr>
      </w:pPr>
    </w:p>
    <w:p>
      <w:pPr>
        <w:pStyle w:val="BodyText"/>
        <w:spacing w:line="331" w:lineRule="auto" w:before="1"/>
        <w:ind w:left="117" w:right="302" w:firstLine="478"/>
        <w:jc w:val="both"/>
        <w:rPr>
          <w:rFonts w:ascii="Cambria" w:eastAsia="Cambria"/>
        </w:rPr>
      </w:pPr>
      <w:r>
        <w:rPr>
          <w:spacing w:val="-4"/>
        </w:rPr>
        <w:t>综合上述对问答规划的讨论，我们还针对信息查找问题设计并实现了一个合理 </w:t>
      </w:r>
      <w:r>
        <w:rPr/>
        <w:t>的综合问答规划器，设计思路可参考图</w:t>
      </w:r>
      <w:hyperlink w:history="true" w:anchor="_bookmark112">
        <w:r>
          <w:rPr>
            <w:rFonts w:ascii="Cambria" w:eastAsia="Cambria"/>
          </w:rPr>
          <w:t>8.1</w:t>
        </w:r>
      </w:hyperlink>
    </w:p>
    <w:p>
      <w:pPr>
        <w:pStyle w:val="BodyText"/>
        <w:spacing w:before="180"/>
        <w:ind w:left="595" w:right="296"/>
      </w:pPr>
      <w:r>
        <w:rPr/>
        <w:t>其实现方法如下：</w:t>
      </w:r>
    </w:p>
    <w:p>
      <w:pPr>
        <w:pStyle w:val="BodyText"/>
        <w:spacing w:before="6"/>
        <w:rPr>
          <w:sz w:val="35"/>
        </w:rPr>
      </w:pPr>
    </w:p>
    <w:p>
      <w:pPr>
        <w:spacing w:before="0"/>
        <w:ind w:left="117" w:right="296" w:firstLine="0"/>
        <w:jc w:val="left"/>
        <w:rPr>
          <w:rFonts w:ascii="Monaco" w:eastAsia="Monaco"/>
          <w:sz w:val="17"/>
        </w:rPr>
      </w:pPr>
      <w:r>
        <w:rPr>
          <w:rFonts w:ascii="新細明體" w:eastAsia="新細明體" w:hint="eastAsia"/>
          <w:sz w:val="22"/>
        </w:rPr>
        <w:t>给定一个用于信息查找的问题 </w:t>
      </w:r>
      <w:r>
        <w:rPr>
          <w:rFonts w:ascii="Monaco" w:eastAsia="Monaco"/>
          <w:sz w:val="17"/>
        </w:rPr>
        <w:t>Q</w:t>
      </w:r>
      <w:r>
        <w:rPr>
          <w:rFonts w:ascii="新細明體" w:eastAsia="新細明體" w:hint="eastAsia"/>
          <w:sz w:val="22"/>
        </w:rPr>
        <w:t>，回答 </w:t>
      </w:r>
      <w:r>
        <w:rPr>
          <w:rFonts w:ascii="Monaco" w:eastAsia="Monaco"/>
          <w:sz w:val="17"/>
        </w:rPr>
        <w:t>Q</w:t>
      </w:r>
      <w:r>
        <w:rPr>
          <w:rFonts w:ascii="Monaco" w:eastAsia="Monaco"/>
          <w:spacing w:val="-72"/>
          <w:sz w:val="17"/>
        </w:rPr>
        <w:t> </w:t>
      </w:r>
      <w:r>
        <w:rPr>
          <w:rFonts w:ascii="新細明體" w:eastAsia="新細明體" w:hint="eastAsia"/>
          <w:sz w:val="22"/>
        </w:rPr>
        <w:t>的动机</w:t>
      </w:r>
      <w:r>
        <w:rPr>
          <w:sz w:val="22"/>
        </w:rPr>
        <w:t>，</w:t>
      </w:r>
      <w:r>
        <w:rPr>
          <w:rFonts w:ascii="新細明體" w:eastAsia="新細明體" w:hint="eastAsia"/>
          <w:sz w:val="22"/>
        </w:rPr>
        <w:t>以及所允许的最长等待时间 </w:t>
      </w:r>
      <w:r>
        <w:rPr>
          <w:rFonts w:ascii="Monaco" w:eastAsia="Monaco"/>
          <w:sz w:val="17"/>
        </w:rPr>
        <w:t>T</w:t>
      </w:r>
    </w:p>
    <w:p>
      <w:pPr>
        <w:pStyle w:val="BodyText"/>
        <w:spacing w:before="3"/>
        <w:rPr>
          <w:rFonts w:ascii="Monaco"/>
          <w:sz w:val="25"/>
        </w:rPr>
      </w:pPr>
    </w:p>
    <w:p>
      <w:pPr>
        <w:spacing w:before="1"/>
        <w:ind w:left="642" w:right="296" w:hanging="526"/>
        <w:jc w:val="left"/>
        <w:rPr>
          <w:rFonts w:ascii="Monaco" w:eastAsia="Monaco"/>
          <w:sz w:val="17"/>
        </w:rPr>
      </w:pPr>
      <w:r>
        <w:rPr>
          <w:rFonts w:ascii="新細明體" w:eastAsia="新細明體" w:hint="eastAsia"/>
          <w:sz w:val="22"/>
        </w:rPr>
        <w:t>如果 </w:t>
      </w:r>
      <w:r>
        <w:rPr>
          <w:rFonts w:ascii="Monaco" w:eastAsia="Monaco"/>
          <w:sz w:val="17"/>
        </w:rPr>
        <w:t>T </w:t>
      </w:r>
      <w:r>
        <w:rPr>
          <w:rFonts w:ascii="新細明體" w:eastAsia="新細明體" w:hint="eastAsia"/>
          <w:sz w:val="22"/>
        </w:rPr>
        <w:t>的值大</w:t>
      </w:r>
      <w:r>
        <w:rPr>
          <w:sz w:val="22"/>
        </w:rPr>
        <w:t>，</w:t>
      </w:r>
      <w:r>
        <w:rPr>
          <w:rFonts w:ascii="新細明體" w:eastAsia="新細明體" w:hint="eastAsia"/>
          <w:sz w:val="22"/>
        </w:rPr>
        <w:t>则试图通过逻辑推理来回答 </w:t>
      </w:r>
      <w:r>
        <w:rPr>
          <w:rFonts w:ascii="Monaco" w:eastAsia="Monaco"/>
          <w:sz w:val="17"/>
        </w:rPr>
        <w:t>Q </w:t>
      </w:r>
      <w:r>
        <w:rPr>
          <w:rFonts w:ascii="新細明體" w:eastAsia="新細明體" w:hint="eastAsia"/>
          <w:w w:val="95"/>
          <w:sz w:val="22"/>
        </w:rPr>
        <w:t>如果成功</w:t>
      </w:r>
      <w:r>
        <w:rPr>
          <w:w w:val="95"/>
          <w:sz w:val="22"/>
        </w:rPr>
        <w:t>，</w:t>
      </w:r>
      <w:r>
        <w:rPr>
          <w:rFonts w:ascii="新細明體" w:eastAsia="新細明體" w:hint="eastAsia"/>
          <w:w w:val="95"/>
          <w:sz w:val="22"/>
        </w:rPr>
        <w:t>则将得到的原子集合输入微观规划器用于应答 如果失败</w:t>
      </w:r>
      <w:r>
        <w:rPr>
          <w:w w:val="95"/>
          <w:sz w:val="22"/>
        </w:rPr>
        <w:t>，</w:t>
      </w:r>
      <w:r>
        <w:rPr>
          <w:rFonts w:ascii="新細明體" w:eastAsia="新細明體" w:hint="eastAsia"/>
          <w:w w:val="95"/>
          <w:sz w:val="22"/>
        </w:rPr>
        <w:t>则通过基于超图的模糊匹配来回答    </w:t>
      </w:r>
      <w:r>
        <w:rPr>
          <w:rFonts w:ascii="Monaco" w:eastAsia="Monaco"/>
          <w:w w:val="95"/>
          <w:sz w:val="17"/>
        </w:rPr>
        <w:t>Q</w:t>
      </w:r>
    </w:p>
    <w:p>
      <w:pPr>
        <w:spacing w:before="1"/>
        <w:ind w:left="117" w:right="296" w:firstLine="1344"/>
        <w:jc w:val="left"/>
        <w:rPr>
          <w:rFonts w:ascii="Monaco" w:eastAsia="Monaco"/>
          <w:sz w:val="17"/>
        </w:rPr>
      </w:pPr>
      <w:r>
        <w:rPr>
          <w:rFonts w:ascii="新細明體" w:eastAsia="新細明體" w:hint="eastAsia"/>
          <w:w w:val="95"/>
          <w:sz w:val="22"/>
        </w:rPr>
        <w:t>如果成功</w:t>
      </w:r>
      <w:r>
        <w:rPr>
          <w:w w:val="95"/>
          <w:sz w:val="22"/>
        </w:rPr>
        <w:t>，</w:t>
      </w:r>
      <w:r>
        <w:rPr>
          <w:rFonts w:ascii="新細明體" w:eastAsia="新細明體" w:hint="eastAsia"/>
          <w:w w:val="95"/>
          <w:sz w:val="22"/>
        </w:rPr>
        <w:t>则将模糊匹配得到的原子集合来做为种子进行进一步推理</w:t>
      </w:r>
      <w:r>
        <w:rPr>
          <w:w w:val="95"/>
          <w:sz w:val="22"/>
        </w:rPr>
        <w:t>，</w:t>
      </w:r>
      <w:r>
        <w:rPr>
          <w:rFonts w:ascii="新細明體" w:eastAsia="新細明體" w:hint="eastAsia"/>
          <w:w w:val="95"/>
          <w:sz w:val="22"/>
        </w:rPr>
        <w:t>试图 </w:t>
      </w:r>
      <w:r>
        <w:rPr>
          <w:rFonts w:ascii="新細明體" w:eastAsia="新細明體" w:hint="eastAsia"/>
          <w:sz w:val="22"/>
        </w:rPr>
        <w:t>再次通过逻辑推理来回答 </w:t>
      </w:r>
      <w:r>
        <w:rPr>
          <w:rFonts w:ascii="Monaco" w:eastAsia="Monaco"/>
          <w:sz w:val="17"/>
        </w:rPr>
        <w:t>Q</w:t>
      </w:r>
    </w:p>
    <w:p>
      <w:pPr>
        <w:spacing w:before="16"/>
        <w:ind w:left="2218" w:right="296" w:firstLine="0"/>
        <w:jc w:val="left"/>
        <w:rPr>
          <w:rFonts w:ascii="新細明體" w:eastAsia="新細明體" w:hint="eastAsia"/>
          <w:sz w:val="22"/>
        </w:rPr>
      </w:pPr>
      <w:r>
        <w:rPr>
          <w:rFonts w:ascii="新細明體" w:eastAsia="新細明體" w:hint="eastAsia"/>
          <w:sz w:val="22"/>
        </w:rPr>
        <w:t>如果成功</w:t>
      </w:r>
      <w:r>
        <w:rPr>
          <w:sz w:val="22"/>
        </w:rPr>
        <w:t>，</w:t>
      </w:r>
      <w:r>
        <w:rPr>
          <w:rFonts w:ascii="新細明體" w:eastAsia="新細明體" w:hint="eastAsia"/>
          <w:sz w:val="22"/>
        </w:rPr>
        <w:t>则将得到的原子集合输入微观规划器用于应答 </w:t>
      </w:r>
      <w:r>
        <w:rPr>
          <w:rFonts w:ascii="新細明體" w:eastAsia="新細明體" w:hint="eastAsia"/>
          <w:w w:val="95"/>
          <w:sz w:val="22"/>
        </w:rPr>
        <w:t>如果失败</w:t>
      </w:r>
      <w:r>
        <w:rPr>
          <w:w w:val="95"/>
          <w:sz w:val="22"/>
        </w:rPr>
        <w:t>，</w:t>
      </w:r>
      <w:r>
        <w:rPr>
          <w:rFonts w:ascii="新細明體" w:eastAsia="新細明體" w:hint="eastAsia"/>
          <w:w w:val="95"/>
          <w:sz w:val="22"/>
        </w:rPr>
        <w:t>则将模糊匹配得到的原子集合输入微观规划器用于应答</w:t>
      </w:r>
    </w:p>
    <w:p>
      <w:pPr>
        <w:spacing w:before="1"/>
        <w:ind w:left="1483" w:right="296" w:firstLine="0"/>
        <w:jc w:val="left"/>
        <w:rPr>
          <w:rFonts w:ascii="新細明體" w:eastAsia="新細明體" w:hint="eastAsia"/>
          <w:sz w:val="22"/>
        </w:rPr>
      </w:pPr>
      <w:r>
        <w:rPr>
          <w:rFonts w:ascii="新細明體" w:eastAsia="新細明體" w:hint="eastAsia"/>
          <w:sz w:val="22"/>
        </w:rPr>
        <w:t>如果失败</w:t>
      </w:r>
      <w:r>
        <w:rPr>
          <w:sz w:val="22"/>
        </w:rPr>
        <w:t>，</w:t>
      </w:r>
      <w:r>
        <w:rPr>
          <w:rFonts w:ascii="新細明體" w:eastAsia="新細明體" w:hint="eastAsia"/>
          <w:sz w:val="22"/>
        </w:rPr>
        <w:t>则触发 </w:t>
      </w:r>
      <w:r>
        <w:rPr>
          <w:rFonts w:ascii="Monaco" w:eastAsia="Monaco"/>
          <w:sz w:val="17"/>
        </w:rPr>
        <w:t>StumpedByQuestion </w:t>
      </w:r>
      <w:r>
        <w:rPr>
          <w:rFonts w:ascii="新細明體" w:eastAsia="新細明體" w:hint="eastAsia"/>
          <w:sz w:val="22"/>
        </w:rPr>
        <w:t>规划器</w:t>
      </w:r>
    </w:p>
    <w:p>
      <w:pPr>
        <w:pStyle w:val="BodyText"/>
        <w:spacing w:before="3"/>
        <w:rPr>
          <w:rFonts w:ascii="新細明體"/>
          <w:sz w:val="23"/>
        </w:rPr>
      </w:pPr>
    </w:p>
    <w:p>
      <w:pPr>
        <w:spacing w:before="0"/>
        <w:ind w:left="117" w:right="296" w:firstLine="0"/>
        <w:jc w:val="left"/>
        <w:rPr>
          <w:rFonts w:ascii="Monaco" w:eastAsia="Monaco"/>
          <w:sz w:val="17"/>
        </w:rPr>
      </w:pPr>
      <w:r>
        <w:rPr>
          <w:rFonts w:ascii="新細明體" w:eastAsia="新細明體" w:hint="eastAsia"/>
          <w:sz w:val="22"/>
        </w:rPr>
        <w:t>如果 </w:t>
      </w:r>
      <w:r>
        <w:rPr>
          <w:rFonts w:ascii="Monaco" w:eastAsia="Monaco"/>
          <w:sz w:val="17"/>
        </w:rPr>
        <w:t>T</w:t>
      </w:r>
      <w:r>
        <w:rPr>
          <w:rFonts w:ascii="Monaco" w:eastAsia="Monaco"/>
          <w:spacing w:val="-70"/>
          <w:sz w:val="17"/>
        </w:rPr>
        <w:t> </w:t>
      </w:r>
      <w:r>
        <w:rPr>
          <w:rFonts w:ascii="新細明體" w:eastAsia="新細明體" w:hint="eastAsia"/>
          <w:sz w:val="22"/>
        </w:rPr>
        <w:t>的值小</w:t>
      </w:r>
      <w:r>
        <w:rPr>
          <w:sz w:val="22"/>
        </w:rPr>
        <w:t>，</w:t>
      </w:r>
      <w:r>
        <w:rPr>
          <w:rFonts w:ascii="新細明體" w:eastAsia="新細明體" w:hint="eastAsia"/>
          <w:sz w:val="22"/>
        </w:rPr>
        <w:t>则试图通过浅层推理来快速回答 </w:t>
      </w:r>
      <w:r>
        <w:rPr>
          <w:rFonts w:ascii="Monaco" w:eastAsia="Monaco"/>
          <w:sz w:val="17"/>
        </w:rPr>
        <w:t>Q</w:t>
      </w:r>
    </w:p>
    <w:p>
      <w:pPr>
        <w:spacing w:before="1"/>
        <w:ind w:left="852" w:right="296" w:firstLine="0"/>
        <w:jc w:val="left"/>
        <w:rPr>
          <w:rFonts w:ascii="新細明體" w:eastAsia="新細明體" w:hint="eastAsia"/>
          <w:sz w:val="22"/>
        </w:rPr>
      </w:pPr>
      <w:r>
        <w:rPr>
          <w:rFonts w:ascii="新細明體" w:eastAsia="新細明體" w:hint="eastAsia"/>
          <w:sz w:val="22"/>
        </w:rPr>
        <w:t>如果成功</w:t>
      </w:r>
      <w:r>
        <w:rPr>
          <w:sz w:val="22"/>
        </w:rPr>
        <w:t>，</w:t>
      </w:r>
      <w:r>
        <w:rPr>
          <w:rFonts w:ascii="新細明體" w:eastAsia="新細明體" w:hint="eastAsia"/>
          <w:sz w:val="22"/>
        </w:rPr>
        <w:t>则将得到的原子集合输入微观规划器用于应答</w:t>
      </w:r>
    </w:p>
    <w:p>
      <w:pPr>
        <w:spacing w:after="0"/>
        <w:jc w:val="left"/>
        <w:rPr>
          <w:rFonts w:ascii="新細明體" w:eastAsia="新細明體" w:hint="eastAsia"/>
          <w:sz w:val="22"/>
        </w:rPr>
        <w:sectPr>
          <w:headerReference w:type="even" r:id="rId175"/>
          <w:headerReference w:type="default" r:id="rId176"/>
          <w:pgSz w:w="11910" w:h="16840"/>
          <w:pgMar w:header="1086" w:footer="1349" w:top="1360" w:bottom="1540" w:left="1300" w:right="1680"/>
        </w:sectPr>
      </w:pPr>
    </w:p>
    <w:p>
      <w:pPr>
        <w:pStyle w:val="BodyText"/>
        <w:spacing w:before="8"/>
        <w:rPr>
          <w:rFonts w:ascii="新細明體"/>
          <w:sz w:val="26"/>
        </w:rPr>
      </w:pPr>
    </w:p>
    <w:p>
      <w:pPr>
        <w:pStyle w:val="BodyText"/>
        <w:ind w:left="1154"/>
        <w:rPr>
          <w:rFonts w:ascii="新細明體"/>
          <w:sz w:val="20"/>
        </w:rPr>
      </w:pPr>
      <w:r>
        <w:rPr>
          <w:rFonts w:ascii="新細明體"/>
          <w:sz w:val="20"/>
        </w:rPr>
        <w:drawing>
          <wp:inline distT="0" distB="0" distL="0" distR="0">
            <wp:extent cx="4400550" cy="3400425"/>
            <wp:effectExtent l="0" t="0" r="0" b="0"/>
            <wp:docPr id="57" name="image28.png" descr=""/>
            <wp:cNvGraphicFramePr>
              <a:graphicFrameLocks noChangeAspect="1"/>
            </wp:cNvGraphicFramePr>
            <a:graphic>
              <a:graphicData uri="http://schemas.openxmlformats.org/drawingml/2006/picture">
                <pic:pic>
                  <pic:nvPicPr>
                    <pic:cNvPr id="58" name="image28.png"/>
                    <pic:cNvPicPr/>
                  </pic:nvPicPr>
                  <pic:blipFill>
                    <a:blip r:embed="rId177" cstate="print"/>
                    <a:stretch>
                      <a:fillRect/>
                    </a:stretch>
                  </pic:blipFill>
                  <pic:spPr>
                    <a:xfrm>
                      <a:off x="0" y="0"/>
                      <a:ext cx="4400550" cy="3400425"/>
                    </a:xfrm>
                    <a:prstGeom prst="rect">
                      <a:avLst/>
                    </a:prstGeom>
                  </pic:spPr>
                </pic:pic>
              </a:graphicData>
            </a:graphic>
          </wp:inline>
        </w:drawing>
      </w:r>
      <w:r>
        <w:rPr>
          <w:rFonts w:ascii="新細明體"/>
          <w:sz w:val="20"/>
        </w:rPr>
      </w:r>
    </w:p>
    <w:p>
      <w:pPr>
        <w:tabs>
          <w:tab w:pos="3539" w:val="left" w:leader="none"/>
        </w:tabs>
        <w:spacing w:before="6"/>
        <w:ind w:left="2703" w:right="296" w:firstLine="0"/>
        <w:jc w:val="left"/>
        <w:rPr>
          <w:rFonts w:ascii="新細明體" w:eastAsia="新細明體" w:hint="eastAsia"/>
          <w:sz w:val="24"/>
        </w:rPr>
      </w:pPr>
      <w:bookmarkStart w:name="_bookmark112" w:id="200"/>
      <w:bookmarkEnd w:id="200"/>
      <w:r>
        <w:rPr/>
      </w:r>
      <w:r>
        <w:rPr>
          <w:rFonts w:ascii="新細明體" w:eastAsia="新細明體" w:hint="eastAsia"/>
          <w:sz w:val="24"/>
        </w:rPr>
        <w:t>图</w:t>
      </w:r>
      <w:r>
        <w:rPr>
          <w:rFonts w:ascii="新細明體" w:eastAsia="新細明體" w:hint="eastAsia"/>
          <w:spacing w:val="-4"/>
          <w:sz w:val="24"/>
        </w:rPr>
        <w:t> </w:t>
      </w:r>
      <w:r>
        <w:rPr>
          <w:rFonts w:ascii="Times New Roman" w:eastAsia="Times New Roman"/>
          <w:b/>
          <w:sz w:val="24"/>
        </w:rPr>
        <w:t>8.1</w:t>
        <w:tab/>
      </w:r>
      <w:r>
        <w:rPr>
          <w:rFonts w:ascii="新細明體" w:eastAsia="新細明體" w:hint="eastAsia"/>
          <w:sz w:val="24"/>
        </w:rPr>
        <w:t>信息查找问答规划器的流程</w:t>
      </w:r>
    </w:p>
    <w:p>
      <w:pPr>
        <w:pStyle w:val="BodyText"/>
        <w:spacing w:before="7"/>
        <w:rPr>
          <w:rFonts w:ascii="新細明體"/>
          <w:sz w:val="28"/>
        </w:rPr>
      </w:pPr>
    </w:p>
    <w:p>
      <w:pPr>
        <w:spacing w:before="0"/>
        <w:ind w:left="1775" w:right="296" w:hanging="736"/>
        <w:jc w:val="left"/>
        <w:rPr>
          <w:rFonts w:ascii="新細明體" w:eastAsia="新細明體" w:hint="eastAsia"/>
          <w:sz w:val="22"/>
        </w:rPr>
      </w:pPr>
      <w:r>
        <w:rPr>
          <w:rFonts w:ascii="新細明體" w:eastAsia="新細明體" w:hint="eastAsia"/>
          <w:sz w:val="22"/>
        </w:rPr>
        <w:t>如果失败</w:t>
      </w:r>
      <w:r>
        <w:rPr>
          <w:sz w:val="22"/>
        </w:rPr>
        <w:t>，</w:t>
      </w:r>
      <w:r>
        <w:rPr>
          <w:rFonts w:ascii="新細明體" w:eastAsia="新細明體" w:hint="eastAsia"/>
          <w:sz w:val="22"/>
        </w:rPr>
        <w:t>则试图通过基于超图的模糊匹配来回答 </w:t>
      </w:r>
      <w:r>
        <w:rPr>
          <w:rFonts w:ascii="Monaco" w:eastAsia="Monaco"/>
          <w:sz w:val="17"/>
        </w:rPr>
        <w:t>Q </w:t>
      </w:r>
      <w:r>
        <w:rPr>
          <w:rFonts w:ascii="新細明體" w:eastAsia="新細明體" w:hint="eastAsia"/>
          <w:w w:val="95"/>
          <w:sz w:val="22"/>
        </w:rPr>
        <w:t>如果成功</w:t>
      </w:r>
      <w:r>
        <w:rPr>
          <w:w w:val="95"/>
          <w:sz w:val="22"/>
        </w:rPr>
        <w:t>，</w:t>
      </w:r>
      <w:r>
        <w:rPr>
          <w:rFonts w:ascii="新細明體" w:eastAsia="新細明體" w:hint="eastAsia"/>
          <w:w w:val="95"/>
          <w:sz w:val="22"/>
        </w:rPr>
        <w:t>则将得到的原子集合输入微观规划器用于应答 </w:t>
      </w:r>
      <w:r>
        <w:rPr>
          <w:rFonts w:ascii="新細明體" w:eastAsia="新細明體" w:hint="eastAsia"/>
          <w:sz w:val="22"/>
        </w:rPr>
        <w:t>如果失败</w:t>
      </w:r>
      <w:r>
        <w:rPr>
          <w:sz w:val="22"/>
        </w:rPr>
        <w:t>，</w:t>
      </w:r>
      <w:r>
        <w:rPr>
          <w:rFonts w:ascii="新細明體" w:eastAsia="新細明體" w:hint="eastAsia"/>
          <w:sz w:val="22"/>
        </w:rPr>
        <w:t>则触发 </w:t>
      </w:r>
      <w:r>
        <w:rPr>
          <w:rFonts w:ascii="Monaco" w:eastAsia="Monaco"/>
          <w:sz w:val="17"/>
        </w:rPr>
        <w:t>StumpedByQuestion </w:t>
      </w:r>
      <w:r>
        <w:rPr>
          <w:rFonts w:ascii="新細明體" w:eastAsia="新細明體" w:hint="eastAsia"/>
          <w:sz w:val="22"/>
        </w:rPr>
        <w:t>规划器</w:t>
      </w:r>
    </w:p>
    <w:p>
      <w:pPr>
        <w:pStyle w:val="BodyText"/>
        <w:rPr>
          <w:rFonts w:ascii="新細明體"/>
          <w:sz w:val="22"/>
        </w:rPr>
      </w:pPr>
    </w:p>
    <w:p>
      <w:pPr>
        <w:pStyle w:val="BodyText"/>
        <w:rPr>
          <w:rFonts w:ascii="新細明體"/>
          <w:sz w:val="22"/>
        </w:rPr>
      </w:pPr>
    </w:p>
    <w:p>
      <w:pPr>
        <w:pStyle w:val="BodyText"/>
        <w:spacing w:before="10"/>
        <w:rPr>
          <w:rFonts w:ascii="新細明體"/>
          <w:sz w:val="21"/>
        </w:rPr>
      </w:pPr>
    </w:p>
    <w:p>
      <w:pPr>
        <w:pStyle w:val="BodyText"/>
        <w:ind w:left="304" w:right="296"/>
      </w:pPr>
      <w:r>
        <w:rPr>
          <w:w w:val="95"/>
        </w:rPr>
        <w:t>其中，</w:t>
      </w:r>
      <w:r>
        <w:rPr>
          <w:rFonts w:ascii="Cambria" w:eastAsia="Cambria"/>
          <w:w w:val="95"/>
        </w:rPr>
        <w:t>StumpedByQuestion  Schema  </w:t>
      </w:r>
      <w:r>
        <w:rPr>
          <w:w w:val="95"/>
        </w:rPr>
        <w:t>可规划如下：</w:t>
      </w:r>
    </w:p>
    <w:p>
      <w:pPr>
        <w:pStyle w:val="BodyText"/>
      </w:pPr>
    </w:p>
    <w:p>
      <w:pPr>
        <w:pStyle w:val="BodyText"/>
        <w:rPr>
          <w:sz w:val="19"/>
        </w:rPr>
      </w:pPr>
    </w:p>
    <w:p>
      <w:pPr>
        <w:spacing w:before="0"/>
        <w:ind w:left="304" w:right="296" w:firstLine="0"/>
        <w:jc w:val="left"/>
        <w:rPr>
          <w:rFonts w:ascii="Monaco"/>
          <w:sz w:val="17"/>
        </w:rPr>
      </w:pPr>
      <w:r>
        <w:rPr>
          <w:rFonts w:ascii="Monaco"/>
          <w:w w:val="105"/>
          <w:sz w:val="17"/>
        </w:rPr>
        <w:t>StumpedByQuestion</w:t>
      </w:r>
      <w:r>
        <w:rPr>
          <w:rFonts w:ascii="Monaco"/>
          <w:spacing w:val="-52"/>
          <w:w w:val="105"/>
          <w:sz w:val="17"/>
        </w:rPr>
        <w:t> </w:t>
      </w:r>
      <w:r>
        <w:rPr>
          <w:rFonts w:ascii="Monaco"/>
          <w:w w:val="105"/>
          <w:sz w:val="17"/>
        </w:rPr>
        <w:t>Schema:</w:t>
      </w:r>
    </w:p>
    <w:p>
      <w:pPr>
        <w:spacing w:line="670" w:lineRule="atLeast" w:before="19"/>
        <w:ind w:left="304" w:right="2541" w:firstLine="0"/>
        <w:jc w:val="left"/>
        <w:rPr>
          <w:sz w:val="22"/>
        </w:rPr>
      </w:pPr>
      <w:r>
        <w:rPr>
          <w:rFonts w:ascii="新細明體" w:eastAsia="新細明體" w:hint="eastAsia"/>
          <w:sz w:val="22"/>
        </w:rPr>
        <w:t>给定一个问题 </w:t>
      </w:r>
      <w:r>
        <w:rPr>
          <w:rFonts w:ascii="Monaco" w:eastAsia="Monaco"/>
          <w:sz w:val="17"/>
        </w:rPr>
        <w:t>Q</w:t>
      </w:r>
      <w:r>
        <w:rPr>
          <w:rFonts w:ascii="Monaco" w:eastAsia="Monaco"/>
          <w:spacing w:val="-69"/>
          <w:sz w:val="17"/>
        </w:rPr>
        <w:t> </w:t>
      </w:r>
      <w:r>
        <w:rPr>
          <w:sz w:val="22"/>
        </w:rPr>
        <w:t>（</w:t>
      </w:r>
      <w:r>
        <w:rPr>
          <w:rFonts w:ascii="新細明體" w:eastAsia="新細明體" w:hint="eastAsia"/>
          <w:sz w:val="22"/>
        </w:rPr>
        <w:t>其中 </w:t>
      </w:r>
      <w:r>
        <w:rPr>
          <w:rFonts w:ascii="Monaco" w:eastAsia="Monaco"/>
          <w:sz w:val="17"/>
        </w:rPr>
        <w:t>Q</w:t>
      </w:r>
      <w:r>
        <w:rPr>
          <w:rFonts w:ascii="Monaco" w:eastAsia="Monaco"/>
          <w:spacing w:val="-69"/>
          <w:sz w:val="17"/>
        </w:rPr>
        <w:t> </w:t>
      </w:r>
      <w:r>
        <w:rPr>
          <w:rFonts w:ascii="新細明體" w:eastAsia="新細明體" w:hint="eastAsia"/>
          <w:sz w:val="22"/>
        </w:rPr>
        <w:t>为智能对话系统试图回答但未成功</w:t>
      </w:r>
      <w:r>
        <w:rPr>
          <w:sz w:val="22"/>
        </w:rPr>
        <w:t>） </w:t>
      </w:r>
      <w:r>
        <w:rPr>
          <w:rFonts w:ascii="新細明體" w:eastAsia="新細明體" w:hint="eastAsia"/>
          <w:sz w:val="22"/>
        </w:rPr>
        <w:t>当 </w:t>
      </w:r>
      <w:r>
        <w:rPr>
          <w:rFonts w:ascii="Monaco" w:eastAsia="Monaco"/>
          <w:sz w:val="17"/>
        </w:rPr>
        <w:t>Q</w:t>
      </w:r>
      <w:r>
        <w:rPr>
          <w:rFonts w:ascii="Monaco" w:eastAsia="Monaco"/>
          <w:spacing w:val="-86"/>
          <w:sz w:val="17"/>
        </w:rPr>
        <w:t> </w:t>
      </w:r>
      <w:r>
        <w:rPr>
          <w:rFonts w:ascii="新細明體" w:eastAsia="新細明體" w:hint="eastAsia"/>
          <w:sz w:val="22"/>
        </w:rPr>
        <w:t>的重要值低时</w:t>
      </w:r>
      <w:r>
        <w:rPr>
          <w:sz w:val="22"/>
        </w:rPr>
        <w:t>，</w:t>
      </w:r>
    </w:p>
    <w:p>
      <w:pPr>
        <w:spacing w:before="1"/>
        <w:ind w:left="934" w:right="296" w:firstLine="0"/>
        <w:jc w:val="left"/>
        <w:rPr>
          <w:rFonts w:ascii="新細明體" w:eastAsia="新細明體" w:hint="eastAsia"/>
          <w:sz w:val="22"/>
        </w:rPr>
      </w:pPr>
      <w:r>
        <w:rPr>
          <w:rFonts w:ascii="新細明體" w:eastAsia="新細明體" w:hint="eastAsia"/>
          <w:sz w:val="22"/>
        </w:rPr>
        <w:t>触发 </w:t>
      </w:r>
      <w:r>
        <w:rPr>
          <w:rFonts w:ascii="Monaco" w:eastAsia="Monaco"/>
          <w:sz w:val="17"/>
        </w:rPr>
        <w:t>ExpressIgnorance </w:t>
      </w:r>
      <w:r>
        <w:rPr>
          <w:rFonts w:ascii="新細明體" w:eastAsia="新細明體" w:hint="eastAsia"/>
          <w:sz w:val="22"/>
        </w:rPr>
        <w:t>规划器</w:t>
      </w:r>
    </w:p>
    <w:p>
      <w:pPr>
        <w:pStyle w:val="BodyText"/>
        <w:spacing w:before="4"/>
        <w:rPr>
          <w:rFonts w:ascii="新細明體"/>
        </w:rPr>
      </w:pPr>
    </w:p>
    <w:p>
      <w:pPr>
        <w:spacing w:before="0"/>
        <w:ind w:left="304" w:right="296" w:firstLine="0"/>
        <w:jc w:val="left"/>
        <w:rPr>
          <w:sz w:val="22"/>
        </w:rPr>
      </w:pPr>
      <w:r>
        <w:rPr>
          <w:rFonts w:ascii="新細明體" w:eastAsia="新細明體" w:hint="eastAsia"/>
          <w:sz w:val="22"/>
        </w:rPr>
        <w:t>当 </w:t>
      </w:r>
      <w:r>
        <w:rPr>
          <w:rFonts w:ascii="Monaco" w:eastAsia="Monaco"/>
          <w:sz w:val="17"/>
        </w:rPr>
        <w:t>Q</w:t>
      </w:r>
      <w:r>
        <w:rPr>
          <w:rFonts w:ascii="Monaco" w:eastAsia="Monaco"/>
          <w:spacing w:val="-88"/>
          <w:sz w:val="17"/>
        </w:rPr>
        <w:t> </w:t>
      </w:r>
      <w:r>
        <w:rPr>
          <w:rFonts w:ascii="新細明體" w:eastAsia="新細明體" w:hint="eastAsia"/>
          <w:sz w:val="22"/>
        </w:rPr>
        <w:t>的重要值很高时</w:t>
      </w:r>
      <w:r>
        <w:rPr>
          <w:sz w:val="22"/>
        </w:rPr>
        <w:t>，</w:t>
      </w:r>
    </w:p>
    <w:p>
      <w:pPr>
        <w:spacing w:line="321" w:lineRule="auto" w:before="1"/>
        <w:ind w:left="1775" w:right="4404" w:hanging="946"/>
        <w:jc w:val="left"/>
        <w:rPr>
          <w:rFonts w:ascii="Monaco" w:eastAsia="Monaco"/>
          <w:sz w:val="17"/>
        </w:rPr>
      </w:pPr>
      <w:r>
        <w:rPr>
          <w:rFonts w:ascii="新細明體" w:eastAsia="新細明體" w:hint="eastAsia"/>
          <w:sz w:val="22"/>
        </w:rPr>
        <w:t>使用 </w:t>
      </w:r>
      <w:r>
        <w:rPr>
          <w:rFonts w:ascii="Monaco" w:eastAsia="Monaco"/>
          <w:sz w:val="17"/>
        </w:rPr>
        <w:t>PLN</w:t>
      </w:r>
      <w:r>
        <w:rPr>
          <w:rFonts w:ascii="Monaco" w:eastAsia="Monaco"/>
          <w:spacing w:val="-64"/>
          <w:sz w:val="17"/>
        </w:rPr>
        <w:t> </w:t>
      </w:r>
      <w:r>
        <w:rPr>
          <w:rFonts w:ascii="新細明體" w:eastAsia="新細明體" w:hint="eastAsia"/>
          <w:sz w:val="22"/>
        </w:rPr>
        <w:t>中的后向链推理找到 </w:t>
      </w:r>
      <w:r>
        <w:rPr>
          <w:rFonts w:ascii="Monaco" w:eastAsia="Monaco"/>
          <w:sz w:val="17"/>
        </w:rPr>
        <w:t>P</w:t>
      </w:r>
      <w:r>
        <w:rPr>
          <w:rFonts w:ascii="新細明體" w:eastAsia="新細明體" w:hint="eastAsia"/>
          <w:sz w:val="22"/>
        </w:rPr>
        <w:t>，使得 </w:t>
      </w:r>
      <w:r>
        <w:rPr>
          <w:rFonts w:ascii="Monaco" w:eastAsia="Monaco"/>
          <w:sz w:val="17"/>
        </w:rPr>
        <w:t>P ==&gt; Q</w:t>
      </w:r>
    </w:p>
    <w:p>
      <w:pPr>
        <w:spacing w:line="281" w:lineRule="exact" w:before="0"/>
        <w:ind w:left="829" w:right="296" w:firstLine="0"/>
        <w:jc w:val="left"/>
        <w:rPr>
          <w:rFonts w:ascii="新細明體" w:eastAsia="新細明體" w:hint="eastAsia"/>
          <w:sz w:val="22"/>
        </w:rPr>
      </w:pPr>
      <w:r>
        <w:rPr>
          <w:rFonts w:ascii="新細明體" w:eastAsia="新細明體" w:hint="eastAsia"/>
          <w:w w:val="95"/>
          <w:sz w:val="22"/>
        </w:rPr>
        <w:t>其中</w:t>
      </w:r>
      <w:r>
        <w:rPr>
          <w:w w:val="95"/>
          <w:sz w:val="22"/>
        </w:rPr>
        <w:t>，</w:t>
      </w:r>
      <w:r>
        <w:rPr>
          <w:rFonts w:ascii="Monaco" w:eastAsia="Monaco"/>
          <w:w w:val="95"/>
          <w:sz w:val="17"/>
        </w:rPr>
        <w:t>P  </w:t>
      </w:r>
      <w:r>
        <w:rPr>
          <w:rFonts w:ascii="新細明體" w:eastAsia="新細明體" w:hint="eastAsia"/>
          <w:w w:val="95"/>
          <w:sz w:val="22"/>
        </w:rPr>
        <w:t>相对简洁</w:t>
      </w:r>
      <w:r>
        <w:rPr>
          <w:w w:val="95"/>
          <w:sz w:val="22"/>
        </w:rPr>
        <w:t>，</w:t>
      </w:r>
      <w:r>
        <w:rPr>
          <w:rFonts w:ascii="新細明體" w:eastAsia="新細明體" w:hint="eastAsia"/>
          <w:w w:val="95"/>
          <w:sz w:val="22"/>
        </w:rPr>
        <w:t>且上述蕴含推理的真值很高</w:t>
      </w:r>
    </w:p>
    <w:p>
      <w:pPr>
        <w:spacing w:after="0" w:line="281" w:lineRule="exact"/>
        <w:jc w:val="left"/>
        <w:rPr>
          <w:rFonts w:ascii="新細明體" w:eastAsia="新細明體" w:hint="eastAsia"/>
          <w:sz w:val="22"/>
        </w:rPr>
        <w:sectPr>
          <w:pgSz w:w="11910" w:h="16840"/>
          <w:pgMar w:header="1086" w:footer="1349" w:top="1360" w:bottom="1540" w:left="1680" w:right="1300"/>
        </w:sectPr>
      </w:pPr>
    </w:p>
    <w:p>
      <w:pPr>
        <w:pStyle w:val="BodyText"/>
        <w:spacing w:before="7"/>
        <w:rPr>
          <w:rFonts w:ascii="新細明體"/>
        </w:rPr>
      </w:pPr>
    </w:p>
    <w:p>
      <w:pPr>
        <w:spacing w:line="240" w:lineRule="auto" w:before="0"/>
        <w:ind w:left="1798" w:right="3033" w:hanging="736"/>
        <w:jc w:val="left"/>
        <w:rPr>
          <w:rFonts w:ascii="新細明體" w:eastAsia="新細明體" w:hint="eastAsia"/>
          <w:sz w:val="22"/>
        </w:rPr>
      </w:pPr>
      <w:r>
        <w:rPr>
          <w:rFonts w:ascii="新細明體" w:eastAsia="新細明體" w:hint="eastAsia"/>
          <w:sz w:val="22"/>
        </w:rPr>
        <w:t>如果找到合适的 </w:t>
      </w:r>
      <w:r>
        <w:rPr>
          <w:rFonts w:ascii="Monaco" w:eastAsia="Monaco"/>
          <w:sz w:val="17"/>
        </w:rPr>
        <w:t>P</w:t>
      </w:r>
      <w:r>
        <w:rPr>
          <w:rFonts w:ascii="新細明體" w:eastAsia="新細明體" w:hint="eastAsia"/>
          <w:sz w:val="22"/>
        </w:rPr>
        <w:t>，将 </w:t>
      </w:r>
      <w:r>
        <w:rPr>
          <w:rFonts w:ascii="Monaco" w:eastAsia="Monaco"/>
          <w:sz w:val="17"/>
        </w:rPr>
        <w:t>P</w:t>
      </w:r>
      <w:r>
        <w:rPr>
          <w:rFonts w:ascii="Monaco" w:eastAsia="Monaco"/>
          <w:spacing w:val="-68"/>
          <w:sz w:val="17"/>
        </w:rPr>
        <w:t> </w:t>
      </w:r>
      <w:r>
        <w:rPr>
          <w:rFonts w:ascii="新細明體" w:eastAsia="新細明體" w:hint="eastAsia"/>
          <w:sz w:val="22"/>
        </w:rPr>
        <w:t>标记为一个问题</w:t>
      </w:r>
      <w:r>
        <w:rPr>
          <w:sz w:val="22"/>
        </w:rPr>
        <w:t>， </w:t>
      </w:r>
      <w:r>
        <w:rPr>
          <w:rFonts w:ascii="新細明體" w:eastAsia="新細明體" w:hint="eastAsia"/>
          <w:sz w:val="22"/>
        </w:rPr>
        <w:t>并输入到微观规划器用于应答</w:t>
      </w:r>
    </w:p>
    <w:p>
      <w:pPr>
        <w:spacing w:before="16"/>
        <w:ind w:left="1063" w:right="296" w:firstLine="0"/>
        <w:jc w:val="left"/>
        <w:rPr>
          <w:rFonts w:ascii="新細明體" w:eastAsia="新細明體" w:hint="eastAsia"/>
          <w:sz w:val="22"/>
        </w:rPr>
      </w:pPr>
      <w:r>
        <w:rPr>
          <w:rFonts w:ascii="新細明體" w:eastAsia="新細明體" w:hint="eastAsia"/>
          <w:sz w:val="22"/>
        </w:rPr>
        <w:t>如果没有找到合适的 </w:t>
      </w:r>
      <w:r>
        <w:rPr>
          <w:rFonts w:ascii="Monaco" w:eastAsia="Monaco"/>
          <w:sz w:val="17"/>
        </w:rPr>
        <w:t>P</w:t>
      </w:r>
      <w:r>
        <w:rPr>
          <w:rFonts w:ascii="新細明體" w:eastAsia="新細明體" w:hint="eastAsia"/>
          <w:sz w:val="22"/>
        </w:rPr>
        <w:t>，则</w:t>
      </w:r>
    </w:p>
    <w:p>
      <w:pPr>
        <w:spacing w:before="17"/>
        <w:ind w:left="1798" w:right="296" w:firstLine="0"/>
        <w:jc w:val="left"/>
        <w:rPr>
          <w:rFonts w:ascii="新細明體" w:eastAsia="新細明體" w:hint="eastAsia"/>
          <w:sz w:val="22"/>
        </w:rPr>
      </w:pPr>
      <w:r>
        <w:rPr>
          <w:rFonts w:ascii="新細明體" w:eastAsia="新細明體" w:hint="eastAsia"/>
          <w:sz w:val="22"/>
        </w:rPr>
        <w:t>触发 </w:t>
      </w:r>
      <w:r>
        <w:rPr>
          <w:rFonts w:ascii="Monaco" w:eastAsia="Monaco"/>
          <w:sz w:val="17"/>
        </w:rPr>
        <w:t>ExpressIgnorance </w:t>
      </w:r>
      <w:r>
        <w:rPr>
          <w:rFonts w:ascii="新細明體" w:eastAsia="新細明體" w:hint="eastAsia"/>
          <w:sz w:val="22"/>
        </w:rPr>
        <w:t>规划器</w:t>
      </w:r>
    </w:p>
    <w:p>
      <w:pPr>
        <w:pStyle w:val="BodyText"/>
        <w:rPr>
          <w:rFonts w:ascii="新細明體"/>
          <w:sz w:val="22"/>
        </w:rPr>
      </w:pPr>
    </w:p>
    <w:p>
      <w:pPr>
        <w:pStyle w:val="BodyText"/>
        <w:rPr>
          <w:rFonts w:ascii="新細明體"/>
          <w:sz w:val="22"/>
        </w:rPr>
      </w:pPr>
    </w:p>
    <w:p>
      <w:pPr>
        <w:pStyle w:val="BodyText"/>
        <w:rPr>
          <w:rFonts w:ascii="新細明體"/>
          <w:sz w:val="22"/>
        </w:rPr>
      </w:pPr>
    </w:p>
    <w:p>
      <w:pPr>
        <w:pStyle w:val="BodyText"/>
        <w:spacing w:before="13"/>
        <w:rPr>
          <w:rFonts w:ascii="新細明體"/>
          <w:sz w:val="23"/>
        </w:rPr>
      </w:pPr>
    </w:p>
    <w:p>
      <w:pPr>
        <w:pStyle w:val="BodyText"/>
        <w:ind w:left="117"/>
        <w:jc w:val="both"/>
      </w:pPr>
      <w:r>
        <w:rPr>
          <w:w w:val="95"/>
        </w:rPr>
        <w:t>其中，</w:t>
      </w:r>
      <w:r>
        <w:rPr>
          <w:rFonts w:ascii="Cambria" w:eastAsia="Cambria"/>
          <w:w w:val="95"/>
        </w:rPr>
        <w:t>ExpressIgnorance   </w:t>
      </w:r>
      <w:r>
        <w:rPr>
          <w:w w:val="95"/>
        </w:rPr>
        <w:t>规划器可规划如下：</w:t>
      </w:r>
    </w:p>
    <w:p>
      <w:pPr>
        <w:pStyle w:val="BodyText"/>
      </w:pPr>
    </w:p>
    <w:p>
      <w:pPr>
        <w:pStyle w:val="BodyText"/>
        <w:spacing w:before="13"/>
        <w:rPr>
          <w:sz w:val="18"/>
        </w:rPr>
      </w:pPr>
    </w:p>
    <w:p>
      <w:pPr>
        <w:spacing w:before="0"/>
        <w:ind w:left="117" w:right="0" w:firstLine="0"/>
        <w:jc w:val="both"/>
        <w:rPr>
          <w:rFonts w:ascii="Monaco"/>
          <w:sz w:val="17"/>
        </w:rPr>
      </w:pPr>
      <w:r>
        <w:rPr>
          <w:rFonts w:ascii="Monaco"/>
          <w:w w:val="105"/>
          <w:sz w:val="17"/>
        </w:rPr>
        <w:t>ExpressIgnorance</w:t>
      </w:r>
      <w:r>
        <w:rPr>
          <w:rFonts w:ascii="Monaco"/>
          <w:spacing w:val="-51"/>
          <w:w w:val="105"/>
          <w:sz w:val="17"/>
        </w:rPr>
        <w:t> </w:t>
      </w:r>
      <w:r>
        <w:rPr>
          <w:rFonts w:ascii="Monaco"/>
          <w:w w:val="105"/>
          <w:sz w:val="17"/>
        </w:rPr>
        <w:t>Schema:</w:t>
      </w:r>
    </w:p>
    <w:p>
      <w:pPr>
        <w:pStyle w:val="BodyText"/>
        <w:rPr>
          <w:rFonts w:ascii="Monaco"/>
          <w:sz w:val="16"/>
        </w:rPr>
      </w:pPr>
    </w:p>
    <w:p>
      <w:pPr>
        <w:spacing w:before="141"/>
        <w:ind w:left="117" w:right="0" w:firstLine="0"/>
        <w:jc w:val="both"/>
        <w:rPr>
          <w:rFonts w:ascii="新細明體" w:eastAsia="新細明體" w:hint="eastAsia"/>
          <w:sz w:val="22"/>
        </w:rPr>
      </w:pPr>
      <w:r>
        <w:rPr>
          <w:rFonts w:ascii="新細明體" w:eastAsia="新細明體" w:hint="eastAsia"/>
          <w:sz w:val="22"/>
        </w:rPr>
        <w:t>将用于表示</w:t>
      </w:r>
      <w:r>
        <w:rPr>
          <w:rFonts w:ascii="Monaco" w:eastAsia="Monaco"/>
          <w:sz w:val="17"/>
        </w:rPr>
        <w:t>"I don't know"  </w:t>
      </w:r>
      <w:r>
        <w:rPr>
          <w:rFonts w:ascii="新細明體" w:eastAsia="新細明體" w:hint="eastAsia"/>
          <w:sz w:val="22"/>
        </w:rPr>
        <w:t>或者</w:t>
      </w:r>
    </w:p>
    <w:p>
      <w:pPr>
        <w:spacing w:before="17"/>
        <w:ind w:left="958" w:right="296" w:firstLine="0"/>
        <w:jc w:val="left"/>
        <w:rPr>
          <w:rFonts w:ascii="新細明體" w:eastAsia="新細明體" w:hint="eastAsia"/>
          <w:sz w:val="22"/>
        </w:rPr>
      </w:pPr>
      <w:r>
        <w:rPr>
          <w:rFonts w:ascii="Monaco" w:eastAsia="Monaco"/>
          <w:w w:val="105"/>
          <w:sz w:val="17"/>
        </w:rPr>
        <w:t>"I don't know the answer to Q"</w:t>
      </w:r>
      <w:r>
        <w:rPr>
          <w:rFonts w:ascii="新細明體" w:eastAsia="新細明體" w:hint="eastAsia"/>
          <w:w w:val="105"/>
          <w:sz w:val="22"/>
        </w:rPr>
        <w:t>的原子集合输入微观规划器用于应答</w:t>
      </w:r>
    </w:p>
    <w:p>
      <w:pPr>
        <w:pStyle w:val="BodyText"/>
        <w:rPr>
          <w:rFonts w:ascii="新細明體"/>
          <w:sz w:val="22"/>
        </w:rPr>
      </w:pPr>
    </w:p>
    <w:p>
      <w:pPr>
        <w:pStyle w:val="BodyText"/>
        <w:spacing w:before="9"/>
        <w:rPr>
          <w:rFonts w:ascii="新細明體"/>
          <w:sz w:val="21"/>
        </w:rPr>
      </w:pPr>
    </w:p>
    <w:p>
      <w:pPr>
        <w:pStyle w:val="BodyText"/>
        <w:spacing w:line="331" w:lineRule="auto"/>
        <w:ind w:left="117" w:right="206" w:firstLine="478"/>
      </w:pPr>
      <w:r>
        <w:rPr/>
        <w:t>上面例子说明了 </w:t>
      </w:r>
      <w:r>
        <w:rPr>
          <w:rFonts w:ascii="Cambria" w:eastAsia="Cambria"/>
        </w:rPr>
        <w:t>CogDial </w:t>
      </w:r>
      <w:r>
        <w:rPr/>
        <w:t>方法的本质，我们可以将自适应的语篇管理能力分为 下面三个阶段：</w:t>
      </w:r>
    </w:p>
    <w:p>
      <w:pPr>
        <w:pStyle w:val="BodyText"/>
      </w:pPr>
    </w:p>
    <w:p>
      <w:pPr>
        <w:pStyle w:val="BodyText"/>
        <w:spacing w:line="331" w:lineRule="auto" w:before="168"/>
        <w:ind w:left="702" w:right="302" w:hanging="297"/>
        <w:jc w:val="both"/>
      </w:pPr>
      <w:r>
        <w:rPr>
          <w:rFonts w:ascii="Cambria" w:eastAsia="Cambria"/>
        </w:rPr>
        <w:t>1. </w:t>
      </w:r>
      <w:r>
        <w:rPr/>
        <w:t>用 </w:t>
      </w:r>
      <w:r>
        <w:rPr>
          <w:rFonts w:ascii="Cambria" w:eastAsia="Cambria"/>
        </w:rPr>
        <w:t>Scheme </w:t>
      </w:r>
      <w:r>
        <w:rPr/>
        <w:t>或者 </w:t>
      </w:r>
      <w:r>
        <w:rPr>
          <w:rFonts w:ascii="Cambria" w:eastAsia="Cambria"/>
        </w:rPr>
        <w:t>Python </w:t>
      </w:r>
      <w:r>
        <w:rPr/>
        <w:t>编写相应语篇管理行为代码，然后绑定在 </w:t>
      </w:r>
      <w:r>
        <w:rPr>
          <w:rFonts w:ascii="Cambria" w:eastAsia="Cambria"/>
        </w:rPr>
        <w:t>Grounded- </w:t>
      </w:r>
      <w:r>
        <w:rPr>
          <w:rFonts w:ascii="Cambria" w:eastAsia="Cambria"/>
          <w:w w:val="95"/>
        </w:rPr>
        <w:t>SchemaNodes    </w:t>
      </w:r>
      <w:r>
        <w:rPr>
          <w:w w:val="95"/>
        </w:rPr>
        <w:t>里。</w:t>
      </w:r>
      <w:r>
        <w:rPr>
          <w:rFonts w:ascii="Cambria" w:eastAsia="Cambria"/>
          <w:w w:val="95"/>
        </w:rPr>
        <w:t>OpenPsi   </w:t>
      </w:r>
      <w:r>
        <w:rPr>
          <w:w w:val="95"/>
        </w:rPr>
        <w:t>可以在适当的时候调用这些语篇管理行为。</w:t>
      </w:r>
    </w:p>
    <w:p>
      <w:pPr>
        <w:pStyle w:val="BodyText"/>
        <w:spacing w:before="1"/>
        <w:rPr>
          <w:sz w:val="18"/>
        </w:rPr>
      </w:pPr>
    </w:p>
    <w:p>
      <w:pPr>
        <w:pStyle w:val="BodyText"/>
        <w:spacing w:line="331" w:lineRule="auto"/>
        <w:ind w:left="702" w:right="302" w:hanging="297"/>
        <w:jc w:val="both"/>
      </w:pPr>
      <w:r>
        <w:rPr>
          <w:rFonts w:ascii="Cambria" w:hAnsi="Cambria" w:eastAsia="Cambria"/>
        </w:rPr>
        <w:t>2. </w:t>
      </w:r>
      <w:r>
        <w:rPr/>
        <w:t>用基于超图的知识表示形式 </w:t>
      </w:r>
      <w:r>
        <w:rPr>
          <w:rFonts w:ascii="Cambria" w:hAnsi="Cambria" w:eastAsia="Cambria"/>
        </w:rPr>
        <w:t>Atom </w:t>
      </w:r>
      <w:r>
        <w:rPr/>
        <w:t>来表示语篇管理行为，通过“硬编码”设 </w:t>
      </w:r>
      <w:r>
        <w:rPr>
          <w:w w:val="95"/>
        </w:rPr>
        <w:t>置规划器参数，使其调用特定的认知处理程序（如微观规划器 </w:t>
      </w:r>
      <w:r>
        <w:rPr>
          <w:rFonts w:ascii="Cambria" w:hAnsi="Cambria" w:eastAsia="Cambria"/>
          <w:w w:val="95"/>
        </w:rPr>
        <w:t>Microplanner </w:t>
      </w:r>
      <w:r>
        <w:rPr>
          <w:w w:val="95"/>
        </w:rPr>
        <w:t>或者后向链接推理工具  </w:t>
      </w:r>
      <w:r>
        <w:rPr>
          <w:rFonts w:ascii="Cambria" w:hAnsi="Cambria" w:eastAsia="Cambria"/>
          <w:w w:val="95"/>
        </w:rPr>
        <w:t>Backward  Chainer </w:t>
      </w:r>
      <w:r>
        <w:rPr>
          <w:w w:val="95"/>
        </w:rPr>
        <w:t>等）。</w:t>
      </w:r>
    </w:p>
    <w:p>
      <w:pPr>
        <w:pStyle w:val="BodyText"/>
        <w:spacing w:before="1"/>
        <w:rPr>
          <w:sz w:val="18"/>
        </w:rPr>
      </w:pPr>
    </w:p>
    <w:p>
      <w:pPr>
        <w:pStyle w:val="BodyText"/>
        <w:ind w:left="406" w:right="296"/>
      </w:pPr>
      <w:r>
        <w:rPr>
          <w:rFonts w:ascii="Cambria" w:eastAsia="Cambria"/>
        </w:rPr>
        <w:t>3. </w:t>
      </w:r>
      <w:r>
        <w:rPr/>
        <w:t>根据经验，通过强化学习和模仿等方法来自动学习语篇管理行为。</w:t>
      </w:r>
    </w:p>
    <w:p>
      <w:pPr>
        <w:pStyle w:val="BodyText"/>
      </w:pPr>
    </w:p>
    <w:p>
      <w:pPr>
        <w:pStyle w:val="BodyText"/>
        <w:spacing w:before="9"/>
        <w:rPr>
          <w:sz w:val="21"/>
        </w:rPr>
      </w:pPr>
    </w:p>
    <w:p>
      <w:pPr>
        <w:pStyle w:val="BodyText"/>
        <w:spacing w:line="331" w:lineRule="auto"/>
        <w:ind w:left="117" w:right="302"/>
        <w:jc w:val="both"/>
      </w:pPr>
      <w:r>
        <w:rPr>
          <w:spacing w:val="-4"/>
        </w:rPr>
        <w:t>很显然，第三种方法是我们最终想要的能进行智能灵活对话的智能会话系统，但也 </w:t>
      </w:r>
      <w:r>
        <w:rPr>
          <w:spacing w:val="-3"/>
        </w:rPr>
        <w:t>无疑是最难的一种。我们 </w:t>
      </w:r>
      <w:r>
        <w:rPr>
          <w:rFonts w:ascii="Cambria" w:eastAsia="Cambria"/>
        </w:rPr>
        <w:t>CogDial </w:t>
      </w:r>
      <w:r>
        <w:rPr>
          <w:spacing w:val="-3"/>
        </w:rPr>
        <w:t>首先实现第一种方法，然后在此基础上第二和第 </w:t>
      </w:r>
      <w:r>
        <w:rPr>
          <w:spacing w:val="-4"/>
        </w:rPr>
        <w:t>三种方法。这种增量的开发方式使我们能逐步实现智能的对话处理。使用硬编码的 对话管理规划器，能使我们一种很直接的方式不断改进自然语言理解、生成和推理 系统中与对话相关的处理，而不是一开始就将这些可能不能处理复杂对话的自然语 言处理和推理系统集成到复杂的自动学习对话管理中。当这些模块逐渐完善后，我</w:t>
      </w:r>
    </w:p>
    <w:p>
      <w:pPr>
        <w:spacing w:after="0" w:line="331" w:lineRule="auto"/>
        <w:jc w:val="both"/>
        <w:sectPr>
          <w:pgSz w:w="11910" w:h="16840"/>
          <w:pgMar w:header="1086" w:footer="1349" w:top="1360" w:bottom="1540" w:left="1300" w:right="1680"/>
        </w:sectPr>
      </w:pPr>
    </w:p>
    <w:p>
      <w:pPr>
        <w:pStyle w:val="BodyText"/>
        <w:tabs>
          <w:tab w:pos="1294" w:val="left" w:leader="none"/>
          <w:tab w:pos="7313" w:val="left" w:leader="none"/>
          <w:tab w:pos="7851" w:val="left" w:leader="none"/>
        </w:tabs>
        <w:spacing w:before="23" w:after="22"/>
        <w:ind w:left="304"/>
      </w:pPr>
      <w:bookmarkStart w:name="实例分析" w:id="201"/>
      <w:bookmarkEnd w:id="201"/>
      <w:r>
        <w:rPr/>
      </w:r>
      <w:bookmarkStart w:name="_bookmark113" w:id="202"/>
      <w:bookmarkEnd w:id="202"/>
      <w:r>
        <w:rPr/>
      </w:r>
      <w:r>
        <w:rPr/>
        <w:t>第八章</w:t>
        <w:tab/>
        <w:t>基于概率逻辑推理的问答系统的设计和实现</w:t>
        <w:tab/>
      </w:r>
      <w:r>
        <w:rPr>
          <w:rFonts w:ascii="Cambria" w:eastAsia="Cambria"/>
        </w:rPr>
        <w:t>8.4</w:t>
        <w:tab/>
      </w:r>
      <w:r>
        <w:rPr/>
        <w:t>实例分析</w:t>
      </w:r>
    </w:p>
    <w:p>
      <w:pPr>
        <w:pStyle w:val="BodyText"/>
        <w:spacing w:line="20" w:lineRule="exact"/>
        <w:ind w:left="300"/>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6"/>
      </w:pPr>
    </w:p>
    <w:p>
      <w:pPr>
        <w:pStyle w:val="BodyText"/>
        <w:spacing w:line="331" w:lineRule="auto" w:before="31"/>
        <w:ind w:left="304" w:right="109"/>
      </w:pPr>
      <w:r>
        <w:rPr>
          <w:spacing w:val="-4"/>
        </w:rPr>
        <w:t>们将会使用自动学习得到的对话管理规则来替换我们目前使用的手工编写的对话管 </w:t>
      </w:r>
      <w:r>
        <w:rPr/>
        <w:t>理规划器。</w:t>
      </w:r>
    </w:p>
    <w:p>
      <w:pPr>
        <w:pStyle w:val="BodyText"/>
        <w:spacing w:before="180"/>
        <w:ind w:left="782" w:right="296"/>
      </w:pPr>
      <w:r>
        <w:rPr/>
        <w:t>对于是非（真值查询）问题的应答，可用下面的类似方法来处理：</w:t>
      </w:r>
    </w:p>
    <w:p>
      <w:pPr>
        <w:pStyle w:val="BodyText"/>
      </w:pPr>
    </w:p>
    <w:p>
      <w:pPr>
        <w:pStyle w:val="BodyText"/>
      </w:pPr>
    </w:p>
    <w:p>
      <w:pPr>
        <w:pStyle w:val="BodyText"/>
        <w:spacing w:before="4"/>
        <w:rPr>
          <w:sz w:val="16"/>
        </w:rPr>
      </w:pPr>
    </w:p>
    <w:p>
      <w:pPr>
        <w:spacing w:before="0"/>
        <w:ind w:left="304" w:right="296" w:firstLine="0"/>
        <w:jc w:val="left"/>
        <w:rPr>
          <w:rFonts w:ascii="Monaco"/>
          <w:sz w:val="17"/>
        </w:rPr>
      </w:pPr>
      <w:r>
        <w:rPr>
          <w:rFonts w:ascii="Monaco"/>
          <w:w w:val="105"/>
          <w:sz w:val="17"/>
        </w:rPr>
        <w:t>Composite Truth-value QA</w:t>
      </w:r>
      <w:r>
        <w:rPr>
          <w:rFonts w:ascii="Monaco"/>
          <w:spacing w:val="-66"/>
          <w:w w:val="105"/>
          <w:sz w:val="17"/>
        </w:rPr>
        <w:t> </w:t>
      </w:r>
      <w:r>
        <w:rPr>
          <w:rFonts w:ascii="Monaco"/>
          <w:w w:val="105"/>
          <w:sz w:val="17"/>
        </w:rPr>
        <w:t>Schema:</w:t>
      </w:r>
    </w:p>
    <w:p>
      <w:pPr>
        <w:pStyle w:val="BodyText"/>
        <w:rPr>
          <w:rFonts w:ascii="Monaco"/>
          <w:sz w:val="16"/>
        </w:rPr>
      </w:pPr>
    </w:p>
    <w:p>
      <w:pPr>
        <w:spacing w:before="141"/>
        <w:ind w:left="304" w:right="296" w:firstLine="0"/>
        <w:jc w:val="left"/>
        <w:rPr>
          <w:rFonts w:ascii="Monaco" w:eastAsia="Monaco"/>
          <w:sz w:val="17"/>
        </w:rPr>
      </w:pPr>
      <w:r>
        <w:rPr>
          <w:rFonts w:ascii="新細明體" w:eastAsia="新細明體" w:hint="eastAsia"/>
          <w:sz w:val="22"/>
        </w:rPr>
        <w:t>给定一个真值查询问题 </w:t>
      </w:r>
      <w:r>
        <w:rPr>
          <w:rFonts w:ascii="Monaco" w:eastAsia="Monaco"/>
          <w:sz w:val="17"/>
        </w:rPr>
        <w:t>Q</w:t>
      </w:r>
      <w:r>
        <w:rPr>
          <w:rFonts w:ascii="新細明體" w:eastAsia="新細明體" w:hint="eastAsia"/>
          <w:sz w:val="22"/>
        </w:rPr>
        <w:t>，回答该问题的动机</w:t>
      </w:r>
      <w:r>
        <w:rPr>
          <w:sz w:val="22"/>
        </w:rPr>
        <w:t>，</w:t>
      </w:r>
      <w:r>
        <w:rPr>
          <w:rFonts w:ascii="新細明體" w:eastAsia="新細明體" w:hint="eastAsia"/>
          <w:sz w:val="22"/>
        </w:rPr>
        <w:t>以及所允许的最长等待时间 </w:t>
      </w:r>
      <w:r>
        <w:rPr>
          <w:rFonts w:ascii="Monaco" w:eastAsia="Monaco"/>
          <w:sz w:val="17"/>
        </w:rPr>
        <w:t>T</w:t>
      </w:r>
    </w:p>
    <w:p>
      <w:pPr>
        <w:pStyle w:val="BodyText"/>
        <w:spacing w:before="3"/>
        <w:rPr>
          <w:rFonts w:ascii="Monaco"/>
          <w:sz w:val="25"/>
        </w:rPr>
      </w:pPr>
    </w:p>
    <w:p>
      <w:pPr>
        <w:spacing w:line="247" w:lineRule="auto" w:before="1"/>
        <w:ind w:left="934" w:right="2510" w:hanging="631"/>
        <w:jc w:val="left"/>
        <w:rPr>
          <w:rFonts w:ascii="Monaco" w:eastAsia="Monaco"/>
          <w:sz w:val="17"/>
        </w:rPr>
      </w:pPr>
      <w:r>
        <w:rPr>
          <w:rFonts w:ascii="新細明體" w:eastAsia="新細明體" w:hint="eastAsia"/>
          <w:sz w:val="22"/>
        </w:rPr>
        <w:t>试图通过逻辑推理来回答 </w:t>
      </w:r>
      <w:r>
        <w:rPr>
          <w:rFonts w:ascii="Monaco" w:eastAsia="Monaco"/>
          <w:sz w:val="17"/>
        </w:rPr>
        <w:t>Q </w:t>
      </w:r>
      <w:r>
        <w:rPr>
          <w:rFonts w:ascii="新細明體" w:eastAsia="新細明體" w:hint="eastAsia"/>
          <w:w w:val="95"/>
          <w:sz w:val="22"/>
        </w:rPr>
        <w:t>如果成功</w:t>
      </w:r>
      <w:r>
        <w:rPr>
          <w:w w:val="95"/>
          <w:sz w:val="22"/>
        </w:rPr>
        <w:t>，</w:t>
      </w:r>
      <w:r>
        <w:rPr>
          <w:rFonts w:ascii="新細明體" w:eastAsia="新細明體" w:hint="eastAsia"/>
          <w:w w:val="95"/>
          <w:sz w:val="22"/>
        </w:rPr>
        <w:t>则将得到的原子集合输入微观规划器用于应答 如果失败</w:t>
      </w:r>
      <w:r>
        <w:rPr>
          <w:w w:val="95"/>
          <w:sz w:val="22"/>
        </w:rPr>
        <w:t>，</w:t>
      </w:r>
      <w:r>
        <w:rPr>
          <w:rFonts w:ascii="新細明體" w:eastAsia="新細明體" w:hint="eastAsia"/>
          <w:w w:val="95"/>
          <w:sz w:val="22"/>
        </w:rPr>
        <w:t>试图通过基于超图的模糊匹配来回答    </w:t>
      </w:r>
      <w:r>
        <w:rPr>
          <w:rFonts w:ascii="Monaco" w:eastAsia="Monaco"/>
          <w:w w:val="95"/>
          <w:sz w:val="17"/>
        </w:rPr>
        <w:t>Q</w:t>
      </w:r>
    </w:p>
    <w:p>
      <w:pPr>
        <w:spacing w:line="240" w:lineRule="auto" w:before="0"/>
        <w:ind w:left="304" w:right="296" w:firstLine="1344"/>
        <w:jc w:val="left"/>
        <w:rPr>
          <w:rFonts w:ascii="Monaco" w:eastAsia="Monaco"/>
          <w:sz w:val="17"/>
        </w:rPr>
      </w:pPr>
      <w:r>
        <w:rPr>
          <w:rFonts w:ascii="新細明體" w:eastAsia="新細明體" w:hint="eastAsia"/>
          <w:w w:val="95"/>
          <w:sz w:val="22"/>
        </w:rPr>
        <w:t>如果成功</w:t>
      </w:r>
      <w:r>
        <w:rPr>
          <w:w w:val="95"/>
          <w:sz w:val="22"/>
        </w:rPr>
        <w:t>，</w:t>
      </w:r>
      <w:r>
        <w:rPr>
          <w:rFonts w:ascii="新細明體" w:eastAsia="新細明體" w:hint="eastAsia"/>
          <w:w w:val="95"/>
          <w:sz w:val="22"/>
        </w:rPr>
        <w:t>则将模糊匹配得到的原子集合来做为种子进行进一步推理</w:t>
      </w:r>
      <w:r>
        <w:rPr>
          <w:w w:val="95"/>
          <w:sz w:val="22"/>
        </w:rPr>
        <w:t>，</w:t>
      </w:r>
      <w:r>
        <w:rPr>
          <w:rFonts w:ascii="新細明體" w:eastAsia="新細明體" w:hint="eastAsia"/>
          <w:w w:val="95"/>
          <w:sz w:val="22"/>
        </w:rPr>
        <w:t>试图 </w:t>
      </w:r>
      <w:r>
        <w:rPr>
          <w:rFonts w:ascii="新細明體" w:eastAsia="新細明體" w:hint="eastAsia"/>
          <w:sz w:val="22"/>
        </w:rPr>
        <w:t>再次通过逻辑推理来回答 </w:t>
      </w:r>
      <w:r>
        <w:rPr>
          <w:rFonts w:ascii="Monaco" w:eastAsia="Monaco"/>
          <w:sz w:val="17"/>
        </w:rPr>
        <w:t>Q</w:t>
      </w:r>
    </w:p>
    <w:p>
      <w:pPr>
        <w:spacing w:before="16"/>
        <w:ind w:left="2405" w:right="296" w:firstLine="0"/>
        <w:jc w:val="left"/>
        <w:rPr>
          <w:rFonts w:ascii="新細明體" w:eastAsia="新細明體" w:hint="eastAsia"/>
          <w:sz w:val="22"/>
        </w:rPr>
      </w:pPr>
      <w:r>
        <w:rPr>
          <w:rFonts w:ascii="新細明體" w:eastAsia="新細明體" w:hint="eastAsia"/>
          <w:sz w:val="22"/>
        </w:rPr>
        <w:t>如果成功</w:t>
      </w:r>
      <w:r>
        <w:rPr>
          <w:sz w:val="22"/>
        </w:rPr>
        <w:t>，</w:t>
      </w:r>
      <w:r>
        <w:rPr>
          <w:rFonts w:ascii="新細明體" w:eastAsia="新細明體" w:hint="eastAsia"/>
          <w:sz w:val="22"/>
        </w:rPr>
        <w:t>则将得到的原子集合输入微观规划器用于应答 </w:t>
      </w:r>
      <w:r>
        <w:rPr>
          <w:rFonts w:ascii="新細明體" w:eastAsia="新細明體" w:hint="eastAsia"/>
          <w:w w:val="95"/>
          <w:sz w:val="22"/>
        </w:rPr>
        <w:t>如果失败</w:t>
      </w:r>
      <w:r>
        <w:rPr>
          <w:w w:val="95"/>
          <w:sz w:val="22"/>
        </w:rPr>
        <w:t>，</w:t>
      </w:r>
      <w:r>
        <w:rPr>
          <w:rFonts w:ascii="新細明體" w:eastAsia="新細明體" w:hint="eastAsia"/>
          <w:w w:val="95"/>
          <w:sz w:val="22"/>
        </w:rPr>
        <w:t>则将模糊匹配得到的原子集合输入微观规划器用于应答</w:t>
      </w:r>
    </w:p>
    <w:p>
      <w:pPr>
        <w:spacing w:before="1"/>
        <w:ind w:left="1670" w:right="296" w:firstLine="0"/>
        <w:jc w:val="left"/>
        <w:rPr>
          <w:rFonts w:ascii="新細明體" w:eastAsia="新細明體" w:hint="eastAsia"/>
          <w:sz w:val="22"/>
        </w:rPr>
      </w:pPr>
      <w:r>
        <w:rPr>
          <w:rFonts w:ascii="新細明體" w:eastAsia="新細明體" w:hint="eastAsia"/>
          <w:sz w:val="22"/>
        </w:rPr>
        <w:t>如果失败</w:t>
      </w:r>
      <w:r>
        <w:rPr>
          <w:sz w:val="22"/>
        </w:rPr>
        <w:t>，</w:t>
      </w:r>
      <w:r>
        <w:rPr>
          <w:rFonts w:ascii="新細明體" w:eastAsia="新細明體" w:hint="eastAsia"/>
          <w:sz w:val="22"/>
        </w:rPr>
        <w:t>则触发 </w:t>
      </w:r>
      <w:r>
        <w:rPr>
          <w:rFonts w:ascii="Monaco" w:eastAsia="Monaco"/>
          <w:sz w:val="17"/>
        </w:rPr>
        <w:t>StumpedByQuestion </w:t>
      </w:r>
      <w:r>
        <w:rPr>
          <w:rFonts w:ascii="新細明體" w:eastAsia="新細明體" w:hint="eastAsia"/>
          <w:sz w:val="22"/>
        </w:rPr>
        <w:t>规划器</w:t>
      </w:r>
    </w:p>
    <w:p>
      <w:pPr>
        <w:pStyle w:val="BodyText"/>
        <w:rPr>
          <w:rFonts w:ascii="新細明體"/>
          <w:sz w:val="22"/>
        </w:rPr>
      </w:pPr>
    </w:p>
    <w:p>
      <w:pPr>
        <w:pStyle w:val="BodyText"/>
        <w:rPr>
          <w:rFonts w:ascii="新細明體"/>
          <w:sz w:val="22"/>
        </w:rPr>
      </w:pPr>
    </w:p>
    <w:p>
      <w:pPr>
        <w:pStyle w:val="BodyText"/>
        <w:rPr>
          <w:rFonts w:ascii="新細明體"/>
          <w:sz w:val="22"/>
        </w:rPr>
      </w:pPr>
    </w:p>
    <w:p>
      <w:pPr>
        <w:pStyle w:val="BodyText"/>
        <w:spacing w:before="12"/>
        <w:rPr>
          <w:rFonts w:ascii="新細明體"/>
          <w:sz w:val="16"/>
        </w:rPr>
      </w:pPr>
    </w:p>
    <w:p>
      <w:pPr>
        <w:spacing w:before="0"/>
        <w:ind w:left="304" w:right="296" w:firstLine="0"/>
        <w:jc w:val="left"/>
        <w:rPr>
          <w:rFonts w:ascii="Monaco"/>
          <w:sz w:val="17"/>
        </w:rPr>
      </w:pPr>
      <w:r>
        <w:rPr>
          <w:rFonts w:ascii="Monaco"/>
          <w:w w:val="105"/>
          <w:sz w:val="17"/>
        </w:rPr>
        <w:t>Composite Choice QA</w:t>
      </w:r>
      <w:r>
        <w:rPr>
          <w:rFonts w:ascii="Monaco"/>
          <w:spacing w:val="-56"/>
          <w:w w:val="105"/>
          <w:sz w:val="17"/>
        </w:rPr>
        <w:t> </w:t>
      </w:r>
      <w:r>
        <w:rPr>
          <w:rFonts w:ascii="Monaco"/>
          <w:w w:val="105"/>
          <w:sz w:val="17"/>
        </w:rPr>
        <w:t>Schema:</w:t>
      </w:r>
    </w:p>
    <w:p>
      <w:pPr>
        <w:pStyle w:val="BodyText"/>
        <w:rPr>
          <w:rFonts w:ascii="Monaco"/>
          <w:sz w:val="16"/>
        </w:rPr>
      </w:pPr>
    </w:p>
    <w:p>
      <w:pPr>
        <w:spacing w:before="141"/>
        <w:ind w:left="304" w:right="296" w:firstLine="0"/>
        <w:jc w:val="left"/>
        <w:rPr>
          <w:rFonts w:ascii="Monaco" w:eastAsia="Monaco"/>
          <w:sz w:val="17"/>
        </w:rPr>
      </w:pPr>
      <w:r>
        <w:rPr>
          <w:rFonts w:ascii="新細明體" w:eastAsia="新細明體" w:hint="eastAsia"/>
          <w:w w:val="95"/>
          <w:sz w:val="22"/>
        </w:rPr>
        <w:t>给定一个选择查询问题 </w:t>
      </w:r>
      <w:r>
        <w:rPr>
          <w:rFonts w:ascii="Monaco" w:eastAsia="Monaco"/>
          <w:w w:val="95"/>
          <w:sz w:val="17"/>
        </w:rPr>
        <w:t>Q</w:t>
      </w:r>
      <w:r>
        <w:rPr>
          <w:rFonts w:ascii="新細明體" w:eastAsia="新細明體" w:hint="eastAsia"/>
          <w:w w:val="95"/>
          <w:sz w:val="22"/>
        </w:rPr>
        <w:t>，供选择的答案 </w:t>
      </w:r>
      <w:r>
        <w:rPr>
          <w:rFonts w:ascii="Monaco" w:eastAsia="Monaco"/>
          <w:w w:val="95"/>
          <w:sz w:val="17"/>
        </w:rPr>
        <w:t>C1-Ck</w:t>
      </w:r>
      <w:r>
        <w:rPr>
          <w:rFonts w:ascii="新細明體" w:eastAsia="新細明體" w:hint="eastAsia"/>
          <w:w w:val="95"/>
          <w:sz w:val="22"/>
        </w:rPr>
        <w:t>，回答该问题的动机</w:t>
      </w:r>
      <w:r>
        <w:rPr>
          <w:w w:val="95"/>
          <w:sz w:val="22"/>
        </w:rPr>
        <w:t>，</w:t>
      </w:r>
      <w:r>
        <w:rPr>
          <w:rFonts w:ascii="新細明體" w:eastAsia="新細明體" w:hint="eastAsia"/>
          <w:w w:val="95"/>
          <w:sz w:val="22"/>
        </w:rPr>
        <w:t>以及所允许的最长等 </w:t>
      </w:r>
      <w:r>
        <w:rPr>
          <w:rFonts w:ascii="新細明體" w:eastAsia="新細明體" w:hint="eastAsia"/>
          <w:sz w:val="22"/>
        </w:rPr>
        <w:t>待时机 </w:t>
      </w:r>
      <w:r>
        <w:rPr>
          <w:rFonts w:ascii="Monaco" w:eastAsia="Monaco"/>
          <w:sz w:val="17"/>
        </w:rPr>
        <w:t>T</w:t>
      </w:r>
    </w:p>
    <w:p>
      <w:pPr>
        <w:pStyle w:val="BodyText"/>
        <w:spacing w:before="6"/>
        <w:rPr>
          <w:rFonts w:ascii="Monaco"/>
          <w:sz w:val="26"/>
        </w:rPr>
      </w:pPr>
    </w:p>
    <w:p>
      <w:pPr>
        <w:spacing w:before="0"/>
        <w:ind w:left="304" w:right="296" w:firstLine="0"/>
        <w:jc w:val="left"/>
        <w:rPr>
          <w:rFonts w:ascii="新細明體" w:eastAsia="新細明體" w:hint="eastAsia"/>
          <w:sz w:val="22"/>
        </w:rPr>
      </w:pPr>
      <w:r>
        <w:rPr>
          <w:rFonts w:ascii="新細明體" w:eastAsia="新細明體" w:hint="eastAsia"/>
          <w:sz w:val="22"/>
        </w:rPr>
        <w:t>重复以下步骤直到 </w:t>
      </w:r>
      <w:r>
        <w:rPr>
          <w:rFonts w:ascii="Monaco" w:eastAsia="Monaco"/>
          <w:sz w:val="17"/>
        </w:rPr>
        <w:t>T</w:t>
      </w:r>
      <w:r>
        <w:rPr>
          <w:rFonts w:ascii="Monaco" w:eastAsia="Monaco"/>
          <w:spacing w:val="-82"/>
          <w:sz w:val="17"/>
        </w:rPr>
        <w:t> </w:t>
      </w:r>
      <w:r>
        <w:rPr>
          <w:rFonts w:ascii="新細明體" w:eastAsia="新細明體" w:hint="eastAsia"/>
          <w:sz w:val="22"/>
        </w:rPr>
        <w:t>被用完</w:t>
      </w:r>
      <w:r>
        <w:rPr>
          <w:sz w:val="22"/>
        </w:rPr>
        <w:t>，</w:t>
      </w:r>
      <w:r>
        <w:rPr>
          <w:rFonts w:ascii="新細明體" w:eastAsia="新細明體" w:hint="eastAsia"/>
          <w:sz w:val="22"/>
        </w:rPr>
        <w:t>或者找到一个置信度高的有效答案</w:t>
      </w:r>
    </w:p>
    <w:p>
      <w:pPr>
        <w:spacing w:before="1"/>
        <w:ind w:left="304" w:right="0" w:firstLine="725"/>
        <w:jc w:val="left"/>
        <w:rPr>
          <w:rFonts w:ascii="Monaco" w:hAnsi="Monaco" w:eastAsia="Monaco"/>
          <w:sz w:val="17"/>
        </w:rPr>
      </w:pPr>
      <w:r>
        <w:rPr>
          <w:rFonts w:ascii="新細明體" w:hAnsi="新細明體" w:eastAsia="新細明體" w:hint="eastAsia"/>
          <w:w w:val="99"/>
          <w:sz w:val="22"/>
        </w:rPr>
        <w:t>对</w:t>
      </w:r>
      <w:r>
        <w:rPr>
          <w:rFonts w:ascii="新細明體" w:hAnsi="新細明體" w:eastAsia="新細明體" w:hint="eastAsia"/>
          <w:sz w:val="22"/>
        </w:rPr>
        <w:t> </w:t>
      </w:r>
      <w:r>
        <w:rPr>
          <w:rFonts w:ascii="Monaco" w:hAnsi="Monaco" w:eastAsia="Monaco"/>
          <w:w w:val="102"/>
          <w:sz w:val="17"/>
        </w:rPr>
        <w:t>k</w:t>
      </w:r>
      <w:r>
        <w:rPr>
          <w:rFonts w:ascii="Monaco" w:hAnsi="Monaco" w:eastAsia="Monaco"/>
          <w:spacing w:val="-59"/>
          <w:sz w:val="17"/>
        </w:rPr>
        <w:t> </w:t>
      </w:r>
      <w:r>
        <w:rPr>
          <w:rFonts w:ascii="新細明體" w:hAnsi="新細明體" w:eastAsia="新細明體" w:hint="eastAsia"/>
          <w:spacing w:val="-1"/>
          <w:w w:val="99"/>
          <w:sz w:val="22"/>
        </w:rPr>
        <w:t>个不同</w:t>
      </w:r>
      <w:r>
        <w:rPr>
          <w:rFonts w:ascii="新細明體" w:hAnsi="新細明體" w:eastAsia="新細明體" w:hint="eastAsia"/>
          <w:spacing w:val="-2"/>
          <w:w w:val="99"/>
          <w:sz w:val="22"/>
        </w:rPr>
        <w:t>的</w:t>
      </w:r>
      <w:r>
        <w:rPr>
          <w:rFonts w:ascii="新細明體" w:hAnsi="新細明體" w:eastAsia="新細明體" w:hint="eastAsia"/>
          <w:spacing w:val="-1"/>
          <w:w w:val="99"/>
          <w:sz w:val="22"/>
        </w:rPr>
        <w:t>查</w:t>
      </w:r>
      <w:r>
        <w:rPr>
          <w:rFonts w:ascii="新細明體" w:hAnsi="新細明體" w:eastAsia="新細明體" w:hint="eastAsia"/>
          <w:spacing w:val="-3"/>
          <w:w w:val="99"/>
          <w:sz w:val="22"/>
        </w:rPr>
        <w:t>询</w:t>
      </w:r>
      <w:r>
        <w:rPr>
          <w:w w:val="297"/>
          <w:sz w:val="22"/>
        </w:rPr>
        <w:t>“</w:t>
      </w:r>
      <w:r>
        <w:rPr>
          <w:rFonts w:ascii="Monaco" w:hAnsi="Monaco" w:eastAsia="Monaco"/>
          <w:w w:val="102"/>
          <w:sz w:val="17"/>
        </w:rPr>
        <w:t>Ci</w:t>
      </w:r>
      <w:r>
        <w:rPr>
          <w:rFonts w:ascii="Monaco" w:hAnsi="Monaco" w:eastAsia="Monaco"/>
          <w:spacing w:val="-59"/>
          <w:sz w:val="17"/>
        </w:rPr>
        <w:t> </w:t>
      </w:r>
      <w:r>
        <w:rPr>
          <w:rFonts w:ascii="新細明體" w:hAnsi="新細明體" w:eastAsia="新細明體" w:hint="eastAsia"/>
          <w:spacing w:val="-1"/>
          <w:w w:val="99"/>
          <w:sz w:val="22"/>
        </w:rPr>
        <w:t>是否</w:t>
      </w:r>
      <w:r>
        <w:rPr>
          <w:rFonts w:ascii="新細明體" w:hAnsi="新細明體" w:eastAsia="新細明體" w:hint="eastAsia"/>
          <w:w w:val="99"/>
          <w:sz w:val="22"/>
        </w:rPr>
        <w:t>为</w:t>
      </w:r>
      <w:r>
        <w:rPr>
          <w:rFonts w:ascii="新細明體" w:hAnsi="新細明體" w:eastAsia="新細明體" w:hint="eastAsia"/>
          <w:sz w:val="22"/>
        </w:rPr>
        <w:t> </w:t>
      </w:r>
      <w:r>
        <w:rPr>
          <w:rFonts w:ascii="Monaco" w:hAnsi="Monaco" w:eastAsia="Monaco"/>
          <w:w w:val="102"/>
          <w:sz w:val="17"/>
        </w:rPr>
        <w:t>Q</w:t>
      </w:r>
      <w:r>
        <w:rPr>
          <w:rFonts w:ascii="Monaco" w:hAnsi="Monaco" w:eastAsia="Monaco"/>
          <w:spacing w:val="-59"/>
          <w:sz w:val="17"/>
        </w:rPr>
        <w:t> </w:t>
      </w:r>
      <w:r>
        <w:rPr>
          <w:rFonts w:ascii="新細明體" w:hAnsi="新細明體" w:eastAsia="新細明體" w:hint="eastAsia"/>
          <w:spacing w:val="-1"/>
          <w:w w:val="99"/>
          <w:sz w:val="22"/>
        </w:rPr>
        <w:t>的答案</w:t>
      </w:r>
      <w:r>
        <w:rPr>
          <w:spacing w:val="-3"/>
          <w:w w:val="297"/>
          <w:sz w:val="22"/>
        </w:rPr>
        <w:t>”</w:t>
      </w:r>
      <w:r>
        <w:rPr>
          <w:rFonts w:ascii="新細明體" w:hAnsi="新細明體" w:eastAsia="新細明體" w:hint="eastAsia"/>
          <w:spacing w:val="-1"/>
          <w:w w:val="99"/>
          <w:sz w:val="22"/>
        </w:rPr>
        <w:t>进行并</w:t>
      </w:r>
      <w:r>
        <w:rPr>
          <w:rFonts w:ascii="新細明體" w:hAnsi="新細明體" w:eastAsia="新細明體" w:hint="eastAsia"/>
          <w:spacing w:val="-2"/>
          <w:w w:val="99"/>
          <w:sz w:val="22"/>
        </w:rPr>
        <w:t>行</w:t>
      </w:r>
      <w:r>
        <w:rPr>
          <w:rFonts w:ascii="新細明體" w:hAnsi="新細明體" w:eastAsia="新細明體" w:hint="eastAsia"/>
          <w:spacing w:val="-1"/>
          <w:w w:val="99"/>
          <w:sz w:val="22"/>
        </w:rPr>
        <w:t>评估</w:t>
      </w:r>
      <w:r>
        <w:rPr>
          <w:spacing w:val="-5"/>
          <w:w w:val="99"/>
          <w:sz w:val="22"/>
        </w:rPr>
        <w:t>，</w:t>
      </w:r>
      <w:r>
        <w:rPr>
          <w:rFonts w:ascii="新細明體" w:hAnsi="新細明體" w:eastAsia="新細明體" w:hint="eastAsia"/>
          <w:spacing w:val="-1"/>
          <w:w w:val="99"/>
          <w:sz w:val="22"/>
        </w:rPr>
        <w:t>并</w:t>
      </w:r>
      <w:r>
        <w:rPr>
          <w:rFonts w:ascii="新細明體" w:hAnsi="新細明體" w:eastAsia="新細明體" w:hint="eastAsia"/>
          <w:spacing w:val="-2"/>
          <w:w w:val="99"/>
          <w:sz w:val="22"/>
        </w:rPr>
        <w:t>对</w:t>
      </w:r>
      <w:r>
        <w:rPr>
          <w:rFonts w:ascii="新細明體" w:hAnsi="新細明體" w:eastAsia="新細明體" w:hint="eastAsia"/>
          <w:w w:val="99"/>
          <w:sz w:val="22"/>
        </w:rPr>
        <w:t>第</w:t>
      </w:r>
      <w:r>
        <w:rPr>
          <w:rFonts w:ascii="新細明體" w:hAnsi="新細明體" w:eastAsia="新細明體" w:hint="eastAsia"/>
          <w:sz w:val="22"/>
        </w:rPr>
        <w:t> </w:t>
      </w:r>
      <w:r>
        <w:rPr>
          <w:rFonts w:ascii="Monaco" w:hAnsi="Monaco" w:eastAsia="Monaco"/>
          <w:w w:val="102"/>
          <w:sz w:val="17"/>
        </w:rPr>
        <w:t>i</w:t>
      </w:r>
      <w:r>
        <w:rPr>
          <w:rFonts w:ascii="Monaco" w:hAnsi="Monaco" w:eastAsia="Monaco"/>
          <w:spacing w:val="-59"/>
          <w:sz w:val="17"/>
        </w:rPr>
        <w:t> </w:t>
      </w:r>
      <w:r>
        <w:rPr>
          <w:rFonts w:ascii="新細明體" w:hAnsi="新細明體" w:eastAsia="新細明體" w:hint="eastAsia"/>
          <w:spacing w:val="-1"/>
          <w:w w:val="99"/>
          <w:sz w:val="22"/>
        </w:rPr>
        <w:t>个查</w:t>
      </w:r>
      <w:r>
        <w:rPr>
          <w:rFonts w:ascii="新細明體" w:hAnsi="新細明體" w:eastAsia="新細明體" w:hint="eastAsia"/>
          <w:spacing w:val="-2"/>
          <w:w w:val="99"/>
          <w:sz w:val="22"/>
        </w:rPr>
        <w:t>询</w:t>
      </w:r>
      <w:r>
        <w:rPr>
          <w:rFonts w:ascii="新細明體" w:hAnsi="新細明體" w:eastAsia="新細明體" w:hint="eastAsia"/>
          <w:spacing w:val="-1"/>
          <w:w w:val="99"/>
          <w:sz w:val="22"/>
        </w:rPr>
        <w:t>赋上</w:t>
      </w:r>
      <w:r>
        <w:rPr>
          <w:rFonts w:ascii="新細明體" w:hAnsi="新細明體" w:eastAsia="新細明體" w:hint="eastAsia"/>
          <w:spacing w:val="-2"/>
          <w:w w:val="99"/>
          <w:sz w:val="22"/>
        </w:rPr>
        <w:t>其</w:t>
      </w:r>
      <w:r>
        <w:rPr>
          <w:rFonts w:ascii="新細明體" w:hAnsi="新細明體" w:eastAsia="新細明體" w:hint="eastAsia"/>
          <w:w w:val="99"/>
          <w:sz w:val="22"/>
        </w:rPr>
        <w:t>相 </w:t>
      </w:r>
      <w:r>
        <w:rPr>
          <w:rFonts w:ascii="新細明體" w:hAnsi="新細明體" w:eastAsia="新細明體" w:hint="eastAsia"/>
          <w:sz w:val="22"/>
        </w:rPr>
        <w:t>关的资源 </w:t>
      </w:r>
      <w:r>
        <w:rPr>
          <w:rFonts w:ascii="Monaco" w:hAnsi="Monaco" w:eastAsia="Monaco"/>
          <w:sz w:val="17"/>
        </w:rPr>
        <w:t>r_i</w:t>
      </w:r>
    </w:p>
    <w:p>
      <w:pPr>
        <w:spacing w:before="17"/>
        <w:ind w:left="1039" w:right="296" w:firstLine="0"/>
        <w:jc w:val="left"/>
        <w:rPr>
          <w:rFonts w:ascii="Monaco" w:eastAsia="Monaco"/>
          <w:sz w:val="17"/>
        </w:rPr>
      </w:pPr>
      <w:r>
        <w:rPr>
          <w:rFonts w:ascii="新細明體" w:eastAsia="新細明體" w:hint="eastAsia"/>
          <w:sz w:val="22"/>
        </w:rPr>
        <w:t>使用 </w:t>
      </w:r>
      <w:r>
        <w:rPr>
          <w:rFonts w:ascii="Monaco" w:eastAsia="Monaco"/>
          <w:sz w:val="17"/>
        </w:rPr>
        <w:t>k</w:t>
      </w:r>
      <w:r>
        <w:rPr>
          <w:rFonts w:ascii="Monaco" w:eastAsia="Monaco"/>
          <w:spacing w:val="-66"/>
          <w:sz w:val="17"/>
        </w:rPr>
        <w:t> </w:t>
      </w:r>
      <w:r>
        <w:rPr>
          <w:rFonts w:ascii="新細明體" w:eastAsia="新細明體" w:hint="eastAsia"/>
          <w:sz w:val="22"/>
        </w:rPr>
        <w:t>臂赌博机算法持续重新计算资源分配 </w:t>
      </w:r>
      <w:r>
        <w:rPr>
          <w:rFonts w:ascii="Monaco" w:eastAsia="Monaco"/>
          <w:sz w:val="17"/>
        </w:rPr>
        <w:t>r_i</w:t>
      </w:r>
    </w:p>
    <w:p>
      <w:pPr>
        <w:pStyle w:val="BodyText"/>
        <w:spacing w:before="6"/>
        <w:rPr>
          <w:rFonts w:ascii="Monaco"/>
          <w:sz w:val="26"/>
        </w:rPr>
      </w:pPr>
    </w:p>
    <w:p>
      <w:pPr>
        <w:spacing w:before="0"/>
        <w:ind w:left="304" w:right="0" w:firstLine="0"/>
        <w:jc w:val="left"/>
        <w:rPr>
          <w:sz w:val="22"/>
        </w:rPr>
      </w:pPr>
      <w:r>
        <w:rPr>
          <w:rFonts w:ascii="新細明體" w:eastAsia="新細明體" w:hint="eastAsia"/>
          <w:w w:val="95"/>
          <w:sz w:val="22"/>
        </w:rPr>
        <w:t>如果上述循环返回一个置信度高的有效答案</w:t>
      </w:r>
      <w:r>
        <w:rPr>
          <w:w w:val="95"/>
          <w:sz w:val="22"/>
        </w:rPr>
        <w:t>，</w:t>
      </w:r>
      <w:r>
        <w:rPr>
          <w:rFonts w:ascii="新細明體" w:eastAsia="新細明體" w:hint="eastAsia"/>
          <w:w w:val="95"/>
          <w:sz w:val="22"/>
        </w:rPr>
        <w:t>则将得到的原子集合输入微观规划器用于应答 </w:t>
      </w:r>
      <w:r>
        <w:rPr>
          <w:rFonts w:ascii="新細明體" w:eastAsia="新細明體" w:hint="eastAsia"/>
          <w:sz w:val="22"/>
        </w:rPr>
        <w:t>如果上述循环完成</w:t>
      </w:r>
      <w:r>
        <w:rPr>
          <w:sz w:val="22"/>
        </w:rPr>
        <w:t>，</w:t>
      </w:r>
      <w:r>
        <w:rPr>
          <w:rFonts w:ascii="新細明體" w:eastAsia="新細明體" w:hint="eastAsia"/>
          <w:sz w:val="22"/>
        </w:rPr>
        <w:t>但没有返回置信度高的有效答案</w:t>
      </w:r>
      <w:r>
        <w:rPr>
          <w:sz w:val="22"/>
        </w:rPr>
        <w:t>，</w:t>
      </w:r>
    </w:p>
    <w:p>
      <w:pPr>
        <w:spacing w:before="1"/>
        <w:ind w:left="1039" w:right="296" w:firstLine="0"/>
        <w:jc w:val="left"/>
        <w:rPr>
          <w:rFonts w:ascii="新細明體" w:eastAsia="新細明體" w:hint="eastAsia"/>
          <w:sz w:val="22"/>
        </w:rPr>
      </w:pPr>
      <w:r>
        <w:rPr>
          <w:rFonts w:ascii="新細明體" w:eastAsia="新細明體" w:hint="eastAsia"/>
          <w:sz w:val="22"/>
        </w:rPr>
        <w:t>则触发 </w:t>
      </w:r>
      <w:r>
        <w:rPr>
          <w:rFonts w:ascii="Monaco" w:eastAsia="Monaco"/>
          <w:sz w:val="17"/>
        </w:rPr>
        <w:t>StumpedByQuestion </w:t>
      </w:r>
      <w:r>
        <w:rPr>
          <w:rFonts w:ascii="新細明體" w:eastAsia="新細明體" w:hint="eastAsia"/>
          <w:sz w:val="22"/>
        </w:rPr>
        <w:t>规划器</w:t>
      </w:r>
    </w:p>
    <w:p>
      <w:pPr>
        <w:spacing w:after="0"/>
        <w:jc w:val="left"/>
        <w:rPr>
          <w:rFonts w:ascii="新細明體" w:eastAsia="新細明體" w:hint="eastAsia"/>
          <w:sz w:val="22"/>
        </w:rPr>
        <w:sectPr>
          <w:headerReference w:type="default" r:id="rId178"/>
          <w:footerReference w:type="default" r:id="rId179"/>
          <w:footerReference w:type="even" r:id="rId180"/>
          <w:pgSz w:w="11910" w:h="16840"/>
          <w:pgMar w:header="0" w:footer="1349" w:top="980" w:bottom="1540" w:left="1680" w:right="1300"/>
          <w:pgNumType w:start="199"/>
        </w:sectPr>
      </w:pPr>
    </w:p>
    <w:p>
      <w:pPr>
        <w:pStyle w:val="BodyText"/>
        <w:tabs>
          <w:tab w:pos="655" w:val="left" w:leader="none"/>
          <w:tab w:pos="3087" w:val="left" w:leader="none"/>
          <w:tab w:pos="4078" w:val="left" w:leader="none"/>
        </w:tabs>
        <w:spacing w:before="23" w:after="22"/>
        <w:ind w:left="117"/>
      </w:pPr>
      <w:r>
        <w:rPr>
          <w:rFonts w:ascii="Cambria" w:eastAsia="Cambria"/>
        </w:rPr>
        <w:t>8.4</w:t>
        <w:tab/>
      </w:r>
      <w:r>
        <w:rPr/>
        <w:t>实例分析</w:t>
        <w:tab/>
        <w:t>第八章</w:t>
        <w:tab/>
        <w:t>基于概率逻辑推理的问答系统的设计和实现</w:t>
      </w:r>
    </w:p>
    <w:p>
      <w:pPr>
        <w:pStyle w:val="BodyText"/>
        <w:spacing w:line="20" w:lineRule="exact"/>
        <w:ind w:left="113"/>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3"/>
        <w:rPr>
          <w:sz w:val="21"/>
        </w:rPr>
      </w:pPr>
    </w:p>
    <w:p>
      <w:pPr>
        <w:tabs>
          <w:tab w:pos="813" w:val="left" w:leader="none"/>
        </w:tabs>
        <w:spacing w:line="390" w:lineRule="exact" w:before="0"/>
        <w:ind w:left="117" w:right="296" w:firstLine="0"/>
        <w:jc w:val="left"/>
        <w:rPr>
          <w:rFonts w:ascii="新細明體" w:eastAsia="新細明體" w:hint="eastAsia"/>
          <w:sz w:val="28"/>
        </w:rPr>
      </w:pPr>
      <w:r>
        <w:rPr>
          <w:rFonts w:ascii="Arial" w:eastAsia="Arial"/>
          <w:b/>
          <w:w w:val="105"/>
          <w:sz w:val="28"/>
        </w:rPr>
        <w:t>8.4</w:t>
        <w:tab/>
      </w:r>
      <w:r>
        <w:rPr>
          <w:rFonts w:ascii="新細明體" w:eastAsia="新細明體" w:hint="eastAsia"/>
          <w:w w:val="105"/>
          <w:sz w:val="28"/>
        </w:rPr>
        <w:t>实例分析</w:t>
      </w:r>
    </w:p>
    <w:p>
      <w:pPr>
        <w:pStyle w:val="BodyText"/>
        <w:spacing w:before="7"/>
        <w:rPr>
          <w:rFonts w:ascii="新細明體"/>
          <w:sz w:val="38"/>
        </w:rPr>
      </w:pPr>
    </w:p>
    <w:p>
      <w:pPr>
        <w:pStyle w:val="BodyText"/>
        <w:spacing w:line="331" w:lineRule="auto"/>
        <w:ind w:left="117" w:right="153" w:firstLine="478"/>
      </w:pPr>
      <w:r>
        <w:rPr/>
        <w:t>该智能会话系统目前还处于非常初步的阶段，并没有完全实现我们前面章节列 出的所有言语规划器和对话控制机制。目前还无法被用做一个很实用的对话系统， 但我们认为，在上述的理论分析研究基础上，在完整实现不同的对话控制机制和言 语规划器后，</w:t>
      </w:r>
      <w:r>
        <w:rPr>
          <w:rFonts w:ascii="Cambria" w:eastAsia="Cambria"/>
        </w:rPr>
        <w:t>CogDial </w:t>
      </w:r>
      <w:r>
        <w:rPr/>
        <w:t>的潜在推理和学习能力能使其成为一个有实用价值的智能会 话系统。在本文撰写时，该系统还主要集中在问答机制的实现。本小节给出了一些 目前已经实现的简单的对话结果。</w:t>
      </w:r>
    </w:p>
    <w:p>
      <w:pPr>
        <w:pStyle w:val="BodyText"/>
        <w:spacing w:before="12"/>
        <w:rPr>
          <w:sz w:val="31"/>
        </w:rPr>
      </w:pPr>
    </w:p>
    <w:p>
      <w:pPr>
        <w:pStyle w:val="ListParagraph"/>
        <w:numPr>
          <w:ilvl w:val="0"/>
          <w:numId w:val="26"/>
        </w:numPr>
        <w:tabs>
          <w:tab w:pos="703" w:val="left" w:leader="none"/>
        </w:tabs>
        <w:spacing w:line="240" w:lineRule="auto" w:before="0" w:after="0"/>
        <w:ind w:left="702" w:right="0" w:hanging="201"/>
        <w:jc w:val="left"/>
        <w:rPr>
          <w:sz w:val="24"/>
        </w:rPr>
      </w:pPr>
      <w:r>
        <w:rPr>
          <w:rFonts w:ascii="Times New Roman"/>
          <w:b/>
          <w:sz w:val="24"/>
        </w:rPr>
        <w:t>CogDial: </w:t>
      </w:r>
      <w:r>
        <w:rPr>
          <w:sz w:val="24"/>
        </w:rPr>
        <w:t>Hi</w:t>
      </w:r>
      <w:r>
        <w:rPr>
          <w:spacing w:val="-43"/>
          <w:sz w:val="24"/>
        </w:rPr>
        <w:t> </w:t>
      </w:r>
      <w:r>
        <w:rPr>
          <w:sz w:val="24"/>
        </w:rPr>
        <w:t>there</w:t>
      </w:r>
    </w:p>
    <w:p>
      <w:pPr>
        <w:pStyle w:val="BodyText"/>
        <w:spacing w:before="6"/>
        <w:rPr>
          <w:rFonts w:ascii="Cambria"/>
          <w:sz w:val="30"/>
        </w:rPr>
      </w:pPr>
    </w:p>
    <w:p>
      <w:pPr>
        <w:pStyle w:val="BodyText"/>
        <w:ind w:left="981" w:right="296"/>
      </w:pPr>
      <w:r>
        <w:rPr>
          <w:rFonts w:ascii="Times New Roman" w:hAnsi="Times New Roman" w:eastAsia="Times New Roman"/>
          <w:b/>
          <w:w w:val="95"/>
        </w:rPr>
        <w:t>–   </w:t>
      </w:r>
      <w:r>
        <w:rPr>
          <w:rFonts w:ascii="Times New Roman" w:hAnsi="Times New Roman" w:eastAsia="Times New Roman"/>
          <w:b/>
          <w:spacing w:val="52"/>
          <w:w w:val="95"/>
        </w:rPr>
        <w:t> </w:t>
      </w:r>
      <w:r>
        <w:rPr>
          <w:w w:val="95"/>
        </w:rPr>
        <w:t>所使用的言语规划器：开场白（</w:t>
      </w:r>
      <w:r>
        <w:rPr>
          <w:rFonts w:ascii="Cambria" w:hAnsi="Cambria" w:eastAsia="Cambria"/>
          <w:w w:val="95"/>
        </w:rPr>
        <w:t>Conventional-Opening</w:t>
      </w:r>
      <w:r>
        <w:rPr>
          <w:w w:val="95"/>
        </w:rPr>
        <w:t>）</w:t>
      </w:r>
    </w:p>
    <w:p>
      <w:pPr>
        <w:pStyle w:val="BodyText"/>
        <w:spacing w:before="13"/>
        <w:rPr>
          <w:sz w:val="27"/>
        </w:rPr>
      </w:pPr>
    </w:p>
    <w:p>
      <w:pPr>
        <w:pStyle w:val="Heading2"/>
        <w:numPr>
          <w:ilvl w:val="0"/>
          <w:numId w:val="26"/>
        </w:numPr>
        <w:tabs>
          <w:tab w:pos="703" w:val="left" w:leader="none"/>
        </w:tabs>
        <w:spacing w:line="240" w:lineRule="auto" w:before="0" w:after="0"/>
        <w:ind w:left="702" w:right="0" w:hanging="201"/>
        <w:jc w:val="left"/>
        <w:rPr>
          <w:rFonts w:ascii="Cambria"/>
          <w:b w:val="0"/>
        </w:rPr>
      </w:pPr>
      <w:r>
        <w:rPr/>
        <w:t>Ruiting:</w:t>
      </w:r>
      <w:r>
        <w:rPr>
          <w:spacing w:val="23"/>
        </w:rPr>
        <w:t> </w:t>
      </w:r>
      <w:r>
        <w:rPr>
          <w:rFonts w:ascii="Cambria"/>
          <w:b w:val="0"/>
        </w:rPr>
        <w:t>Hi</w:t>
      </w:r>
    </w:p>
    <w:p>
      <w:pPr>
        <w:pStyle w:val="BodyText"/>
        <w:spacing w:before="11"/>
        <w:rPr>
          <w:rFonts w:ascii="Cambria"/>
          <w:sz w:val="32"/>
        </w:rPr>
      </w:pPr>
    </w:p>
    <w:p>
      <w:pPr>
        <w:pStyle w:val="ListParagraph"/>
        <w:numPr>
          <w:ilvl w:val="0"/>
          <w:numId w:val="26"/>
        </w:numPr>
        <w:tabs>
          <w:tab w:pos="703" w:val="left" w:leader="none"/>
        </w:tabs>
        <w:spacing w:line="240" w:lineRule="auto" w:before="0" w:after="0"/>
        <w:ind w:left="702" w:right="0" w:hanging="201"/>
        <w:jc w:val="left"/>
        <w:rPr>
          <w:sz w:val="24"/>
        </w:rPr>
      </w:pPr>
      <w:r>
        <w:rPr>
          <w:rFonts w:ascii="Times New Roman"/>
          <w:b/>
          <w:sz w:val="24"/>
        </w:rPr>
        <w:t>CogDial:</w:t>
      </w:r>
      <w:r>
        <w:rPr>
          <w:rFonts w:ascii="Times New Roman"/>
          <w:b/>
          <w:spacing w:val="-32"/>
          <w:sz w:val="24"/>
        </w:rPr>
        <w:t> </w:t>
      </w:r>
      <w:r>
        <w:rPr>
          <w:sz w:val="24"/>
        </w:rPr>
        <w:t>What</w:t>
      </w:r>
      <w:r>
        <w:rPr>
          <w:spacing w:val="-32"/>
          <w:sz w:val="24"/>
        </w:rPr>
        <w:t> </w:t>
      </w:r>
      <w:r>
        <w:rPr>
          <w:sz w:val="24"/>
        </w:rPr>
        <w:t>do</w:t>
      </w:r>
      <w:r>
        <w:rPr>
          <w:spacing w:val="-32"/>
          <w:sz w:val="24"/>
        </w:rPr>
        <w:t> </w:t>
      </w:r>
      <w:r>
        <w:rPr>
          <w:sz w:val="24"/>
        </w:rPr>
        <w:t>you</w:t>
      </w:r>
      <w:r>
        <w:rPr>
          <w:spacing w:val="-32"/>
          <w:sz w:val="24"/>
        </w:rPr>
        <w:t> </w:t>
      </w:r>
      <w:r>
        <w:rPr>
          <w:sz w:val="24"/>
        </w:rPr>
        <w:t>want</w:t>
      </w:r>
      <w:r>
        <w:rPr>
          <w:spacing w:val="-32"/>
          <w:sz w:val="24"/>
        </w:rPr>
        <w:t> </w:t>
      </w:r>
      <w:r>
        <w:rPr>
          <w:sz w:val="24"/>
        </w:rPr>
        <w:t>to</w:t>
      </w:r>
      <w:r>
        <w:rPr>
          <w:spacing w:val="-32"/>
          <w:sz w:val="24"/>
        </w:rPr>
        <w:t> </w:t>
      </w:r>
      <w:r>
        <w:rPr>
          <w:sz w:val="24"/>
        </w:rPr>
        <w:t>talk</w:t>
      </w:r>
      <w:r>
        <w:rPr>
          <w:spacing w:val="-32"/>
          <w:sz w:val="24"/>
        </w:rPr>
        <w:t> </w:t>
      </w:r>
      <w:r>
        <w:rPr>
          <w:sz w:val="24"/>
        </w:rPr>
        <w:t>about</w:t>
      </w:r>
      <w:r>
        <w:rPr>
          <w:spacing w:val="-32"/>
          <w:sz w:val="24"/>
        </w:rPr>
        <w:t> </w:t>
      </w:r>
      <w:r>
        <w:rPr>
          <w:sz w:val="24"/>
        </w:rPr>
        <w:t>today?</w:t>
      </w:r>
    </w:p>
    <w:p>
      <w:pPr>
        <w:pStyle w:val="BodyText"/>
        <w:spacing w:before="6"/>
        <w:rPr>
          <w:rFonts w:ascii="Cambria"/>
          <w:sz w:val="30"/>
        </w:rPr>
      </w:pPr>
    </w:p>
    <w:p>
      <w:pPr>
        <w:pStyle w:val="BodyText"/>
        <w:ind w:left="981" w:right="296"/>
      </w:pPr>
      <w:r>
        <w:rPr>
          <w:rFonts w:ascii="Times New Roman" w:hAnsi="Times New Roman" w:eastAsia="Times New Roman"/>
          <w:b/>
          <w:w w:val="95"/>
        </w:rPr>
        <w:t>–     </w:t>
      </w:r>
      <w:r>
        <w:rPr>
          <w:w w:val="95"/>
        </w:rPr>
        <w:t>所使用的言语规划器：开放问题（</w:t>
      </w:r>
      <w:r>
        <w:rPr>
          <w:rFonts w:ascii="Cambria" w:hAnsi="Cambria" w:eastAsia="Cambria"/>
          <w:w w:val="95"/>
        </w:rPr>
        <w:t>Open-Question</w:t>
      </w:r>
      <w:r>
        <w:rPr>
          <w:w w:val="95"/>
        </w:rPr>
        <w:t>）</w:t>
      </w:r>
    </w:p>
    <w:p>
      <w:pPr>
        <w:pStyle w:val="BodyText"/>
        <w:spacing w:before="13"/>
        <w:rPr>
          <w:sz w:val="27"/>
        </w:rPr>
      </w:pPr>
    </w:p>
    <w:p>
      <w:pPr>
        <w:pStyle w:val="ListParagraph"/>
        <w:numPr>
          <w:ilvl w:val="0"/>
          <w:numId w:val="26"/>
        </w:numPr>
        <w:tabs>
          <w:tab w:pos="703" w:val="left" w:leader="none"/>
        </w:tabs>
        <w:spacing w:line="240" w:lineRule="auto" w:before="0" w:after="0"/>
        <w:ind w:left="702" w:right="0" w:hanging="201"/>
        <w:jc w:val="left"/>
        <w:rPr>
          <w:sz w:val="24"/>
        </w:rPr>
      </w:pPr>
      <w:r>
        <w:rPr>
          <w:rFonts w:ascii="Times New Roman"/>
          <w:b/>
          <w:sz w:val="24"/>
        </w:rPr>
        <w:t>Ruiting:</w:t>
      </w:r>
      <w:r>
        <w:rPr>
          <w:rFonts w:ascii="Times New Roman"/>
          <w:b/>
          <w:spacing w:val="-16"/>
          <w:sz w:val="24"/>
        </w:rPr>
        <w:t> </w:t>
      </w:r>
      <w:r>
        <w:rPr>
          <w:sz w:val="24"/>
        </w:rPr>
        <w:t>What</w:t>
      </w:r>
      <w:r>
        <w:rPr>
          <w:spacing w:val="-20"/>
          <w:sz w:val="24"/>
        </w:rPr>
        <w:t> </w:t>
      </w:r>
      <w:r>
        <w:rPr>
          <w:sz w:val="24"/>
        </w:rPr>
        <w:t>do</w:t>
      </w:r>
      <w:r>
        <w:rPr>
          <w:spacing w:val="-20"/>
          <w:sz w:val="24"/>
        </w:rPr>
        <w:t> </w:t>
      </w:r>
      <w:r>
        <w:rPr>
          <w:spacing w:val="-8"/>
          <w:sz w:val="24"/>
        </w:rPr>
        <w:t>YOU</w:t>
      </w:r>
      <w:r>
        <w:rPr>
          <w:spacing w:val="-20"/>
          <w:sz w:val="24"/>
        </w:rPr>
        <w:t> </w:t>
      </w:r>
      <w:r>
        <w:rPr>
          <w:sz w:val="24"/>
        </w:rPr>
        <w:t>want</w:t>
      </w:r>
      <w:r>
        <w:rPr>
          <w:spacing w:val="-20"/>
          <w:sz w:val="24"/>
        </w:rPr>
        <w:t> </w:t>
      </w:r>
      <w:r>
        <w:rPr>
          <w:sz w:val="24"/>
        </w:rPr>
        <w:t>to</w:t>
      </w:r>
      <w:r>
        <w:rPr>
          <w:spacing w:val="-20"/>
          <w:sz w:val="24"/>
        </w:rPr>
        <w:t> </w:t>
      </w:r>
      <w:r>
        <w:rPr>
          <w:sz w:val="24"/>
        </w:rPr>
        <w:t>talk</w:t>
      </w:r>
      <w:r>
        <w:rPr>
          <w:spacing w:val="-20"/>
          <w:sz w:val="24"/>
        </w:rPr>
        <w:t> </w:t>
      </w:r>
      <w:r>
        <w:rPr>
          <w:sz w:val="24"/>
        </w:rPr>
        <w:t>about</w:t>
      </w:r>
      <w:r>
        <w:rPr>
          <w:spacing w:val="-20"/>
          <w:sz w:val="24"/>
        </w:rPr>
        <w:t> </w:t>
      </w:r>
      <w:r>
        <w:rPr>
          <w:sz w:val="24"/>
        </w:rPr>
        <w:t>today?</w:t>
      </w:r>
    </w:p>
    <w:p>
      <w:pPr>
        <w:pStyle w:val="BodyText"/>
        <w:spacing w:before="11"/>
        <w:rPr>
          <w:rFonts w:ascii="Cambria"/>
          <w:sz w:val="32"/>
        </w:rPr>
      </w:pPr>
    </w:p>
    <w:p>
      <w:pPr>
        <w:pStyle w:val="ListParagraph"/>
        <w:numPr>
          <w:ilvl w:val="0"/>
          <w:numId w:val="26"/>
        </w:numPr>
        <w:tabs>
          <w:tab w:pos="703" w:val="left" w:leader="none"/>
        </w:tabs>
        <w:spacing w:line="240" w:lineRule="auto" w:before="0" w:after="0"/>
        <w:ind w:left="702" w:right="0" w:hanging="201"/>
        <w:jc w:val="left"/>
        <w:rPr>
          <w:sz w:val="24"/>
        </w:rPr>
      </w:pPr>
      <w:r>
        <w:rPr>
          <w:rFonts w:ascii="Times New Roman" w:hAnsi="Times New Roman"/>
          <w:b/>
          <w:sz w:val="24"/>
        </w:rPr>
        <w:t>CogDial: </w:t>
      </w:r>
      <w:r>
        <w:rPr>
          <w:sz w:val="24"/>
        </w:rPr>
        <w:t>I’m</w:t>
      </w:r>
      <w:r>
        <w:rPr>
          <w:spacing w:val="-19"/>
          <w:sz w:val="24"/>
        </w:rPr>
        <w:t> </w:t>
      </w:r>
      <w:r>
        <w:rPr>
          <w:sz w:val="24"/>
        </w:rPr>
        <w:t>thinking.</w:t>
      </w:r>
    </w:p>
    <w:p>
      <w:pPr>
        <w:pStyle w:val="BodyText"/>
        <w:spacing w:before="6"/>
        <w:rPr>
          <w:rFonts w:ascii="Cambria"/>
          <w:sz w:val="30"/>
        </w:rPr>
      </w:pPr>
    </w:p>
    <w:p>
      <w:pPr>
        <w:pStyle w:val="BodyText"/>
        <w:ind w:left="981" w:right="296"/>
      </w:pPr>
      <w:r>
        <w:rPr>
          <w:rFonts w:ascii="Times New Roman" w:hAnsi="Times New Roman" w:eastAsia="Times New Roman"/>
          <w:b/>
        </w:rPr>
        <w:t>– </w:t>
      </w:r>
      <w:r>
        <w:rPr/>
        <w:t>所使用的言语规划器：自言自语（</w:t>
      </w:r>
      <w:r>
        <w:rPr>
          <w:rFonts w:ascii="Cambria" w:hAnsi="Cambria" w:eastAsia="Cambria"/>
        </w:rPr>
        <w:t>Self-talk</w:t>
      </w:r>
      <w:r>
        <w:rPr/>
        <w:t>）</w:t>
      </w:r>
    </w:p>
    <w:p>
      <w:pPr>
        <w:pStyle w:val="BodyText"/>
        <w:spacing w:before="13"/>
        <w:rPr>
          <w:sz w:val="27"/>
        </w:rPr>
      </w:pPr>
    </w:p>
    <w:p>
      <w:pPr>
        <w:pStyle w:val="ListParagraph"/>
        <w:numPr>
          <w:ilvl w:val="0"/>
          <w:numId w:val="26"/>
        </w:numPr>
        <w:tabs>
          <w:tab w:pos="703" w:val="left" w:leader="none"/>
        </w:tabs>
        <w:spacing w:line="240" w:lineRule="auto" w:before="0" w:after="0"/>
        <w:ind w:left="702" w:right="0" w:hanging="201"/>
        <w:jc w:val="left"/>
        <w:rPr>
          <w:sz w:val="24"/>
        </w:rPr>
      </w:pPr>
      <w:r>
        <w:rPr>
          <w:rFonts w:ascii="Times New Roman"/>
          <w:b/>
          <w:w w:val="95"/>
          <w:sz w:val="24"/>
        </w:rPr>
        <w:t>Ruiting: </w:t>
      </w:r>
      <w:r>
        <w:rPr>
          <w:w w:val="95"/>
          <w:sz w:val="24"/>
        </w:rPr>
        <w:t>Do people really seek</w:t>
      </w:r>
      <w:r>
        <w:rPr>
          <w:spacing w:val="26"/>
          <w:w w:val="95"/>
          <w:sz w:val="24"/>
        </w:rPr>
        <w:t> </w:t>
      </w:r>
      <w:r>
        <w:rPr>
          <w:w w:val="95"/>
          <w:sz w:val="24"/>
        </w:rPr>
        <w:t>happiness?</w:t>
      </w:r>
    </w:p>
    <w:p>
      <w:pPr>
        <w:pStyle w:val="BodyText"/>
        <w:spacing w:before="11"/>
        <w:rPr>
          <w:rFonts w:ascii="Cambria"/>
          <w:sz w:val="32"/>
        </w:rPr>
      </w:pPr>
    </w:p>
    <w:p>
      <w:pPr>
        <w:pStyle w:val="ListParagraph"/>
        <w:numPr>
          <w:ilvl w:val="0"/>
          <w:numId w:val="26"/>
        </w:numPr>
        <w:tabs>
          <w:tab w:pos="703" w:val="left" w:leader="none"/>
        </w:tabs>
        <w:spacing w:line="240" w:lineRule="auto" w:before="0" w:after="0"/>
        <w:ind w:left="702" w:right="0" w:hanging="201"/>
        <w:jc w:val="left"/>
        <w:rPr>
          <w:sz w:val="24"/>
        </w:rPr>
      </w:pPr>
      <w:r>
        <w:rPr>
          <w:rFonts w:ascii="Times New Roman"/>
          <w:b/>
          <w:sz w:val="24"/>
        </w:rPr>
        <w:t>CogDial:</w:t>
      </w:r>
      <w:r>
        <w:rPr>
          <w:rFonts w:ascii="Times New Roman"/>
          <w:b/>
          <w:spacing w:val="-31"/>
          <w:sz w:val="24"/>
        </w:rPr>
        <w:t> </w:t>
      </w:r>
      <w:r>
        <w:rPr>
          <w:sz w:val="24"/>
        </w:rPr>
        <w:t>Do</w:t>
      </w:r>
      <w:r>
        <w:rPr>
          <w:spacing w:val="-31"/>
          <w:sz w:val="24"/>
        </w:rPr>
        <w:t> </w:t>
      </w:r>
      <w:r>
        <w:rPr>
          <w:sz w:val="24"/>
        </w:rPr>
        <w:t>you</w:t>
      </w:r>
      <w:r>
        <w:rPr>
          <w:spacing w:val="-31"/>
          <w:sz w:val="24"/>
        </w:rPr>
        <w:t> </w:t>
      </w:r>
      <w:r>
        <w:rPr>
          <w:sz w:val="24"/>
        </w:rPr>
        <w:t>seek</w:t>
      </w:r>
      <w:r>
        <w:rPr>
          <w:spacing w:val="-31"/>
          <w:sz w:val="24"/>
        </w:rPr>
        <w:t> </w:t>
      </w:r>
      <w:r>
        <w:rPr>
          <w:sz w:val="24"/>
        </w:rPr>
        <w:t>happiness?</w:t>
      </w:r>
    </w:p>
    <w:p>
      <w:pPr>
        <w:pStyle w:val="BodyText"/>
        <w:spacing w:before="6"/>
        <w:rPr>
          <w:rFonts w:ascii="Cambria"/>
          <w:sz w:val="30"/>
        </w:rPr>
      </w:pPr>
    </w:p>
    <w:p>
      <w:pPr>
        <w:pStyle w:val="BodyText"/>
        <w:ind w:left="981" w:right="296"/>
      </w:pPr>
      <w:r>
        <w:rPr>
          <w:rFonts w:ascii="Times New Roman" w:hAnsi="Times New Roman" w:eastAsia="Times New Roman"/>
          <w:b/>
        </w:rPr>
        <w:t>– </w:t>
      </w:r>
      <w:r>
        <w:rPr/>
        <w:t>所使用的言语规划器：是非问答（</w:t>
      </w:r>
      <w:r>
        <w:rPr>
          <w:rFonts w:ascii="Cambria" w:hAnsi="Cambria" w:eastAsia="Cambria"/>
        </w:rPr>
        <w:t>Yes-No Question</w:t>
      </w:r>
      <w:r>
        <w:rPr/>
        <w:t>）</w:t>
      </w:r>
    </w:p>
    <w:p>
      <w:pPr>
        <w:pStyle w:val="BodyText"/>
        <w:spacing w:before="13"/>
        <w:rPr>
          <w:sz w:val="27"/>
        </w:rPr>
      </w:pPr>
    </w:p>
    <w:p>
      <w:pPr>
        <w:pStyle w:val="ListParagraph"/>
        <w:numPr>
          <w:ilvl w:val="0"/>
          <w:numId w:val="26"/>
        </w:numPr>
        <w:tabs>
          <w:tab w:pos="703" w:val="left" w:leader="none"/>
        </w:tabs>
        <w:spacing w:line="240" w:lineRule="auto" w:before="0" w:after="0"/>
        <w:ind w:left="702" w:right="0" w:hanging="201"/>
        <w:jc w:val="left"/>
        <w:rPr>
          <w:sz w:val="24"/>
        </w:rPr>
      </w:pPr>
      <w:r>
        <w:rPr>
          <w:rFonts w:ascii="Times New Roman"/>
          <w:b/>
          <w:sz w:val="24"/>
        </w:rPr>
        <w:t>Ruiting:</w:t>
      </w:r>
      <w:r>
        <w:rPr>
          <w:rFonts w:ascii="Times New Roman"/>
          <w:b/>
          <w:spacing w:val="-21"/>
          <w:sz w:val="24"/>
        </w:rPr>
        <w:t> </w:t>
      </w:r>
      <w:r>
        <w:rPr>
          <w:sz w:val="24"/>
        </w:rPr>
        <w:t>Sometimes...</w:t>
      </w:r>
    </w:p>
    <w:p>
      <w:pPr>
        <w:pStyle w:val="BodyText"/>
        <w:spacing w:before="11"/>
        <w:rPr>
          <w:rFonts w:ascii="Cambria"/>
          <w:sz w:val="32"/>
        </w:rPr>
      </w:pPr>
    </w:p>
    <w:p>
      <w:pPr>
        <w:pStyle w:val="ListParagraph"/>
        <w:numPr>
          <w:ilvl w:val="0"/>
          <w:numId w:val="26"/>
        </w:numPr>
        <w:tabs>
          <w:tab w:pos="703" w:val="left" w:leader="none"/>
        </w:tabs>
        <w:spacing w:line="240" w:lineRule="auto" w:before="0" w:after="0"/>
        <w:ind w:left="702" w:right="0" w:hanging="201"/>
        <w:jc w:val="left"/>
        <w:rPr>
          <w:sz w:val="24"/>
        </w:rPr>
      </w:pPr>
      <w:r>
        <w:rPr>
          <w:rFonts w:ascii="Times New Roman"/>
          <w:b/>
          <w:sz w:val="24"/>
        </w:rPr>
        <w:t>CogDial:</w:t>
      </w:r>
      <w:r>
        <w:rPr>
          <w:rFonts w:ascii="Times New Roman"/>
          <w:b/>
          <w:spacing w:val="11"/>
          <w:sz w:val="24"/>
        </w:rPr>
        <w:t> </w:t>
      </w:r>
      <w:r>
        <w:rPr>
          <w:sz w:val="24"/>
        </w:rPr>
        <w:t>Hmmm...</w:t>
      </w:r>
    </w:p>
    <w:p>
      <w:pPr>
        <w:pStyle w:val="BodyText"/>
        <w:spacing w:before="6"/>
        <w:rPr>
          <w:rFonts w:ascii="Cambria"/>
          <w:sz w:val="30"/>
        </w:rPr>
      </w:pPr>
    </w:p>
    <w:p>
      <w:pPr>
        <w:pStyle w:val="BodyText"/>
        <w:ind w:left="981" w:right="296"/>
      </w:pPr>
      <w:r>
        <w:rPr>
          <w:rFonts w:ascii="Times New Roman" w:hAnsi="Times New Roman" w:eastAsia="Times New Roman"/>
          <w:b/>
          <w:w w:val="95"/>
        </w:rPr>
        <w:t>–     </w:t>
      </w:r>
      <w:r>
        <w:rPr>
          <w:w w:val="95"/>
        </w:rPr>
        <w:t>所使用的言语规划器：转移话题（</w:t>
      </w:r>
      <w:r>
        <w:rPr>
          <w:rFonts w:ascii="Cambria" w:hAnsi="Cambria" w:eastAsia="Cambria"/>
          <w:w w:val="95"/>
        </w:rPr>
        <w:t>Turn-Exit</w:t>
      </w:r>
      <w:r>
        <w:rPr>
          <w:w w:val="95"/>
        </w:rPr>
        <w:t>）</w:t>
      </w:r>
    </w:p>
    <w:p>
      <w:pPr>
        <w:spacing w:after="0"/>
        <w:sectPr>
          <w:headerReference w:type="even" r:id="rId181"/>
          <w:pgSz w:w="11910" w:h="16840"/>
          <w:pgMar w:header="0" w:footer="1349" w:top="980" w:bottom="1540" w:left="1300" w:right="1680"/>
        </w:sectPr>
      </w:pPr>
    </w:p>
    <w:p>
      <w:pPr>
        <w:pStyle w:val="BodyText"/>
        <w:rPr>
          <w:sz w:val="25"/>
        </w:rPr>
      </w:pPr>
    </w:p>
    <w:p>
      <w:pPr>
        <w:pStyle w:val="ListParagraph"/>
        <w:numPr>
          <w:ilvl w:val="1"/>
          <w:numId w:val="26"/>
        </w:numPr>
        <w:tabs>
          <w:tab w:pos="890" w:val="left" w:leader="none"/>
        </w:tabs>
        <w:spacing w:line="240" w:lineRule="auto" w:before="64" w:after="0"/>
        <w:ind w:left="889" w:right="0" w:hanging="201"/>
        <w:jc w:val="left"/>
        <w:rPr>
          <w:sz w:val="24"/>
        </w:rPr>
      </w:pPr>
      <w:r>
        <w:rPr>
          <w:rFonts w:ascii="Times New Roman"/>
          <w:b/>
          <w:sz w:val="24"/>
        </w:rPr>
        <w:t>Ruiting:</w:t>
      </w:r>
      <w:r>
        <w:rPr>
          <w:rFonts w:ascii="Times New Roman"/>
          <w:b/>
          <w:spacing w:val="-26"/>
          <w:sz w:val="24"/>
        </w:rPr>
        <w:t> </w:t>
      </w:r>
      <w:r>
        <w:rPr>
          <w:sz w:val="24"/>
        </w:rPr>
        <w:t>Do</w:t>
      </w:r>
      <w:r>
        <w:rPr>
          <w:spacing w:val="-28"/>
          <w:sz w:val="24"/>
        </w:rPr>
        <w:t> </w:t>
      </w:r>
      <w:r>
        <w:rPr>
          <w:sz w:val="24"/>
        </w:rPr>
        <w:t>you</w:t>
      </w:r>
      <w:r>
        <w:rPr>
          <w:spacing w:val="-28"/>
          <w:sz w:val="24"/>
        </w:rPr>
        <w:t> </w:t>
      </w:r>
      <w:r>
        <w:rPr>
          <w:spacing w:val="-4"/>
          <w:sz w:val="24"/>
        </w:rPr>
        <w:t>have</w:t>
      </w:r>
      <w:r>
        <w:rPr>
          <w:spacing w:val="-28"/>
          <w:sz w:val="24"/>
        </w:rPr>
        <w:t> </w:t>
      </w:r>
      <w:r>
        <w:rPr>
          <w:sz w:val="24"/>
        </w:rPr>
        <w:t>any</w:t>
      </w:r>
      <w:r>
        <w:rPr>
          <w:spacing w:val="-28"/>
          <w:sz w:val="24"/>
        </w:rPr>
        <w:t> </w:t>
      </w:r>
      <w:r>
        <w:rPr>
          <w:sz w:val="24"/>
        </w:rPr>
        <w:t>questions?</w:t>
      </w:r>
    </w:p>
    <w:p>
      <w:pPr>
        <w:pStyle w:val="BodyText"/>
        <w:spacing w:before="5"/>
        <w:rPr>
          <w:rFonts w:ascii="Cambria"/>
          <w:sz w:val="32"/>
        </w:rPr>
      </w:pPr>
    </w:p>
    <w:p>
      <w:pPr>
        <w:pStyle w:val="ListParagraph"/>
        <w:numPr>
          <w:ilvl w:val="1"/>
          <w:numId w:val="26"/>
        </w:numPr>
        <w:tabs>
          <w:tab w:pos="890" w:val="left" w:leader="none"/>
        </w:tabs>
        <w:spacing w:line="240" w:lineRule="auto" w:before="0" w:after="0"/>
        <w:ind w:left="889" w:right="0" w:hanging="201"/>
        <w:jc w:val="left"/>
        <w:rPr>
          <w:sz w:val="24"/>
        </w:rPr>
      </w:pPr>
      <w:r>
        <w:rPr>
          <w:rFonts w:ascii="Times New Roman" w:hAnsi="Times New Roman"/>
          <w:b/>
          <w:sz w:val="24"/>
        </w:rPr>
        <w:t>CogDial:</w:t>
      </w:r>
      <w:r>
        <w:rPr>
          <w:rFonts w:ascii="Times New Roman" w:hAnsi="Times New Roman"/>
          <w:b/>
          <w:spacing w:val="-26"/>
          <w:sz w:val="24"/>
        </w:rPr>
        <w:t> </w:t>
      </w:r>
      <w:r>
        <w:rPr>
          <w:sz w:val="24"/>
        </w:rPr>
        <w:t>I’m</w:t>
      </w:r>
      <w:r>
        <w:rPr>
          <w:spacing w:val="-27"/>
          <w:sz w:val="24"/>
        </w:rPr>
        <w:t> </w:t>
      </w:r>
      <w:r>
        <w:rPr>
          <w:sz w:val="24"/>
        </w:rPr>
        <w:t>tired</w:t>
      </w:r>
      <w:r>
        <w:rPr>
          <w:spacing w:val="-27"/>
          <w:sz w:val="24"/>
        </w:rPr>
        <w:t> </w:t>
      </w:r>
      <w:r>
        <w:rPr>
          <w:sz w:val="24"/>
        </w:rPr>
        <w:t>of</w:t>
      </w:r>
      <w:r>
        <w:rPr>
          <w:spacing w:val="-27"/>
          <w:sz w:val="24"/>
        </w:rPr>
        <w:t> </w:t>
      </w:r>
      <w:r>
        <w:rPr>
          <w:sz w:val="24"/>
        </w:rPr>
        <w:t>asking</w:t>
      </w:r>
      <w:r>
        <w:rPr>
          <w:spacing w:val="-27"/>
          <w:sz w:val="24"/>
        </w:rPr>
        <w:t> </w:t>
      </w:r>
      <w:r>
        <w:rPr>
          <w:sz w:val="24"/>
        </w:rPr>
        <w:t>quesitons.</w:t>
      </w:r>
    </w:p>
    <w:p>
      <w:pPr>
        <w:pStyle w:val="BodyText"/>
        <w:rPr>
          <w:rFonts w:ascii="Cambria"/>
          <w:sz w:val="30"/>
        </w:rPr>
      </w:pPr>
    </w:p>
    <w:p>
      <w:pPr>
        <w:pStyle w:val="BodyText"/>
        <w:ind w:left="1168" w:right="165"/>
      </w:pPr>
      <w:r>
        <w:rPr>
          <w:rFonts w:ascii="Times New Roman" w:hAnsi="Times New Roman" w:eastAsia="Times New Roman"/>
          <w:b/>
        </w:rPr>
        <w:t>– </w:t>
      </w:r>
      <w:r>
        <w:rPr/>
        <w:t>所使用的言语规划器：是非问答（</w:t>
      </w:r>
      <w:r>
        <w:rPr>
          <w:rFonts w:ascii="Cambria" w:hAnsi="Cambria" w:eastAsia="Cambria"/>
        </w:rPr>
        <w:t>Yes-No Question</w:t>
      </w:r>
      <w:r>
        <w:rPr/>
        <w:t>）</w:t>
      </w:r>
    </w:p>
    <w:p>
      <w:pPr>
        <w:pStyle w:val="BodyText"/>
      </w:pPr>
    </w:p>
    <w:p>
      <w:pPr>
        <w:pStyle w:val="BodyText"/>
      </w:pPr>
    </w:p>
    <w:p>
      <w:pPr>
        <w:pStyle w:val="BodyText"/>
        <w:spacing w:before="4"/>
        <w:rPr>
          <w:sz w:val="18"/>
        </w:rPr>
      </w:pPr>
    </w:p>
    <w:p>
      <w:pPr>
        <w:tabs>
          <w:tab w:pos="1000" w:val="left" w:leader="none"/>
        </w:tabs>
        <w:spacing w:before="0"/>
        <w:ind w:left="304" w:right="165" w:firstLine="0"/>
        <w:jc w:val="left"/>
        <w:rPr>
          <w:rFonts w:ascii="新細明體" w:eastAsia="新細明體" w:hint="eastAsia"/>
          <w:sz w:val="28"/>
        </w:rPr>
      </w:pPr>
      <w:bookmarkStart w:name="深层语义解析的挑战" w:id="203"/>
      <w:bookmarkEnd w:id="203"/>
      <w:r>
        <w:rPr/>
      </w:r>
      <w:bookmarkStart w:name="_bookmark114" w:id="204"/>
      <w:bookmarkEnd w:id="204"/>
      <w:r>
        <w:rPr/>
      </w:r>
      <w:r>
        <w:rPr>
          <w:rFonts w:ascii="Arial" w:eastAsia="Arial"/>
          <w:b/>
          <w:w w:val="105"/>
          <w:sz w:val="28"/>
        </w:rPr>
        <w:t>8.5</w:t>
        <w:tab/>
      </w:r>
      <w:r>
        <w:rPr>
          <w:rFonts w:ascii="新細明體" w:eastAsia="新細明體" w:hint="eastAsia"/>
          <w:w w:val="105"/>
          <w:sz w:val="28"/>
        </w:rPr>
        <w:t>深层语义解析的挑战</w:t>
      </w:r>
    </w:p>
    <w:p>
      <w:pPr>
        <w:pStyle w:val="BodyText"/>
        <w:spacing w:before="6"/>
        <w:rPr>
          <w:rFonts w:ascii="新細明體"/>
          <w:sz w:val="38"/>
        </w:rPr>
      </w:pPr>
    </w:p>
    <w:p>
      <w:pPr>
        <w:pStyle w:val="BodyText"/>
        <w:spacing w:line="331" w:lineRule="auto"/>
        <w:ind w:left="304" w:right="195" w:firstLine="478"/>
        <w:jc w:val="both"/>
      </w:pPr>
      <w:r>
        <w:rPr>
          <w:spacing w:val="-4"/>
        </w:rPr>
        <w:t>在研究和设计智能对话系统中，最具挑战性的并不是上述的复杂推理过程。在 </w:t>
      </w:r>
      <w:r>
        <w:rPr>
          <w:spacing w:val="-3"/>
        </w:rPr>
        <w:t>给定大知识库</w:t>
      </w:r>
      <w:r>
        <w:rPr>
          <w:spacing w:val="-43"/>
        </w:rPr>
        <w:t> </w:t>
      </w:r>
      <w:r>
        <w:rPr>
          <w:rFonts w:ascii="Cambria" w:eastAsia="Cambria"/>
        </w:rPr>
        <w:t>Atomspace</w:t>
      </w:r>
      <w:r>
        <w:rPr>
          <w:rFonts w:ascii="Cambria" w:eastAsia="Cambria"/>
          <w:spacing w:val="-29"/>
        </w:rPr>
        <w:t> </w:t>
      </w:r>
      <w:r>
        <w:rPr>
          <w:spacing w:val="-4"/>
        </w:rPr>
        <w:t>的情况下，上述的推理过程会变得相当困难，但是我们可 </w:t>
      </w:r>
      <w:r>
        <w:rPr/>
        <w:t>以通过在</w:t>
      </w:r>
      <w:r>
        <w:rPr>
          <w:spacing w:val="-33"/>
        </w:rPr>
        <w:t> </w:t>
      </w:r>
      <w:r>
        <w:rPr>
          <w:rFonts w:ascii="Cambria" w:eastAsia="Cambria"/>
        </w:rPr>
        <w:t>OpenCog</w:t>
      </w:r>
      <w:r>
        <w:rPr>
          <w:rFonts w:ascii="Cambria" w:eastAsia="Cambria"/>
          <w:spacing w:val="-19"/>
        </w:rPr>
        <w:t> </w:t>
      </w:r>
      <w:r>
        <w:rPr/>
        <w:t>中实现的注意力经济分配算法（</w:t>
      </w:r>
      <w:r>
        <w:rPr>
          <w:rFonts w:ascii="Cambria" w:eastAsia="Cambria"/>
        </w:rPr>
        <w:t>EConomic</w:t>
      </w:r>
      <w:r>
        <w:rPr>
          <w:rFonts w:ascii="Cambria" w:eastAsia="Cambria"/>
          <w:spacing w:val="-19"/>
        </w:rPr>
        <w:t> </w:t>
      </w:r>
      <w:r>
        <w:rPr>
          <w:rFonts w:ascii="Cambria" w:eastAsia="Cambria"/>
        </w:rPr>
        <w:t>Attention</w:t>
      </w:r>
      <w:r>
        <w:rPr>
          <w:rFonts w:ascii="Cambria" w:eastAsia="Cambria"/>
          <w:spacing w:val="-19"/>
        </w:rPr>
        <w:t> </w:t>
      </w:r>
      <w:r>
        <w:rPr>
          <w:rFonts w:ascii="Cambria" w:eastAsia="Cambria"/>
        </w:rPr>
        <w:t>AllocatioN, </w:t>
      </w:r>
      <w:r>
        <w:rPr/>
        <w:t>以下简称 </w:t>
      </w:r>
      <w:r>
        <w:rPr>
          <w:rFonts w:ascii="Cambria" w:eastAsia="Cambria"/>
        </w:rPr>
        <w:t>ECAN</w:t>
      </w:r>
      <w:r>
        <w:rPr/>
        <w:t>）</w:t>
      </w:r>
      <w:r>
        <w:rPr>
          <w:rFonts w:ascii="Cambria" w:eastAsia="Cambria"/>
          <w:position w:val="9"/>
          <w:sz w:val="16"/>
        </w:rPr>
        <w:t>[</w:t>
      </w:r>
      <w:hyperlink w:history="true" w:anchor="_bookmark204">
        <w:r>
          <w:rPr>
            <w:rFonts w:ascii="Cambria" w:eastAsia="Cambria"/>
            <w:position w:val="9"/>
            <w:sz w:val="16"/>
          </w:rPr>
          <w:t>85</w:t>
        </w:r>
      </w:hyperlink>
      <w:r>
        <w:rPr>
          <w:rFonts w:ascii="Cambria" w:eastAsia="Cambria"/>
          <w:position w:val="9"/>
          <w:sz w:val="16"/>
        </w:rPr>
        <w:t>] </w:t>
      </w:r>
      <w:r>
        <w:rPr/>
        <w:t>来对推理过程进行实时动态规划和控制，虽然 </w:t>
      </w:r>
      <w:r>
        <w:rPr>
          <w:rFonts w:ascii="Cambria" w:eastAsia="Cambria"/>
        </w:rPr>
        <w:t>ECAN </w:t>
      </w:r>
      <w:r>
        <w:rPr/>
        <w:t>目前仍 </w:t>
      </w:r>
      <w:r>
        <w:rPr>
          <w:spacing w:val="-4"/>
        </w:rPr>
        <w:t>需进一步的研究和改进，但从我们目前的实验数据来看，该方法是很可行的。在智 能对话系统中，比复杂的推理更具有挑战性的问题是，如何使</w:t>
      </w:r>
      <w:r>
        <w:rPr>
          <w:spacing w:val="-42"/>
        </w:rPr>
        <w:t> </w:t>
      </w:r>
      <w:r>
        <w:rPr>
          <w:rFonts w:ascii="Cambria" w:eastAsia="Cambria"/>
        </w:rPr>
        <w:t>Atomspace</w:t>
      </w:r>
      <w:r>
        <w:rPr>
          <w:rFonts w:ascii="Cambria" w:eastAsia="Cambria"/>
          <w:spacing w:val="-28"/>
        </w:rPr>
        <w:t> </w:t>
      </w:r>
      <w:r>
        <w:rPr>
          <w:spacing w:val="-3"/>
        </w:rPr>
        <w:t>获取上述 </w:t>
      </w:r>
      <w:r>
        <w:rPr>
          <w:spacing w:val="-4"/>
        </w:rPr>
        <w:t>问答规划器中的推理前提的超图表示形式。简单的说，这个挑战也就是如何将自然 语言转换成合理准确的语义解析，这恐怕也是实现高度智能化的自然语言对话系统 </w:t>
      </w:r>
      <w:r>
        <w:rPr/>
        <w:t>过程中最棘手的问题了。</w:t>
      </w:r>
    </w:p>
    <w:p>
      <w:pPr>
        <w:pStyle w:val="BodyText"/>
        <w:spacing w:line="331" w:lineRule="auto" w:before="180"/>
        <w:ind w:left="304" w:right="111" w:firstLine="478"/>
        <w:jc w:val="both"/>
      </w:pPr>
      <w:r>
        <w:rPr>
          <w:spacing w:val="-5"/>
          <w:w w:val="105"/>
        </w:rPr>
        <w:t>例如，一个近乎准确的事实“如果 </w:t>
      </w:r>
      <w:r>
        <w:rPr>
          <w:rFonts w:ascii="Cambria" w:hAnsi="Cambria" w:eastAsia="Cambria"/>
          <w:w w:val="105"/>
        </w:rPr>
        <w:t>A </w:t>
      </w:r>
      <w:r>
        <w:rPr>
          <w:w w:val="105"/>
        </w:rPr>
        <w:t>继承 </w:t>
      </w:r>
      <w:r>
        <w:rPr>
          <w:rFonts w:ascii="Cambria" w:hAnsi="Cambria" w:eastAsia="Cambria"/>
          <w:spacing w:val="-5"/>
          <w:w w:val="105"/>
        </w:rPr>
        <w:t>Z</w:t>
      </w:r>
      <w:r>
        <w:rPr>
          <w:spacing w:val="-5"/>
          <w:w w:val="105"/>
        </w:rPr>
        <w:t>，那么有很多 </w:t>
      </w:r>
      <w:r>
        <w:rPr>
          <w:rFonts w:ascii="Cambria" w:hAnsi="Cambria" w:eastAsia="Cambria"/>
          <w:w w:val="105"/>
        </w:rPr>
        <w:t>A </w:t>
      </w:r>
      <w:r>
        <w:rPr>
          <w:w w:val="105"/>
        </w:rPr>
        <w:t>在 </w:t>
      </w:r>
      <w:r>
        <w:rPr>
          <w:rFonts w:ascii="Cambria" w:hAnsi="Cambria" w:eastAsia="Cambria"/>
          <w:w w:val="105"/>
        </w:rPr>
        <w:t>Z</w:t>
      </w:r>
      <w:r>
        <w:rPr>
          <w:rFonts w:ascii="Cambria" w:hAnsi="Cambria" w:eastAsia="Cambria"/>
          <w:spacing w:val="-25"/>
          <w:w w:val="105"/>
        </w:rPr>
        <w:t> </w:t>
      </w:r>
      <w:r>
        <w:rPr>
          <w:spacing w:val="-3"/>
          <w:w w:val="105"/>
        </w:rPr>
        <w:t>的博物馆里” </w:t>
      </w:r>
      <w:r>
        <w:rPr>
          <w:w w:val="105"/>
        </w:rPr>
        <w:t>可表示如下：</w:t>
      </w:r>
    </w:p>
    <w:p>
      <w:pPr>
        <w:pStyle w:val="BodyText"/>
        <w:spacing w:before="12"/>
        <w:rPr>
          <w:sz w:val="31"/>
        </w:rPr>
      </w:pPr>
    </w:p>
    <w:p>
      <w:pPr>
        <w:spacing w:before="0"/>
        <w:ind w:left="304" w:right="165" w:firstLine="0"/>
        <w:jc w:val="left"/>
        <w:rPr>
          <w:rFonts w:ascii="Monaco"/>
          <w:sz w:val="17"/>
        </w:rPr>
      </w:pPr>
      <w:r>
        <w:rPr>
          <w:rFonts w:ascii="Monaco"/>
          <w:sz w:val="17"/>
        </w:rPr>
        <w:t>ImplicationLink</w:t>
      </w:r>
      <w:r>
        <w:rPr>
          <w:rFonts w:ascii="Monaco"/>
          <w:spacing w:val="53"/>
          <w:sz w:val="17"/>
        </w:rPr>
        <w:t> </w:t>
      </w:r>
      <w:r>
        <w:rPr>
          <w:rFonts w:ascii="Monaco"/>
          <w:sz w:val="17"/>
        </w:rPr>
        <w:t>&lt;.95,.99&gt;</w:t>
      </w:r>
    </w:p>
    <w:p>
      <w:pPr>
        <w:spacing w:before="109"/>
        <w:ind w:left="1141" w:right="165" w:firstLine="0"/>
        <w:jc w:val="left"/>
        <w:rPr>
          <w:rFonts w:ascii="Monaco"/>
          <w:sz w:val="17"/>
        </w:rPr>
      </w:pPr>
      <w:r>
        <w:rPr>
          <w:rFonts w:ascii="Monaco"/>
          <w:w w:val="105"/>
          <w:sz w:val="17"/>
        </w:rPr>
        <w:t>ANDLink</w:t>
      </w:r>
    </w:p>
    <w:p>
      <w:pPr>
        <w:spacing w:before="109"/>
        <w:ind w:left="1979" w:right="165" w:firstLine="0"/>
        <w:jc w:val="left"/>
        <w:rPr>
          <w:rFonts w:ascii="Monaco"/>
          <w:sz w:val="17"/>
        </w:rPr>
      </w:pPr>
      <w:r>
        <w:rPr>
          <w:rFonts w:ascii="Monaco"/>
          <w:w w:val="105"/>
          <w:sz w:val="17"/>
        </w:rPr>
        <w:t>InheritanceLink</w:t>
      </w:r>
    </w:p>
    <w:p>
      <w:pPr>
        <w:spacing w:before="109"/>
        <w:ind w:left="2817" w:right="165" w:firstLine="0"/>
        <w:jc w:val="left"/>
        <w:rPr>
          <w:rFonts w:ascii="Monaco"/>
          <w:sz w:val="17"/>
        </w:rPr>
      </w:pPr>
      <w:r>
        <w:rPr>
          <w:rFonts w:ascii="Monaco"/>
          <w:w w:val="105"/>
          <w:sz w:val="17"/>
        </w:rPr>
        <w:t>$X</w:t>
      </w:r>
    </w:p>
    <w:p>
      <w:pPr>
        <w:spacing w:line="355" w:lineRule="auto" w:before="109"/>
        <w:ind w:left="1979" w:right="4082" w:firstLine="837"/>
        <w:jc w:val="left"/>
        <w:rPr>
          <w:rFonts w:ascii="Monaco"/>
          <w:sz w:val="17"/>
        </w:rPr>
      </w:pPr>
      <w:r>
        <w:rPr>
          <w:rFonts w:ascii="Monaco"/>
          <w:w w:val="105"/>
          <w:sz w:val="17"/>
        </w:rPr>
        <w:t>ConceptNode</w:t>
      </w:r>
      <w:r>
        <w:rPr>
          <w:rFonts w:ascii="Monaco"/>
          <w:spacing w:val="-51"/>
          <w:w w:val="105"/>
          <w:sz w:val="17"/>
        </w:rPr>
        <w:t> </w:t>
      </w:r>
      <w:r>
        <w:rPr>
          <w:rFonts w:ascii="Monaco"/>
          <w:w w:val="105"/>
          <w:sz w:val="17"/>
        </w:rPr>
        <w:t>"museum" EvaluationLink</w:t>
      </w:r>
    </w:p>
    <w:p>
      <w:pPr>
        <w:spacing w:before="7"/>
        <w:ind w:left="2817" w:right="165" w:firstLine="0"/>
        <w:jc w:val="left"/>
        <w:rPr>
          <w:rFonts w:ascii="Monaco"/>
          <w:sz w:val="17"/>
        </w:rPr>
      </w:pPr>
      <w:r>
        <w:rPr>
          <w:rFonts w:ascii="Monaco"/>
          <w:w w:val="105"/>
          <w:sz w:val="17"/>
        </w:rPr>
        <w:t>PredicateNode</w:t>
      </w:r>
      <w:r>
        <w:rPr>
          <w:rFonts w:ascii="Monaco"/>
          <w:spacing w:val="-53"/>
          <w:w w:val="105"/>
          <w:sz w:val="17"/>
        </w:rPr>
        <w:t> </w:t>
      </w:r>
      <w:r>
        <w:rPr>
          <w:rFonts w:ascii="Monaco"/>
          <w:w w:val="105"/>
          <w:sz w:val="17"/>
        </w:rPr>
        <w:t>"of"</w:t>
      </w:r>
    </w:p>
    <w:p>
      <w:pPr>
        <w:spacing w:before="109"/>
        <w:ind w:left="2817" w:right="165" w:firstLine="0"/>
        <w:jc w:val="left"/>
        <w:rPr>
          <w:rFonts w:ascii="Monaco"/>
          <w:sz w:val="17"/>
        </w:rPr>
      </w:pPr>
      <w:r>
        <w:rPr>
          <w:rFonts w:ascii="Monaco"/>
          <w:w w:val="105"/>
          <w:sz w:val="17"/>
        </w:rPr>
        <w:t>$X</w:t>
      </w:r>
    </w:p>
    <w:p>
      <w:pPr>
        <w:spacing w:before="109"/>
        <w:ind w:left="2817" w:right="165" w:firstLine="0"/>
        <w:jc w:val="left"/>
        <w:rPr>
          <w:rFonts w:ascii="Monaco"/>
          <w:sz w:val="17"/>
        </w:rPr>
      </w:pPr>
      <w:r>
        <w:rPr>
          <w:rFonts w:ascii="Monaco"/>
          <w:w w:val="105"/>
          <w:sz w:val="17"/>
        </w:rPr>
        <w:t>$Z</w:t>
      </w:r>
    </w:p>
    <w:p>
      <w:pPr>
        <w:spacing w:before="109"/>
        <w:ind w:left="1141" w:right="165" w:firstLine="0"/>
        <w:jc w:val="left"/>
        <w:rPr>
          <w:rFonts w:ascii="Monaco"/>
          <w:sz w:val="17"/>
        </w:rPr>
      </w:pPr>
      <w:r>
        <w:rPr>
          <w:rFonts w:ascii="Monaco"/>
          <w:w w:val="105"/>
          <w:sz w:val="17"/>
        </w:rPr>
        <w:t>EvaluationLink</w:t>
      </w:r>
    </w:p>
    <w:p>
      <w:pPr>
        <w:spacing w:line="355" w:lineRule="auto" w:before="109"/>
        <w:ind w:left="1979" w:right="4919" w:firstLine="0"/>
        <w:jc w:val="left"/>
        <w:rPr>
          <w:rFonts w:ascii="Monaco"/>
          <w:sz w:val="17"/>
        </w:rPr>
      </w:pPr>
      <w:r>
        <w:rPr>
          <w:rFonts w:ascii="Monaco"/>
          <w:w w:val="105"/>
          <w:sz w:val="17"/>
        </w:rPr>
        <w:t>PredicateNode</w:t>
      </w:r>
      <w:r>
        <w:rPr>
          <w:rFonts w:ascii="Monaco"/>
          <w:spacing w:val="-51"/>
          <w:w w:val="105"/>
          <w:sz w:val="17"/>
        </w:rPr>
        <w:t> </w:t>
      </w:r>
      <w:r>
        <w:rPr>
          <w:rFonts w:ascii="Monaco"/>
          <w:w w:val="105"/>
          <w:sz w:val="17"/>
        </w:rPr>
        <w:t>"many" SatisfyingSetLink</w:t>
      </w:r>
    </w:p>
    <w:p>
      <w:pPr>
        <w:spacing w:after="0" w:line="355" w:lineRule="auto"/>
        <w:jc w:val="left"/>
        <w:rPr>
          <w:rFonts w:ascii="Monaco"/>
          <w:sz w:val="17"/>
        </w:rPr>
        <w:sectPr>
          <w:headerReference w:type="default" r:id="rId182"/>
          <w:headerReference w:type="even" r:id="rId183"/>
          <w:footerReference w:type="default" r:id="rId184"/>
          <w:footerReference w:type="even" r:id="rId185"/>
          <w:pgSz w:w="11910" w:h="16840"/>
          <w:pgMar w:header="1086" w:footer="1349" w:top="1360" w:bottom="1540" w:left="1680" w:right="1220"/>
        </w:sectPr>
      </w:pPr>
    </w:p>
    <w:p>
      <w:pPr>
        <w:pStyle w:val="BodyText"/>
        <w:spacing w:before="2"/>
        <w:rPr>
          <w:rFonts w:ascii="Monaco"/>
          <w:sz w:val="29"/>
        </w:rPr>
      </w:pPr>
    </w:p>
    <w:p>
      <w:pPr>
        <w:spacing w:after="0"/>
        <w:rPr>
          <w:rFonts w:ascii="Monaco"/>
          <w:sz w:val="29"/>
        </w:rPr>
        <w:sectPr>
          <w:pgSz w:w="11910" w:h="16840"/>
          <w:pgMar w:header="1086" w:footer="1349" w:top="1360" w:bottom="1540" w:left="1240" w:right="740"/>
        </w:sectPr>
      </w:pPr>
    </w:p>
    <w:p>
      <w:pPr>
        <w:spacing w:before="54"/>
        <w:ind w:left="0" w:right="0" w:firstLine="0"/>
        <w:jc w:val="right"/>
        <w:rPr>
          <w:rFonts w:ascii="Monaco"/>
          <w:sz w:val="17"/>
        </w:rPr>
      </w:pPr>
      <w:r>
        <w:rPr>
          <w:rFonts w:ascii="Monaco"/>
          <w:sz w:val="17"/>
        </w:rPr>
        <w:t>ANDLink</w:t>
      </w:r>
    </w:p>
    <w:p>
      <w:pPr>
        <w:pStyle w:val="BodyText"/>
        <w:rPr>
          <w:rFonts w:ascii="Monaco"/>
          <w:sz w:val="16"/>
        </w:rPr>
      </w:pPr>
      <w:r>
        <w:rPr/>
        <w:br w:type="column"/>
      </w:r>
      <w:r>
        <w:rPr>
          <w:rFonts w:ascii="Monaco"/>
          <w:sz w:val="16"/>
        </w:rPr>
      </w:r>
    </w:p>
    <w:p>
      <w:pPr>
        <w:pStyle w:val="BodyText"/>
        <w:spacing w:before="3"/>
        <w:rPr>
          <w:rFonts w:ascii="Monaco"/>
          <w:sz w:val="13"/>
        </w:rPr>
      </w:pPr>
    </w:p>
    <w:p>
      <w:pPr>
        <w:spacing w:before="0"/>
        <w:ind w:left="64" w:right="3941" w:firstLine="0"/>
        <w:jc w:val="left"/>
        <w:rPr>
          <w:rFonts w:ascii="Monaco"/>
          <w:sz w:val="17"/>
        </w:rPr>
      </w:pPr>
      <w:r>
        <w:rPr>
          <w:rFonts w:ascii="Monaco"/>
          <w:w w:val="105"/>
          <w:sz w:val="17"/>
        </w:rPr>
        <w:t>InheritanceLink</w:t>
      </w:r>
    </w:p>
    <w:p>
      <w:pPr>
        <w:spacing w:before="109"/>
        <w:ind w:left="902" w:right="3941" w:firstLine="0"/>
        <w:jc w:val="left"/>
        <w:rPr>
          <w:rFonts w:ascii="Monaco"/>
          <w:sz w:val="17"/>
        </w:rPr>
      </w:pPr>
      <w:r>
        <w:rPr>
          <w:rFonts w:ascii="Monaco"/>
          <w:w w:val="105"/>
          <w:sz w:val="17"/>
        </w:rPr>
        <w:t>$A</w:t>
      </w:r>
    </w:p>
    <w:p>
      <w:pPr>
        <w:spacing w:line="355" w:lineRule="auto" w:before="109"/>
        <w:ind w:left="64" w:right="3941" w:firstLine="837"/>
        <w:jc w:val="left"/>
        <w:rPr>
          <w:rFonts w:ascii="Monaco"/>
          <w:sz w:val="17"/>
        </w:rPr>
      </w:pPr>
      <w:r>
        <w:rPr>
          <w:rFonts w:ascii="Monaco"/>
          <w:w w:val="105"/>
          <w:sz w:val="17"/>
        </w:rPr>
        <w:t>$Z </w:t>
      </w:r>
      <w:r>
        <w:rPr>
          <w:rFonts w:ascii="Monaco"/>
          <w:sz w:val="17"/>
        </w:rPr>
        <w:t>EvaluationLink</w:t>
      </w:r>
    </w:p>
    <w:p>
      <w:pPr>
        <w:spacing w:before="7"/>
        <w:ind w:left="902" w:right="0" w:firstLine="0"/>
        <w:jc w:val="left"/>
        <w:rPr>
          <w:rFonts w:ascii="Monaco"/>
          <w:sz w:val="17"/>
        </w:rPr>
      </w:pPr>
      <w:r>
        <w:rPr>
          <w:rFonts w:ascii="Monaco"/>
          <w:w w:val="105"/>
          <w:sz w:val="17"/>
        </w:rPr>
        <w:t>PredicateNode</w:t>
      </w:r>
      <w:r>
        <w:rPr>
          <w:rFonts w:ascii="Monaco"/>
          <w:spacing w:val="-53"/>
          <w:w w:val="105"/>
          <w:sz w:val="17"/>
        </w:rPr>
        <w:t> </w:t>
      </w:r>
      <w:r>
        <w:rPr>
          <w:rFonts w:ascii="Monaco"/>
          <w:w w:val="105"/>
          <w:sz w:val="17"/>
        </w:rPr>
        <w:t>"in"</w:t>
      </w:r>
    </w:p>
    <w:p>
      <w:pPr>
        <w:spacing w:before="109"/>
        <w:ind w:left="902" w:right="3941" w:firstLine="0"/>
        <w:jc w:val="left"/>
        <w:rPr>
          <w:rFonts w:ascii="Monaco"/>
          <w:sz w:val="17"/>
        </w:rPr>
      </w:pPr>
      <w:r>
        <w:rPr>
          <w:rFonts w:ascii="Monaco"/>
          <w:w w:val="105"/>
          <w:sz w:val="17"/>
        </w:rPr>
        <w:t>$A</w:t>
      </w:r>
    </w:p>
    <w:p>
      <w:pPr>
        <w:spacing w:before="109"/>
        <w:ind w:left="902" w:right="3941" w:firstLine="0"/>
        <w:jc w:val="left"/>
        <w:rPr>
          <w:rFonts w:ascii="Monaco"/>
          <w:sz w:val="17"/>
        </w:rPr>
      </w:pPr>
      <w:r>
        <w:rPr>
          <w:rFonts w:ascii="Monaco"/>
          <w:w w:val="105"/>
          <w:sz w:val="17"/>
        </w:rPr>
        <w:t>$X</w:t>
      </w:r>
    </w:p>
    <w:p>
      <w:pPr>
        <w:spacing w:after="0"/>
        <w:jc w:val="left"/>
        <w:rPr>
          <w:rFonts w:ascii="Monaco"/>
          <w:sz w:val="17"/>
        </w:rPr>
        <w:sectPr>
          <w:type w:val="continuous"/>
          <w:pgSz w:w="11910" w:h="16840"/>
          <w:pgMar w:top="1580" w:bottom="280" w:left="1240" w:right="740"/>
          <w:cols w:num="2" w:equalWidth="0">
            <w:col w:w="3425" w:space="40"/>
            <w:col w:w="6465"/>
          </w:cols>
        </w:sectPr>
      </w:pPr>
    </w:p>
    <w:p>
      <w:pPr>
        <w:pStyle w:val="BodyText"/>
        <w:rPr>
          <w:rFonts w:ascii="Monaco"/>
          <w:sz w:val="20"/>
        </w:rPr>
      </w:pPr>
    </w:p>
    <w:p>
      <w:pPr>
        <w:pStyle w:val="BodyText"/>
        <w:spacing w:before="13"/>
        <w:rPr>
          <w:rFonts w:ascii="Monaco"/>
          <w:sz w:val="13"/>
        </w:rPr>
      </w:pPr>
    </w:p>
    <w:p>
      <w:pPr>
        <w:pStyle w:val="BodyText"/>
        <w:spacing w:line="331" w:lineRule="auto" w:before="30"/>
        <w:ind w:left="177" w:right="1242"/>
        <w:jc w:val="both"/>
      </w:pPr>
      <w:r>
        <w:rPr>
          <w:spacing w:val="-4"/>
        </w:rPr>
        <w:t>当前的自然语言系统不太可能获取上述例子中想要表达的推理形式。目前的句法分 </w:t>
      </w:r>
      <w:r>
        <w:rPr>
          <w:w w:val="95"/>
        </w:rPr>
        <w:t>析或语义分析工具也无法根据字典中对博物馆（</w:t>
      </w:r>
      <w:r>
        <w:rPr>
          <w:rFonts w:ascii="Cambria" w:eastAsia="Cambria"/>
          <w:w w:val="95"/>
        </w:rPr>
        <w:t>museum</w:t>
      </w:r>
      <w:r>
        <w:rPr>
          <w:w w:val="95"/>
        </w:rPr>
        <w:t>）的解释（如下）来得到 </w:t>
      </w:r>
      <w:r>
        <w:rPr/>
        <w:t>上述的推理表达形式。</w:t>
      </w:r>
    </w:p>
    <w:p>
      <w:pPr>
        <w:pStyle w:val="BodyText"/>
      </w:pPr>
    </w:p>
    <w:p>
      <w:pPr>
        <w:spacing w:line="355" w:lineRule="auto" w:before="196"/>
        <w:ind w:left="177" w:right="1163" w:firstLine="0"/>
        <w:jc w:val="left"/>
        <w:rPr>
          <w:rFonts w:ascii="Monaco"/>
          <w:sz w:val="17"/>
        </w:rPr>
      </w:pPr>
      <w:r>
        <w:rPr>
          <w:rFonts w:ascii="Monaco"/>
          <w:w w:val="105"/>
          <w:sz w:val="17"/>
        </w:rPr>
        <w:t>museum: a building in which objects of historical, scientific, artistic, or cul- tural interest are stored and exhibited.</w:t>
      </w:r>
    </w:p>
    <w:p>
      <w:pPr>
        <w:spacing w:line="251" w:lineRule="exact" w:before="0"/>
        <w:ind w:left="116" w:right="0" w:firstLine="0"/>
        <w:jc w:val="both"/>
        <w:rPr>
          <w:sz w:val="22"/>
        </w:rPr>
      </w:pPr>
      <w:r>
        <w:rPr>
          <w:sz w:val="22"/>
        </w:rPr>
        <w:t>（</w:t>
      </w:r>
      <w:r>
        <w:rPr>
          <w:rFonts w:ascii="新細明體" w:eastAsia="新細明體" w:hint="eastAsia"/>
          <w:sz w:val="22"/>
        </w:rPr>
        <w:t>博物馆</w:t>
      </w:r>
      <w:r>
        <w:rPr>
          <w:sz w:val="22"/>
        </w:rPr>
        <w:t>：</w:t>
      </w:r>
      <w:r>
        <w:rPr>
          <w:rFonts w:ascii="新細明體" w:eastAsia="新細明體" w:hint="eastAsia"/>
          <w:sz w:val="22"/>
        </w:rPr>
        <w:t>珍藏和陈列历史</w:t>
      </w:r>
      <w:r>
        <w:rPr>
          <w:sz w:val="22"/>
        </w:rPr>
        <w:t>、</w:t>
      </w:r>
      <w:r>
        <w:rPr>
          <w:rFonts w:ascii="新細明體" w:eastAsia="新細明體" w:hint="eastAsia"/>
          <w:sz w:val="22"/>
        </w:rPr>
        <w:t>科学</w:t>
      </w:r>
      <w:r>
        <w:rPr>
          <w:sz w:val="22"/>
        </w:rPr>
        <w:t>、</w:t>
      </w:r>
      <w:r>
        <w:rPr>
          <w:rFonts w:ascii="新細明體" w:eastAsia="新細明體" w:hint="eastAsia"/>
          <w:sz w:val="22"/>
        </w:rPr>
        <w:t>艺术或者文化遗产的建筑</w:t>
      </w:r>
      <w:r>
        <w:rPr>
          <w:sz w:val="22"/>
        </w:rPr>
        <w:t>）</w:t>
      </w:r>
    </w:p>
    <w:p>
      <w:pPr>
        <w:pStyle w:val="BodyText"/>
        <w:rPr>
          <w:sz w:val="22"/>
        </w:rPr>
      </w:pPr>
    </w:p>
    <w:p>
      <w:pPr>
        <w:pStyle w:val="BodyText"/>
        <w:spacing w:before="12"/>
        <w:rPr>
          <w:sz w:val="28"/>
        </w:rPr>
      </w:pPr>
    </w:p>
    <w:p>
      <w:pPr>
        <w:pStyle w:val="BodyText"/>
        <w:spacing w:line="331" w:lineRule="auto"/>
        <w:ind w:left="177" w:right="1236"/>
      </w:pPr>
      <w:r>
        <w:rPr>
          <w:spacing w:val="-4"/>
        </w:rPr>
        <w:t>但是上述的推理形式可以从自然语言处理系统可以理解的各种句子中推理得出，例 </w:t>
      </w:r>
      <w:r>
        <w:rPr/>
        <w:t>如：</w:t>
      </w:r>
    </w:p>
    <w:p>
      <w:pPr>
        <w:pStyle w:val="BodyText"/>
      </w:pPr>
    </w:p>
    <w:p>
      <w:pPr>
        <w:spacing w:line="355" w:lineRule="auto" w:before="197"/>
        <w:ind w:left="177" w:right="1504" w:firstLine="0"/>
        <w:jc w:val="left"/>
        <w:rPr>
          <w:rFonts w:ascii="Monaco"/>
          <w:sz w:val="17"/>
        </w:rPr>
      </w:pPr>
      <w:r>
        <w:rPr>
          <w:rFonts w:ascii="Monaco"/>
          <w:w w:val="105"/>
          <w:sz w:val="17"/>
        </w:rPr>
        <w:t>The New York Museum of Modern Art has one of the world's largest collection-    s of French Impressionist</w:t>
      </w:r>
      <w:r>
        <w:rPr>
          <w:rFonts w:ascii="Monaco"/>
          <w:spacing w:val="-65"/>
          <w:w w:val="105"/>
          <w:sz w:val="17"/>
        </w:rPr>
        <w:t> </w:t>
      </w:r>
      <w:r>
        <w:rPr>
          <w:rFonts w:ascii="Monaco"/>
          <w:w w:val="105"/>
          <w:sz w:val="17"/>
        </w:rPr>
        <w:t>works</w:t>
      </w:r>
    </w:p>
    <w:p>
      <w:pPr>
        <w:spacing w:line="252" w:lineRule="exact" w:before="0"/>
        <w:ind w:left="116" w:right="0" w:firstLine="0"/>
        <w:jc w:val="both"/>
        <w:rPr>
          <w:sz w:val="22"/>
        </w:rPr>
      </w:pPr>
      <w:r>
        <w:rPr>
          <w:sz w:val="22"/>
        </w:rPr>
        <w:t>（</w:t>
      </w:r>
      <w:r>
        <w:rPr>
          <w:rFonts w:ascii="新細明體" w:eastAsia="新細明體" w:hint="eastAsia"/>
          <w:sz w:val="22"/>
        </w:rPr>
        <w:t>纽约的现代艺术博物馆是全球收藏法国印象派作品最多的博物馆之一</w:t>
      </w:r>
      <w:r>
        <w:rPr>
          <w:sz w:val="22"/>
        </w:rPr>
        <w:t>。）</w:t>
      </w:r>
    </w:p>
    <w:p>
      <w:pPr>
        <w:pStyle w:val="BodyText"/>
        <w:rPr>
          <w:sz w:val="32"/>
        </w:rPr>
      </w:pPr>
    </w:p>
    <w:p>
      <w:pPr>
        <w:spacing w:line="355" w:lineRule="auto" w:before="0"/>
        <w:ind w:left="177" w:right="1163" w:firstLine="0"/>
        <w:jc w:val="left"/>
        <w:rPr>
          <w:rFonts w:ascii="Monaco"/>
          <w:sz w:val="17"/>
        </w:rPr>
      </w:pPr>
      <w:r>
        <w:rPr>
          <w:rFonts w:ascii="Monaco"/>
          <w:w w:val="105"/>
          <w:sz w:val="17"/>
        </w:rPr>
        <w:t>The</w:t>
      </w:r>
      <w:r>
        <w:rPr>
          <w:rFonts w:ascii="Monaco"/>
          <w:spacing w:val="-51"/>
          <w:w w:val="105"/>
          <w:sz w:val="17"/>
        </w:rPr>
        <w:t> </w:t>
      </w:r>
      <w:r>
        <w:rPr>
          <w:rFonts w:ascii="Monaco"/>
          <w:w w:val="105"/>
          <w:sz w:val="17"/>
        </w:rPr>
        <w:t>British</w:t>
      </w:r>
      <w:r>
        <w:rPr>
          <w:rFonts w:ascii="Monaco"/>
          <w:spacing w:val="-50"/>
          <w:w w:val="105"/>
          <w:sz w:val="17"/>
        </w:rPr>
        <w:t> </w:t>
      </w:r>
      <w:r>
        <w:rPr>
          <w:rFonts w:ascii="Monaco"/>
          <w:w w:val="105"/>
          <w:sz w:val="17"/>
        </w:rPr>
        <w:t>Museum</w:t>
      </w:r>
      <w:r>
        <w:rPr>
          <w:rFonts w:ascii="Monaco"/>
          <w:spacing w:val="-51"/>
          <w:w w:val="105"/>
          <w:sz w:val="17"/>
        </w:rPr>
        <w:t> </w:t>
      </w:r>
      <w:r>
        <w:rPr>
          <w:rFonts w:ascii="Monaco"/>
          <w:w w:val="105"/>
          <w:sz w:val="17"/>
        </w:rPr>
        <w:t>boasts</w:t>
      </w:r>
      <w:r>
        <w:rPr>
          <w:rFonts w:ascii="Monaco"/>
          <w:spacing w:val="-51"/>
          <w:w w:val="105"/>
          <w:sz w:val="17"/>
        </w:rPr>
        <w:t> </w:t>
      </w:r>
      <w:r>
        <w:rPr>
          <w:rFonts w:ascii="Monaco"/>
          <w:w w:val="105"/>
          <w:sz w:val="17"/>
        </w:rPr>
        <w:t>the</w:t>
      </w:r>
      <w:r>
        <w:rPr>
          <w:rFonts w:ascii="Monaco"/>
          <w:spacing w:val="-50"/>
          <w:w w:val="105"/>
          <w:sz w:val="17"/>
        </w:rPr>
        <w:t> </w:t>
      </w:r>
      <w:r>
        <w:rPr>
          <w:rFonts w:ascii="Monaco"/>
          <w:w w:val="105"/>
          <w:sz w:val="17"/>
        </w:rPr>
        <w:t>world's</w:t>
      </w:r>
      <w:r>
        <w:rPr>
          <w:rFonts w:ascii="Monaco"/>
          <w:spacing w:val="-51"/>
          <w:w w:val="105"/>
          <w:sz w:val="17"/>
        </w:rPr>
        <w:t> </w:t>
      </w:r>
      <w:r>
        <w:rPr>
          <w:rFonts w:ascii="Monaco"/>
          <w:w w:val="105"/>
          <w:sz w:val="17"/>
        </w:rPr>
        <w:t>largest</w:t>
      </w:r>
      <w:r>
        <w:rPr>
          <w:rFonts w:ascii="Monaco"/>
          <w:spacing w:val="-51"/>
          <w:w w:val="105"/>
          <w:sz w:val="17"/>
        </w:rPr>
        <w:t> </w:t>
      </w:r>
      <w:r>
        <w:rPr>
          <w:rFonts w:ascii="Monaco"/>
          <w:w w:val="105"/>
          <w:sz w:val="17"/>
        </w:rPr>
        <w:t>Egyptology</w:t>
      </w:r>
      <w:r>
        <w:rPr>
          <w:rFonts w:ascii="Monaco"/>
          <w:spacing w:val="-50"/>
          <w:w w:val="105"/>
          <w:sz w:val="17"/>
        </w:rPr>
        <w:t> </w:t>
      </w:r>
      <w:r>
        <w:rPr>
          <w:rFonts w:ascii="Monaco"/>
          <w:w w:val="105"/>
          <w:sz w:val="17"/>
        </w:rPr>
        <w:t>exhibit,</w:t>
      </w:r>
      <w:r>
        <w:rPr>
          <w:rFonts w:ascii="Monaco"/>
          <w:spacing w:val="-51"/>
          <w:w w:val="105"/>
          <w:sz w:val="17"/>
        </w:rPr>
        <w:t> </w:t>
      </w:r>
      <w:r>
        <w:rPr>
          <w:rFonts w:ascii="Monaco"/>
          <w:w w:val="105"/>
          <w:sz w:val="17"/>
        </w:rPr>
        <w:t>with</w:t>
      </w:r>
      <w:r>
        <w:rPr>
          <w:rFonts w:ascii="Monaco"/>
          <w:spacing w:val="-51"/>
          <w:w w:val="105"/>
          <w:sz w:val="17"/>
        </w:rPr>
        <w:t> </w:t>
      </w:r>
      <w:r>
        <w:rPr>
          <w:rFonts w:ascii="Monaco"/>
          <w:w w:val="105"/>
          <w:sz w:val="17"/>
        </w:rPr>
        <w:t>over</w:t>
      </w:r>
      <w:r>
        <w:rPr>
          <w:rFonts w:ascii="Monaco"/>
          <w:spacing w:val="-50"/>
          <w:w w:val="105"/>
          <w:sz w:val="17"/>
        </w:rPr>
        <w:t> </w:t>
      </w:r>
      <w:r>
        <w:rPr>
          <w:rFonts w:ascii="Monaco"/>
          <w:w w:val="105"/>
          <w:sz w:val="17"/>
        </w:rPr>
        <w:t>five</w:t>
      </w:r>
      <w:r>
        <w:rPr>
          <w:rFonts w:ascii="Monaco"/>
          <w:spacing w:val="-51"/>
          <w:w w:val="105"/>
          <w:sz w:val="17"/>
        </w:rPr>
        <w:t> </w:t>
      </w:r>
      <w:r>
        <w:rPr>
          <w:rFonts w:ascii="Monaco"/>
          <w:w w:val="105"/>
          <w:sz w:val="17"/>
        </w:rPr>
        <w:t>hun- dred sarcophagi on</w:t>
      </w:r>
      <w:r>
        <w:rPr>
          <w:rFonts w:ascii="Monaco"/>
          <w:spacing w:val="-57"/>
          <w:w w:val="105"/>
          <w:sz w:val="17"/>
        </w:rPr>
        <w:t> </w:t>
      </w:r>
      <w:r>
        <w:rPr>
          <w:rFonts w:ascii="Monaco"/>
          <w:w w:val="105"/>
          <w:sz w:val="17"/>
        </w:rPr>
        <w:t>display,</w:t>
      </w:r>
    </w:p>
    <w:p>
      <w:pPr>
        <w:spacing w:before="7"/>
        <w:ind w:left="177" w:right="0" w:firstLine="0"/>
        <w:jc w:val="both"/>
        <w:rPr>
          <w:rFonts w:ascii="Monaco"/>
          <w:sz w:val="17"/>
        </w:rPr>
      </w:pPr>
      <w:r>
        <w:rPr>
          <w:rFonts w:ascii="Monaco"/>
          <w:w w:val="105"/>
          <w:sz w:val="17"/>
        </w:rPr>
        <w:t>along with some of the most perfectly preserved examples of engraved hieroglyphics.</w:t>
      </w:r>
    </w:p>
    <w:p>
      <w:pPr>
        <w:spacing w:before="18"/>
        <w:ind w:left="177" w:right="1163" w:hanging="62"/>
        <w:jc w:val="left"/>
        <w:rPr>
          <w:sz w:val="22"/>
        </w:rPr>
      </w:pPr>
      <w:r>
        <w:rPr>
          <w:spacing w:val="-5"/>
          <w:sz w:val="22"/>
        </w:rPr>
        <w:t>（</w:t>
      </w:r>
      <w:r>
        <w:rPr>
          <w:rFonts w:ascii="新細明體" w:eastAsia="新細明體" w:hint="eastAsia"/>
          <w:spacing w:val="-5"/>
          <w:sz w:val="22"/>
        </w:rPr>
        <w:t>大英博物馆以全球珍藏最多古埃及文物闻名</w:t>
      </w:r>
      <w:r>
        <w:rPr>
          <w:spacing w:val="-5"/>
          <w:sz w:val="22"/>
        </w:rPr>
        <w:t>。</w:t>
      </w:r>
      <w:r>
        <w:rPr>
          <w:rFonts w:ascii="新細明體" w:eastAsia="新細明體" w:hint="eastAsia"/>
          <w:spacing w:val="-5"/>
          <w:sz w:val="22"/>
        </w:rPr>
        <w:t>其中有超过 </w:t>
      </w:r>
      <w:r>
        <w:rPr>
          <w:rFonts w:ascii="Monaco" w:eastAsia="Monaco"/>
          <w:sz w:val="17"/>
        </w:rPr>
        <w:t>500</w:t>
      </w:r>
      <w:r>
        <w:rPr>
          <w:rFonts w:ascii="Monaco" w:eastAsia="Monaco"/>
          <w:spacing w:val="-89"/>
          <w:sz w:val="17"/>
        </w:rPr>
        <w:t> </w:t>
      </w:r>
      <w:r>
        <w:rPr>
          <w:rFonts w:ascii="新細明體" w:eastAsia="新細明體" w:hint="eastAsia"/>
          <w:spacing w:val="-5"/>
          <w:sz w:val="22"/>
        </w:rPr>
        <w:t>个石棺</w:t>
      </w:r>
      <w:r>
        <w:rPr>
          <w:spacing w:val="-5"/>
          <w:sz w:val="22"/>
        </w:rPr>
        <w:t>，</w:t>
      </w:r>
      <w:r>
        <w:rPr>
          <w:rFonts w:ascii="新細明體" w:eastAsia="新細明體" w:hint="eastAsia"/>
          <w:spacing w:val="-5"/>
          <w:sz w:val="22"/>
        </w:rPr>
        <w:t>有些还带有保存最 </w:t>
      </w:r>
      <w:r>
        <w:rPr>
          <w:rFonts w:ascii="新細明體" w:eastAsia="新細明體" w:hint="eastAsia"/>
          <w:spacing w:val="-7"/>
          <w:sz w:val="22"/>
        </w:rPr>
        <w:t>完整的象形雕刻文字</w:t>
      </w:r>
      <w:r>
        <w:rPr>
          <w:spacing w:val="-7"/>
          <w:sz w:val="22"/>
        </w:rPr>
        <w:t>。）</w:t>
      </w:r>
    </w:p>
    <w:p>
      <w:pPr>
        <w:pStyle w:val="BodyText"/>
        <w:spacing w:before="13"/>
        <w:rPr>
          <w:sz w:val="31"/>
        </w:rPr>
      </w:pPr>
    </w:p>
    <w:p>
      <w:pPr>
        <w:spacing w:line="355" w:lineRule="auto" w:before="0"/>
        <w:ind w:left="177" w:right="1163" w:firstLine="0"/>
        <w:jc w:val="left"/>
        <w:rPr>
          <w:rFonts w:ascii="Monaco"/>
          <w:sz w:val="17"/>
        </w:rPr>
      </w:pPr>
      <w:r>
        <w:rPr>
          <w:rFonts w:ascii="Monaco"/>
          <w:w w:val="105"/>
          <w:sz w:val="17"/>
        </w:rPr>
        <w:t>The</w:t>
      </w:r>
      <w:r>
        <w:rPr>
          <w:rFonts w:ascii="Monaco"/>
          <w:spacing w:val="-48"/>
          <w:w w:val="105"/>
          <w:sz w:val="17"/>
        </w:rPr>
        <w:t> </w:t>
      </w:r>
      <w:r>
        <w:rPr>
          <w:rFonts w:ascii="Monaco"/>
          <w:w w:val="105"/>
          <w:sz w:val="17"/>
        </w:rPr>
        <w:t>US</w:t>
      </w:r>
      <w:r>
        <w:rPr>
          <w:rFonts w:ascii="Monaco"/>
          <w:spacing w:val="-47"/>
          <w:w w:val="105"/>
          <w:sz w:val="17"/>
        </w:rPr>
        <w:t> </w:t>
      </w:r>
      <w:r>
        <w:rPr>
          <w:rFonts w:ascii="Monaco"/>
          <w:w w:val="105"/>
          <w:sz w:val="17"/>
        </w:rPr>
        <w:t>Postal</w:t>
      </w:r>
      <w:r>
        <w:rPr>
          <w:rFonts w:ascii="Monaco"/>
          <w:spacing w:val="-48"/>
          <w:w w:val="105"/>
          <w:sz w:val="17"/>
        </w:rPr>
        <w:t> </w:t>
      </w:r>
      <w:r>
        <w:rPr>
          <w:rFonts w:ascii="Monaco"/>
          <w:w w:val="105"/>
          <w:sz w:val="17"/>
        </w:rPr>
        <w:t>Service</w:t>
      </w:r>
      <w:r>
        <w:rPr>
          <w:rFonts w:ascii="Monaco"/>
          <w:spacing w:val="-48"/>
          <w:w w:val="105"/>
          <w:sz w:val="17"/>
        </w:rPr>
        <w:t> </w:t>
      </w:r>
      <w:r>
        <w:rPr>
          <w:rFonts w:ascii="Monaco"/>
          <w:w w:val="105"/>
          <w:sz w:val="17"/>
        </w:rPr>
        <w:t>Museum</w:t>
      </w:r>
      <w:r>
        <w:rPr>
          <w:rFonts w:ascii="Monaco"/>
          <w:spacing w:val="-47"/>
          <w:w w:val="105"/>
          <w:sz w:val="17"/>
        </w:rPr>
        <w:t> </w:t>
      </w:r>
      <w:r>
        <w:rPr>
          <w:rFonts w:ascii="Monaco"/>
          <w:w w:val="105"/>
          <w:sz w:val="17"/>
        </w:rPr>
        <w:t>hosts</w:t>
      </w:r>
      <w:r>
        <w:rPr>
          <w:rFonts w:ascii="Monaco"/>
          <w:spacing w:val="-48"/>
          <w:w w:val="105"/>
          <w:sz w:val="17"/>
        </w:rPr>
        <w:t> </w:t>
      </w:r>
      <w:r>
        <w:rPr>
          <w:rFonts w:ascii="Monaco"/>
          <w:w w:val="105"/>
          <w:sz w:val="17"/>
        </w:rPr>
        <w:t>enough</w:t>
      </w:r>
      <w:r>
        <w:rPr>
          <w:rFonts w:ascii="Monaco"/>
          <w:spacing w:val="-48"/>
          <w:w w:val="105"/>
          <w:sz w:val="17"/>
        </w:rPr>
        <w:t> </w:t>
      </w:r>
      <w:r>
        <w:rPr>
          <w:rFonts w:ascii="Monaco"/>
          <w:w w:val="105"/>
          <w:sz w:val="17"/>
        </w:rPr>
        <w:t>rare</w:t>
      </w:r>
      <w:r>
        <w:rPr>
          <w:rFonts w:ascii="Monaco"/>
          <w:spacing w:val="-47"/>
          <w:w w:val="105"/>
          <w:sz w:val="17"/>
        </w:rPr>
        <w:t> </w:t>
      </w:r>
      <w:r>
        <w:rPr>
          <w:rFonts w:ascii="Monaco"/>
          <w:w w:val="105"/>
          <w:sz w:val="17"/>
        </w:rPr>
        <w:t>stamps</w:t>
      </w:r>
      <w:r>
        <w:rPr>
          <w:rFonts w:ascii="Monaco"/>
          <w:spacing w:val="-48"/>
          <w:w w:val="105"/>
          <w:sz w:val="17"/>
        </w:rPr>
        <w:t> </w:t>
      </w:r>
      <w:r>
        <w:rPr>
          <w:rFonts w:ascii="Monaco"/>
          <w:w w:val="105"/>
          <w:sz w:val="17"/>
        </w:rPr>
        <w:t>to</w:t>
      </w:r>
      <w:r>
        <w:rPr>
          <w:rFonts w:ascii="Monaco"/>
          <w:spacing w:val="-48"/>
          <w:w w:val="105"/>
          <w:sz w:val="17"/>
        </w:rPr>
        <w:t> </w:t>
      </w:r>
      <w:r>
        <w:rPr>
          <w:rFonts w:ascii="Monaco"/>
          <w:w w:val="105"/>
          <w:sz w:val="17"/>
        </w:rPr>
        <w:t>satisfy</w:t>
      </w:r>
      <w:r>
        <w:rPr>
          <w:rFonts w:ascii="Monaco"/>
          <w:spacing w:val="-47"/>
          <w:w w:val="105"/>
          <w:sz w:val="17"/>
        </w:rPr>
        <w:t> </w:t>
      </w:r>
      <w:r>
        <w:rPr>
          <w:rFonts w:ascii="Monaco"/>
          <w:w w:val="105"/>
          <w:sz w:val="17"/>
        </w:rPr>
        <w:t>even</w:t>
      </w:r>
      <w:r>
        <w:rPr>
          <w:rFonts w:ascii="Monaco"/>
          <w:spacing w:val="-48"/>
          <w:w w:val="105"/>
          <w:sz w:val="17"/>
        </w:rPr>
        <w:t> </w:t>
      </w:r>
      <w:r>
        <w:rPr>
          <w:rFonts w:ascii="Monaco"/>
          <w:w w:val="105"/>
          <w:sz w:val="17"/>
        </w:rPr>
        <w:t>the</w:t>
      </w:r>
      <w:r>
        <w:rPr>
          <w:rFonts w:ascii="Monaco"/>
          <w:spacing w:val="-48"/>
          <w:w w:val="105"/>
          <w:sz w:val="17"/>
        </w:rPr>
        <w:t> </w:t>
      </w:r>
      <w:r>
        <w:rPr>
          <w:rFonts w:ascii="Monaco"/>
          <w:w w:val="105"/>
          <w:sz w:val="17"/>
        </w:rPr>
        <w:t>most</w:t>
      </w:r>
      <w:r>
        <w:rPr>
          <w:rFonts w:ascii="Monaco"/>
          <w:spacing w:val="-47"/>
          <w:w w:val="105"/>
          <w:sz w:val="17"/>
        </w:rPr>
        <w:t> </w:t>
      </w:r>
      <w:r>
        <w:rPr>
          <w:rFonts w:ascii="Monaco"/>
          <w:w w:val="105"/>
          <w:sz w:val="17"/>
        </w:rPr>
        <w:t>avid</w:t>
      </w:r>
      <w:r>
        <w:rPr>
          <w:rFonts w:ascii="Monaco"/>
          <w:spacing w:val="-48"/>
          <w:w w:val="105"/>
          <w:sz w:val="17"/>
        </w:rPr>
        <w:t> </w:t>
      </w:r>
      <w:r>
        <w:rPr>
          <w:rFonts w:ascii="Monaco"/>
          <w:w w:val="105"/>
          <w:sz w:val="17"/>
        </w:rPr>
        <w:t>n- umismatist, but</w:t>
      </w:r>
      <w:r>
        <w:rPr>
          <w:rFonts w:ascii="Monaco"/>
          <w:spacing w:val="-43"/>
          <w:w w:val="105"/>
          <w:sz w:val="17"/>
        </w:rPr>
        <w:t> </w:t>
      </w:r>
      <w:r>
        <w:rPr>
          <w:rFonts w:ascii="Monaco"/>
          <w:w w:val="105"/>
          <w:sz w:val="17"/>
        </w:rPr>
        <w:t>also</w:t>
      </w:r>
    </w:p>
    <w:p>
      <w:pPr>
        <w:spacing w:line="355" w:lineRule="auto" w:before="7"/>
        <w:ind w:left="177" w:right="112" w:firstLine="0"/>
        <w:jc w:val="left"/>
        <w:rPr>
          <w:rFonts w:ascii="Monaco"/>
          <w:sz w:val="17"/>
        </w:rPr>
      </w:pPr>
      <w:r>
        <w:rPr>
          <w:rFonts w:ascii="Monaco"/>
          <w:w w:val="105"/>
          <w:sz w:val="17"/>
        </w:rPr>
        <w:t>a</w:t>
      </w:r>
      <w:r>
        <w:rPr>
          <w:rFonts w:ascii="Monaco"/>
          <w:spacing w:val="-51"/>
          <w:w w:val="105"/>
          <w:sz w:val="17"/>
        </w:rPr>
        <w:t> </w:t>
      </w:r>
      <w:r>
        <w:rPr>
          <w:rFonts w:ascii="Monaco"/>
          <w:w w:val="105"/>
          <w:sz w:val="17"/>
        </w:rPr>
        <w:t>variety</w:t>
      </w:r>
      <w:r>
        <w:rPr>
          <w:rFonts w:ascii="Monaco"/>
          <w:spacing w:val="-51"/>
          <w:w w:val="105"/>
          <w:sz w:val="17"/>
        </w:rPr>
        <w:t> </w:t>
      </w:r>
      <w:r>
        <w:rPr>
          <w:rFonts w:ascii="Monaco"/>
          <w:w w:val="105"/>
          <w:sz w:val="17"/>
        </w:rPr>
        <w:t>of</w:t>
      </w:r>
      <w:r>
        <w:rPr>
          <w:rFonts w:ascii="Monaco"/>
          <w:spacing w:val="-51"/>
          <w:w w:val="105"/>
          <w:sz w:val="17"/>
        </w:rPr>
        <w:t> </w:t>
      </w:r>
      <w:r>
        <w:rPr>
          <w:rFonts w:ascii="Monaco"/>
          <w:w w:val="105"/>
          <w:sz w:val="17"/>
        </w:rPr>
        <w:t>surprisingly</w:t>
      </w:r>
      <w:r>
        <w:rPr>
          <w:rFonts w:ascii="Monaco"/>
          <w:spacing w:val="-51"/>
          <w:w w:val="105"/>
          <w:sz w:val="17"/>
        </w:rPr>
        <w:t> </w:t>
      </w:r>
      <w:r>
        <w:rPr>
          <w:rFonts w:ascii="Monaco"/>
          <w:w w:val="105"/>
          <w:sz w:val="17"/>
        </w:rPr>
        <w:t>interesting</w:t>
      </w:r>
      <w:r>
        <w:rPr>
          <w:rFonts w:ascii="Monaco"/>
          <w:spacing w:val="-51"/>
          <w:w w:val="105"/>
          <w:sz w:val="17"/>
        </w:rPr>
        <w:t> </w:t>
      </w:r>
      <w:r>
        <w:rPr>
          <w:rFonts w:ascii="Monaco"/>
          <w:w w:val="105"/>
          <w:sz w:val="17"/>
        </w:rPr>
        <w:t>displays</w:t>
      </w:r>
      <w:r>
        <w:rPr>
          <w:rFonts w:ascii="Monaco"/>
          <w:spacing w:val="-51"/>
          <w:w w:val="105"/>
          <w:sz w:val="17"/>
        </w:rPr>
        <w:t> </w:t>
      </w:r>
      <w:r>
        <w:rPr>
          <w:rFonts w:ascii="Monaco"/>
          <w:w w:val="105"/>
          <w:sz w:val="17"/>
        </w:rPr>
        <w:t>recounting,</w:t>
      </w:r>
      <w:r>
        <w:rPr>
          <w:rFonts w:ascii="Monaco"/>
          <w:spacing w:val="-51"/>
          <w:w w:val="105"/>
          <w:sz w:val="17"/>
        </w:rPr>
        <w:t> </w:t>
      </w:r>
      <w:r>
        <w:rPr>
          <w:rFonts w:ascii="Monaco"/>
          <w:w w:val="105"/>
          <w:sz w:val="17"/>
        </w:rPr>
        <w:t>for</w:t>
      </w:r>
      <w:r>
        <w:rPr>
          <w:rFonts w:ascii="Monaco"/>
          <w:spacing w:val="-51"/>
          <w:w w:val="105"/>
          <w:sz w:val="17"/>
        </w:rPr>
        <w:t> </w:t>
      </w:r>
      <w:r>
        <w:rPr>
          <w:rFonts w:ascii="Monaco"/>
          <w:w w:val="105"/>
          <w:sz w:val="17"/>
        </w:rPr>
        <w:t>example,</w:t>
      </w:r>
      <w:r>
        <w:rPr>
          <w:rFonts w:ascii="Monaco"/>
          <w:spacing w:val="-51"/>
          <w:w w:val="105"/>
          <w:sz w:val="17"/>
        </w:rPr>
        <w:t> </w:t>
      </w:r>
      <w:r>
        <w:rPr>
          <w:rFonts w:ascii="Monaco"/>
          <w:w w:val="105"/>
          <w:sz w:val="17"/>
        </w:rPr>
        <w:t>the</w:t>
      </w:r>
      <w:r>
        <w:rPr>
          <w:rFonts w:ascii="Monaco"/>
          <w:spacing w:val="-51"/>
          <w:w w:val="105"/>
          <w:sz w:val="17"/>
        </w:rPr>
        <w:t> </w:t>
      </w:r>
      <w:r>
        <w:rPr>
          <w:rFonts w:ascii="Monaco"/>
          <w:w w:val="105"/>
          <w:sz w:val="17"/>
        </w:rPr>
        <w:t>roles</w:t>
      </w:r>
      <w:r>
        <w:rPr>
          <w:rFonts w:ascii="Monaco"/>
          <w:spacing w:val="-51"/>
          <w:w w:val="105"/>
          <w:sz w:val="17"/>
        </w:rPr>
        <w:t> </w:t>
      </w:r>
      <w:r>
        <w:rPr>
          <w:rFonts w:ascii="Monaco"/>
          <w:w w:val="105"/>
          <w:sz w:val="17"/>
        </w:rPr>
        <w:t>played</w:t>
      </w:r>
      <w:r>
        <w:rPr>
          <w:rFonts w:ascii="Monaco"/>
          <w:spacing w:val="-51"/>
          <w:w w:val="105"/>
          <w:sz w:val="17"/>
        </w:rPr>
        <w:t> </w:t>
      </w:r>
      <w:r>
        <w:rPr>
          <w:rFonts w:ascii="Monaco"/>
          <w:w w:val="105"/>
          <w:sz w:val="17"/>
        </w:rPr>
        <w:t>by</w:t>
      </w:r>
      <w:r>
        <w:rPr>
          <w:rFonts w:ascii="Monaco"/>
          <w:spacing w:val="-51"/>
          <w:w w:val="105"/>
          <w:sz w:val="17"/>
        </w:rPr>
        <w:t> </w:t>
      </w:r>
      <w:r>
        <w:rPr>
          <w:rFonts w:ascii="Monaco"/>
          <w:w w:val="105"/>
          <w:sz w:val="17"/>
        </w:rPr>
        <w:t>var- ious animals in</w:t>
      </w:r>
    </w:p>
    <w:p>
      <w:pPr>
        <w:spacing w:before="7"/>
        <w:ind w:left="177" w:right="0" w:firstLine="0"/>
        <w:jc w:val="both"/>
        <w:rPr>
          <w:rFonts w:ascii="Monaco"/>
          <w:sz w:val="17"/>
        </w:rPr>
      </w:pPr>
      <w:r>
        <w:rPr>
          <w:rFonts w:ascii="Monaco"/>
          <w:w w:val="105"/>
          <w:sz w:val="17"/>
        </w:rPr>
        <w:t>the history of the postal</w:t>
      </w:r>
      <w:r>
        <w:rPr>
          <w:rFonts w:ascii="Monaco"/>
          <w:spacing w:val="-71"/>
          <w:w w:val="105"/>
          <w:sz w:val="17"/>
        </w:rPr>
        <w:t> </w:t>
      </w:r>
      <w:r>
        <w:rPr>
          <w:rFonts w:ascii="Monaco"/>
          <w:w w:val="105"/>
          <w:sz w:val="17"/>
        </w:rPr>
        <w:t>service.</w:t>
      </w:r>
    </w:p>
    <w:p>
      <w:pPr>
        <w:spacing w:after="0"/>
        <w:jc w:val="both"/>
        <w:rPr>
          <w:rFonts w:ascii="Monaco"/>
          <w:sz w:val="17"/>
        </w:rPr>
        <w:sectPr>
          <w:type w:val="continuous"/>
          <w:pgSz w:w="11910" w:h="16840"/>
          <w:pgMar w:top="1580" w:bottom="280" w:left="1240" w:right="740"/>
        </w:sectPr>
      </w:pPr>
    </w:p>
    <w:p>
      <w:pPr>
        <w:pStyle w:val="BodyText"/>
        <w:spacing w:before="9"/>
        <w:rPr>
          <w:rFonts w:ascii="Monaco"/>
          <w:sz w:val="26"/>
        </w:rPr>
      </w:pPr>
    </w:p>
    <w:p>
      <w:pPr>
        <w:spacing w:line="240" w:lineRule="auto" w:before="0"/>
        <w:ind w:left="304" w:right="115" w:hanging="61"/>
        <w:jc w:val="both"/>
        <w:rPr>
          <w:sz w:val="22"/>
        </w:rPr>
      </w:pPr>
      <w:r>
        <w:rPr>
          <w:w w:val="95"/>
          <w:sz w:val="22"/>
        </w:rPr>
        <w:t>（</w:t>
      </w:r>
      <w:r>
        <w:rPr>
          <w:rFonts w:ascii="新細明體" w:eastAsia="新細明體" w:hint="eastAsia"/>
          <w:w w:val="95"/>
          <w:sz w:val="22"/>
        </w:rPr>
        <w:t>美国邮政博物馆拥有足够多的稀有邮票</w:t>
      </w:r>
      <w:r>
        <w:rPr>
          <w:w w:val="95"/>
          <w:sz w:val="22"/>
        </w:rPr>
        <w:t>，</w:t>
      </w:r>
      <w:r>
        <w:rPr>
          <w:rFonts w:ascii="新細明體" w:eastAsia="新細明體" w:hint="eastAsia"/>
          <w:w w:val="95"/>
          <w:sz w:val="22"/>
        </w:rPr>
        <w:t>足以满足即便是最热心的徽章收藏家</w:t>
      </w:r>
      <w:r>
        <w:rPr>
          <w:w w:val="95"/>
          <w:sz w:val="22"/>
        </w:rPr>
        <w:t>。</w:t>
      </w:r>
      <w:r>
        <w:rPr>
          <w:rFonts w:ascii="新細明體" w:eastAsia="新細明體" w:hint="eastAsia"/>
          <w:w w:val="95"/>
          <w:sz w:val="22"/>
        </w:rPr>
        <w:t>不仅如 此</w:t>
      </w:r>
      <w:r>
        <w:rPr>
          <w:w w:val="95"/>
          <w:sz w:val="22"/>
        </w:rPr>
        <w:t>，</w:t>
      </w:r>
      <w:r>
        <w:rPr>
          <w:rFonts w:ascii="新細明體" w:eastAsia="新細明體" w:hint="eastAsia"/>
          <w:w w:val="95"/>
          <w:sz w:val="22"/>
        </w:rPr>
        <w:t>该博物馆还展示很多出奇又有趣的历史回放</w:t>
      </w:r>
      <w:r>
        <w:rPr>
          <w:w w:val="95"/>
          <w:sz w:val="22"/>
        </w:rPr>
        <w:t>，</w:t>
      </w:r>
      <w:r>
        <w:rPr>
          <w:rFonts w:ascii="新細明體" w:eastAsia="新細明體" w:hint="eastAsia"/>
          <w:w w:val="95"/>
          <w:sz w:val="22"/>
        </w:rPr>
        <w:t>比如</w:t>
      </w:r>
      <w:r>
        <w:rPr>
          <w:w w:val="95"/>
          <w:sz w:val="22"/>
        </w:rPr>
        <w:t>：</w:t>
      </w:r>
      <w:r>
        <w:rPr>
          <w:rFonts w:ascii="新細明體" w:eastAsia="新細明體" w:hint="eastAsia"/>
          <w:w w:val="95"/>
          <w:sz w:val="22"/>
        </w:rPr>
        <w:t>各种动物扮演的在邮政历史上的 </w:t>
      </w:r>
      <w:r>
        <w:rPr>
          <w:rFonts w:ascii="新細明體" w:eastAsia="新細明體" w:hint="eastAsia"/>
          <w:sz w:val="22"/>
        </w:rPr>
        <w:t>不同角色</w:t>
      </w:r>
      <w:r>
        <w:rPr>
          <w:sz w:val="22"/>
        </w:rPr>
        <w:t>。）</w:t>
      </w:r>
    </w:p>
    <w:p>
      <w:pPr>
        <w:pStyle w:val="BodyText"/>
        <w:rPr>
          <w:sz w:val="22"/>
        </w:rPr>
      </w:pPr>
    </w:p>
    <w:p>
      <w:pPr>
        <w:pStyle w:val="BodyText"/>
        <w:rPr>
          <w:sz w:val="22"/>
        </w:rPr>
      </w:pPr>
    </w:p>
    <w:p>
      <w:pPr>
        <w:pStyle w:val="BodyText"/>
        <w:spacing w:before="1"/>
      </w:pPr>
    </w:p>
    <w:p>
      <w:pPr>
        <w:pStyle w:val="BodyText"/>
        <w:spacing w:line="331" w:lineRule="auto"/>
        <w:ind w:left="220" w:right="115" w:firstLine="83"/>
        <w:jc w:val="both"/>
      </w:pPr>
      <w:r>
        <w:rPr>
          <w:spacing w:val="3"/>
          <w:w w:val="95"/>
        </w:rPr>
        <w:t>通过这些句子提供的信息，得到上述的推理形式就不是特别困难。只需要将这些 </w:t>
      </w:r>
      <w:r>
        <w:rPr>
          <w:w w:val="128"/>
        </w:rPr>
        <w:t>“大</w:t>
      </w:r>
      <w:r>
        <w:rPr>
          <w:spacing w:val="-1"/>
          <w:w w:val="128"/>
        </w:rPr>
        <w:t>（</w:t>
      </w:r>
      <w:r>
        <w:rPr>
          <w:rFonts w:ascii="Cambria" w:hAnsi="Cambria" w:eastAsia="Cambria"/>
          <w:w w:val="89"/>
        </w:rPr>
        <w:t>la</w:t>
      </w:r>
      <w:r>
        <w:rPr>
          <w:rFonts w:ascii="Cambria" w:hAnsi="Cambria" w:eastAsia="Cambria"/>
          <w:spacing w:val="-5"/>
          <w:w w:val="89"/>
        </w:rPr>
        <w:t>r</w:t>
      </w:r>
      <w:r>
        <w:rPr>
          <w:rFonts w:ascii="Cambria" w:hAnsi="Cambria" w:eastAsia="Cambria"/>
          <w:w w:val="95"/>
        </w:rPr>
        <w:t>g</w:t>
      </w:r>
      <w:r>
        <w:rPr>
          <w:rFonts w:ascii="Cambria" w:hAnsi="Cambria" w:eastAsia="Cambria"/>
          <w:spacing w:val="-1"/>
          <w:w w:val="95"/>
        </w:rPr>
        <w:t>e</w:t>
      </w:r>
      <w:r>
        <w:rPr>
          <w:spacing w:val="-70"/>
          <w:w w:val="99"/>
        </w:rPr>
        <w:t>）</w:t>
      </w:r>
      <w:r>
        <w:rPr>
          <w:spacing w:val="-139"/>
          <w:w w:val="299"/>
        </w:rPr>
        <w:t>”</w:t>
      </w:r>
      <w:r>
        <w:rPr>
          <w:w w:val="149"/>
        </w:rPr>
        <w:t>“</w:t>
      </w:r>
      <w:r>
        <w:rPr>
          <w:spacing w:val="4"/>
          <w:w w:val="149"/>
        </w:rPr>
        <w:t>足</w:t>
      </w:r>
      <w:r>
        <w:rPr>
          <w:w w:val="99"/>
        </w:rPr>
        <w:t>够（</w:t>
      </w:r>
      <w:r>
        <w:rPr>
          <w:rFonts w:ascii="Cambria" w:hAnsi="Cambria" w:eastAsia="Cambria"/>
          <w:w w:val="92"/>
        </w:rPr>
        <w:t>enoug</w:t>
      </w:r>
      <w:r>
        <w:rPr>
          <w:rFonts w:ascii="Cambria" w:hAnsi="Cambria" w:eastAsia="Cambria"/>
          <w:spacing w:val="-1"/>
          <w:w w:val="92"/>
        </w:rPr>
        <w:t>h</w:t>
      </w:r>
      <w:r>
        <w:rPr>
          <w:spacing w:val="-70"/>
          <w:w w:val="99"/>
        </w:rPr>
        <w:t>）</w:t>
      </w:r>
      <w:r>
        <w:rPr>
          <w:spacing w:val="-139"/>
          <w:w w:val="299"/>
        </w:rPr>
        <w:t>”</w:t>
      </w:r>
      <w:r>
        <w:rPr>
          <w:w w:val="149"/>
        </w:rPr>
        <w:t>“</w:t>
      </w:r>
      <w:r>
        <w:rPr>
          <w:spacing w:val="4"/>
          <w:w w:val="149"/>
        </w:rPr>
        <w:t>各</w:t>
      </w:r>
      <w:r>
        <w:rPr>
          <w:w w:val="99"/>
        </w:rPr>
        <w:t>种（</w:t>
      </w:r>
      <w:r>
        <w:rPr>
          <w:rFonts w:ascii="Cambria" w:hAnsi="Cambria" w:eastAsia="Cambria"/>
          <w:spacing w:val="-6"/>
          <w:w w:val="98"/>
        </w:rPr>
        <w:t>v</w:t>
      </w:r>
      <w:r>
        <w:rPr>
          <w:rFonts w:ascii="Cambria" w:hAnsi="Cambria" w:eastAsia="Cambria"/>
          <w:w w:val="90"/>
        </w:rPr>
        <w:t>ariet</w:t>
      </w:r>
      <w:r>
        <w:rPr>
          <w:rFonts w:ascii="Cambria" w:hAnsi="Cambria" w:eastAsia="Cambria"/>
          <w:spacing w:val="-1"/>
          <w:w w:val="90"/>
        </w:rPr>
        <w:t>y</w:t>
      </w:r>
      <w:r>
        <w:rPr>
          <w:spacing w:val="-70"/>
          <w:w w:val="99"/>
        </w:rPr>
        <w:t>）</w:t>
      </w:r>
      <w:r>
        <w:rPr>
          <w:w w:val="149"/>
        </w:rPr>
        <w:t>”</w:t>
      </w:r>
      <w:r>
        <w:rPr>
          <w:spacing w:val="4"/>
          <w:w w:val="149"/>
        </w:rPr>
        <w:t>等</w:t>
      </w:r>
      <w:r>
        <w:rPr>
          <w:spacing w:val="4"/>
          <w:w w:val="99"/>
        </w:rPr>
        <w:t>这些量词转换成一般概念</w:t>
      </w:r>
      <w:r>
        <w:rPr>
          <w:w w:val="99"/>
        </w:rPr>
        <w:t>层 次</w:t>
      </w:r>
      <w:r>
        <w:rPr>
          <w:spacing w:val="-1"/>
          <w:w w:val="99"/>
        </w:rPr>
        <w:t>上的</w:t>
      </w:r>
      <w:r>
        <w:rPr>
          <w:w w:val="149"/>
        </w:rPr>
        <w:t>“</w:t>
      </w:r>
      <w:r>
        <w:rPr>
          <w:spacing w:val="-1"/>
          <w:w w:val="149"/>
        </w:rPr>
        <w:t>很</w:t>
      </w:r>
      <w:r>
        <w:rPr>
          <w:spacing w:val="-1"/>
          <w:w w:val="99"/>
        </w:rPr>
        <w:t>多（</w:t>
      </w:r>
      <w:r>
        <w:rPr>
          <w:rFonts w:ascii="Cambria" w:hAnsi="Cambria" w:eastAsia="Cambria"/>
          <w:w w:val="91"/>
        </w:rPr>
        <w:t>ma</w:t>
      </w:r>
      <w:r>
        <w:rPr>
          <w:rFonts w:ascii="Cambria" w:hAnsi="Cambria" w:eastAsia="Cambria"/>
          <w:spacing w:val="-6"/>
          <w:w w:val="91"/>
        </w:rPr>
        <w:t>n</w:t>
      </w:r>
      <w:r>
        <w:rPr>
          <w:rFonts w:ascii="Cambria" w:hAnsi="Cambria" w:eastAsia="Cambria"/>
          <w:spacing w:val="-1"/>
          <w:w w:val="98"/>
        </w:rPr>
        <w:t>y</w:t>
      </w:r>
      <w:r>
        <w:rPr>
          <w:spacing w:val="-72"/>
          <w:w w:val="99"/>
        </w:rPr>
        <w:t>）</w:t>
      </w:r>
      <w:r>
        <w:rPr>
          <w:spacing w:val="-72"/>
          <w:w w:val="299"/>
        </w:rPr>
        <w:t>”</w:t>
      </w:r>
      <w:r>
        <w:rPr>
          <w:spacing w:val="-2"/>
          <w:w w:val="99"/>
        </w:rPr>
        <w:t>。</w:t>
      </w:r>
      <w:r>
        <w:rPr>
          <w:w w:val="99"/>
        </w:rPr>
        <w:t>而</w:t>
      </w:r>
      <w:r>
        <w:rPr>
          <w:spacing w:val="-1"/>
          <w:w w:val="99"/>
        </w:rPr>
        <w:t>这样的关</w:t>
      </w:r>
      <w:r>
        <w:rPr>
          <w:w w:val="99"/>
        </w:rPr>
        <w:t>联</w:t>
      </w:r>
      <w:r>
        <w:rPr>
          <w:spacing w:val="-1"/>
          <w:w w:val="99"/>
        </w:rPr>
        <w:t>完全可以从</w:t>
      </w:r>
      <w:r>
        <w:rPr>
          <w:w w:val="99"/>
        </w:rPr>
        <w:t>以</w:t>
      </w:r>
      <w:r>
        <w:rPr>
          <w:spacing w:val="-1"/>
          <w:w w:val="99"/>
        </w:rPr>
        <w:t>下类似的</w:t>
      </w:r>
      <w:r>
        <w:rPr>
          <w:w w:val="99"/>
        </w:rPr>
        <w:t>句</w:t>
      </w:r>
      <w:r>
        <w:rPr>
          <w:spacing w:val="-1"/>
          <w:w w:val="99"/>
        </w:rPr>
        <w:t>子中推理得</w:t>
      </w:r>
      <w:r>
        <w:rPr>
          <w:w w:val="99"/>
        </w:rPr>
        <w:t>出：</w:t>
      </w:r>
    </w:p>
    <w:p>
      <w:pPr>
        <w:pStyle w:val="BodyText"/>
        <w:spacing w:before="10"/>
        <w:rPr>
          <w:sz w:val="30"/>
        </w:rPr>
      </w:pPr>
    </w:p>
    <w:p>
      <w:pPr>
        <w:spacing w:line="355" w:lineRule="auto" w:before="0"/>
        <w:ind w:left="304" w:right="115" w:firstLine="0"/>
        <w:jc w:val="both"/>
        <w:rPr>
          <w:rFonts w:ascii="Monaco"/>
          <w:sz w:val="17"/>
        </w:rPr>
      </w:pPr>
      <w:r>
        <w:rPr>
          <w:rFonts w:ascii="Monaco"/>
          <w:w w:val="105"/>
          <w:sz w:val="17"/>
        </w:rPr>
        <w:t>The New York Museum of Modern Art has one of the world's largest collection-    s of French Impressionist</w:t>
      </w:r>
      <w:r>
        <w:rPr>
          <w:rFonts w:ascii="Monaco"/>
          <w:spacing w:val="-66"/>
          <w:w w:val="105"/>
          <w:sz w:val="17"/>
        </w:rPr>
        <w:t> </w:t>
      </w:r>
      <w:r>
        <w:rPr>
          <w:rFonts w:ascii="Monaco"/>
          <w:w w:val="105"/>
          <w:sz w:val="17"/>
        </w:rPr>
        <w:t>works.</w:t>
      </w:r>
    </w:p>
    <w:p>
      <w:pPr>
        <w:spacing w:line="355" w:lineRule="auto" w:before="7"/>
        <w:ind w:left="304" w:right="115" w:firstLine="0"/>
        <w:jc w:val="both"/>
        <w:rPr>
          <w:rFonts w:ascii="Monaco"/>
          <w:sz w:val="17"/>
        </w:rPr>
      </w:pPr>
      <w:r>
        <w:rPr>
          <w:rFonts w:ascii="Monaco"/>
          <w:w w:val="105"/>
          <w:sz w:val="17"/>
        </w:rPr>
        <w:t>Many</w:t>
      </w:r>
      <w:r>
        <w:rPr>
          <w:rFonts w:ascii="Monaco"/>
          <w:spacing w:val="-20"/>
          <w:w w:val="105"/>
          <w:sz w:val="17"/>
        </w:rPr>
        <w:t> </w:t>
      </w:r>
      <w:r>
        <w:rPr>
          <w:rFonts w:ascii="Monaco"/>
          <w:w w:val="105"/>
          <w:sz w:val="17"/>
        </w:rPr>
        <w:t>of</w:t>
      </w:r>
      <w:r>
        <w:rPr>
          <w:rFonts w:ascii="Monaco"/>
          <w:spacing w:val="-20"/>
          <w:w w:val="105"/>
          <w:sz w:val="17"/>
        </w:rPr>
        <w:t> </w:t>
      </w:r>
      <w:r>
        <w:rPr>
          <w:rFonts w:ascii="Monaco"/>
          <w:w w:val="105"/>
          <w:sz w:val="17"/>
        </w:rPr>
        <w:t>these</w:t>
      </w:r>
      <w:r>
        <w:rPr>
          <w:rFonts w:ascii="Monaco"/>
          <w:spacing w:val="-20"/>
          <w:w w:val="105"/>
          <w:sz w:val="17"/>
        </w:rPr>
        <w:t> </w:t>
      </w:r>
      <w:r>
        <w:rPr>
          <w:rFonts w:ascii="Monaco"/>
          <w:w w:val="105"/>
          <w:sz w:val="17"/>
        </w:rPr>
        <w:t>works</w:t>
      </w:r>
      <w:r>
        <w:rPr>
          <w:rFonts w:ascii="Monaco"/>
          <w:spacing w:val="-20"/>
          <w:w w:val="105"/>
          <w:sz w:val="17"/>
        </w:rPr>
        <w:t> </w:t>
      </w:r>
      <w:r>
        <w:rPr>
          <w:rFonts w:ascii="Monaco"/>
          <w:w w:val="105"/>
          <w:sz w:val="17"/>
        </w:rPr>
        <w:t>are</w:t>
      </w:r>
      <w:r>
        <w:rPr>
          <w:rFonts w:ascii="Monaco"/>
          <w:spacing w:val="-20"/>
          <w:w w:val="105"/>
          <w:sz w:val="17"/>
        </w:rPr>
        <w:t> </w:t>
      </w:r>
      <w:r>
        <w:rPr>
          <w:rFonts w:ascii="Monaco"/>
          <w:w w:val="105"/>
          <w:sz w:val="17"/>
        </w:rPr>
        <w:t>worth</w:t>
      </w:r>
      <w:r>
        <w:rPr>
          <w:rFonts w:ascii="Monaco"/>
          <w:spacing w:val="-20"/>
          <w:w w:val="105"/>
          <w:sz w:val="17"/>
        </w:rPr>
        <w:t> </w:t>
      </w:r>
      <w:r>
        <w:rPr>
          <w:rFonts w:ascii="Monaco"/>
          <w:w w:val="105"/>
          <w:sz w:val="17"/>
        </w:rPr>
        <w:t>tens</w:t>
      </w:r>
      <w:r>
        <w:rPr>
          <w:rFonts w:ascii="Monaco"/>
          <w:spacing w:val="-20"/>
          <w:w w:val="105"/>
          <w:sz w:val="17"/>
        </w:rPr>
        <w:t> </w:t>
      </w:r>
      <w:r>
        <w:rPr>
          <w:rFonts w:ascii="Monaco"/>
          <w:w w:val="105"/>
          <w:sz w:val="17"/>
        </w:rPr>
        <w:t>of</w:t>
      </w:r>
      <w:r>
        <w:rPr>
          <w:rFonts w:ascii="Monaco"/>
          <w:spacing w:val="-20"/>
          <w:w w:val="105"/>
          <w:sz w:val="17"/>
        </w:rPr>
        <w:t> </w:t>
      </w:r>
      <w:r>
        <w:rPr>
          <w:rFonts w:ascii="Monaco"/>
          <w:w w:val="105"/>
          <w:sz w:val="17"/>
        </w:rPr>
        <w:t>millions</w:t>
      </w:r>
      <w:r>
        <w:rPr>
          <w:rFonts w:ascii="Monaco"/>
          <w:spacing w:val="-20"/>
          <w:w w:val="105"/>
          <w:sz w:val="17"/>
        </w:rPr>
        <w:t> </w:t>
      </w:r>
      <w:r>
        <w:rPr>
          <w:rFonts w:ascii="Monaco"/>
          <w:w w:val="105"/>
          <w:sz w:val="17"/>
        </w:rPr>
        <w:t>of</w:t>
      </w:r>
      <w:r>
        <w:rPr>
          <w:rFonts w:ascii="Monaco"/>
          <w:spacing w:val="-20"/>
          <w:w w:val="105"/>
          <w:sz w:val="17"/>
        </w:rPr>
        <w:t> </w:t>
      </w:r>
      <w:r>
        <w:rPr>
          <w:rFonts w:ascii="Monaco"/>
          <w:w w:val="105"/>
          <w:sz w:val="17"/>
        </w:rPr>
        <w:t>dollars,</w:t>
      </w:r>
      <w:r>
        <w:rPr>
          <w:rFonts w:ascii="Monaco"/>
          <w:spacing w:val="-20"/>
          <w:w w:val="105"/>
          <w:sz w:val="17"/>
        </w:rPr>
        <w:t> </w:t>
      </w:r>
      <w:r>
        <w:rPr>
          <w:rFonts w:ascii="Monaco"/>
          <w:w w:val="105"/>
          <w:sz w:val="17"/>
        </w:rPr>
        <w:t>but</w:t>
      </w:r>
      <w:r>
        <w:rPr>
          <w:rFonts w:ascii="Monaco"/>
          <w:spacing w:val="-20"/>
          <w:w w:val="105"/>
          <w:sz w:val="17"/>
        </w:rPr>
        <w:t> </w:t>
      </w:r>
      <w:r>
        <w:rPr>
          <w:rFonts w:ascii="Monaco"/>
          <w:w w:val="105"/>
          <w:sz w:val="17"/>
        </w:rPr>
        <w:t>their</w:t>
      </w:r>
      <w:r>
        <w:rPr>
          <w:rFonts w:ascii="Monaco"/>
          <w:spacing w:val="-20"/>
          <w:w w:val="105"/>
          <w:sz w:val="17"/>
        </w:rPr>
        <w:t> </w:t>
      </w:r>
      <w:r>
        <w:rPr>
          <w:rFonts w:ascii="Monaco"/>
          <w:w w:val="105"/>
          <w:sz w:val="17"/>
        </w:rPr>
        <w:t>artistic</w:t>
      </w:r>
      <w:r>
        <w:rPr>
          <w:rFonts w:ascii="Monaco"/>
          <w:spacing w:val="-20"/>
          <w:w w:val="105"/>
          <w:sz w:val="17"/>
        </w:rPr>
        <w:t> </w:t>
      </w:r>
      <w:r>
        <w:rPr>
          <w:rFonts w:ascii="Monaco"/>
          <w:w w:val="105"/>
          <w:sz w:val="17"/>
        </w:rPr>
        <w:t>val- ue is</w:t>
      </w:r>
      <w:r>
        <w:rPr>
          <w:rFonts w:ascii="Monaco"/>
          <w:spacing w:val="-39"/>
          <w:w w:val="105"/>
          <w:sz w:val="17"/>
        </w:rPr>
        <w:t> </w:t>
      </w:r>
      <w:r>
        <w:rPr>
          <w:rFonts w:ascii="Monaco"/>
          <w:w w:val="105"/>
          <w:sz w:val="17"/>
        </w:rPr>
        <w:t>incalculable.</w:t>
      </w:r>
    </w:p>
    <w:p>
      <w:pPr>
        <w:spacing w:line="252" w:lineRule="exact" w:before="0"/>
        <w:ind w:left="243" w:right="0" w:firstLine="0"/>
        <w:jc w:val="both"/>
        <w:rPr>
          <w:sz w:val="22"/>
        </w:rPr>
      </w:pPr>
      <w:r>
        <w:rPr>
          <w:sz w:val="22"/>
        </w:rPr>
        <w:t>（</w:t>
      </w:r>
      <w:r>
        <w:rPr>
          <w:rFonts w:ascii="新細明體" w:eastAsia="新細明體" w:hint="eastAsia"/>
          <w:sz w:val="22"/>
        </w:rPr>
        <w:t>纽约的现代艺术博物馆是全球收藏法国印象派作品最多的博物馆之一</w:t>
      </w:r>
      <w:r>
        <w:rPr>
          <w:sz w:val="22"/>
        </w:rPr>
        <w:t>。</w:t>
      </w:r>
    </w:p>
    <w:p>
      <w:pPr>
        <w:spacing w:before="1"/>
        <w:ind w:left="304" w:right="0" w:firstLine="0"/>
        <w:jc w:val="both"/>
        <w:rPr>
          <w:sz w:val="22"/>
        </w:rPr>
      </w:pPr>
      <w:r>
        <w:rPr>
          <w:rFonts w:ascii="新細明體" w:eastAsia="新細明體" w:hint="eastAsia"/>
          <w:sz w:val="22"/>
        </w:rPr>
        <w:t>其中很多作品都值上千万美金</w:t>
      </w:r>
      <w:r>
        <w:rPr>
          <w:sz w:val="22"/>
        </w:rPr>
        <w:t>，</w:t>
      </w:r>
      <w:r>
        <w:rPr>
          <w:rFonts w:ascii="新細明體" w:eastAsia="新細明體" w:hint="eastAsia"/>
          <w:sz w:val="22"/>
        </w:rPr>
        <w:t>但是他们的艺术价值是无价的</w:t>
      </w:r>
      <w:r>
        <w:rPr>
          <w:sz w:val="22"/>
        </w:rPr>
        <w:t>。）</w:t>
      </w:r>
    </w:p>
    <w:p>
      <w:pPr>
        <w:pStyle w:val="BodyText"/>
        <w:rPr>
          <w:sz w:val="32"/>
        </w:rPr>
      </w:pPr>
    </w:p>
    <w:p>
      <w:pPr>
        <w:spacing w:line="355" w:lineRule="auto" w:before="0"/>
        <w:ind w:left="304" w:right="115" w:firstLine="0"/>
        <w:jc w:val="both"/>
        <w:rPr>
          <w:rFonts w:ascii="Monaco"/>
          <w:sz w:val="17"/>
        </w:rPr>
      </w:pPr>
      <w:r>
        <w:rPr>
          <w:rFonts w:ascii="Monaco"/>
          <w:w w:val="105"/>
          <w:sz w:val="17"/>
        </w:rPr>
        <w:t>The dogs had more than enough steaks this morning.   Many of them were rot-   ten</w:t>
      </w:r>
      <w:r>
        <w:rPr>
          <w:rFonts w:ascii="Monaco"/>
          <w:spacing w:val="-12"/>
          <w:w w:val="105"/>
          <w:sz w:val="17"/>
        </w:rPr>
        <w:t> </w:t>
      </w:r>
      <w:r>
        <w:rPr>
          <w:rFonts w:ascii="Monaco"/>
          <w:w w:val="105"/>
          <w:sz w:val="17"/>
        </w:rPr>
        <w:t>but</w:t>
      </w:r>
      <w:r>
        <w:rPr>
          <w:rFonts w:ascii="Monaco"/>
          <w:spacing w:val="-12"/>
          <w:w w:val="105"/>
          <w:sz w:val="17"/>
        </w:rPr>
        <w:t> </w:t>
      </w:r>
      <w:r>
        <w:rPr>
          <w:rFonts w:ascii="Monaco"/>
          <w:w w:val="105"/>
          <w:sz w:val="17"/>
        </w:rPr>
        <w:t>they</w:t>
      </w:r>
      <w:r>
        <w:rPr>
          <w:rFonts w:ascii="Monaco"/>
          <w:spacing w:val="-12"/>
          <w:w w:val="105"/>
          <w:sz w:val="17"/>
        </w:rPr>
        <w:t> </w:t>
      </w:r>
      <w:r>
        <w:rPr>
          <w:rFonts w:ascii="Monaco"/>
          <w:w w:val="105"/>
          <w:sz w:val="17"/>
        </w:rPr>
        <w:t>sure</w:t>
      </w:r>
      <w:r>
        <w:rPr>
          <w:rFonts w:ascii="Monaco"/>
          <w:spacing w:val="-12"/>
          <w:w w:val="105"/>
          <w:sz w:val="17"/>
        </w:rPr>
        <w:t> </w:t>
      </w:r>
      <w:r>
        <w:rPr>
          <w:rFonts w:ascii="Monaco"/>
          <w:w w:val="105"/>
          <w:sz w:val="17"/>
        </w:rPr>
        <w:t>didn't</w:t>
      </w:r>
      <w:r>
        <w:rPr>
          <w:rFonts w:ascii="Monaco"/>
          <w:spacing w:val="-12"/>
          <w:w w:val="105"/>
          <w:sz w:val="17"/>
        </w:rPr>
        <w:t> </w:t>
      </w:r>
      <w:r>
        <w:rPr>
          <w:rFonts w:ascii="Monaco"/>
          <w:w w:val="105"/>
          <w:sz w:val="17"/>
        </w:rPr>
        <w:t>seem</w:t>
      </w:r>
      <w:r>
        <w:rPr>
          <w:rFonts w:ascii="Monaco"/>
          <w:spacing w:val="-12"/>
          <w:w w:val="105"/>
          <w:sz w:val="17"/>
        </w:rPr>
        <w:t> </w:t>
      </w:r>
      <w:r>
        <w:rPr>
          <w:rFonts w:ascii="Monaco"/>
          <w:w w:val="105"/>
          <w:sz w:val="17"/>
        </w:rPr>
        <w:t>to</w:t>
      </w:r>
      <w:r>
        <w:rPr>
          <w:rFonts w:ascii="Monaco"/>
          <w:spacing w:val="-12"/>
          <w:w w:val="105"/>
          <w:sz w:val="17"/>
        </w:rPr>
        <w:t> </w:t>
      </w:r>
      <w:r>
        <w:rPr>
          <w:rFonts w:ascii="Monaco"/>
          <w:w w:val="105"/>
          <w:sz w:val="17"/>
        </w:rPr>
        <w:t>mind.</w:t>
      </w:r>
    </w:p>
    <w:p>
      <w:pPr>
        <w:spacing w:line="251" w:lineRule="exact" w:before="0"/>
        <w:ind w:left="304" w:right="0" w:hanging="61"/>
        <w:jc w:val="both"/>
        <w:rPr>
          <w:sz w:val="22"/>
        </w:rPr>
      </w:pPr>
      <w:r>
        <w:rPr>
          <w:spacing w:val="-10"/>
          <w:sz w:val="22"/>
        </w:rPr>
        <w:t>（</w:t>
      </w:r>
      <w:r>
        <w:rPr>
          <w:rFonts w:ascii="新細明體" w:eastAsia="新細明體" w:hint="eastAsia"/>
          <w:spacing w:val="-10"/>
          <w:sz w:val="22"/>
        </w:rPr>
        <w:t>狗狗们今天上午吃了太多牛排</w:t>
      </w:r>
      <w:r>
        <w:rPr>
          <w:spacing w:val="-10"/>
          <w:sz w:val="22"/>
        </w:rPr>
        <w:t>。</w:t>
      </w:r>
      <w:r>
        <w:rPr>
          <w:rFonts w:ascii="新細明體" w:eastAsia="新細明體" w:hint="eastAsia"/>
          <w:spacing w:val="-10"/>
          <w:sz w:val="22"/>
        </w:rPr>
        <w:t>其中很多牛排已经馊掉了</w:t>
      </w:r>
      <w:r>
        <w:rPr>
          <w:spacing w:val="-10"/>
          <w:sz w:val="22"/>
        </w:rPr>
        <w:t>，</w:t>
      </w:r>
      <w:r>
        <w:rPr>
          <w:rFonts w:ascii="新細明體" w:eastAsia="新細明體" w:hint="eastAsia"/>
          <w:spacing w:val="-10"/>
          <w:sz w:val="22"/>
        </w:rPr>
        <w:t>但是狗狗似乎一点也不介意</w:t>
      </w:r>
      <w:r>
        <w:rPr>
          <w:spacing w:val="-10"/>
          <w:sz w:val="22"/>
        </w:rPr>
        <w:t>。）</w:t>
      </w:r>
    </w:p>
    <w:p>
      <w:pPr>
        <w:pStyle w:val="BodyText"/>
        <w:rPr>
          <w:sz w:val="22"/>
        </w:rPr>
      </w:pPr>
    </w:p>
    <w:p>
      <w:pPr>
        <w:pStyle w:val="BodyText"/>
        <w:rPr>
          <w:sz w:val="21"/>
        </w:rPr>
      </w:pPr>
    </w:p>
    <w:p>
      <w:pPr>
        <w:pStyle w:val="BodyText"/>
        <w:spacing w:line="331" w:lineRule="auto"/>
        <w:ind w:left="304" w:right="115"/>
        <w:jc w:val="both"/>
      </w:pPr>
      <w:r>
        <w:rPr>
          <w:spacing w:val="-2"/>
          <w:w w:val="99"/>
        </w:rPr>
        <w:t>这些例句能很明确地将其他的量词</w:t>
      </w:r>
      <w:r>
        <w:rPr>
          <w:spacing w:val="-6"/>
          <w:w w:val="99"/>
        </w:rPr>
        <w:t>和</w:t>
      </w:r>
      <w:r>
        <w:rPr>
          <w:w w:val="149"/>
        </w:rPr>
        <w:t>“</w:t>
      </w:r>
      <w:r>
        <w:rPr>
          <w:spacing w:val="-2"/>
          <w:w w:val="149"/>
        </w:rPr>
        <w:t>很</w:t>
      </w:r>
      <w:r>
        <w:rPr>
          <w:spacing w:val="-6"/>
          <w:w w:val="99"/>
        </w:rPr>
        <w:t>多</w:t>
      </w:r>
      <w:r>
        <w:rPr>
          <w:w w:val="99"/>
        </w:rPr>
        <w:t>（</w:t>
      </w:r>
      <w:r>
        <w:rPr>
          <w:rFonts w:ascii="Cambria" w:hAnsi="Cambria" w:eastAsia="Cambria"/>
          <w:w w:val="91"/>
        </w:rPr>
        <w:t>ma</w:t>
      </w:r>
      <w:r>
        <w:rPr>
          <w:rFonts w:ascii="Cambria" w:hAnsi="Cambria" w:eastAsia="Cambria"/>
          <w:spacing w:val="-6"/>
          <w:w w:val="91"/>
        </w:rPr>
        <w:t>n</w:t>
      </w:r>
      <w:r>
        <w:rPr>
          <w:rFonts w:ascii="Cambria" w:hAnsi="Cambria" w:eastAsia="Cambria"/>
          <w:spacing w:val="-1"/>
          <w:w w:val="98"/>
        </w:rPr>
        <w:t>y</w:t>
      </w:r>
      <w:r>
        <w:rPr>
          <w:spacing w:val="-74"/>
          <w:w w:val="99"/>
        </w:rPr>
        <w:t>）</w:t>
      </w:r>
      <w:r>
        <w:rPr>
          <w:spacing w:val="-6"/>
          <w:w w:val="299"/>
        </w:rPr>
        <w:t>”</w:t>
      </w:r>
      <w:r>
        <w:rPr>
          <w:spacing w:val="-2"/>
          <w:w w:val="99"/>
        </w:rPr>
        <w:t>联系起</w:t>
      </w:r>
      <w:r>
        <w:rPr>
          <w:w w:val="99"/>
        </w:rPr>
        <w:t>来</w:t>
      </w:r>
      <w:r>
        <w:rPr>
          <w:spacing w:val="-10"/>
          <w:w w:val="99"/>
        </w:rPr>
        <w:t>。</w:t>
      </w:r>
      <w:r>
        <w:rPr>
          <w:spacing w:val="-2"/>
          <w:w w:val="99"/>
        </w:rPr>
        <w:t>例</w:t>
      </w:r>
      <w:r>
        <w:rPr>
          <w:w w:val="99"/>
        </w:rPr>
        <w:t>如</w:t>
      </w:r>
      <w:r>
        <w:rPr>
          <w:spacing w:val="-10"/>
          <w:w w:val="99"/>
        </w:rPr>
        <w:t>，</w:t>
      </w:r>
      <w:r>
        <w:rPr>
          <w:spacing w:val="-2"/>
          <w:w w:val="99"/>
        </w:rPr>
        <w:t>解析上</w:t>
      </w:r>
      <w:r>
        <w:rPr>
          <w:w w:val="99"/>
        </w:rPr>
        <w:t>面 </w:t>
      </w:r>
      <w:r>
        <w:rPr/>
        <w:t>最后一个例句后，</w:t>
      </w:r>
      <w:r>
        <w:rPr>
          <w:rFonts w:ascii="Cambria" w:hAnsi="Cambria" w:eastAsia="Cambria"/>
        </w:rPr>
        <w:t>RelEx2Logic </w:t>
      </w:r>
      <w:r>
        <w:rPr/>
        <w:t>输出的语义逻辑关系中含有：</w:t>
      </w:r>
    </w:p>
    <w:p>
      <w:pPr>
        <w:spacing w:before="87"/>
        <w:ind w:left="304" w:right="0" w:firstLine="0"/>
        <w:jc w:val="both"/>
        <w:rPr>
          <w:rFonts w:ascii="Monaco"/>
          <w:sz w:val="17"/>
        </w:rPr>
      </w:pPr>
      <w:r>
        <w:rPr>
          <w:rFonts w:ascii="Monaco"/>
          <w:w w:val="105"/>
          <w:sz w:val="17"/>
        </w:rPr>
        <w:t>EvaluationLink</w:t>
      </w:r>
    </w:p>
    <w:p>
      <w:pPr>
        <w:spacing w:line="355" w:lineRule="auto" w:before="109"/>
        <w:ind w:left="1141" w:right="5234" w:firstLine="0"/>
        <w:jc w:val="left"/>
        <w:rPr>
          <w:rFonts w:ascii="Monaco"/>
          <w:sz w:val="17"/>
        </w:rPr>
      </w:pPr>
      <w:r>
        <w:rPr>
          <w:rFonts w:ascii="Monaco"/>
          <w:w w:val="105"/>
          <w:sz w:val="17"/>
        </w:rPr>
        <w:t>PredicateNode "enough" ConceptNode</w:t>
      </w:r>
      <w:r>
        <w:rPr>
          <w:rFonts w:ascii="Monaco"/>
          <w:spacing w:val="-72"/>
          <w:w w:val="105"/>
          <w:sz w:val="17"/>
        </w:rPr>
        <w:t> </w:t>
      </w:r>
      <w:r>
        <w:rPr>
          <w:rFonts w:ascii="Monaco"/>
          <w:w w:val="105"/>
          <w:sz w:val="17"/>
        </w:rPr>
        <w:t>"steaks@5v2"</w:t>
      </w:r>
    </w:p>
    <w:p>
      <w:pPr>
        <w:pStyle w:val="BodyText"/>
        <w:rPr>
          <w:rFonts w:ascii="Monaco"/>
          <w:sz w:val="16"/>
        </w:rPr>
      </w:pPr>
    </w:p>
    <w:p>
      <w:pPr>
        <w:spacing w:before="130"/>
        <w:ind w:left="304" w:right="0" w:firstLine="0"/>
        <w:jc w:val="both"/>
        <w:rPr>
          <w:rFonts w:ascii="Monaco"/>
          <w:sz w:val="17"/>
        </w:rPr>
      </w:pPr>
      <w:r>
        <w:rPr>
          <w:rFonts w:ascii="Monaco"/>
          <w:w w:val="105"/>
          <w:sz w:val="17"/>
        </w:rPr>
        <w:t>EvaluationLink</w:t>
      </w:r>
    </w:p>
    <w:p>
      <w:pPr>
        <w:spacing w:line="355" w:lineRule="auto" w:before="109"/>
        <w:ind w:left="1141" w:right="5234" w:firstLine="0"/>
        <w:jc w:val="left"/>
        <w:rPr>
          <w:rFonts w:ascii="Monaco"/>
          <w:sz w:val="17"/>
        </w:rPr>
      </w:pPr>
      <w:r>
        <w:rPr>
          <w:rFonts w:ascii="Monaco"/>
          <w:w w:val="105"/>
          <w:sz w:val="17"/>
        </w:rPr>
        <w:t>PredicateNode "many" ConceptNode</w:t>
      </w:r>
      <w:r>
        <w:rPr>
          <w:rFonts w:ascii="Monaco"/>
          <w:spacing w:val="-72"/>
          <w:w w:val="105"/>
          <w:sz w:val="17"/>
        </w:rPr>
        <w:t> </w:t>
      </w:r>
      <w:r>
        <w:rPr>
          <w:rFonts w:ascii="Monaco"/>
          <w:w w:val="105"/>
          <w:sz w:val="17"/>
        </w:rPr>
        <w:t>"steaks@5v2"</w:t>
      </w:r>
    </w:p>
    <w:p>
      <w:pPr>
        <w:pStyle w:val="BodyText"/>
        <w:rPr>
          <w:rFonts w:ascii="Monaco"/>
          <w:sz w:val="16"/>
        </w:rPr>
      </w:pPr>
    </w:p>
    <w:p>
      <w:pPr>
        <w:pStyle w:val="BodyText"/>
        <w:spacing w:before="132"/>
        <w:ind w:left="782"/>
      </w:pPr>
      <w:r>
        <w:rPr/>
        <w:t>在解析上面列出的第一个句子后，</w:t>
      </w:r>
      <w:r>
        <w:rPr>
          <w:rFonts w:ascii="Cambria" w:eastAsia="Cambria"/>
        </w:rPr>
        <w:t>RelEx2Logic </w:t>
      </w:r>
      <w:r>
        <w:rPr/>
        <w:t>输出的语义逻辑关系中含有：</w:t>
      </w:r>
    </w:p>
    <w:p>
      <w:pPr>
        <w:pStyle w:val="BodyText"/>
      </w:pPr>
    </w:p>
    <w:p>
      <w:pPr>
        <w:pStyle w:val="BodyText"/>
        <w:spacing w:before="9"/>
        <w:rPr>
          <w:sz w:val="16"/>
        </w:rPr>
      </w:pPr>
    </w:p>
    <w:p>
      <w:pPr>
        <w:spacing w:before="1"/>
        <w:ind w:left="408" w:right="296" w:firstLine="0"/>
        <w:jc w:val="left"/>
        <w:rPr>
          <w:rFonts w:ascii="Monaco"/>
          <w:sz w:val="17"/>
        </w:rPr>
      </w:pPr>
      <w:r>
        <w:rPr>
          <w:rFonts w:ascii="Monaco"/>
          <w:w w:val="105"/>
          <w:sz w:val="17"/>
        </w:rPr>
        <w:t>ImplicationLink</w:t>
      </w:r>
    </w:p>
    <w:p>
      <w:pPr>
        <w:spacing w:line="355" w:lineRule="auto" w:before="109"/>
        <w:ind w:left="1141" w:right="4942" w:firstLine="0"/>
        <w:jc w:val="left"/>
        <w:rPr>
          <w:rFonts w:ascii="Monaco"/>
          <w:sz w:val="17"/>
        </w:rPr>
      </w:pPr>
      <w:r>
        <w:rPr>
          <w:rFonts w:ascii="Monaco"/>
          <w:w w:val="105"/>
          <w:sz w:val="17"/>
        </w:rPr>
        <w:t>PredicateNode</w:t>
      </w:r>
      <w:r>
        <w:rPr>
          <w:rFonts w:ascii="Monaco"/>
          <w:spacing w:val="-66"/>
          <w:w w:val="105"/>
          <w:sz w:val="17"/>
        </w:rPr>
        <w:t> </w:t>
      </w:r>
      <w:r>
        <w:rPr>
          <w:rFonts w:ascii="Monaco"/>
          <w:w w:val="105"/>
          <w:sz w:val="17"/>
        </w:rPr>
        <w:t>"largest@737" PredicateNode</w:t>
      </w:r>
      <w:r>
        <w:rPr>
          <w:rFonts w:ascii="Monaco"/>
          <w:spacing w:val="-69"/>
          <w:w w:val="105"/>
          <w:sz w:val="17"/>
        </w:rPr>
        <w:t> </w:t>
      </w:r>
      <w:r>
        <w:rPr>
          <w:rFonts w:ascii="Monaco"/>
          <w:w w:val="105"/>
          <w:sz w:val="17"/>
        </w:rPr>
        <w:t>"largest"</w:t>
      </w:r>
    </w:p>
    <w:p>
      <w:pPr>
        <w:spacing w:after="0" w:line="355" w:lineRule="auto"/>
        <w:jc w:val="left"/>
        <w:rPr>
          <w:rFonts w:ascii="Monaco"/>
          <w:sz w:val="17"/>
        </w:rPr>
        <w:sectPr>
          <w:footerReference w:type="default" r:id="rId186"/>
          <w:footerReference w:type="even" r:id="rId187"/>
          <w:pgSz w:w="11910" w:h="16840"/>
          <w:pgMar w:footer="1349" w:header="1086" w:top="1360" w:bottom="1540" w:left="1680" w:right="1300"/>
          <w:pgNumType w:start="203"/>
        </w:sectPr>
      </w:pPr>
    </w:p>
    <w:p>
      <w:pPr>
        <w:pStyle w:val="BodyText"/>
        <w:rPr>
          <w:rFonts w:ascii="Monaco"/>
          <w:sz w:val="20"/>
        </w:rPr>
      </w:pPr>
    </w:p>
    <w:p>
      <w:pPr>
        <w:pStyle w:val="BodyText"/>
        <w:rPr>
          <w:rFonts w:ascii="Monaco"/>
          <w:sz w:val="20"/>
        </w:rPr>
      </w:pPr>
    </w:p>
    <w:p>
      <w:pPr>
        <w:pStyle w:val="BodyText"/>
        <w:spacing w:before="5"/>
        <w:rPr>
          <w:rFonts w:ascii="Monaco"/>
          <w:sz w:val="14"/>
        </w:rPr>
      </w:pPr>
    </w:p>
    <w:p>
      <w:pPr>
        <w:spacing w:before="54"/>
        <w:ind w:left="116" w:right="296" w:firstLine="0"/>
        <w:jc w:val="left"/>
        <w:rPr>
          <w:rFonts w:ascii="Monaco"/>
          <w:sz w:val="17"/>
        </w:rPr>
      </w:pPr>
      <w:r>
        <w:rPr>
          <w:rFonts w:ascii="Monaco"/>
          <w:w w:val="105"/>
          <w:sz w:val="17"/>
        </w:rPr>
        <w:t>EvaluationLink</w:t>
      </w:r>
    </w:p>
    <w:p>
      <w:pPr>
        <w:spacing w:line="355" w:lineRule="auto" w:before="109"/>
        <w:ind w:left="954" w:right="4065" w:firstLine="0"/>
        <w:jc w:val="left"/>
        <w:rPr>
          <w:rFonts w:ascii="Monaco"/>
          <w:sz w:val="17"/>
        </w:rPr>
      </w:pPr>
      <w:r>
        <w:rPr>
          <w:rFonts w:ascii="Monaco"/>
          <w:w w:val="105"/>
          <w:sz w:val="17"/>
        </w:rPr>
        <w:t>PredicateNode "largest@737" </w:t>
      </w:r>
      <w:r>
        <w:rPr>
          <w:rFonts w:ascii="Monaco"/>
          <w:sz w:val="17"/>
        </w:rPr>
        <w:t>ConceptNode</w:t>
      </w:r>
      <w:r>
        <w:rPr>
          <w:rFonts w:ascii="Monaco"/>
          <w:spacing w:val="59"/>
          <w:sz w:val="17"/>
        </w:rPr>
        <w:t> </w:t>
      </w:r>
      <w:r>
        <w:rPr>
          <w:rFonts w:ascii="Monaco"/>
          <w:sz w:val="17"/>
        </w:rPr>
        <w:t>"collection@a34"</w:t>
      </w:r>
    </w:p>
    <w:p>
      <w:pPr>
        <w:pStyle w:val="BodyText"/>
        <w:rPr>
          <w:rFonts w:ascii="Monaco"/>
          <w:sz w:val="16"/>
        </w:rPr>
      </w:pPr>
    </w:p>
    <w:p>
      <w:pPr>
        <w:spacing w:before="130"/>
        <w:ind w:left="116" w:right="296" w:firstLine="0"/>
        <w:jc w:val="left"/>
        <w:rPr>
          <w:rFonts w:ascii="Monaco"/>
          <w:sz w:val="17"/>
        </w:rPr>
      </w:pPr>
      <w:r>
        <w:rPr>
          <w:rFonts w:ascii="Monaco"/>
          <w:w w:val="105"/>
          <w:sz w:val="17"/>
        </w:rPr>
        <w:t>EvaluationLink</w:t>
      </w:r>
    </w:p>
    <w:p>
      <w:pPr>
        <w:spacing w:line="355" w:lineRule="auto" w:before="109"/>
        <w:ind w:left="954" w:right="5024" w:firstLine="0"/>
        <w:jc w:val="left"/>
        <w:rPr>
          <w:rFonts w:ascii="Monaco"/>
          <w:sz w:val="17"/>
        </w:rPr>
      </w:pPr>
      <w:r>
        <w:rPr>
          <w:rFonts w:ascii="Monaco"/>
          <w:w w:val="105"/>
          <w:sz w:val="17"/>
        </w:rPr>
        <w:t>PredicateNode "of" ConceptNode</w:t>
      </w:r>
      <w:r>
        <w:rPr>
          <w:rFonts w:ascii="Monaco"/>
          <w:spacing w:val="-68"/>
          <w:w w:val="105"/>
          <w:sz w:val="17"/>
        </w:rPr>
        <w:t> </w:t>
      </w:r>
      <w:r>
        <w:rPr>
          <w:rFonts w:ascii="Monaco"/>
          <w:w w:val="105"/>
          <w:sz w:val="17"/>
        </w:rPr>
        <w:t>"collection@a34" ConceptNode</w:t>
      </w:r>
      <w:r>
        <w:rPr>
          <w:rFonts w:ascii="Monaco"/>
          <w:spacing w:val="-69"/>
          <w:w w:val="105"/>
          <w:sz w:val="17"/>
        </w:rPr>
        <w:t> </w:t>
      </w:r>
      <w:r>
        <w:rPr>
          <w:rFonts w:ascii="Monaco"/>
          <w:w w:val="105"/>
          <w:sz w:val="17"/>
        </w:rPr>
        <w:t>"works@8fw"</w:t>
      </w:r>
    </w:p>
    <w:p>
      <w:pPr>
        <w:pStyle w:val="BodyText"/>
        <w:rPr>
          <w:rFonts w:ascii="Monaco"/>
          <w:sz w:val="16"/>
        </w:rPr>
      </w:pPr>
    </w:p>
    <w:p>
      <w:pPr>
        <w:spacing w:before="130"/>
        <w:ind w:left="116" w:right="296" w:firstLine="0"/>
        <w:jc w:val="left"/>
        <w:rPr>
          <w:rFonts w:ascii="Monaco"/>
          <w:sz w:val="17"/>
        </w:rPr>
      </w:pPr>
      <w:r>
        <w:rPr>
          <w:rFonts w:ascii="Monaco"/>
          <w:w w:val="105"/>
          <w:sz w:val="17"/>
        </w:rPr>
        <w:t>EvaluationLink</w:t>
      </w:r>
    </w:p>
    <w:p>
      <w:pPr>
        <w:spacing w:line="355" w:lineRule="auto" w:before="109"/>
        <w:ind w:left="954" w:right="5234" w:firstLine="0"/>
        <w:jc w:val="left"/>
        <w:rPr>
          <w:rFonts w:ascii="Monaco"/>
          <w:sz w:val="17"/>
        </w:rPr>
      </w:pPr>
      <w:r>
        <w:rPr>
          <w:rFonts w:ascii="Monaco"/>
          <w:w w:val="105"/>
          <w:sz w:val="17"/>
        </w:rPr>
        <w:t>PredicateNode "many" ConceptNode</w:t>
      </w:r>
      <w:r>
        <w:rPr>
          <w:rFonts w:ascii="Monaco"/>
          <w:spacing w:val="-69"/>
          <w:w w:val="105"/>
          <w:sz w:val="17"/>
        </w:rPr>
        <w:t> </w:t>
      </w:r>
      <w:r>
        <w:rPr>
          <w:rFonts w:ascii="Monaco"/>
          <w:w w:val="105"/>
          <w:sz w:val="17"/>
        </w:rPr>
        <w:t>"works@8fw"</w:t>
      </w:r>
    </w:p>
    <w:p>
      <w:pPr>
        <w:pStyle w:val="BodyText"/>
        <w:rPr>
          <w:rFonts w:ascii="Monaco"/>
          <w:sz w:val="16"/>
        </w:rPr>
      </w:pPr>
    </w:p>
    <w:p>
      <w:pPr>
        <w:pStyle w:val="BodyText"/>
        <w:spacing w:before="5"/>
        <w:rPr>
          <w:rFonts w:ascii="Monaco"/>
          <w:sz w:val="12"/>
        </w:rPr>
      </w:pPr>
    </w:p>
    <w:p>
      <w:pPr>
        <w:pStyle w:val="BodyText"/>
        <w:ind w:left="117" w:right="296"/>
      </w:pPr>
      <w:r>
        <w:rPr/>
        <w:t>因此如果系统的知识库中含有以下推理常识：</w:t>
      </w:r>
    </w:p>
    <w:p>
      <w:pPr>
        <w:pStyle w:val="BodyText"/>
        <w:spacing w:before="1"/>
        <w:rPr>
          <w:sz w:val="14"/>
        </w:rPr>
      </w:pPr>
    </w:p>
    <w:p>
      <w:pPr>
        <w:spacing w:after="0"/>
        <w:rPr>
          <w:sz w:val="14"/>
        </w:rPr>
        <w:sectPr>
          <w:pgSz w:w="11910" w:h="16840"/>
          <w:pgMar w:header="1086" w:footer="1349" w:top="1360" w:bottom="1540" w:left="1300" w:right="1680"/>
        </w:sectPr>
      </w:pPr>
    </w:p>
    <w:p>
      <w:pPr>
        <w:spacing w:before="53"/>
        <w:ind w:left="116" w:right="0" w:firstLine="0"/>
        <w:jc w:val="left"/>
        <w:rPr>
          <w:rFonts w:ascii="Monaco"/>
          <w:sz w:val="17"/>
        </w:rPr>
      </w:pPr>
      <w:r>
        <w:rPr>
          <w:rFonts w:ascii="Monaco"/>
          <w:sz w:val="17"/>
        </w:rPr>
        <w:t>ImplicationLink</w:t>
      </w:r>
    </w:p>
    <w:p>
      <w:pPr>
        <w:spacing w:before="109"/>
        <w:ind w:left="954" w:right="0" w:firstLine="0"/>
        <w:jc w:val="left"/>
        <w:rPr>
          <w:rFonts w:ascii="Monaco"/>
          <w:sz w:val="17"/>
        </w:rPr>
      </w:pPr>
      <w:r>
        <w:rPr>
          <w:rFonts w:ascii="Monaco"/>
          <w:sz w:val="17"/>
        </w:rPr>
        <w:t>AndLink</w:t>
      </w: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spacing w:before="5"/>
        <w:rPr>
          <w:rFonts w:ascii="Monaco"/>
          <w:sz w:val="20"/>
        </w:rPr>
      </w:pPr>
    </w:p>
    <w:p>
      <w:pPr>
        <w:spacing w:before="0"/>
        <w:ind w:left="954" w:right="0" w:firstLine="0"/>
        <w:jc w:val="left"/>
        <w:rPr>
          <w:rFonts w:ascii="Monaco"/>
          <w:sz w:val="17"/>
        </w:rPr>
      </w:pPr>
      <w:r>
        <w:rPr>
          <w:rFonts w:ascii="Monaco"/>
          <w:sz w:val="17"/>
        </w:rPr>
        <w:t>AndLink</w:t>
      </w:r>
    </w:p>
    <w:p>
      <w:pPr>
        <w:pStyle w:val="BodyText"/>
        <w:rPr>
          <w:rFonts w:ascii="Monaco"/>
          <w:sz w:val="16"/>
        </w:rPr>
      </w:pPr>
      <w:r>
        <w:rPr/>
        <w:br w:type="column"/>
      </w:r>
      <w:r>
        <w:rPr>
          <w:rFonts w:ascii="Monaco"/>
          <w:sz w:val="16"/>
        </w:rPr>
      </w:r>
    </w:p>
    <w:p>
      <w:pPr>
        <w:pStyle w:val="BodyText"/>
        <w:rPr>
          <w:rFonts w:ascii="Monaco"/>
          <w:sz w:val="16"/>
        </w:rPr>
      </w:pPr>
    </w:p>
    <w:p>
      <w:pPr>
        <w:pStyle w:val="BodyText"/>
        <w:spacing w:before="5"/>
        <w:rPr>
          <w:rFonts w:ascii="Monaco"/>
          <w:sz w:val="22"/>
        </w:rPr>
      </w:pPr>
    </w:p>
    <w:p>
      <w:pPr>
        <w:spacing w:before="1"/>
        <w:ind w:left="64" w:right="3769" w:firstLine="0"/>
        <w:jc w:val="left"/>
        <w:rPr>
          <w:rFonts w:ascii="Monaco"/>
          <w:sz w:val="17"/>
        </w:rPr>
      </w:pPr>
      <w:r>
        <w:rPr>
          <w:rFonts w:ascii="Monaco"/>
          <w:w w:val="105"/>
          <w:sz w:val="17"/>
        </w:rPr>
        <w:t>InheritanceLink</w:t>
      </w:r>
    </w:p>
    <w:p>
      <w:pPr>
        <w:spacing w:before="109"/>
        <w:ind w:left="902" w:right="3769" w:firstLine="0"/>
        <w:jc w:val="left"/>
        <w:rPr>
          <w:rFonts w:ascii="Monaco"/>
          <w:sz w:val="17"/>
        </w:rPr>
      </w:pPr>
      <w:r>
        <w:rPr>
          <w:rFonts w:ascii="Monaco"/>
          <w:w w:val="105"/>
          <w:sz w:val="17"/>
        </w:rPr>
        <w:t>$C</w:t>
      </w:r>
    </w:p>
    <w:p>
      <w:pPr>
        <w:spacing w:line="355" w:lineRule="auto" w:before="109"/>
        <w:ind w:left="64" w:right="3769" w:firstLine="837"/>
        <w:jc w:val="left"/>
        <w:rPr>
          <w:rFonts w:ascii="Monaco"/>
          <w:sz w:val="17"/>
        </w:rPr>
      </w:pPr>
      <w:r>
        <w:rPr>
          <w:rFonts w:ascii="Monaco"/>
          <w:w w:val="105"/>
          <w:sz w:val="17"/>
        </w:rPr>
        <w:t>ConceptNode</w:t>
      </w:r>
      <w:r>
        <w:rPr>
          <w:rFonts w:ascii="Monaco"/>
          <w:spacing w:val="-60"/>
          <w:w w:val="105"/>
          <w:sz w:val="17"/>
        </w:rPr>
        <w:t> </w:t>
      </w:r>
      <w:r>
        <w:rPr>
          <w:rFonts w:ascii="Monaco"/>
          <w:w w:val="105"/>
          <w:sz w:val="17"/>
        </w:rPr>
        <w:t>"collection" EvaluationLink</w:t>
      </w:r>
    </w:p>
    <w:p>
      <w:pPr>
        <w:spacing w:line="355" w:lineRule="auto" w:before="7"/>
        <w:ind w:left="901" w:right="3769" w:firstLine="0"/>
        <w:jc w:val="left"/>
        <w:rPr>
          <w:rFonts w:ascii="Monaco"/>
          <w:sz w:val="17"/>
        </w:rPr>
      </w:pPr>
      <w:r>
        <w:rPr>
          <w:rFonts w:ascii="Monaco"/>
          <w:w w:val="105"/>
          <w:sz w:val="17"/>
        </w:rPr>
        <w:t>PredicateNode "of" ConceptNode</w:t>
      </w:r>
      <w:r>
        <w:rPr>
          <w:rFonts w:ascii="Monaco"/>
          <w:spacing w:val="-72"/>
          <w:w w:val="105"/>
          <w:sz w:val="17"/>
        </w:rPr>
        <w:t> </w:t>
      </w:r>
      <w:r>
        <w:rPr>
          <w:rFonts w:ascii="Monaco"/>
          <w:w w:val="105"/>
          <w:sz w:val="17"/>
        </w:rPr>
        <w:t>"collection"</w:t>
      </w:r>
    </w:p>
    <w:p>
      <w:pPr>
        <w:spacing w:line="355" w:lineRule="auto" w:before="7"/>
        <w:ind w:left="64" w:right="4676" w:firstLine="838"/>
        <w:jc w:val="left"/>
        <w:rPr>
          <w:rFonts w:ascii="Monaco"/>
          <w:sz w:val="17"/>
        </w:rPr>
      </w:pPr>
      <w:r>
        <w:rPr>
          <w:rFonts w:ascii="Monaco"/>
          <w:w w:val="105"/>
          <w:sz w:val="17"/>
        </w:rPr>
        <w:t>$W </w:t>
      </w:r>
      <w:r>
        <w:rPr>
          <w:rFonts w:ascii="Monaco"/>
          <w:sz w:val="17"/>
        </w:rPr>
        <w:t>EvaluationLink</w:t>
      </w:r>
    </w:p>
    <w:p>
      <w:pPr>
        <w:spacing w:before="7"/>
        <w:ind w:left="901" w:right="3769" w:firstLine="0"/>
        <w:jc w:val="left"/>
        <w:rPr>
          <w:rFonts w:ascii="Monaco"/>
          <w:sz w:val="17"/>
        </w:rPr>
      </w:pPr>
      <w:r>
        <w:rPr>
          <w:rFonts w:ascii="Monaco"/>
          <w:w w:val="105"/>
          <w:sz w:val="17"/>
        </w:rPr>
        <w:t>PredicateNode</w:t>
      </w:r>
      <w:r>
        <w:rPr>
          <w:rFonts w:ascii="Monaco"/>
          <w:spacing w:val="-59"/>
          <w:w w:val="105"/>
          <w:sz w:val="17"/>
        </w:rPr>
        <w:t> </w:t>
      </w:r>
      <w:r>
        <w:rPr>
          <w:rFonts w:ascii="Monaco"/>
          <w:w w:val="105"/>
          <w:sz w:val="17"/>
        </w:rPr>
        <w:t>"many"</w:t>
      </w:r>
    </w:p>
    <w:p>
      <w:pPr>
        <w:spacing w:before="109"/>
        <w:ind w:left="902" w:right="3769" w:firstLine="0"/>
        <w:jc w:val="left"/>
        <w:rPr>
          <w:rFonts w:ascii="Monaco"/>
          <w:sz w:val="17"/>
        </w:rPr>
      </w:pPr>
      <w:r>
        <w:rPr>
          <w:rFonts w:ascii="Monaco"/>
          <w:w w:val="105"/>
          <w:sz w:val="17"/>
        </w:rPr>
        <w:t>$W</w:t>
      </w:r>
    </w:p>
    <w:p>
      <w:pPr>
        <w:pStyle w:val="BodyText"/>
        <w:rPr>
          <w:rFonts w:ascii="Monaco"/>
          <w:sz w:val="16"/>
        </w:rPr>
      </w:pPr>
    </w:p>
    <w:p>
      <w:pPr>
        <w:pStyle w:val="BodyText"/>
        <w:spacing w:before="5"/>
        <w:rPr>
          <w:rFonts w:ascii="Monaco"/>
          <w:sz w:val="17"/>
        </w:rPr>
      </w:pPr>
    </w:p>
    <w:p>
      <w:pPr>
        <w:spacing w:before="1"/>
        <w:ind w:left="64" w:right="3769" w:firstLine="0"/>
        <w:jc w:val="left"/>
        <w:rPr>
          <w:rFonts w:ascii="Monaco"/>
          <w:sz w:val="17"/>
        </w:rPr>
      </w:pPr>
      <w:r>
        <w:rPr>
          <w:rFonts w:ascii="Monaco"/>
          <w:w w:val="105"/>
          <w:sz w:val="17"/>
        </w:rPr>
        <w:t>EvaluationLink</w:t>
      </w:r>
    </w:p>
    <w:p>
      <w:pPr>
        <w:spacing w:before="109"/>
        <w:ind w:left="901" w:right="3769" w:firstLine="0"/>
        <w:jc w:val="left"/>
        <w:rPr>
          <w:rFonts w:ascii="Monaco"/>
          <w:sz w:val="17"/>
        </w:rPr>
      </w:pPr>
      <w:r>
        <w:rPr>
          <w:rFonts w:ascii="Monaco"/>
          <w:w w:val="105"/>
          <w:sz w:val="17"/>
        </w:rPr>
        <w:t>PredicateNode</w:t>
      </w:r>
      <w:r>
        <w:rPr>
          <w:rFonts w:ascii="Monaco"/>
          <w:spacing w:val="-59"/>
          <w:w w:val="105"/>
          <w:sz w:val="17"/>
        </w:rPr>
        <w:t> </w:t>
      </w:r>
      <w:r>
        <w:rPr>
          <w:rFonts w:ascii="Monaco"/>
          <w:w w:val="105"/>
          <w:sz w:val="17"/>
        </w:rPr>
        <w:t>"many"</w:t>
      </w:r>
    </w:p>
    <w:p>
      <w:pPr>
        <w:spacing w:before="109"/>
        <w:ind w:left="902" w:right="3769" w:firstLine="0"/>
        <w:jc w:val="left"/>
        <w:rPr>
          <w:rFonts w:ascii="Monaco"/>
          <w:sz w:val="17"/>
        </w:rPr>
      </w:pPr>
      <w:r>
        <w:rPr>
          <w:rFonts w:ascii="Monaco"/>
          <w:w w:val="105"/>
          <w:sz w:val="17"/>
        </w:rPr>
        <w:t>$C</w:t>
      </w:r>
    </w:p>
    <w:p>
      <w:pPr>
        <w:spacing w:after="0"/>
        <w:jc w:val="left"/>
        <w:rPr>
          <w:rFonts w:ascii="Monaco"/>
          <w:sz w:val="17"/>
        </w:rPr>
        <w:sectPr>
          <w:type w:val="continuous"/>
          <w:pgSz w:w="11910" w:h="16840"/>
          <w:pgMar w:top="1580" w:bottom="280" w:left="1300" w:right="1680"/>
          <w:cols w:num="2" w:equalWidth="0">
            <w:col w:w="1689" w:space="40"/>
            <w:col w:w="7201"/>
          </w:cols>
        </w:sectPr>
      </w:pPr>
    </w:p>
    <w:p>
      <w:pPr>
        <w:pStyle w:val="BodyText"/>
        <w:rPr>
          <w:rFonts w:ascii="Monaco"/>
          <w:sz w:val="20"/>
        </w:rPr>
      </w:pPr>
    </w:p>
    <w:p>
      <w:pPr>
        <w:pStyle w:val="BodyText"/>
        <w:spacing w:before="10"/>
        <w:rPr>
          <w:rFonts w:ascii="Monaco"/>
          <w:sz w:val="13"/>
        </w:rPr>
      </w:pPr>
    </w:p>
    <w:p>
      <w:pPr>
        <w:pStyle w:val="BodyText"/>
        <w:spacing w:before="30"/>
        <w:ind w:left="117" w:right="296"/>
      </w:pPr>
      <w:r>
        <w:rPr/>
        <w:t>那么就能推断出：</w:t>
      </w:r>
    </w:p>
    <w:p>
      <w:pPr>
        <w:pStyle w:val="BodyText"/>
        <w:spacing w:before="1"/>
        <w:rPr>
          <w:sz w:val="18"/>
        </w:rPr>
      </w:pPr>
    </w:p>
    <w:p>
      <w:pPr>
        <w:spacing w:before="0"/>
        <w:ind w:left="116" w:right="296" w:firstLine="0"/>
        <w:jc w:val="left"/>
        <w:rPr>
          <w:rFonts w:ascii="Monaco"/>
          <w:sz w:val="17"/>
        </w:rPr>
      </w:pPr>
      <w:r>
        <w:rPr>
          <w:rFonts w:ascii="Monaco"/>
          <w:w w:val="105"/>
          <w:sz w:val="17"/>
        </w:rPr>
        <w:t>ImplicationLink</w:t>
      </w:r>
    </w:p>
    <w:p>
      <w:pPr>
        <w:spacing w:line="355" w:lineRule="auto" w:before="109"/>
        <w:ind w:left="954" w:right="5129" w:firstLine="0"/>
        <w:jc w:val="left"/>
        <w:rPr>
          <w:rFonts w:ascii="Monaco"/>
          <w:sz w:val="17"/>
        </w:rPr>
      </w:pPr>
      <w:r>
        <w:rPr>
          <w:rFonts w:ascii="Monaco"/>
          <w:w w:val="105"/>
          <w:sz w:val="17"/>
        </w:rPr>
        <w:t>PredicateNode</w:t>
      </w:r>
      <w:r>
        <w:rPr>
          <w:rFonts w:ascii="Monaco"/>
          <w:spacing w:val="-66"/>
          <w:w w:val="105"/>
          <w:sz w:val="17"/>
        </w:rPr>
        <w:t> </w:t>
      </w:r>
      <w:r>
        <w:rPr>
          <w:rFonts w:ascii="Monaco"/>
          <w:w w:val="105"/>
          <w:sz w:val="17"/>
        </w:rPr>
        <w:t>"largest@737" PredicateNode</w:t>
      </w:r>
      <w:r>
        <w:rPr>
          <w:rFonts w:ascii="Monaco"/>
          <w:spacing w:val="-69"/>
          <w:w w:val="105"/>
          <w:sz w:val="17"/>
        </w:rPr>
        <w:t> </w:t>
      </w:r>
      <w:r>
        <w:rPr>
          <w:rFonts w:ascii="Monaco"/>
          <w:w w:val="105"/>
          <w:sz w:val="17"/>
        </w:rPr>
        <w:t>"largest"</w:t>
      </w:r>
    </w:p>
    <w:p>
      <w:pPr>
        <w:spacing w:after="0" w:line="355" w:lineRule="auto"/>
        <w:jc w:val="left"/>
        <w:rPr>
          <w:rFonts w:ascii="Monaco"/>
          <w:sz w:val="17"/>
        </w:rPr>
        <w:sectPr>
          <w:type w:val="continuous"/>
          <w:pgSz w:w="11910" w:h="16840"/>
          <w:pgMar w:top="1580" w:bottom="280" w:left="1300" w:right="1680"/>
        </w:sectPr>
      </w:pPr>
    </w:p>
    <w:p>
      <w:pPr>
        <w:pStyle w:val="BodyText"/>
        <w:spacing w:before="2"/>
        <w:rPr>
          <w:rFonts w:ascii="Monaco"/>
          <w:sz w:val="29"/>
        </w:rPr>
      </w:pPr>
    </w:p>
    <w:p>
      <w:pPr>
        <w:spacing w:before="54"/>
        <w:ind w:left="304" w:right="296" w:firstLine="0"/>
        <w:jc w:val="left"/>
        <w:rPr>
          <w:rFonts w:ascii="Monaco"/>
          <w:sz w:val="17"/>
        </w:rPr>
      </w:pPr>
      <w:r>
        <w:rPr>
          <w:rFonts w:ascii="Monaco"/>
          <w:w w:val="105"/>
          <w:sz w:val="17"/>
        </w:rPr>
        <w:t>EvaluationLink</w:t>
      </w:r>
    </w:p>
    <w:p>
      <w:pPr>
        <w:spacing w:line="355" w:lineRule="auto" w:before="109"/>
        <w:ind w:left="1141" w:right="4065" w:firstLine="0"/>
        <w:jc w:val="left"/>
        <w:rPr>
          <w:rFonts w:ascii="Monaco"/>
          <w:sz w:val="17"/>
        </w:rPr>
      </w:pPr>
      <w:r>
        <w:rPr>
          <w:rFonts w:ascii="Monaco"/>
          <w:w w:val="105"/>
          <w:sz w:val="17"/>
        </w:rPr>
        <w:t>PredicateNode "largest@737" </w:t>
      </w:r>
      <w:r>
        <w:rPr>
          <w:rFonts w:ascii="Monaco"/>
          <w:sz w:val="17"/>
        </w:rPr>
        <w:t>ConceptNode</w:t>
      </w:r>
      <w:r>
        <w:rPr>
          <w:rFonts w:ascii="Monaco"/>
          <w:spacing w:val="59"/>
          <w:sz w:val="17"/>
        </w:rPr>
        <w:t> </w:t>
      </w:r>
      <w:r>
        <w:rPr>
          <w:rFonts w:ascii="Monaco"/>
          <w:sz w:val="17"/>
        </w:rPr>
        <w:t>"collection@a34"</w:t>
      </w:r>
    </w:p>
    <w:p>
      <w:pPr>
        <w:pStyle w:val="BodyText"/>
        <w:rPr>
          <w:rFonts w:ascii="Monaco"/>
          <w:sz w:val="16"/>
        </w:rPr>
      </w:pPr>
    </w:p>
    <w:p>
      <w:pPr>
        <w:spacing w:before="130"/>
        <w:ind w:left="304" w:right="296" w:firstLine="0"/>
        <w:jc w:val="left"/>
        <w:rPr>
          <w:rFonts w:ascii="Monaco"/>
          <w:sz w:val="17"/>
        </w:rPr>
      </w:pPr>
      <w:r>
        <w:rPr>
          <w:rFonts w:ascii="Monaco"/>
          <w:w w:val="105"/>
          <w:sz w:val="17"/>
        </w:rPr>
        <w:t>EvaluationLink</w:t>
      </w:r>
    </w:p>
    <w:p>
      <w:pPr>
        <w:spacing w:line="355" w:lineRule="auto" w:before="109"/>
        <w:ind w:left="1141" w:right="4821" w:firstLine="0"/>
        <w:jc w:val="left"/>
        <w:rPr>
          <w:rFonts w:ascii="Monaco"/>
          <w:sz w:val="17"/>
        </w:rPr>
      </w:pPr>
      <w:r>
        <w:rPr>
          <w:rFonts w:ascii="Monaco"/>
          <w:w w:val="105"/>
          <w:sz w:val="17"/>
        </w:rPr>
        <w:t>PredicateNode "many" </w:t>
      </w:r>
      <w:r>
        <w:rPr>
          <w:rFonts w:ascii="Monaco"/>
          <w:sz w:val="17"/>
        </w:rPr>
        <w:t>ConceptNode</w:t>
      </w:r>
      <w:r>
        <w:rPr>
          <w:rFonts w:ascii="Monaco"/>
          <w:spacing w:val="59"/>
          <w:sz w:val="17"/>
        </w:rPr>
        <w:t> </w:t>
      </w:r>
      <w:r>
        <w:rPr>
          <w:rFonts w:ascii="Monaco"/>
          <w:sz w:val="17"/>
        </w:rPr>
        <w:t>"collection@a34"</w:t>
      </w:r>
    </w:p>
    <w:p>
      <w:pPr>
        <w:pStyle w:val="BodyText"/>
        <w:rPr>
          <w:rFonts w:ascii="Monaco"/>
          <w:sz w:val="16"/>
        </w:rPr>
      </w:pPr>
    </w:p>
    <w:p>
      <w:pPr>
        <w:pStyle w:val="BodyText"/>
        <w:spacing w:before="123"/>
        <w:ind w:left="304" w:right="296"/>
      </w:pPr>
      <w:r>
        <w:rPr/>
        <w:t>如果系统中还有下列常识：</w:t>
      </w:r>
    </w:p>
    <w:p>
      <w:pPr>
        <w:spacing w:before="200"/>
        <w:ind w:left="304" w:right="296" w:firstLine="0"/>
        <w:jc w:val="left"/>
        <w:rPr>
          <w:rFonts w:ascii="Monaco"/>
          <w:sz w:val="17"/>
        </w:rPr>
      </w:pPr>
      <w:r>
        <w:rPr>
          <w:rFonts w:ascii="Monaco"/>
          <w:w w:val="105"/>
          <w:sz w:val="17"/>
        </w:rPr>
        <w:t>ImplicationLink</w:t>
      </w:r>
    </w:p>
    <w:p>
      <w:pPr>
        <w:spacing w:line="355" w:lineRule="auto" w:before="109"/>
        <w:ind w:left="1141" w:right="5362" w:firstLine="0"/>
        <w:jc w:val="left"/>
        <w:rPr>
          <w:rFonts w:ascii="Monaco"/>
          <w:sz w:val="17"/>
        </w:rPr>
      </w:pPr>
      <w:r>
        <w:rPr>
          <w:rFonts w:ascii="Monaco"/>
          <w:w w:val="105"/>
          <w:sz w:val="17"/>
        </w:rPr>
        <w:t>PredicateNode</w:t>
      </w:r>
      <w:r>
        <w:rPr>
          <w:rFonts w:ascii="Monaco"/>
          <w:spacing w:val="-57"/>
          <w:w w:val="105"/>
          <w:sz w:val="17"/>
        </w:rPr>
        <w:t> </w:t>
      </w:r>
      <w:r>
        <w:rPr>
          <w:rFonts w:ascii="Monaco"/>
          <w:w w:val="105"/>
          <w:sz w:val="17"/>
        </w:rPr>
        <w:t>"largest" PredicateNode</w:t>
      </w:r>
      <w:r>
        <w:rPr>
          <w:rFonts w:ascii="Monaco"/>
          <w:spacing w:val="-62"/>
          <w:w w:val="105"/>
          <w:sz w:val="17"/>
        </w:rPr>
        <w:t> </w:t>
      </w:r>
      <w:r>
        <w:rPr>
          <w:rFonts w:ascii="Monaco"/>
          <w:w w:val="105"/>
          <w:sz w:val="17"/>
        </w:rPr>
        <w:t>"large"</w:t>
      </w:r>
    </w:p>
    <w:p>
      <w:pPr>
        <w:pStyle w:val="BodyText"/>
        <w:rPr>
          <w:rFonts w:ascii="Monaco"/>
          <w:sz w:val="16"/>
        </w:rPr>
      </w:pPr>
    </w:p>
    <w:p>
      <w:pPr>
        <w:pStyle w:val="BodyText"/>
        <w:spacing w:before="123"/>
        <w:ind w:left="304" w:right="296"/>
      </w:pPr>
      <w:r>
        <w:rPr/>
        <w:t>那么就能推断出：</w:t>
      </w:r>
    </w:p>
    <w:p>
      <w:pPr>
        <w:spacing w:before="200"/>
        <w:ind w:left="304" w:right="296" w:firstLine="0"/>
        <w:jc w:val="left"/>
        <w:rPr>
          <w:rFonts w:ascii="Monaco"/>
          <w:sz w:val="17"/>
        </w:rPr>
      </w:pPr>
      <w:r>
        <w:rPr>
          <w:rFonts w:ascii="Monaco"/>
          <w:w w:val="105"/>
          <w:sz w:val="17"/>
        </w:rPr>
        <w:t>EvaluationLink</w:t>
      </w:r>
    </w:p>
    <w:p>
      <w:pPr>
        <w:spacing w:line="355" w:lineRule="auto" w:before="109"/>
        <w:ind w:left="1141" w:right="4821" w:firstLine="0"/>
        <w:jc w:val="left"/>
        <w:rPr>
          <w:rFonts w:ascii="Monaco"/>
          <w:sz w:val="17"/>
        </w:rPr>
      </w:pPr>
      <w:r>
        <w:rPr>
          <w:rFonts w:ascii="Monaco"/>
          <w:w w:val="105"/>
          <w:sz w:val="17"/>
        </w:rPr>
        <w:t>PredicateNode "large" </w:t>
      </w:r>
      <w:r>
        <w:rPr>
          <w:rFonts w:ascii="Monaco"/>
          <w:sz w:val="17"/>
        </w:rPr>
        <w:t>ConceptNode</w:t>
      </w:r>
      <w:r>
        <w:rPr>
          <w:rFonts w:ascii="Monaco"/>
          <w:spacing w:val="59"/>
          <w:sz w:val="17"/>
        </w:rPr>
        <w:t> </w:t>
      </w:r>
      <w:r>
        <w:rPr>
          <w:rFonts w:ascii="Monaco"/>
          <w:sz w:val="17"/>
        </w:rPr>
        <w:t>"collection@a34"</w:t>
      </w:r>
    </w:p>
    <w:p>
      <w:pPr>
        <w:pStyle w:val="BodyText"/>
        <w:rPr>
          <w:rFonts w:ascii="Monaco"/>
          <w:sz w:val="16"/>
        </w:rPr>
      </w:pPr>
    </w:p>
    <w:p>
      <w:pPr>
        <w:spacing w:before="130"/>
        <w:ind w:left="304" w:right="296" w:firstLine="0"/>
        <w:jc w:val="left"/>
        <w:rPr>
          <w:rFonts w:ascii="Monaco"/>
          <w:sz w:val="17"/>
        </w:rPr>
      </w:pPr>
      <w:r>
        <w:rPr>
          <w:rFonts w:ascii="Monaco"/>
          <w:w w:val="105"/>
          <w:sz w:val="17"/>
        </w:rPr>
        <w:t>EvaluationLink</w:t>
      </w:r>
    </w:p>
    <w:p>
      <w:pPr>
        <w:spacing w:line="355" w:lineRule="auto" w:before="109"/>
        <w:ind w:left="1141" w:right="4821" w:firstLine="0"/>
        <w:jc w:val="left"/>
        <w:rPr>
          <w:rFonts w:ascii="Monaco"/>
          <w:sz w:val="17"/>
        </w:rPr>
      </w:pPr>
      <w:r>
        <w:rPr>
          <w:rFonts w:ascii="Monaco"/>
          <w:w w:val="105"/>
          <w:sz w:val="17"/>
        </w:rPr>
        <w:t>PredicateNode "many" </w:t>
      </w:r>
      <w:r>
        <w:rPr>
          <w:rFonts w:ascii="Monaco"/>
          <w:sz w:val="17"/>
        </w:rPr>
        <w:t>ConceptNode</w:t>
      </w:r>
      <w:r>
        <w:rPr>
          <w:rFonts w:ascii="Monaco"/>
          <w:spacing w:val="59"/>
          <w:sz w:val="17"/>
        </w:rPr>
        <w:t> </w:t>
      </w:r>
      <w:r>
        <w:rPr>
          <w:rFonts w:ascii="Monaco"/>
          <w:sz w:val="17"/>
        </w:rPr>
        <w:t>"collection@a34"</w:t>
      </w:r>
    </w:p>
    <w:p>
      <w:pPr>
        <w:pStyle w:val="BodyText"/>
        <w:rPr>
          <w:rFonts w:ascii="Monaco"/>
          <w:sz w:val="16"/>
        </w:rPr>
      </w:pPr>
    </w:p>
    <w:p>
      <w:pPr>
        <w:pStyle w:val="BodyText"/>
        <w:spacing w:before="4"/>
        <w:rPr>
          <w:rFonts w:ascii="Monaco"/>
          <w:sz w:val="11"/>
        </w:rPr>
      </w:pPr>
    </w:p>
    <w:p>
      <w:pPr>
        <w:pStyle w:val="BodyText"/>
        <w:spacing w:line="367" w:lineRule="auto" w:before="1"/>
        <w:ind w:left="304" w:right="115" w:firstLine="478"/>
        <w:jc w:val="both"/>
      </w:pPr>
      <w:r>
        <w:rPr>
          <w:rFonts w:ascii="Cambria" w:hAnsi="Cambria" w:eastAsia="Cambria"/>
        </w:rPr>
        <w:t>Putting</w:t>
      </w:r>
      <w:r>
        <w:rPr>
          <w:rFonts w:ascii="Cambria" w:hAnsi="Cambria" w:eastAsia="Cambria"/>
          <w:spacing w:val="-16"/>
        </w:rPr>
        <w:t> </w:t>
      </w:r>
      <w:r>
        <w:rPr>
          <w:rFonts w:ascii="Cambria" w:hAnsi="Cambria" w:eastAsia="Cambria"/>
        </w:rPr>
        <w:t>these</w:t>
      </w:r>
      <w:r>
        <w:rPr>
          <w:rFonts w:ascii="Cambria" w:hAnsi="Cambria" w:eastAsia="Cambria"/>
          <w:spacing w:val="-16"/>
        </w:rPr>
        <w:t> </w:t>
      </w:r>
      <w:r>
        <w:rPr>
          <w:rFonts w:ascii="Cambria" w:hAnsi="Cambria" w:eastAsia="Cambria"/>
        </w:rPr>
        <w:t>conclusions</w:t>
      </w:r>
      <w:r>
        <w:rPr>
          <w:rFonts w:ascii="Cambria" w:hAnsi="Cambria" w:eastAsia="Cambria"/>
          <w:spacing w:val="-16"/>
        </w:rPr>
        <w:t> </w:t>
      </w:r>
      <w:r>
        <w:rPr>
          <w:rFonts w:ascii="Cambria" w:hAnsi="Cambria" w:eastAsia="Cambria"/>
        </w:rPr>
        <w:t>about</w:t>
      </w:r>
      <w:r>
        <w:rPr>
          <w:rFonts w:ascii="Cambria" w:hAnsi="Cambria" w:eastAsia="Cambria"/>
          <w:spacing w:val="-16"/>
        </w:rPr>
        <w:t> </w:t>
      </w:r>
      <w:r>
        <w:rPr>
          <w:rFonts w:ascii="Cambria" w:hAnsi="Cambria" w:eastAsia="Cambria"/>
        </w:rPr>
        <w:t>enough</w:t>
      </w:r>
      <w:r>
        <w:rPr>
          <w:rFonts w:ascii="Cambria" w:hAnsi="Cambria" w:eastAsia="Cambria"/>
          <w:spacing w:val="-16"/>
        </w:rPr>
        <w:t> </w:t>
      </w:r>
      <w:r>
        <w:rPr>
          <w:rFonts w:ascii="Cambria" w:hAnsi="Cambria" w:eastAsia="Cambria"/>
        </w:rPr>
        <w:t>vs.</w:t>
      </w:r>
      <w:r>
        <w:rPr>
          <w:rFonts w:ascii="Cambria" w:hAnsi="Cambria" w:eastAsia="Cambria"/>
          <w:spacing w:val="12"/>
        </w:rPr>
        <w:t> </w:t>
      </w:r>
      <w:r>
        <w:rPr>
          <w:rFonts w:ascii="Cambria" w:hAnsi="Cambria" w:eastAsia="Cambria"/>
        </w:rPr>
        <w:t>many</w:t>
      </w:r>
      <w:r>
        <w:rPr>
          <w:rFonts w:ascii="Cambria" w:hAnsi="Cambria" w:eastAsia="Cambria"/>
          <w:spacing w:val="-16"/>
        </w:rPr>
        <w:t> </w:t>
      </w:r>
      <w:r>
        <w:rPr>
          <w:rFonts w:ascii="Cambria" w:hAnsi="Cambria" w:eastAsia="Cambria"/>
        </w:rPr>
        <w:t>and</w:t>
      </w:r>
      <w:r>
        <w:rPr>
          <w:rFonts w:ascii="Cambria" w:hAnsi="Cambria" w:eastAsia="Cambria"/>
          <w:spacing w:val="-16"/>
        </w:rPr>
        <w:t> </w:t>
      </w:r>
      <w:r>
        <w:rPr>
          <w:rFonts w:ascii="Cambria" w:hAnsi="Cambria" w:eastAsia="Cambria"/>
        </w:rPr>
        <w:t>large</w:t>
      </w:r>
      <w:r>
        <w:rPr>
          <w:rFonts w:ascii="Cambria" w:hAnsi="Cambria" w:eastAsia="Cambria"/>
          <w:spacing w:val="-16"/>
        </w:rPr>
        <w:t> </w:t>
      </w:r>
      <w:r>
        <w:rPr>
          <w:rFonts w:ascii="Cambria" w:hAnsi="Cambria" w:eastAsia="Cambria"/>
        </w:rPr>
        <w:t>vs.</w:t>
      </w:r>
      <w:r>
        <w:rPr>
          <w:rFonts w:ascii="Cambria" w:hAnsi="Cambria" w:eastAsia="Cambria"/>
          <w:spacing w:val="12"/>
        </w:rPr>
        <w:t> </w:t>
      </w:r>
      <w:r>
        <w:rPr>
          <w:rFonts w:ascii="Cambria" w:hAnsi="Cambria" w:eastAsia="Cambria"/>
          <w:spacing w:val="-6"/>
        </w:rPr>
        <w:t>many,</w:t>
      </w:r>
      <w:r>
        <w:rPr>
          <w:rFonts w:ascii="Cambria" w:hAnsi="Cambria" w:eastAsia="Cambria"/>
          <w:spacing w:val="-14"/>
        </w:rPr>
        <w:t> </w:t>
      </w:r>
      <w:r>
        <w:rPr>
          <w:rFonts w:ascii="Cambria" w:hAnsi="Cambria" w:eastAsia="Cambria"/>
        </w:rPr>
        <w:t>from</w:t>
      </w:r>
      <w:r>
        <w:rPr>
          <w:rFonts w:ascii="Cambria" w:hAnsi="Cambria" w:eastAsia="Cambria"/>
          <w:spacing w:val="-16"/>
        </w:rPr>
        <w:t> </w:t>
      </w:r>
      <w:r>
        <w:rPr>
          <w:rFonts w:ascii="Cambria" w:hAnsi="Cambria" w:eastAsia="Cambria"/>
        </w:rPr>
        <w:t>these </w:t>
      </w:r>
      <w:r>
        <w:rPr>
          <w:rFonts w:ascii="Cambria" w:hAnsi="Cambria" w:eastAsia="Cambria"/>
          <w:w w:val="95"/>
        </w:rPr>
        <w:t>sentences,</w:t>
      </w:r>
      <w:r>
        <w:rPr>
          <w:rFonts w:ascii="Cambria" w:hAnsi="Cambria" w:eastAsia="Cambria"/>
          <w:spacing w:val="-26"/>
          <w:w w:val="95"/>
        </w:rPr>
        <w:t> </w:t>
      </w:r>
      <w:r>
        <w:rPr>
          <w:rFonts w:ascii="Cambria" w:hAnsi="Cambria" w:eastAsia="Cambria"/>
          <w:w w:val="95"/>
        </w:rPr>
        <w:t>together</w:t>
      </w:r>
      <w:r>
        <w:rPr>
          <w:rFonts w:ascii="Cambria" w:hAnsi="Cambria" w:eastAsia="Cambria"/>
          <w:spacing w:val="-26"/>
          <w:w w:val="95"/>
        </w:rPr>
        <w:t> </w:t>
      </w:r>
      <w:r>
        <w:rPr>
          <w:rFonts w:ascii="Cambria" w:hAnsi="Cambria" w:eastAsia="Cambria"/>
          <w:w w:val="95"/>
        </w:rPr>
        <w:t>with</w:t>
      </w:r>
      <w:r>
        <w:rPr>
          <w:rFonts w:ascii="Cambria" w:hAnsi="Cambria" w:eastAsia="Cambria"/>
          <w:spacing w:val="-26"/>
          <w:w w:val="95"/>
        </w:rPr>
        <w:t> </w:t>
      </w:r>
      <w:r>
        <w:rPr>
          <w:rFonts w:ascii="Cambria" w:hAnsi="Cambria" w:eastAsia="Cambria"/>
          <w:w w:val="95"/>
        </w:rPr>
        <w:t>similar</w:t>
      </w:r>
      <w:r>
        <w:rPr>
          <w:rFonts w:ascii="Cambria" w:hAnsi="Cambria" w:eastAsia="Cambria"/>
          <w:spacing w:val="-26"/>
          <w:w w:val="95"/>
        </w:rPr>
        <w:t> </w:t>
      </w:r>
      <w:r>
        <w:rPr>
          <w:rFonts w:ascii="Cambria" w:hAnsi="Cambria" w:eastAsia="Cambria"/>
          <w:w w:val="95"/>
        </w:rPr>
        <w:t>conclusions</w:t>
      </w:r>
      <w:r>
        <w:rPr>
          <w:rFonts w:ascii="Cambria" w:hAnsi="Cambria" w:eastAsia="Cambria"/>
          <w:spacing w:val="-26"/>
          <w:w w:val="95"/>
        </w:rPr>
        <w:t> </w:t>
      </w:r>
      <w:r>
        <w:rPr>
          <w:rFonts w:ascii="Cambria" w:hAnsi="Cambria" w:eastAsia="Cambria"/>
          <w:w w:val="95"/>
        </w:rPr>
        <w:t>from</w:t>
      </w:r>
      <w:r>
        <w:rPr>
          <w:rFonts w:ascii="Cambria" w:hAnsi="Cambria" w:eastAsia="Cambria"/>
          <w:spacing w:val="-26"/>
          <w:w w:val="95"/>
        </w:rPr>
        <w:t> </w:t>
      </w:r>
      <w:r>
        <w:rPr>
          <w:rFonts w:ascii="Cambria" w:hAnsi="Cambria" w:eastAsia="Cambria"/>
          <w:w w:val="95"/>
        </w:rPr>
        <w:t>other</w:t>
      </w:r>
      <w:r>
        <w:rPr>
          <w:rFonts w:ascii="Cambria" w:hAnsi="Cambria" w:eastAsia="Cambria"/>
          <w:spacing w:val="-26"/>
          <w:w w:val="95"/>
        </w:rPr>
        <w:t> </w:t>
      </w:r>
      <w:r>
        <w:rPr>
          <w:rFonts w:ascii="Cambria" w:hAnsi="Cambria" w:eastAsia="Cambria"/>
          <w:w w:val="95"/>
        </w:rPr>
        <w:t>sentences,</w:t>
      </w:r>
      <w:r>
        <w:rPr>
          <w:rFonts w:ascii="Cambria" w:hAnsi="Cambria" w:eastAsia="Cambria"/>
          <w:spacing w:val="-26"/>
          <w:w w:val="95"/>
        </w:rPr>
        <w:t> </w:t>
      </w:r>
      <w:r>
        <w:rPr>
          <w:rFonts w:ascii="Cambria" w:hAnsi="Cambria" w:eastAsia="Cambria"/>
          <w:w w:val="95"/>
        </w:rPr>
        <w:t>the</w:t>
      </w:r>
      <w:r>
        <w:rPr>
          <w:rFonts w:ascii="Cambria" w:hAnsi="Cambria" w:eastAsia="Cambria"/>
          <w:spacing w:val="-26"/>
          <w:w w:val="95"/>
        </w:rPr>
        <w:t> </w:t>
      </w:r>
      <w:r>
        <w:rPr>
          <w:rFonts w:ascii="Cambria" w:hAnsi="Cambria" w:eastAsia="Cambria"/>
          <w:w w:val="95"/>
        </w:rPr>
        <w:t>(uncertain)</w:t>
      </w:r>
      <w:r>
        <w:rPr>
          <w:rFonts w:ascii="Cambria" w:hAnsi="Cambria" w:eastAsia="Cambria"/>
          <w:spacing w:val="-26"/>
          <w:w w:val="95"/>
        </w:rPr>
        <w:t> </w:t>
      </w:r>
      <w:r>
        <w:rPr>
          <w:rFonts w:ascii="Cambria" w:hAnsi="Cambria" w:eastAsia="Cambria"/>
          <w:w w:val="95"/>
        </w:rPr>
        <w:t>conclu- </w:t>
      </w:r>
      <w:r>
        <w:rPr>
          <w:rFonts w:ascii="Cambria" w:hAnsi="Cambria" w:eastAsia="Cambria"/>
          <w:w w:val="92"/>
        </w:rPr>
        <w:t>sions</w:t>
      </w:r>
      <w:r>
        <w:rPr>
          <w:rFonts w:ascii="Cambria" w:hAnsi="Cambria" w:eastAsia="Cambria"/>
          <w:spacing w:val="11"/>
        </w:rPr>
        <w:t> </w:t>
      </w:r>
      <w:r>
        <w:rPr>
          <w:spacing w:val="7"/>
          <w:w w:val="99"/>
        </w:rPr>
        <w:t>将这些从上面例句中推理得来</w:t>
      </w:r>
      <w:r>
        <w:rPr>
          <w:w w:val="119"/>
        </w:rPr>
        <w:t>的“大（</w:t>
      </w:r>
      <w:r>
        <w:rPr>
          <w:rFonts w:ascii="Cambria" w:hAnsi="Cambria" w:eastAsia="Cambria"/>
          <w:w w:val="89"/>
        </w:rPr>
        <w:t>la</w:t>
      </w:r>
      <w:r>
        <w:rPr>
          <w:rFonts w:ascii="Cambria" w:hAnsi="Cambria" w:eastAsia="Cambria"/>
          <w:spacing w:val="-5"/>
          <w:w w:val="89"/>
        </w:rPr>
        <w:t>r</w:t>
      </w:r>
      <w:r>
        <w:rPr>
          <w:rFonts w:ascii="Cambria" w:hAnsi="Cambria" w:eastAsia="Cambria"/>
          <w:w w:val="95"/>
        </w:rPr>
        <w:t>g</w:t>
      </w:r>
      <w:r>
        <w:rPr>
          <w:rFonts w:ascii="Cambria" w:hAnsi="Cambria" w:eastAsia="Cambria"/>
          <w:spacing w:val="-1"/>
          <w:w w:val="95"/>
        </w:rPr>
        <w:t>e</w:t>
      </w:r>
      <w:r>
        <w:rPr>
          <w:spacing w:val="-69"/>
          <w:w w:val="99"/>
        </w:rPr>
        <w:t>）</w:t>
      </w:r>
      <w:r>
        <w:rPr>
          <w:spacing w:val="-137"/>
          <w:w w:val="299"/>
        </w:rPr>
        <w:t>”</w:t>
      </w:r>
      <w:r>
        <w:rPr>
          <w:w w:val="149"/>
        </w:rPr>
        <w:t>“</w:t>
      </w:r>
      <w:r>
        <w:rPr>
          <w:spacing w:val="6"/>
          <w:w w:val="149"/>
        </w:rPr>
        <w:t>足</w:t>
      </w:r>
      <w:r>
        <w:rPr>
          <w:w w:val="99"/>
        </w:rPr>
        <w:t>够（</w:t>
      </w:r>
      <w:r>
        <w:rPr>
          <w:rFonts w:ascii="Cambria" w:hAnsi="Cambria" w:eastAsia="Cambria"/>
          <w:w w:val="92"/>
        </w:rPr>
        <w:t>enough</w:t>
      </w:r>
      <w:r>
        <w:rPr>
          <w:spacing w:val="-68"/>
          <w:w w:val="99"/>
        </w:rPr>
        <w:t>）</w:t>
      </w:r>
      <w:r>
        <w:rPr>
          <w:w w:val="149"/>
        </w:rPr>
        <w:t>”和“</w:t>
      </w:r>
      <w:r>
        <w:rPr>
          <w:spacing w:val="6"/>
          <w:w w:val="149"/>
        </w:rPr>
        <w:t>很</w:t>
      </w:r>
      <w:r>
        <w:rPr>
          <w:w w:val="99"/>
        </w:rPr>
        <w:t>多</w:t>
      </w:r>
    </w:p>
    <w:p>
      <w:pPr>
        <w:pStyle w:val="BodyText"/>
        <w:spacing w:line="275" w:lineRule="exact"/>
        <w:ind w:left="220" w:right="296"/>
      </w:pPr>
      <w:r>
        <w:rPr/>
        <w:t>（</w:t>
      </w:r>
      <w:r>
        <w:rPr>
          <w:rFonts w:ascii="Cambria" w:hAnsi="Cambria" w:eastAsia="Cambria"/>
        </w:rPr>
        <w:t>many</w:t>
      </w:r>
      <w:r>
        <w:rPr/>
        <w:t>）”相关的结论联合起来，不难得出下列（非确定性）结论：</w:t>
      </w:r>
    </w:p>
    <w:p>
      <w:pPr>
        <w:spacing w:before="200"/>
        <w:ind w:left="304" w:right="296" w:firstLine="0"/>
        <w:jc w:val="left"/>
        <w:rPr>
          <w:rFonts w:ascii="Monaco"/>
          <w:sz w:val="17"/>
        </w:rPr>
      </w:pPr>
      <w:r>
        <w:rPr>
          <w:rFonts w:ascii="Monaco"/>
          <w:w w:val="105"/>
          <w:sz w:val="17"/>
        </w:rPr>
        <w:t>ImplicationLink</w:t>
      </w:r>
    </w:p>
    <w:p>
      <w:pPr>
        <w:spacing w:before="109"/>
        <w:ind w:left="1141" w:right="296" w:firstLine="0"/>
        <w:jc w:val="left"/>
        <w:rPr>
          <w:rFonts w:ascii="Monaco"/>
          <w:sz w:val="17"/>
        </w:rPr>
      </w:pPr>
      <w:r>
        <w:rPr>
          <w:rFonts w:ascii="Monaco"/>
          <w:w w:val="105"/>
          <w:sz w:val="17"/>
        </w:rPr>
        <w:t>EvaluationLink</w:t>
      </w:r>
    </w:p>
    <w:p>
      <w:pPr>
        <w:spacing w:line="355" w:lineRule="auto" w:before="109"/>
        <w:ind w:left="1979" w:right="4734" w:firstLine="0"/>
        <w:jc w:val="left"/>
        <w:rPr>
          <w:rFonts w:ascii="Monaco"/>
          <w:sz w:val="17"/>
        </w:rPr>
      </w:pPr>
      <w:r>
        <w:rPr>
          <w:rFonts w:ascii="Monaco"/>
          <w:w w:val="105"/>
          <w:sz w:val="17"/>
        </w:rPr>
        <w:t>PredicateNode</w:t>
      </w:r>
      <w:r>
        <w:rPr>
          <w:rFonts w:ascii="Monaco"/>
          <w:spacing w:val="-53"/>
          <w:w w:val="105"/>
          <w:sz w:val="17"/>
        </w:rPr>
        <w:t> </w:t>
      </w:r>
      <w:r>
        <w:rPr>
          <w:rFonts w:ascii="Monaco"/>
          <w:w w:val="105"/>
          <w:sz w:val="17"/>
        </w:rPr>
        <w:t>"large" ConceptNode $X</w:t>
      </w:r>
    </w:p>
    <w:p>
      <w:pPr>
        <w:spacing w:before="7"/>
        <w:ind w:left="1141" w:right="296" w:firstLine="0"/>
        <w:jc w:val="left"/>
        <w:rPr>
          <w:rFonts w:ascii="Monaco"/>
          <w:sz w:val="17"/>
        </w:rPr>
      </w:pPr>
      <w:r>
        <w:rPr>
          <w:rFonts w:ascii="Monaco"/>
          <w:w w:val="105"/>
          <w:sz w:val="17"/>
        </w:rPr>
        <w:t>EvaluationLink</w:t>
      </w:r>
    </w:p>
    <w:p>
      <w:pPr>
        <w:spacing w:line="355" w:lineRule="auto" w:before="109"/>
        <w:ind w:left="1979" w:right="4839" w:firstLine="0"/>
        <w:jc w:val="left"/>
        <w:rPr>
          <w:rFonts w:ascii="Monaco"/>
          <w:sz w:val="17"/>
        </w:rPr>
      </w:pPr>
      <w:r>
        <w:rPr>
          <w:rFonts w:ascii="Monaco"/>
          <w:w w:val="105"/>
          <w:sz w:val="17"/>
        </w:rPr>
        <w:t>PredicateNode</w:t>
      </w:r>
      <w:r>
        <w:rPr>
          <w:rFonts w:ascii="Monaco"/>
          <w:spacing w:val="-51"/>
          <w:w w:val="105"/>
          <w:sz w:val="17"/>
        </w:rPr>
        <w:t> </w:t>
      </w:r>
      <w:r>
        <w:rPr>
          <w:rFonts w:ascii="Monaco"/>
          <w:w w:val="105"/>
          <w:sz w:val="17"/>
        </w:rPr>
        <w:t>"many" ConceptNode $X</w:t>
      </w:r>
    </w:p>
    <w:p>
      <w:pPr>
        <w:pStyle w:val="BodyText"/>
        <w:rPr>
          <w:rFonts w:ascii="Monaco"/>
          <w:sz w:val="16"/>
        </w:rPr>
      </w:pPr>
    </w:p>
    <w:p>
      <w:pPr>
        <w:spacing w:before="130"/>
        <w:ind w:left="304" w:right="296" w:firstLine="0"/>
        <w:jc w:val="left"/>
        <w:rPr>
          <w:rFonts w:ascii="Monaco"/>
          <w:sz w:val="17"/>
        </w:rPr>
      </w:pPr>
      <w:r>
        <w:rPr>
          <w:rFonts w:ascii="Monaco"/>
          <w:w w:val="105"/>
          <w:sz w:val="17"/>
        </w:rPr>
        <w:t>ImplicationLink</w:t>
      </w:r>
    </w:p>
    <w:p>
      <w:pPr>
        <w:spacing w:before="109"/>
        <w:ind w:left="1141" w:right="296" w:firstLine="0"/>
        <w:jc w:val="left"/>
        <w:rPr>
          <w:rFonts w:ascii="Monaco"/>
          <w:sz w:val="17"/>
        </w:rPr>
      </w:pPr>
      <w:r>
        <w:rPr>
          <w:rFonts w:ascii="Monaco"/>
          <w:w w:val="105"/>
          <w:sz w:val="17"/>
        </w:rPr>
        <w:t>EvaluationLink</w:t>
      </w:r>
    </w:p>
    <w:p>
      <w:pPr>
        <w:spacing w:after="0"/>
        <w:jc w:val="left"/>
        <w:rPr>
          <w:rFonts w:ascii="Monaco"/>
          <w:sz w:val="17"/>
        </w:rPr>
        <w:sectPr>
          <w:pgSz w:w="11910" w:h="16840"/>
          <w:pgMar w:header="1086" w:footer="1349" w:top="1360" w:bottom="1540" w:left="1680" w:right="1300"/>
        </w:sectPr>
      </w:pPr>
    </w:p>
    <w:p>
      <w:pPr>
        <w:pStyle w:val="BodyText"/>
        <w:spacing w:before="2"/>
        <w:rPr>
          <w:rFonts w:ascii="Monaco"/>
          <w:sz w:val="29"/>
        </w:rPr>
      </w:pPr>
    </w:p>
    <w:p>
      <w:pPr>
        <w:spacing w:line="355" w:lineRule="auto" w:before="54"/>
        <w:ind w:left="1852" w:right="4816" w:firstLine="0"/>
        <w:jc w:val="left"/>
        <w:rPr>
          <w:rFonts w:ascii="Monaco"/>
          <w:sz w:val="17"/>
        </w:rPr>
      </w:pPr>
      <w:r>
        <w:rPr>
          <w:rFonts w:ascii="Monaco"/>
          <w:w w:val="105"/>
          <w:sz w:val="17"/>
        </w:rPr>
        <w:t>PredicateNode</w:t>
      </w:r>
      <w:r>
        <w:rPr>
          <w:rFonts w:ascii="Monaco"/>
          <w:spacing w:val="-55"/>
          <w:w w:val="105"/>
          <w:sz w:val="17"/>
        </w:rPr>
        <w:t> </w:t>
      </w:r>
      <w:r>
        <w:rPr>
          <w:rFonts w:ascii="Monaco"/>
          <w:w w:val="105"/>
          <w:sz w:val="17"/>
        </w:rPr>
        <w:t>"enough" ConceptNode $X</w:t>
      </w:r>
    </w:p>
    <w:p>
      <w:pPr>
        <w:spacing w:before="7"/>
        <w:ind w:left="1014" w:right="296" w:firstLine="0"/>
        <w:jc w:val="left"/>
        <w:rPr>
          <w:rFonts w:ascii="Monaco"/>
          <w:sz w:val="17"/>
        </w:rPr>
      </w:pPr>
      <w:r>
        <w:rPr>
          <w:rFonts w:ascii="Monaco"/>
          <w:w w:val="105"/>
          <w:sz w:val="17"/>
        </w:rPr>
        <w:t>EvaluationLink</w:t>
      </w:r>
    </w:p>
    <w:p>
      <w:pPr>
        <w:spacing w:before="109"/>
        <w:ind w:left="1852" w:right="296" w:firstLine="0"/>
        <w:jc w:val="left"/>
        <w:rPr>
          <w:rFonts w:ascii="Monaco"/>
          <w:sz w:val="17"/>
        </w:rPr>
      </w:pPr>
      <w:r>
        <w:rPr>
          <w:rFonts w:ascii="Monaco"/>
          <w:w w:val="105"/>
          <w:sz w:val="17"/>
        </w:rPr>
        <w:t>PredicateNode</w:t>
      </w:r>
      <w:r>
        <w:rPr>
          <w:rFonts w:ascii="Monaco"/>
          <w:spacing w:val="-59"/>
          <w:w w:val="105"/>
          <w:sz w:val="17"/>
        </w:rPr>
        <w:t> </w:t>
      </w:r>
      <w:r>
        <w:rPr>
          <w:rFonts w:ascii="Monaco"/>
          <w:w w:val="105"/>
          <w:sz w:val="17"/>
        </w:rPr>
        <w:t>"many"</w:t>
      </w:r>
    </w:p>
    <w:p>
      <w:pPr>
        <w:spacing w:before="109"/>
        <w:ind w:left="1852" w:right="296" w:firstLine="0"/>
        <w:jc w:val="left"/>
        <w:rPr>
          <w:rFonts w:ascii="Monaco"/>
          <w:sz w:val="17"/>
        </w:rPr>
      </w:pPr>
      <w:r>
        <w:rPr>
          <w:rFonts w:ascii="Monaco"/>
          <w:w w:val="105"/>
          <w:sz w:val="17"/>
        </w:rPr>
        <w:t>ConceptNode $X</w:t>
      </w:r>
    </w:p>
    <w:p>
      <w:pPr>
        <w:pStyle w:val="BodyText"/>
        <w:rPr>
          <w:rFonts w:ascii="Monaco"/>
          <w:sz w:val="16"/>
        </w:rPr>
      </w:pPr>
    </w:p>
    <w:p>
      <w:pPr>
        <w:pStyle w:val="BodyText"/>
        <w:spacing w:before="7"/>
        <w:rPr>
          <w:rFonts w:ascii="Monaco"/>
          <w:sz w:val="16"/>
        </w:rPr>
      </w:pPr>
    </w:p>
    <w:p>
      <w:pPr>
        <w:pStyle w:val="BodyText"/>
        <w:spacing w:line="331" w:lineRule="auto"/>
        <w:ind w:left="177" w:right="296"/>
      </w:pPr>
      <w:r>
        <w:rPr>
          <w:spacing w:val="-4"/>
        </w:rPr>
        <w:t>这些可以看成是非确定性的启发式的蕴含规则，而这些不确定的直观的知识也正是 </w:t>
      </w:r>
      <w:r>
        <w:rPr/>
        <w:t>很多常识性推理的基础。</w:t>
      </w:r>
    </w:p>
    <w:p>
      <w:pPr>
        <w:pStyle w:val="BodyText"/>
        <w:spacing w:before="180"/>
        <w:ind w:left="655" w:right="296"/>
      </w:pPr>
      <w:r>
        <w:rPr/>
        <w:t>上述推理中我们假设系统的知识库已存在一定的推理前提，如：</w:t>
      </w:r>
    </w:p>
    <w:p>
      <w:pPr>
        <w:pStyle w:val="BodyText"/>
        <w:spacing w:before="8"/>
        <w:rPr>
          <w:sz w:val="10"/>
        </w:rPr>
      </w:pPr>
    </w:p>
    <w:p>
      <w:pPr>
        <w:spacing w:after="0"/>
        <w:rPr>
          <w:sz w:val="10"/>
        </w:rPr>
        <w:sectPr>
          <w:pgSz w:w="11910" w:h="16840"/>
          <w:pgMar w:header="1086" w:footer="1349" w:top="1360" w:bottom="1540" w:left="1240" w:right="1680"/>
        </w:sectPr>
      </w:pPr>
    </w:p>
    <w:p>
      <w:pPr>
        <w:spacing w:before="53"/>
        <w:ind w:left="176" w:right="0" w:firstLine="0"/>
        <w:jc w:val="left"/>
        <w:rPr>
          <w:rFonts w:ascii="Monaco"/>
          <w:sz w:val="17"/>
        </w:rPr>
      </w:pPr>
      <w:r>
        <w:rPr>
          <w:rFonts w:ascii="Monaco"/>
          <w:sz w:val="17"/>
        </w:rPr>
        <w:t>ImplicationLink</w:t>
      </w:r>
    </w:p>
    <w:p>
      <w:pPr>
        <w:spacing w:before="109"/>
        <w:ind w:left="1014" w:right="0" w:firstLine="0"/>
        <w:jc w:val="left"/>
        <w:rPr>
          <w:rFonts w:ascii="Monaco"/>
          <w:sz w:val="17"/>
        </w:rPr>
      </w:pPr>
      <w:r>
        <w:rPr>
          <w:rFonts w:ascii="Monaco"/>
          <w:sz w:val="17"/>
        </w:rPr>
        <w:t>AndLink</w:t>
      </w: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spacing w:before="5"/>
        <w:rPr>
          <w:rFonts w:ascii="Monaco"/>
          <w:sz w:val="20"/>
        </w:rPr>
      </w:pPr>
    </w:p>
    <w:p>
      <w:pPr>
        <w:spacing w:before="0"/>
        <w:ind w:left="1014" w:right="0" w:firstLine="0"/>
        <w:jc w:val="left"/>
        <w:rPr>
          <w:rFonts w:ascii="Monaco"/>
          <w:sz w:val="17"/>
        </w:rPr>
      </w:pPr>
      <w:r>
        <w:rPr>
          <w:rFonts w:ascii="Monaco"/>
          <w:sz w:val="17"/>
        </w:rPr>
        <w:t>AndLink</w:t>
      </w:r>
    </w:p>
    <w:p>
      <w:pPr>
        <w:pStyle w:val="BodyText"/>
        <w:rPr>
          <w:rFonts w:ascii="Monaco"/>
          <w:sz w:val="16"/>
        </w:rPr>
      </w:pPr>
      <w:r>
        <w:rPr/>
        <w:br w:type="column"/>
      </w:r>
      <w:r>
        <w:rPr>
          <w:rFonts w:ascii="Monaco"/>
          <w:sz w:val="16"/>
        </w:rPr>
      </w:r>
    </w:p>
    <w:p>
      <w:pPr>
        <w:pStyle w:val="BodyText"/>
        <w:rPr>
          <w:rFonts w:ascii="Monaco"/>
          <w:sz w:val="16"/>
        </w:rPr>
      </w:pPr>
    </w:p>
    <w:p>
      <w:pPr>
        <w:pStyle w:val="BodyText"/>
        <w:spacing w:before="5"/>
        <w:rPr>
          <w:rFonts w:ascii="Monaco"/>
          <w:sz w:val="22"/>
        </w:rPr>
      </w:pPr>
    </w:p>
    <w:p>
      <w:pPr>
        <w:spacing w:before="1"/>
        <w:ind w:left="64" w:right="3769" w:firstLine="0"/>
        <w:jc w:val="left"/>
        <w:rPr>
          <w:rFonts w:ascii="Monaco"/>
          <w:sz w:val="17"/>
        </w:rPr>
      </w:pPr>
      <w:r>
        <w:rPr>
          <w:rFonts w:ascii="Monaco"/>
          <w:w w:val="105"/>
          <w:sz w:val="17"/>
        </w:rPr>
        <w:t>InheritanceLink</w:t>
      </w:r>
    </w:p>
    <w:p>
      <w:pPr>
        <w:spacing w:before="109"/>
        <w:ind w:left="902" w:right="3769" w:firstLine="0"/>
        <w:jc w:val="left"/>
        <w:rPr>
          <w:rFonts w:ascii="Monaco"/>
          <w:sz w:val="17"/>
        </w:rPr>
      </w:pPr>
      <w:r>
        <w:rPr>
          <w:rFonts w:ascii="Monaco"/>
          <w:w w:val="105"/>
          <w:sz w:val="17"/>
        </w:rPr>
        <w:t>$C</w:t>
      </w:r>
    </w:p>
    <w:p>
      <w:pPr>
        <w:spacing w:line="355" w:lineRule="auto" w:before="109"/>
        <w:ind w:left="64" w:right="3769" w:firstLine="837"/>
        <w:jc w:val="left"/>
        <w:rPr>
          <w:rFonts w:ascii="Monaco"/>
          <w:sz w:val="17"/>
        </w:rPr>
      </w:pPr>
      <w:r>
        <w:rPr>
          <w:rFonts w:ascii="Monaco"/>
          <w:w w:val="105"/>
          <w:sz w:val="17"/>
        </w:rPr>
        <w:t>ConceptNode</w:t>
      </w:r>
      <w:r>
        <w:rPr>
          <w:rFonts w:ascii="Monaco"/>
          <w:spacing w:val="-60"/>
          <w:w w:val="105"/>
          <w:sz w:val="17"/>
        </w:rPr>
        <w:t> </w:t>
      </w:r>
      <w:r>
        <w:rPr>
          <w:rFonts w:ascii="Monaco"/>
          <w:w w:val="105"/>
          <w:sz w:val="17"/>
        </w:rPr>
        <w:t>"collection" EvaluationLink</w:t>
      </w:r>
    </w:p>
    <w:p>
      <w:pPr>
        <w:spacing w:line="355" w:lineRule="auto" w:before="7"/>
        <w:ind w:left="901" w:right="3769" w:firstLine="0"/>
        <w:jc w:val="left"/>
        <w:rPr>
          <w:rFonts w:ascii="Monaco"/>
          <w:sz w:val="17"/>
        </w:rPr>
      </w:pPr>
      <w:r>
        <w:rPr>
          <w:rFonts w:ascii="Monaco"/>
          <w:w w:val="105"/>
          <w:sz w:val="17"/>
        </w:rPr>
        <w:t>PredicateNode "of" ConceptNode</w:t>
      </w:r>
      <w:r>
        <w:rPr>
          <w:rFonts w:ascii="Monaco"/>
          <w:spacing w:val="-72"/>
          <w:w w:val="105"/>
          <w:sz w:val="17"/>
        </w:rPr>
        <w:t> </w:t>
      </w:r>
      <w:r>
        <w:rPr>
          <w:rFonts w:ascii="Monaco"/>
          <w:w w:val="105"/>
          <w:sz w:val="17"/>
        </w:rPr>
        <w:t>"collection"</w:t>
      </w:r>
    </w:p>
    <w:p>
      <w:pPr>
        <w:spacing w:line="355" w:lineRule="auto" w:before="7"/>
        <w:ind w:left="64" w:right="4676" w:firstLine="838"/>
        <w:jc w:val="left"/>
        <w:rPr>
          <w:rFonts w:ascii="Monaco"/>
          <w:sz w:val="17"/>
        </w:rPr>
      </w:pPr>
      <w:r>
        <w:rPr>
          <w:rFonts w:ascii="Monaco"/>
          <w:w w:val="105"/>
          <w:sz w:val="17"/>
        </w:rPr>
        <w:t>$W </w:t>
      </w:r>
      <w:r>
        <w:rPr>
          <w:rFonts w:ascii="Monaco"/>
          <w:sz w:val="17"/>
        </w:rPr>
        <w:t>EvaluationLink</w:t>
      </w:r>
    </w:p>
    <w:p>
      <w:pPr>
        <w:spacing w:before="7"/>
        <w:ind w:left="901" w:right="3769" w:firstLine="0"/>
        <w:jc w:val="left"/>
        <w:rPr>
          <w:rFonts w:ascii="Monaco"/>
          <w:sz w:val="17"/>
        </w:rPr>
      </w:pPr>
      <w:r>
        <w:rPr>
          <w:rFonts w:ascii="Monaco"/>
          <w:w w:val="105"/>
          <w:sz w:val="17"/>
        </w:rPr>
        <w:t>PredicateNode</w:t>
      </w:r>
      <w:r>
        <w:rPr>
          <w:rFonts w:ascii="Monaco"/>
          <w:spacing w:val="-59"/>
          <w:w w:val="105"/>
          <w:sz w:val="17"/>
        </w:rPr>
        <w:t> </w:t>
      </w:r>
      <w:r>
        <w:rPr>
          <w:rFonts w:ascii="Monaco"/>
          <w:w w:val="105"/>
          <w:sz w:val="17"/>
        </w:rPr>
        <w:t>"many"</w:t>
      </w:r>
    </w:p>
    <w:p>
      <w:pPr>
        <w:spacing w:before="109"/>
        <w:ind w:left="902" w:right="3769" w:firstLine="0"/>
        <w:jc w:val="left"/>
        <w:rPr>
          <w:rFonts w:ascii="Monaco"/>
          <w:sz w:val="17"/>
        </w:rPr>
      </w:pPr>
      <w:r>
        <w:rPr>
          <w:rFonts w:ascii="Monaco"/>
          <w:w w:val="105"/>
          <w:sz w:val="17"/>
        </w:rPr>
        <w:t>$W</w:t>
      </w:r>
    </w:p>
    <w:p>
      <w:pPr>
        <w:pStyle w:val="BodyText"/>
        <w:rPr>
          <w:rFonts w:ascii="Monaco"/>
          <w:sz w:val="16"/>
        </w:rPr>
      </w:pPr>
    </w:p>
    <w:p>
      <w:pPr>
        <w:pStyle w:val="BodyText"/>
        <w:spacing w:before="5"/>
        <w:rPr>
          <w:rFonts w:ascii="Monaco"/>
          <w:sz w:val="17"/>
        </w:rPr>
      </w:pPr>
    </w:p>
    <w:p>
      <w:pPr>
        <w:spacing w:before="1"/>
        <w:ind w:left="64" w:right="3769" w:firstLine="0"/>
        <w:jc w:val="left"/>
        <w:rPr>
          <w:rFonts w:ascii="Monaco"/>
          <w:sz w:val="17"/>
        </w:rPr>
      </w:pPr>
      <w:r>
        <w:rPr>
          <w:rFonts w:ascii="Monaco"/>
          <w:w w:val="105"/>
          <w:sz w:val="17"/>
        </w:rPr>
        <w:t>EvaluationLink</w:t>
      </w:r>
    </w:p>
    <w:p>
      <w:pPr>
        <w:spacing w:before="109"/>
        <w:ind w:left="901" w:right="3769" w:firstLine="0"/>
        <w:jc w:val="left"/>
        <w:rPr>
          <w:rFonts w:ascii="Monaco"/>
          <w:sz w:val="17"/>
        </w:rPr>
      </w:pPr>
      <w:r>
        <w:rPr>
          <w:rFonts w:ascii="Monaco"/>
          <w:w w:val="105"/>
          <w:sz w:val="17"/>
        </w:rPr>
        <w:t>PredicateNode</w:t>
      </w:r>
      <w:r>
        <w:rPr>
          <w:rFonts w:ascii="Monaco"/>
          <w:spacing w:val="-59"/>
          <w:w w:val="105"/>
          <w:sz w:val="17"/>
        </w:rPr>
        <w:t> </w:t>
      </w:r>
      <w:r>
        <w:rPr>
          <w:rFonts w:ascii="Monaco"/>
          <w:w w:val="105"/>
          <w:sz w:val="17"/>
        </w:rPr>
        <w:t>"many"</w:t>
      </w:r>
    </w:p>
    <w:p>
      <w:pPr>
        <w:spacing w:before="109"/>
        <w:ind w:left="902" w:right="3769" w:firstLine="0"/>
        <w:jc w:val="left"/>
        <w:rPr>
          <w:rFonts w:ascii="Monaco"/>
          <w:sz w:val="17"/>
        </w:rPr>
      </w:pPr>
      <w:r>
        <w:rPr>
          <w:rFonts w:ascii="Monaco"/>
          <w:w w:val="105"/>
          <w:sz w:val="17"/>
        </w:rPr>
        <w:t>$C</w:t>
      </w:r>
    </w:p>
    <w:p>
      <w:pPr>
        <w:spacing w:after="0"/>
        <w:jc w:val="left"/>
        <w:rPr>
          <w:rFonts w:ascii="Monaco"/>
          <w:sz w:val="17"/>
        </w:rPr>
        <w:sectPr>
          <w:type w:val="continuous"/>
          <w:pgSz w:w="11910" w:h="16840"/>
          <w:pgMar w:top="1580" w:bottom="280" w:left="1240" w:right="1680"/>
          <w:cols w:num="2" w:equalWidth="0">
            <w:col w:w="1749" w:space="40"/>
            <w:col w:w="7201"/>
          </w:cols>
        </w:sectPr>
      </w:pPr>
    </w:p>
    <w:p>
      <w:pPr>
        <w:pStyle w:val="BodyText"/>
        <w:rPr>
          <w:rFonts w:ascii="Monaco"/>
          <w:sz w:val="20"/>
        </w:rPr>
      </w:pPr>
    </w:p>
    <w:p>
      <w:pPr>
        <w:pStyle w:val="BodyText"/>
        <w:spacing w:line="331" w:lineRule="auto" w:before="167"/>
        <w:ind w:left="177" w:right="296"/>
      </w:pPr>
      <w:r>
        <w:rPr>
          <w:spacing w:val="-4"/>
        </w:rPr>
        <w:t>那么系统如何获取这些假定的直观常识呢，我们的猜想是可以通过自然语言理解系 统解析一些相关句子得到，对于本例，系统可以通过解析下面句子获取相关常识：</w:t>
      </w:r>
    </w:p>
    <w:p>
      <w:pPr>
        <w:pStyle w:val="BodyText"/>
        <w:spacing w:before="1"/>
        <w:rPr>
          <w:sz w:val="23"/>
        </w:rPr>
      </w:pPr>
    </w:p>
    <w:p>
      <w:pPr>
        <w:spacing w:before="0"/>
        <w:ind w:left="177" w:right="296" w:firstLine="0"/>
        <w:jc w:val="left"/>
        <w:rPr>
          <w:rFonts w:ascii="Monaco"/>
          <w:sz w:val="17"/>
        </w:rPr>
      </w:pPr>
      <w:r>
        <w:rPr>
          <w:rFonts w:ascii="Monaco"/>
          <w:w w:val="105"/>
          <w:sz w:val="17"/>
        </w:rPr>
        <w:t>His stamp collection is bigger than hers.</w:t>
      </w:r>
    </w:p>
    <w:p>
      <w:pPr>
        <w:spacing w:before="18"/>
        <w:ind w:left="116" w:right="296" w:firstLine="0"/>
        <w:jc w:val="left"/>
        <w:rPr>
          <w:sz w:val="22"/>
        </w:rPr>
      </w:pPr>
      <w:r>
        <w:rPr>
          <w:sz w:val="22"/>
        </w:rPr>
        <w:t>（</w:t>
      </w:r>
      <w:r>
        <w:rPr>
          <w:rFonts w:ascii="新細明體" w:eastAsia="新細明體" w:hint="eastAsia"/>
          <w:sz w:val="22"/>
        </w:rPr>
        <w:t>他的邮票收藏库比她的大</w:t>
      </w:r>
      <w:r>
        <w:rPr>
          <w:sz w:val="22"/>
        </w:rPr>
        <w:t>。）</w:t>
      </w:r>
    </w:p>
    <w:p>
      <w:pPr>
        <w:pStyle w:val="BodyText"/>
        <w:rPr>
          <w:sz w:val="32"/>
        </w:rPr>
      </w:pPr>
    </w:p>
    <w:p>
      <w:pPr>
        <w:spacing w:before="0"/>
        <w:ind w:left="177" w:right="296" w:firstLine="0"/>
        <w:jc w:val="left"/>
        <w:rPr>
          <w:rFonts w:ascii="Monaco"/>
          <w:sz w:val="17"/>
        </w:rPr>
      </w:pPr>
      <w:r>
        <w:rPr>
          <w:rFonts w:ascii="Monaco"/>
          <w:w w:val="105"/>
          <w:sz w:val="17"/>
        </w:rPr>
        <w:t>The bigger bowl has many kinds of candy in it.</w:t>
      </w:r>
    </w:p>
    <w:p>
      <w:pPr>
        <w:spacing w:before="18"/>
        <w:ind w:left="116" w:right="296" w:firstLine="0"/>
        <w:jc w:val="left"/>
        <w:rPr>
          <w:sz w:val="22"/>
        </w:rPr>
      </w:pPr>
      <w:r>
        <w:rPr>
          <w:sz w:val="22"/>
        </w:rPr>
        <w:t>（</w:t>
      </w:r>
      <w:r>
        <w:rPr>
          <w:rFonts w:ascii="新細明體" w:eastAsia="新細明體" w:hint="eastAsia"/>
          <w:sz w:val="22"/>
        </w:rPr>
        <w:t>大一点的那个碗里有很多种糖果</w:t>
      </w:r>
      <w:r>
        <w:rPr>
          <w:sz w:val="22"/>
        </w:rPr>
        <w:t>。）</w:t>
      </w:r>
    </w:p>
    <w:p>
      <w:pPr>
        <w:pStyle w:val="BodyText"/>
        <w:rPr>
          <w:sz w:val="22"/>
        </w:rPr>
      </w:pPr>
    </w:p>
    <w:p>
      <w:pPr>
        <w:pStyle w:val="BodyText"/>
        <w:spacing w:before="179"/>
        <w:ind w:left="177" w:right="296"/>
      </w:pPr>
      <w:r>
        <w:rPr>
          <w:w w:val="105"/>
        </w:rPr>
        <w:t>其中第一个句子中的“</w:t>
      </w:r>
      <w:r>
        <w:rPr>
          <w:rFonts w:ascii="Cambria" w:hAnsi="Cambria" w:eastAsia="Cambria"/>
          <w:w w:val="105"/>
        </w:rPr>
        <w:t>collection</w:t>
      </w:r>
      <w:r>
        <w:rPr>
          <w:w w:val="105"/>
        </w:rPr>
        <w:t>（收藏）”与“</w:t>
      </w:r>
      <w:r>
        <w:rPr>
          <w:rFonts w:ascii="Cambria" w:hAnsi="Cambria" w:eastAsia="Cambria"/>
          <w:w w:val="105"/>
        </w:rPr>
        <w:t>bigger</w:t>
      </w:r>
      <w:r>
        <w:rPr>
          <w:w w:val="105"/>
        </w:rPr>
        <w:t>（更大）”关联，而第二个</w:t>
      </w:r>
    </w:p>
    <w:p>
      <w:pPr>
        <w:spacing w:after="0"/>
        <w:sectPr>
          <w:type w:val="continuous"/>
          <w:pgSz w:w="11910" w:h="16840"/>
          <w:pgMar w:top="1580" w:bottom="280" w:left="1240" w:right="1680"/>
        </w:sectPr>
      </w:pPr>
    </w:p>
    <w:p>
      <w:pPr>
        <w:pStyle w:val="BodyText"/>
        <w:rPr>
          <w:sz w:val="25"/>
        </w:rPr>
      </w:pPr>
    </w:p>
    <w:p>
      <w:pPr>
        <w:pStyle w:val="BodyText"/>
        <w:spacing w:line="331" w:lineRule="auto" w:before="35"/>
        <w:ind w:left="220" w:right="255" w:firstLine="83"/>
        <w:jc w:val="both"/>
      </w:pPr>
      <w:r>
        <w:rPr>
          <w:w w:val="105"/>
        </w:rPr>
        <w:t>句子中“</w:t>
      </w:r>
      <w:r>
        <w:rPr>
          <w:rFonts w:ascii="Cambria" w:hAnsi="Cambria" w:eastAsia="Cambria"/>
          <w:w w:val="105"/>
        </w:rPr>
        <w:t>bigger</w:t>
      </w:r>
      <w:r>
        <w:rPr>
          <w:w w:val="105"/>
        </w:rPr>
        <w:t>（更大）”与“</w:t>
      </w:r>
      <w:r>
        <w:rPr>
          <w:rFonts w:ascii="Cambria" w:hAnsi="Cambria" w:eastAsia="Cambria"/>
          <w:w w:val="105"/>
        </w:rPr>
        <w:t>many</w:t>
      </w:r>
      <w:r>
        <w:rPr>
          <w:w w:val="105"/>
        </w:rPr>
        <w:t>（很多）”关联，因此通过演绎推理可以得出 </w:t>
      </w:r>
      <w:r>
        <w:rPr>
          <w:w w:val="114"/>
        </w:rPr>
        <w:t>“</w:t>
      </w:r>
      <w:r>
        <w:rPr>
          <w:rFonts w:ascii="Cambria" w:hAnsi="Cambria" w:eastAsia="Cambria"/>
          <w:w w:val="114"/>
        </w:rPr>
        <w:t>collection</w:t>
      </w:r>
      <w:r>
        <w:rPr>
          <w:w w:val="114"/>
        </w:rPr>
        <w:t>（收藏）”与“</w:t>
      </w:r>
      <w:r>
        <w:rPr>
          <w:rFonts w:ascii="Cambria" w:hAnsi="Cambria" w:eastAsia="Cambria"/>
          <w:w w:val="114"/>
        </w:rPr>
        <w:t>many</w:t>
      </w:r>
      <w:r>
        <w:rPr>
          <w:w w:val="114"/>
        </w:rPr>
        <w:t>（很多）”关联。</w:t>
      </w:r>
    </w:p>
    <w:p>
      <w:pPr>
        <w:pStyle w:val="BodyText"/>
        <w:spacing w:line="331" w:lineRule="auto" w:before="180"/>
        <w:ind w:left="220" w:right="255" w:firstLine="83"/>
        <w:jc w:val="both"/>
      </w:pPr>
      <w:r>
        <w:rPr>
          <w:spacing w:val="-4"/>
        </w:rPr>
        <w:t>一般来说，解析某些特定句子所需要的知识都能从其他的句子中获得，但解析这些 </w:t>
      </w:r>
      <w:r>
        <w:rPr>
          <w:spacing w:val="-5"/>
        </w:rPr>
        <w:t>“其他的句子”可能需要从另外的其他的句子中获取相关知识。因此我们面临的挑 </w:t>
      </w:r>
      <w:r>
        <w:rPr>
          <w:spacing w:val="-4"/>
        </w:rPr>
        <w:t>战是如何构建一个强大的系统框架，使得获取推理常识的知识网络是一个良性而不 </w:t>
      </w:r>
      <w:r>
        <w:rPr/>
        <w:t>是恶性循环。</w:t>
      </w:r>
    </w:p>
    <w:p>
      <w:pPr>
        <w:pStyle w:val="BodyText"/>
        <w:spacing w:line="331" w:lineRule="auto" w:before="180"/>
        <w:ind w:left="304" w:right="255" w:firstLine="478"/>
        <w:jc w:val="both"/>
      </w:pPr>
      <w:r>
        <w:rPr>
          <w:spacing w:val="-5"/>
        </w:rPr>
        <w:t>这个挑战其中一部分是由组合爆炸引起，在我们的超图知识库</w:t>
      </w:r>
      <w:r>
        <w:rPr>
          <w:spacing w:val="-37"/>
        </w:rPr>
        <w:t> </w:t>
      </w:r>
      <w:r>
        <w:rPr>
          <w:rFonts w:ascii="Cambria" w:hAnsi="Cambria" w:eastAsia="Cambria"/>
        </w:rPr>
        <w:t>Atomspace</w:t>
      </w:r>
      <w:r>
        <w:rPr>
          <w:rFonts w:ascii="Cambria" w:hAnsi="Cambria" w:eastAsia="Cambria"/>
          <w:spacing w:val="-23"/>
        </w:rPr>
        <w:t> </w:t>
      </w:r>
      <w:r>
        <w:rPr/>
        <w:t>中包 </w:t>
      </w:r>
      <w:r>
        <w:rPr>
          <w:spacing w:val="-4"/>
        </w:rPr>
        <w:t>括很多不同句子的解析结果，这很容易导致过量的不同推断。上述例子中的任何特 </w:t>
      </w:r>
      <w:r>
        <w:rPr>
          <w:spacing w:val="-5"/>
          <w:w w:val="95"/>
        </w:rPr>
        <w:t>定推断理论上都可以通过目标驱动的后向链接推理得出，如</w:t>
      </w:r>
      <w:hyperlink w:history="true" w:anchor="_bookmark110">
        <w:r>
          <w:rPr>
            <w:rFonts w:ascii="Cambria" w:hAnsi="Cambria" w:eastAsia="Cambria"/>
            <w:spacing w:val="-5"/>
            <w:w w:val="95"/>
          </w:rPr>
          <w:t>8.2</w:t>
        </w:r>
      </w:hyperlink>
      <w:r>
        <w:rPr>
          <w:spacing w:val="-5"/>
          <w:w w:val="95"/>
        </w:rPr>
        <w:t>中讨论的回答查询问 </w:t>
      </w:r>
      <w:r>
        <w:rPr>
          <w:spacing w:val="-4"/>
        </w:rPr>
        <w:t>题的例子“谁在商店买钟琴”中的推理模式，这样一来，我们需要设置 </w:t>
      </w:r>
      <w:r>
        <w:rPr>
          <w:rFonts w:ascii="Cambria" w:hAnsi="Cambria" w:eastAsia="Cambria"/>
          <w:spacing w:val="-3"/>
        </w:rPr>
        <w:t>Atomspace </w:t>
      </w:r>
      <w:r>
        <w:rPr>
          <w:spacing w:val="-4"/>
        </w:rPr>
        <w:t>能储存相对久的知识以保证推理的时候有足够多的推理前提。同样，上述例子中的 任何特地推断原则上也可以通过系统自动搜索相关有趣信息来进行前向链接推理得 出。不论用哪一种推理方法，不仅需要一个非常丰富复杂的知识库的支持，如果合 </w:t>
      </w:r>
      <w:r>
        <w:rPr/>
        <w:t>理高效地进行推理控制更是巨大的研究挑战。</w:t>
      </w:r>
    </w:p>
    <w:p>
      <w:pPr>
        <w:pStyle w:val="BodyText"/>
        <w:spacing w:line="331" w:lineRule="auto" w:before="180"/>
        <w:ind w:left="304" w:right="255" w:firstLine="478"/>
        <w:jc w:val="both"/>
      </w:pPr>
      <w:r>
        <w:rPr>
          <w:spacing w:val="-4"/>
        </w:rPr>
        <w:t>这个挑战并不仅仅是针对查询处理，其实，更关键挑战基本上可以归结为常识 </w:t>
      </w:r>
      <w:r>
        <w:rPr>
          <w:spacing w:val="-4"/>
          <w:w w:val="95"/>
        </w:rPr>
        <w:t>推理的问题上</w:t>
      </w:r>
      <w:r>
        <w:rPr>
          <w:rFonts w:ascii="Cambria" w:eastAsia="Cambria"/>
          <w:spacing w:val="-4"/>
          <w:w w:val="95"/>
          <w:position w:val="9"/>
          <w:sz w:val="16"/>
        </w:rPr>
        <w:t>[</w:t>
      </w:r>
      <w:hyperlink w:history="true" w:anchor="_bookmark208">
        <w:r>
          <w:rPr>
            <w:rFonts w:ascii="Cambria" w:eastAsia="Cambria"/>
            <w:spacing w:val="-4"/>
            <w:w w:val="95"/>
            <w:position w:val="9"/>
            <w:sz w:val="16"/>
          </w:rPr>
          <w:t>89</w:t>
        </w:r>
      </w:hyperlink>
      <w:r>
        <w:rPr>
          <w:rFonts w:ascii="Cambria" w:eastAsia="Cambria"/>
          <w:spacing w:val="-4"/>
          <w:w w:val="95"/>
          <w:position w:val="9"/>
          <w:sz w:val="16"/>
        </w:rPr>
        <w:t>]</w:t>
      </w:r>
      <w:r>
        <w:rPr>
          <w:spacing w:val="-4"/>
          <w:w w:val="95"/>
        </w:rPr>
        <w:t>。考虑到即使是一个简单的常识推理，所涉及的知识领域和其复杂 </w:t>
      </w:r>
      <w:r>
        <w:rPr>
          <w:spacing w:val="-5"/>
        </w:rPr>
        <w:t>性不言而喻，纯粹通过手工编码构建的复杂知识库如</w:t>
      </w:r>
      <w:r>
        <w:rPr>
          <w:spacing w:val="-29"/>
        </w:rPr>
        <w:t> </w:t>
      </w:r>
      <w:r>
        <w:rPr>
          <w:rFonts w:ascii="Cambria" w:eastAsia="Cambria"/>
        </w:rPr>
        <w:t>Cyc</w:t>
      </w:r>
      <w:r>
        <w:rPr>
          <w:rFonts w:ascii="Cambria" w:eastAsia="Cambria"/>
          <w:position w:val="9"/>
          <w:sz w:val="16"/>
        </w:rPr>
        <w:t>[</w:t>
      </w:r>
      <w:hyperlink w:history="true" w:anchor="_bookmark129">
        <w:r>
          <w:rPr>
            <w:rFonts w:ascii="Cambria" w:eastAsia="Cambria"/>
            <w:position w:val="9"/>
            <w:sz w:val="16"/>
          </w:rPr>
          <w:t>10</w:t>
        </w:r>
      </w:hyperlink>
      <w:r>
        <w:rPr>
          <w:rFonts w:ascii="Cambria" w:eastAsia="Cambria"/>
          <w:position w:val="9"/>
          <w:sz w:val="16"/>
        </w:rPr>
        <w:t>]</w:t>
      </w:r>
      <w:r>
        <w:rPr/>
        <w:t>已被证实并不可行。但 </w:t>
      </w:r>
      <w:r>
        <w:rPr>
          <w:spacing w:val="-4"/>
        </w:rPr>
        <w:t>是随着大数据处理技术的发展，通过分析和挖掘自然语言语料库以及智能体的涉身 经验中的语言和非语言信息的综合数据库，来获取常识推理所需要的知识便成为一 个更可行有效的方法。然而，根据自然语言的特性，某一个自然语言句子中用于推 理的逻辑表现形式，常常与其他句子的表现形式不尽相同，因此通常需要一些从额 外的句子中获取的常识来对这些句子进行逻辑形式重排，这也就要求一个可靠的能 </w:t>
      </w:r>
      <w:r>
        <w:rPr/>
        <w:t>进行实时不确定逻辑推理系统。这无疑是一个相当棘手的问题。</w:t>
      </w:r>
    </w:p>
    <w:p>
      <w:pPr>
        <w:pStyle w:val="BodyText"/>
        <w:spacing w:line="331" w:lineRule="auto" w:before="180"/>
        <w:ind w:left="304" w:right="106" w:firstLine="478"/>
      </w:pPr>
      <w:r>
        <w:rPr/>
        <w:t>要解决上述的常识知识问题，对于智能对话系统来说，其中一种方法是粗略模 仿人类儿童的语言和认知成长轨迹。也就是说，从相对简单的知识库知识库着手， 使得智能对话系统能通过知识库中相对简单的句子和人类交流相对简单的知识。当 系统已经建立了基于这些相对简单的知识网络下的常识性知识后，再开始对系统输</w:t>
      </w:r>
    </w:p>
    <w:p>
      <w:pPr>
        <w:spacing w:after="0" w:line="331" w:lineRule="auto"/>
        <w:sectPr>
          <w:pgSz w:w="11910" w:h="16840"/>
          <w:pgMar w:header="1086" w:footer="1349" w:top="1360" w:bottom="1540" w:left="1680" w:right="1160"/>
        </w:sectPr>
      </w:pPr>
    </w:p>
    <w:p>
      <w:pPr>
        <w:pStyle w:val="BodyText"/>
        <w:tabs>
          <w:tab w:pos="655" w:val="left" w:leader="none"/>
          <w:tab w:pos="3087" w:val="left" w:leader="none"/>
          <w:tab w:pos="4078" w:val="left" w:leader="none"/>
        </w:tabs>
        <w:spacing w:before="23" w:after="22"/>
        <w:ind w:left="117"/>
      </w:pPr>
      <w:r>
        <w:rPr>
          <w:rFonts w:ascii="Cambria" w:eastAsia="Cambria"/>
        </w:rPr>
        <w:t>8.6</w:t>
        <w:tab/>
      </w:r>
      <w:r>
        <w:rPr/>
        <w:t>本章小结</w:t>
        <w:tab/>
        <w:t>第八章</w:t>
        <w:tab/>
        <w:t>基于概率逻辑推理的问答系统的设计和实现</w:t>
      </w:r>
    </w:p>
    <w:p>
      <w:pPr>
        <w:pStyle w:val="BodyText"/>
        <w:spacing w:line="20" w:lineRule="exact"/>
        <w:ind w:left="113"/>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1"/>
      </w:pPr>
    </w:p>
    <w:p>
      <w:pPr>
        <w:pStyle w:val="BodyText"/>
        <w:spacing w:line="331" w:lineRule="auto" w:before="36"/>
        <w:ind w:left="117" w:right="302"/>
        <w:jc w:val="both"/>
      </w:pPr>
      <w:r>
        <w:rPr>
          <w:w w:val="95"/>
        </w:rPr>
        <w:t>入稍微复杂的知识</w:t>
      </w:r>
      <w:r>
        <w:rPr>
          <w:rFonts w:ascii="Cambria" w:hAnsi="Cambria" w:eastAsia="Cambria"/>
          <w:w w:val="95"/>
        </w:rPr>
        <w:t>–</w:t>
      </w:r>
      <w:r>
        <w:rPr>
          <w:w w:val="95"/>
        </w:rPr>
        <w:t>等等，依此下去，这样的对话系统很可能会发展成一个拥有相 </w:t>
      </w:r>
      <w:r>
        <w:rPr/>
        <w:t>当的常识语义库并能做出实时合理应答的智能对话系统。</w:t>
      </w:r>
    </w:p>
    <w:p>
      <w:pPr>
        <w:spacing w:before="180"/>
        <w:ind w:left="595" w:right="0" w:firstLine="0"/>
        <w:jc w:val="left"/>
        <w:rPr>
          <w:sz w:val="24"/>
        </w:rPr>
      </w:pPr>
      <w:r>
        <w:rPr>
          <w:w w:val="95"/>
          <w:sz w:val="24"/>
        </w:rPr>
        <w:t>从概念上讲，上述方法和</w:t>
      </w:r>
      <w:r>
        <w:rPr>
          <w:rFonts w:ascii="Cambria" w:eastAsia="Cambria"/>
          <w:w w:val="95"/>
          <w:position w:val="9"/>
          <w:sz w:val="16"/>
        </w:rPr>
        <w:t>[</w:t>
      </w:r>
      <w:hyperlink w:history="true" w:anchor="_bookmark229">
        <w:r>
          <w:rPr>
            <w:rFonts w:ascii="Cambria" w:eastAsia="Cambria"/>
            <w:w w:val="95"/>
            <w:position w:val="9"/>
            <w:sz w:val="16"/>
          </w:rPr>
          <w:t>110</w:t>
        </w:r>
      </w:hyperlink>
      <w:r>
        <w:rPr>
          <w:rFonts w:ascii="Cambria" w:eastAsia="Cambria"/>
          <w:w w:val="95"/>
          <w:position w:val="9"/>
          <w:sz w:val="16"/>
        </w:rPr>
        <w:t>]            </w:t>
      </w:r>
      <w:r>
        <w:rPr>
          <w:w w:val="95"/>
          <w:sz w:val="24"/>
        </w:rPr>
        <w:t>中的无监督语言学习类似，即通过逐步将越来越</w:t>
      </w:r>
    </w:p>
    <w:p>
      <w:pPr>
        <w:pStyle w:val="BodyText"/>
        <w:spacing w:line="331" w:lineRule="auto" w:before="123"/>
        <w:ind w:left="117" w:right="302"/>
        <w:jc w:val="both"/>
      </w:pPr>
      <w:r>
        <w:rPr>
          <w:w w:val="95"/>
        </w:rPr>
        <w:t>复杂的自然语言句子输入系统，使得系统逐步理解越来越复杂的句子。</w:t>
      </w:r>
      <w:r>
        <w:rPr>
          <w:rFonts w:ascii="Cambria" w:eastAsia="Cambria"/>
          <w:w w:val="95"/>
          <w:position w:val="9"/>
          <w:sz w:val="16"/>
        </w:rPr>
        <w:t>[</w:t>
      </w:r>
      <w:hyperlink w:history="true" w:anchor="_bookmark230">
        <w:r>
          <w:rPr>
            <w:rFonts w:ascii="Cambria" w:eastAsia="Cambria"/>
            <w:w w:val="95"/>
            <w:position w:val="9"/>
            <w:sz w:val="16"/>
          </w:rPr>
          <w:t>111</w:t>
        </w:r>
      </w:hyperlink>
      <w:r>
        <w:rPr>
          <w:rFonts w:ascii="Cambria" w:eastAsia="Cambria"/>
          <w:w w:val="95"/>
          <w:position w:val="9"/>
          <w:sz w:val="16"/>
        </w:rPr>
        <w:t>] </w:t>
      </w:r>
      <w:r>
        <w:rPr>
          <w:w w:val="95"/>
        </w:rPr>
        <w:t>也提出 </w:t>
      </w:r>
      <w:r>
        <w:rPr>
          <w:spacing w:val="-4"/>
        </w:rPr>
        <w:t>了类似的涉身行为学习。但我们这里提出的观点更针对智能对话系统，更注重如何 </w:t>
      </w:r>
      <w:bookmarkStart w:name="本章小结" w:id="205"/>
      <w:bookmarkEnd w:id="205"/>
      <w:r>
        <w:rPr>
          <w:spacing w:val="-4"/>
        </w:rPr>
      </w:r>
      <w:bookmarkStart w:name="_bookmark115" w:id="206"/>
      <w:bookmarkEnd w:id="206"/>
      <w:r>
        <w:rPr>
          <w:spacing w:val="-4"/>
        </w:rPr>
      </w:r>
      <w:r>
        <w:rPr/>
        <w:t>从自然语言中抽取出有用的合理的语义知识等的学习。</w:t>
      </w:r>
    </w:p>
    <w:p>
      <w:pPr>
        <w:pStyle w:val="BodyText"/>
      </w:pPr>
    </w:p>
    <w:p>
      <w:pPr>
        <w:spacing w:before="213"/>
        <w:ind w:left="117" w:right="0" w:firstLine="0"/>
        <w:jc w:val="both"/>
        <w:rPr>
          <w:rFonts w:ascii="新細明體" w:eastAsia="新細明體" w:hint="eastAsia"/>
          <w:sz w:val="28"/>
        </w:rPr>
      </w:pPr>
      <w:r>
        <w:rPr>
          <w:rFonts w:ascii="Arial" w:eastAsia="Arial"/>
          <w:b/>
          <w:w w:val="105"/>
          <w:sz w:val="28"/>
        </w:rPr>
        <w:t>8.6 </w:t>
      </w:r>
      <w:r>
        <w:rPr>
          <w:rFonts w:ascii="Arial" w:eastAsia="Arial"/>
          <w:b/>
          <w:spacing w:val="63"/>
          <w:w w:val="105"/>
          <w:sz w:val="28"/>
        </w:rPr>
        <w:t> </w:t>
      </w:r>
      <w:r>
        <w:rPr>
          <w:rFonts w:ascii="新細明體" w:eastAsia="新細明體" w:hint="eastAsia"/>
          <w:w w:val="105"/>
          <w:sz w:val="28"/>
        </w:rPr>
        <w:t>本章小结</w:t>
      </w:r>
    </w:p>
    <w:p>
      <w:pPr>
        <w:pStyle w:val="BodyText"/>
        <w:spacing w:before="2"/>
        <w:rPr>
          <w:rFonts w:ascii="新細明體"/>
          <w:sz w:val="38"/>
        </w:rPr>
      </w:pPr>
    </w:p>
    <w:p>
      <w:pPr>
        <w:pStyle w:val="BodyText"/>
        <w:spacing w:line="331" w:lineRule="auto"/>
        <w:ind w:left="117" w:right="302" w:firstLine="478"/>
        <w:jc w:val="both"/>
      </w:pPr>
      <w:r>
        <w:rPr>
          <w:spacing w:val="-4"/>
        </w:rPr>
        <w:t>目前我们的系统还不足以达到符合人类的智能标准，但这一个介于目前相关研 究水平和人类水平之间的对话系统可以看做是使用更可行的研究方法在智能对话系 </w:t>
      </w:r>
      <w:r>
        <w:rPr/>
        <w:t>统中集成并完善更多的功能，而不是一味盲目地去追求达到人类水平的目标。</w:t>
      </w:r>
    </w:p>
    <w:p>
      <w:pPr>
        <w:pStyle w:val="BodyText"/>
        <w:spacing w:line="331" w:lineRule="auto" w:before="180"/>
        <w:ind w:left="117" w:right="302" w:firstLine="478"/>
        <w:jc w:val="both"/>
      </w:pPr>
      <w:r>
        <w:rPr/>
        <w:t>本章充分利用了我们的研究成果，在第</w:t>
      </w:r>
      <w:hyperlink w:history="true" w:anchor="_bookmark47">
        <w:r>
          <w:rPr>
            <w:rFonts w:ascii="Cambria" w:eastAsia="Cambria"/>
          </w:rPr>
          <w:t>4</w:t>
        </w:r>
      </w:hyperlink>
      <w:r>
        <w:rPr/>
        <w:t>章中提出的智能会话系统 </w:t>
      </w:r>
      <w:r>
        <w:rPr>
          <w:rFonts w:ascii="Cambria" w:eastAsia="Cambria"/>
        </w:rPr>
        <w:t>CogDial </w:t>
      </w:r>
      <w:r>
        <w:rPr/>
        <w:t>的 </w:t>
      </w:r>
      <w:r>
        <w:rPr>
          <w:spacing w:val="-4"/>
          <w:w w:val="95"/>
        </w:rPr>
        <w:t>概念模型基础上，并结合第</w:t>
      </w:r>
      <w:hyperlink w:history="true" w:anchor="_bookmark66">
        <w:r>
          <w:rPr>
            <w:rFonts w:ascii="Cambria" w:eastAsia="Cambria"/>
            <w:spacing w:val="-4"/>
            <w:w w:val="95"/>
          </w:rPr>
          <w:t>5</w:t>
        </w:r>
      </w:hyperlink>
      <w:r>
        <w:rPr>
          <w:spacing w:val="-4"/>
          <w:w w:val="95"/>
        </w:rPr>
        <w:t>章中讨论的自然语言理解系统、第</w:t>
      </w:r>
      <w:hyperlink w:history="true" w:anchor="_bookmark92">
        <w:r>
          <w:rPr>
            <w:rFonts w:ascii="Cambria" w:eastAsia="Cambria"/>
            <w:spacing w:val="-4"/>
            <w:w w:val="95"/>
          </w:rPr>
          <w:t>6</w:t>
        </w:r>
      </w:hyperlink>
      <w:r>
        <w:rPr>
          <w:spacing w:val="-4"/>
          <w:w w:val="95"/>
        </w:rPr>
        <w:t>章中讨论的自然语 </w:t>
      </w:r>
      <w:r>
        <w:rPr/>
        <w:t>言生成系统，以及</w:t>
      </w:r>
      <w:hyperlink w:history="true" w:anchor="_bookmark33">
        <w:r>
          <w:rPr>
            <w:rFonts w:ascii="Cambria" w:eastAsia="Cambria"/>
          </w:rPr>
          <w:t>2.3</w:t>
        </w:r>
      </w:hyperlink>
      <w:r>
        <w:rPr/>
        <w:t>中讨论的</w:t>
      </w:r>
      <w:r>
        <w:rPr>
          <w:spacing w:val="-21"/>
        </w:rPr>
        <w:t> </w:t>
      </w:r>
      <w:r>
        <w:rPr>
          <w:rFonts w:ascii="Cambria" w:eastAsia="Cambria"/>
        </w:rPr>
        <w:t>PLN</w:t>
      </w:r>
      <w:r>
        <w:rPr>
          <w:rFonts w:ascii="Cambria" w:eastAsia="Cambria"/>
          <w:spacing w:val="-7"/>
        </w:rPr>
        <w:t> </w:t>
      </w:r>
      <w:r>
        <w:rPr/>
        <w:t>推理系统，以认知模型</w:t>
      </w:r>
      <w:r>
        <w:rPr>
          <w:spacing w:val="-21"/>
        </w:rPr>
        <w:t> </w:t>
      </w:r>
      <w:r>
        <w:rPr>
          <w:rFonts w:ascii="Cambria" w:eastAsia="Cambria"/>
        </w:rPr>
        <w:t>OpenPsi</w:t>
      </w:r>
      <w:r>
        <w:rPr>
          <w:rFonts w:ascii="Cambria" w:eastAsia="Cambria"/>
          <w:spacing w:val="-7"/>
        </w:rPr>
        <w:t> </w:t>
      </w:r>
      <w:r>
        <w:rPr/>
        <w:t>中的动机机制 </w:t>
      </w:r>
      <w:r>
        <w:rPr>
          <w:spacing w:val="-4"/>
        </w:rPr>
        <w:t>等技术来设计并实现了几个合理有效的对话管理机制。本章还讨论了我们在智能对 话系统的研究中发现的深层语义解析的挑战，也给未来的研究提供了一个明确的方 向。下一步工作将进一步完善本章中提出的各种对话管理机制并开发更多新颖智能 </w:t>
      </w:r>
      <w:r>
        <w:rPr/>
        <w:t>的对话控制体系结构，并最终运用到机器人或者其他智能体软件系统上。</w:t>
      </w:r>
    </w:p>
    <w:p>
      <w:pPr>
        <w:spacing w:after="0" w:line="331" w:lineRule="auto"/>
        <w:jc w:val="both"/>
        <w:sectPr>
          <w:headerReference w:type="even" r:id="rId188"/>
          <w:footerReference w:type="even" r:id="rId189"/>
          <w:footerReference w:type="default" r:id="rId190"/>
          <w:pgSz w:w="11910" w:h="16840"/>
          <w:pgMar w:header="0" w:footer="1349" w:top="980" w:bottom="1540" w:left="1300" w:right="1680"/>
          <w:pgNumType w:start="208"/>
        </w:sectPr>
      </w:pPr>
    </w:p>
    <w:p>
      <w:pPr>
        <w:pStyle w:val="BodyText"/>
        <w:rPr>
          <w:sz w:val="20"/>
        </w:rPr>
      </w:pPr>
    </w:p>
    <w:p>
      <w:pPr>
        <w:pStyle w:val="BodyText"/>
        <w:rPr>
          <w:sz w:val="20"/>
        </w:rPr>
      </w:pPr>
    </w:p>
    <w:p>
      <w:pPr>
        <w:pStyle w:val="BodyText"/>
        <w:rPr>
          <w:sz w:val="20"/>
        </w:rPr>
      </w:pPr>
    </w:p>
    <w:p>
      <w:pPr>
        <w:pStyle w:val="BodyText"/>
        <w:spacing w:before="1"/>
        <w:rPr>
          <w:sz w:val="14"/>
        </w:rPr>
      </w:pPr>
    </w:p>
    <w:p>
      <w:pPr>
        <w:tabs>
          <w:tab w:pos="1336" w:val="left" w:leader="none"/>
        </w:tabs>
        <w:spacing w:line="392" w:lineRule="exact" w:before="0"/>
        <w:ind w:left="46" w:right="0" w:firstLine="0"/>
        <w:jc w:val="center"/>
        <w:rPr>
          <w:rFonts w:ascii="新細明體" w:eastAsia="新細明體" w:hint="eastAsia"/>
          <w:sz w:val="30"/>
        </w:rPr>
      </w:pPr>
      <w:bookmarkStart w:name="总结与展望" w:id="207"/>
      <w:bookmarkEnd w:id="207"/>
      <w:r>
        <w:rPr/>
      </w:r>
      <w:bookmarkStart w:name="_bookmark116" w:id="208"/>
      <w:bookmarkEnd w:id="208"/>
      <w:r>
        <w:rPr/>
      </w:r>
      <w:r>
        <w:rPr>
          <w:rFonts w:ascii="新細明體" w:eastAsia="新細明體" w:hint="eastAsia"/>
          <w:sz w:val="30"/>
        </w:rPr>
        <w:t>第九章</w:t>
        <w:tab/>
        <w:t>总结与展望</w:t>
      </w:r>
    </w:p>
    <w:p>
      <w:pPr>
        <w:pStyle w:val="BodyText"/>
        <w:spacing w:line="620" w:lineRule="atLeast" w:before="209"/>
        <w:ind w:left="782" w:right="243"/>
      </w:pPr>
      <w:r>
        <w:rPr>
          <w:rFonts w:ascii="Cambria" w:eastAsia="Cambria"/>
          <w:w w:val="105"/>
        </w:rPr>
        <w:t>XXXX </w:t>
      </w:r>
      <w:r>
        <w:rPr>
          <w:w w:val="105"/>
        </w:rPr>
        <w:t>这章需要重新写 </w:t>
      </w:r>
      <w:r>
        <w:rPr>
          <w:spacing w:val="-4"/>
        </w:rPr>
        <w:t>实现一个完全达到人类智能标准的智能对话系统无疑是一个精彩的挑战，但在</w:t>
      </w:r>
    </w:p>
    <w:p>
      <w:pPr>
        <w:pStyle w:val="BodyText"/>
        <w:spacing w:line="331" w:lineRule="auto" w:before="123"/>
        <w:ind w:left="304" w:right="249"/>
        <w:rPr>
          <w:rFonts w:ascii="Cambria" w:eastAsia="Cambria"/>
        </w:rPr>
      </w:pPr>
      <w:r>
        <w:rPr>
          <w:spacing w:val="-4"/>
        </w:rPr>
        <w:t>当前的科学技术水平下，也无疑是一个非常困难的研究项目。本文针对目前主流的 </w:t>
      </w:r>
      <w:bookmarkStart w:name="本文的主要贡献和创新" w:id="209"/>
      <w:bookmarkEnd w:id="209"/>
      <w:r>
        <w:rPr>
          <w:spacing w:val="-4"/>
        </w:rPr>
      </w:r>
      <w:bookmarkStart w:name="_bookmark117" w:id="210"/>
      <w:bookmarkEnd w:id="210"/>
      <w:r>
        <w:rPr>
          <w:spacing w:val="-4"/>
        </w:rPr>
      </w:r>
      <w:r>
        <w:rPr/>
        <w:t>基于规则或者基于统计的对话系统研究中的存在的问题，提出了一个   </w:t>
      </w:r>
      <w:r>
        <w:rPr>
          <w:rFonts w:ascii="Cambria" w:eastAsia="Cambria"/>
        </w:rPr>
        <w:t>XXXXX</w:t>
      </w:r>
    </w:p>
    <w:p>
      <w:pPr>
        <w:pStyle w:val="BodyText"/>
        <w:rPr>
          <w:rFonts w:ascii="Cambria"/>
        </w:rPr>
      </w:pPr>
    </w:p>
    <w:p>
      <w:pPr>
        <w:pStyle w:val="BodyText"/>
        <w:spacing w:before="6"/>
        <w:rPr>
          <w:rFonts w:ascii="Cambria"/>
          <w:sz w:val="31"/>
        </w:rPr>
      </w:pPr>
    </w:p>
    <w:p>
      <w:pPr>
        <w:tabs>
          <w:tab w:pos="1000" w:val="left" w:leader="none"/>
        </w:tabs>
        <w:spacing w:before="0"/>
        <w:ind w:left="304" w:right="106" w:firstLine="0"/>
        <w:jc w:val="left"/>
        <w:rPr>
          <w:rFonts w:ascii="新細明體" w:eastAsia="新細明體" w:hint="eastAsia"/>
          <w:sz w:val="28"/>
        </w:rPr>
      </w:pPr>
      <w:r>
        <w:rPr>
          <w:rFonts w:ascii="Arial" w:eastAsia="Arial"/>
          <w:b/>
          <w:w w:val="105"/>
          <w:sz w:val="28"/>
        </w:rPr>
        <w:t>9.1</w:t>
        <w:tab/>
      </w:r>
      <w:r>
        <w:rPr>
          <w:rFonts w:ascii="新細明體" w:eastAsia="新細明體" w:hint="eastAsia"/>
          <w:w w:val="105"/>
          <w:sz w:val="28"/>
        </w:rPr>
        <w:t>本文的主要贡献和创新</w:t>
      </w:r>
    </w:p>
    <w:p>
      <w:pPr>
        <w:pStyle w:val="BodyText"/>
        <w:spacing w:before="11"/>
        <w:rPr>
          <w:rFonts w:ascii="新細明體"/>
          <w:sz w:val="39"/>
        </w:rPr>
      </w:pPr>
    </w:p>
    <w:p>
      <w:pPr>
        <w:pStyle w:val="BodyText"/>
        <w:ind w:left="782" w:right="106"/>
      </w:pPr>
      <w:bookmarkStart w:name="下一步研究方向" w:id="211"/>
      <w:bookmarkEnd w:id="211"/>
      <w:r>
        <w:rPr/>
      </w:r>
      <w:bookmarkStart w:name="_bookmark118" w:id="212"/>
      <w:bookmarkEnd w:id="212"/>
      <w:r>
        <w:rPr/>
      </w:r>
      <w:r>
        <w:rPr>
          <w:rFonts w:ascii="Cambria" w:eastAsia="Cambria"/>
        </w:rPr>
        <w:t>XXX  </w:t>
      </w:r>
      <w:r>
        <w:rPr/>
        <w:t>本文的主要贡献和创新，以及存在的问题。</w:t>
      </w:r>
    </w:p>
    <w:p>
      <w:pPr>
        <w:pStyle w:val="BodyText"/>
      </w:pPr>
    </w:p>
    <w:p>
      <w:pPr>
        <w:pStyle w:val="BodyText"/>
        <w:spacing w:before="9"/>
        <w:rPr>
          <w:sz w:val="33"/>
        </w:rPr>
      </w:pPr>
    </w:p>
    <w:p>
      <w:pPr>
        <w:tabs>
          <w:tab w:pos="1000" w:val="left" w:leader="none"/>
        </w:tabs>
        <w:spacing w:before="0"/>
        <w:ind w:left="304" w:right="106" w:firstLine="0"/>
        <w:jc w:val="left"/>
        <w:rPr>
          <w:rFonts w:ascii="新細明體" w:eastAsia="新細明體" w:hint="eastAsia"/>
          <w:sz w:val="28"/>
        </w:rPr>
      </w:pPr>
      <w:r>
        <w:rPr>
          <w:rFonts w:ascii="Arial" w:eastAsia="Arial"/>
          <w:b/>
          <w:w w:val="105"/>
          <w:sz w:val="28"/>
        </w:rPr>
        <w:t>9.2</w:t>
        <w:tab/>
      </w:r>
      <w:r>
        <w:rPr>
          <w:rFonts w:ascii="新細明體" w:eastAsia="新細明體" w:hint="eastAsia"/>
          <w:w w:val="105"/>
          <w:sz w:val="28"/>
        </w:rPr>
        <w:t>下一步研究方向</w:t>
      </w:r>
    </w:p>
    <w:p>
      <w:pPr>
        <w:pStyle w:val="BodyText"/>
        <w:spacing w:before="3"/>
        <w:rPr>
          <w:rFonts w:ascii="新細明體"/>
          <w:sz w:val="19"/>
        </w:rPr>
      </w:pPr>
    </w:p>
    <w:p>
      <w:pPr>
        <w:pStyle w:val="BodyText"/>
        <w:spacing w:line="620" w:lineRule="atLeast"/>
        <w:ind w:left="782" w:right="243"/>
      </w:pPr>
      <w:r>
        <w:rPr>
          <w:rFonts w:ascii="Cambria" w:eastAsia="Cambria"/>
          <w:w w:val="105"/>
        </w:rPr>
        <w:t>XXX </w:t>
      </w:r>
      <w:r>
        <w:rPr>
          <w:w w:val="105"/>
        </w:rPr>
        <w:t>下一步研究方向 </w:t>
      </w:r>
      <w:r>
        <w:rPr>
          <w:spacing w:val="-4"/>
        </w:rPr>
        <w:t>我们最初是秉持创造出智能性自然语言对话系统之实务目标，着手进行本文研</w:t>
      </w:r>
    </w:p>
    <w:p>
      <w:pPr>
        <w:pStyle w:val="BodyText"/>
        <w:spacing w:before="123"/>
        <w:ind w:left="304" w:right="106"/>
      </w:pPr>
      <w:r>
        <w:rPr/>
        <w:t>究的设计和开发。我们探讨的方法论是基于四个假设，如前言所述：</w:t>
      </w:r>
    </w:p>
    <w:p>
      <w:pPr>
        <w:pStyle w:val="BodyText"/>
      </w:pPr>
    </w:p>
    <w:p>
      <w:pPr>
        <w:pStyle w:val="BodyText"/>
        <w:spacing w:before="4"/>
      </w:pPr>
    </w:p>
    <w:p>
      <w:pPr>
        <w:pStyle w:val="BodyText"/>
        <w:spacing w:line="326" w:lineRule="auto"/>
        <w:ind w:left="889" w:right="100" w:hanging="201"/>
      </w:pPr>
      <w:r>
        <w:rPr>
          <w:rFonts w:ascii="Cambria" w:hAnsi="Cambria" w:eastAsia="Cambria"/>
        </w:rPr>
        <w:t>• </w:t>
      </w:r>
      <w:r>
        <w:rPr>
          <w:rFonts w:ascii="新細明體" w:hAnsi="新細明體" w:eastAsia="新細明體" w:hint="eastAsia"/>
        </w:rPr>
        <w:t>假设 </w:t>
      </w:r>
      <w:r>
        <w:rPr>
          <w:rFonts w:ascii="Times New Roman" w:hAnsi="Times New Roman" w:eastAsia="Times New Roman"/>
          <w:b/>
        </w:rPr>
        <w:t>1</w:t>
      </w:r>
      <w:r>
        <w:rPr>
          <w:rFonts w:ascii="新細明體" w:hAnsi="新細明體" w:eastAsia="新細明體" w:hint="eastAsia"/>
        </w:rPr>
        <w:t>——关于自然语言理解：</w:t>
      </w:r>
      <w:r>
        <w:rPr/>
        <w:t>借助一个超图转换系统，使用依存关系语法、 传统逻辑与谓词逻辑的合理结合，将各式各样的自然语言表达转换成满足下 列要求的逻辑表达方式，是可行的。</w:t>
      </w:r>
    </w:p>
    <w:p>
      <w:pPr>
        <w:pStyle w:val="BodyText"/>
        <w:spacing w:before="7"/>
        <w:rPr>
          <w:sz w:val="23"/>
        </w:rPr>
      </w:pPr>
    </w:p>
    <w:p>
      <w:pPr>
        <w:pStyle w:val="BodyText"/>
        <w:ind w:left="1168" w:right="106"/>
      </w:pPr>
      <w:r>
        <w:rPr>
          <w:rFonts w:ascii="Times New Roman" w:hAnsi="Times New Roman" w:eastAsia="Times New Roman"/>
          <w:b/>
        </w:rPr>
        <w:t>– </w:t>
      </w:r>
      <w:r>
        <w:rPr/>
        <w:t>包含自然语言表达式中的主要语义。</w:t>
      </w:r>
    </w:p>
    <w:p>
      <w:pPr>
        <w:pStyle w:val="BodyText"/>
        <w:spacing w:before="11"/>
        <w:rPr>
          <w:sz w:val="19"/>
        </w:rPr>
      </w:pPr>
    </w:p>
    <w:p>
      <w:pPr>
        <w:pStyle w:val="BodyText"/>
        <w:spacing w:line="331" w:lineRule="auto" w:before="1"/>
        <w:ind w:left="1404" w:right="255" w:hanging="237"/>
        <w:jc w:val="both"/>
      </w:pPr>
      <w:r>
        <w:rPr>
          <w:rFonts w:ascii="Times New Roman" w:hAnsi="Times New Roman" w:eastAsia="Times New Roman"/>
          <w:b/>
        </w:rPr>
        <w:t>– </w:t>
      </w:r>
      <w:r>
        <w:rPr/>
        <w:t>具体化自然语言表达式中存在的任何无法在语言到逻辑的转换消除的歧 </w:t>
      </w:r>
      <w:r>
        <w:rPr>
          <w:w w:val="95"/>
        </w:rPr>
        <w:t>义，使得这些歧义能通过基于语境知识的逻辑推理后很直截了当地得到 </w:t>
      </w:r>
      <w:r>
        <w:rPr/>
        <w:t>消除。</w:t>
      </w:r>
    </w:p>
    <w:p>
      <w:pPr>
        <w:spacing w:after="0" w:line="331" w:lineRule="auto"/>
        <w:jc w:val="both"/>
        <w:sectPr>
          <w:headerReference w:type="default" r:id="rId191"/>
          <w:pgSz w:w="11910" w:h="16840"/>
          <w:pgMar w:header="0" w:footer="1349" w:top="1580" w:bottom="1540" w:left="1680" w:right="1160"/>
        </w:sectPr>
      </w:pPr>
    </w:p>
    <w:p>
      <w:pPr>
        <w:pStyle w:val="BodyText"/>
        <w:tabs>
          <w:tab w:pos="655" w:val="left" w:leader="none"/>
          <w:tab w:pos="6434" w:val="left" w:leader="none"/>
          <w:tab w:pos="7425" w:val="left" w:leader="none"/>
        </w:tabs>
        <w:spacing w:before="23" w:after="22"/>
        <w:ind w:left="117"/>
      </w:pPr>
      <w:r>
        <w:rPr>
          <w:rFonts w:ascii="Cambria" w:eastAsia="Cambria"/>
        </w:rPr>
        <w:t>9.2</w:t>
        <w:tab/>
      </w:r>
      <w:r>
        <w:rPr/>
        <w:t>下一步研究方向</w:t>
        <w:tab/>
        <w:t>第九章</w:t>
        <w:tab/>
        <w:t>总结与展望</w:t>
      </w:r>
    </w:p>
    <w:p>
      <w:pPr>
        <w:pStyle w:val="BodyText"/>
        <w:spacing w:line="20" w:lineRule="exact"/>
        <w:ind w:left="113"/>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1"/>
      </w:pPr>
    </w:p>
    <w:p>
      <w:pPr>
        <w:pStyle w:val="BodyText"/>
        <w:spacing w:line="326" w:lineRule="auto"/>
        <w:ind w:left="702" w:right="302" w:hanging="201"/>
        <w:jc w:val="both"/>
      </w:pPr>
      <w:r>
        <w:rPr>
          <w:rFonts w:ascii="Cambria" w:hAnsi="Cambria" w:eastAsia="Cambria"/>
        </w:rPr>
        <w:t>• </w:t>
      </w:r>
      <w:r>
        <w:rPr>
          <w:rFonts w:ascii="新細明體" w:hAnsi="新細明體" w:eastAsia="新細明體" w:hint="eastAsia"/>
        </w:rPr>
        <w:t>假设 </w:t>
      </w:r>
      <w:r>
        <w:rPr>
          <w:rFonts w:ascii="Times New Roman" w:hAnsi="Times New Roman" w:eastAsia="Times New Roman"/>
          <w:b/>
        </w:rPr>
        <w:t>2</w:t>
      </w:r>
      <w:r>
        <w:rPr>
          <w:rFonts w:ascii="新細明體" w:hAnsi="新細明體" w:eastAsia="新細明體" w:hint="eastAsia"/>
        </w:rPr>
        <w:t>——关于基于语言的推理：</w:t>
      </w:r>
      <w:r>
        <w:rPr/>
        <w:t>借助由超图转换表示的推理规则和基于超 </w:t>
      </w:r>
      <w:r>
        <w:rPr>
          <w:w w:val="95"/>
        </w:rPr>
        <w:t>图表示的知识库，使用简单的逻辑推理，在上述自然语言理解框架输出的逻 </w:t>
      </w:r>
      <w:r>
        <w:rPr/>
        <w:t>辑表达式上实现基本的常识推理，是可行的</w:t>
      </w:r>
    </w:p>
    <w:p>
      <w:pPr>
        <w:pStyle w:val="BodyText"/>
        <w:spacing w:line="326" w:lineRule="auto" w:before="133"/>
        <w:ind w:left="702" w:right="85" w:hanging="201"/>
      </w:pPr>
      <w:r>
        <w:rPr>
          <w:rFonts w:ascii="Cambria" w:hAnsi="Cambria" w:eastAsia="Cambria"/>
        </w:rPr>
        <w:t>• </w:t>
      </w:r>
      <w:r>
        <w:rPr>
          <w:rFonts w:ascii="新細明體" w:hAnsi="新細明體" w:eastAsia="新細明體" w:hint="eastAsia"/>
        </w:rPr>
        <w:t>假设 </w:t>
      </w:r>
      <w:r>
        <w:rPr>
          <w:rFonts w:ascii="Times New Roman" w:hAnsi="Times New Roman" w:eastAsia="Times New Roman"/>
          <w:b/>
        </w:rPr>
        <w:t>3</w:t>
      </w:r>
      <w:r>
        <w:rPr>
          <w:rFonts w:ascii="新細明體" w:hAnsi="新細明體" w:eastAsia="新細明體" w:hint="eastAsia"/>
        </w:rPr>
        <w:t>——关于自然语言生成： </w:t>
      </w:r>
      <w:r>
        <w:rPr/>
        <w:t>借助一个超图转换系统和一个超图匹配系统， 在由自然语言理解系统自动生成的二元组（语言表达式，逻辑表达式）组成 的知识库中根据逻辑表达式找到匹配的语言表达式并生成自然语言，是可行</w:t>
      </w:r>
    </w:p>
    <w:p>
      <w:pPr>
        <w:pStyle w:val="BodyText"/>
        <w:spacing w:line="321" w:lineRule="auto" w:before="133"/>
        <w:ind w:left="595" w:right="85" w:hanging="94"/>
      </w:pPr>
      <w:r>
        <w:rPr>
          <w:rFonts w:ascii="Cambria" w:hAnsi="Cambria" w:eastAsia="Cambria"/>
        </w:rPr>
        <w:t>• </w:t>
      </w:r>
      <w:r>
        <w:rPr>
          <w:rFonts w:ascii="新細明體" w:hAnsi="新細明體" w:eastAsia="新細明體" w:hint="eastAsia"/>
        </w:rPr>
        <w:t>假设 </w:t>
      </w:r>
      <w:r>
        <w:rPr>
          <w:rFonts w:ascii="Times New Roman" w:hAnsi="Times New Roman" w:eastAsia="Times New Roman"/>
          <w:b/>
        </w:rPr>
        <w:t>4</w:t>
      </w:r>
      <w:r>
        <w:rPr>
          <w:rFonts w:ascii="新細明體" w:hAnsi="新細明體" w:eastAsia="新細明體" w:hint="eastAsia"/>
        </w:rPr>
        <w:t>——关于智能会话系统： </w:t>
      </w:r>
      <w:r>
        <w:rPr/>
        <w:t>利用上述的语言理解、生成和逻辑推理系统， 构建一个有用且灵活的智能会话系统，是可行的。</w:t>
      </w:r>
    </w:p>
    <w:p>
      <w:pPr>
        <w:pStyle w:val="BodyText"/>
        <w:rPr>
          <w:sz w:val="25"/>
        </w:rPr>
      </w:pPr>
    </w:p>
    <w:p>
      <w:pPr>
        <w:pStyle w:val="BodyText"/>
        <w:spacing w:line="331" w:lineRule="auto" w:before="1"/>
        <w:ind w:left="117" w:firstLine="478"/>
      </w:pPr>
      <w:r>
        <w:rPr>
          <w:spacing w:val="-4"/>
        </w:rPr>
        <w:t>在本文研究的六年之中发现，为了创造真正可行的智能会话系统，首先必须对 </w:t>
      </w:r>
      <w:r>
        <w:rPr/>
        <w:t>自然语言</w:t>
      </w:r>
      <w:r>
        <w:rPr>
          <w:rFonts w:ascii="Cambria" w:eastAsia="Cambria"/>
        </w:rPr>
        <w:t>(NL) </w:t>
      </w:r>
      <w:r>
        <w:rPr/>
        <w:t>的理解和生成投注大量心力。最终我们大部分的研发时间都耗费在 </w:t>
      </w:r>
      <w:r>
        <w:rPr>
          <w:spacing w:val="-4"/>
        </w:rPr>
        <w:t>创造足够广泛、强建稳固的自然语言理解系统，这后来作为我们自然语言生成系统 的基础（通过经由反向理解达到完善化阶段语言生成）。然而，我们进行理解、产 </w:t>
      </w:r>
      <w:r>
        <w:rPr>
          <w:spacing w:val="3"/>
        </w:rPr>
        <w:t>生和推理的试验，帮助我们透彻地思考设计对话系统的问题。我们在此文呈现的 </w:t>
      </w:r>
      <w:r>
        <w:rPr>
          <w:rFonts w:ascii="Cambria" w:eastAsia="Cambria"/>
        </w:rPr>
        <w:t>CogDial </w:t>
      </w:r>
      <w:r>
        <w:rPr>
          <w:spacing w:val="-4"/>
        </w:rPr>
        <w:t>设计，远比初步的设计和现有的原型实现还要充实、缜密，虽然功能有限， </w:t>
      </w:r>
      <w:r>
        <w:rPr/>
        <w:t>但这让我们相信整体设计上是可行的。</w:t>
      </w:r>
    </w:p>
    <w:p>
      <w:pPr>
        <w:pStyle w:val="BodyText"/>
        <w:spacing w:before="180"/>
        <w:ind w:left="595" w:right="296"/>
      </w:pPr>
      <w:r>
        <w:rPr/>
        <w:t>本文的研究成果包含：</w:t>
      </w:r>
    </w:p>
    <w:p>
      <w:pPr>
        <w:pStyle w:val="BodyText"/>
        <w:spacing w:before="2"/>
        <w:rPr>
          <w:sz w:val="33"/>
        </w:rPr>
      </w:pPr>
    </w:p>
    <w:p>
      <w:pPr>
        <w:pStyle w:val="BodyText"/>
        <w:spacing w:line="331" w:lineRule="auto" w:before="1"/>
        <w:ind w:left="702" w:right="302" w:hanging="201"/>
        <w:jc w:val="both"/>
      </w:pPr>
      <w:r>
        <w:rPr>
          <w:rFonts w:ascii="Cambria" w:hAnsi="Cambria" w:eastAsia="Cambria"/>
        </w:rPr>
        <w:t>•</w:t>
      </w:r>
      <w:r>
        <w:rPr>
          <w:rFonts w:ascii="Cambria" w:hAnsi="Cambria" w:eastAsia="Cambria"/>
          <w:spacing w:val="6"/>
        </w:rPr>
        <w:t> </w:t>
      </w:r>
      <w:r>
        <w:rPr/>
        <w:t>修</w:t>
      </w:r>
      <w:r>
        <w:rPr>
          <w:spacing w:val="-39"/>
        </w:rPr>
        <w:t> </w:t>
      </w:r>
      <w:r>
        <w:rPr/>
        <w:t>复</w:t>
      </w:r>
      <w:r>
        <w:rPr>
          <w:spacing w:val="-39"/>
        </w:rPr>
        <w:t> </w:t>
      </w:r>
      <w:r>
        <w:rPr/>
        <w:t>和</w:t>
      </w:r>
      <w:r>
        <w:rPr>
          <w:spacing w:val="-39"/>
        </w:rPr>
        <w:t> </w:t>
      </w:r>
      <w:r>
        <w:rPr/>
        <w:t>改</w:t>
      </w:r>
      <w:r>
        <w:rPr>
          <w:spacing w:val="-39"/>
        </w:rPr>
        <w:t> </w:t>
      </w:r>
      <w:r>
        <w:rPr/>
        <w:t>进</w:t>
      </w:r>
      <w:r>
        <w:rPr>
          <w:spacing w:val="-39"/>
        </w:rPr>
        <w:t> </w:t>
      </w:r>
      <w:r>
        <w:rPr/>
        <w:t>链</w:t>
      </w:r>
      <w:r>
        <w:rPr>
          <w:spacing w:val="-39"/>
        </w:rPr>
        <w:t> </w:t>
      </w:r>
      <w:r>
        <w:rPr/>
        <w:t>语</w:t>
      </w:r>
      <w:r>
        <w:rPr>
          <w:spacing w:val="-39"/>
        </w:rPr>
        <w:t> </w:t>
      </w:r>
      <w:r>
        <w:rPr/>
        <w:t>法</w:t>
      </w:r>
      <w:r>
        <w:rPr>
          <w:spacing w:val="-39"/>
        </w:rPr>
        <w:t> </w:t>
      </w:r>
      <w:r>
        <w:rPr/>
        <w:t>分</w:t>
      </w:r>
      <w:r>
        <w:rPr>
          <w:spacing w:val="-39"/>
        </w:rPr>
        <w:t> </w:t>
      </w:r>
      <w:r>
        <w:rPr/>
        <w:t>析</w:t>
      </w:r>
      <w:r>
        <w:rPr>
          <w:spacing w:val="-39"/>
        </w:rPr>
        <w:t> </w:t>
      </w:r>
      <w:r>
        <w:rPr/>
        <w:t>器</w:t>
      </w:r>
      <w:r>
        <w:rPr>
          <w:spacing w:val="-39"/>
        </w:rPr>
        <w:t> </w:t>
      </w:r>
      <w:r>
        <w:rPr/>
        <w:t>和</w:t>
      </w:r>
      <w:r>
        <w:rPr>
          <w:spacing w:val="13"/>
        </w:rPr>
        <w:t> </w:t>
      </w:r>
      <w:r>
        <w:rPr>
          <w:rFonts w:ascii="Cambria" w:hAnsi="Cambria" w:eastAsia="Cambria"/>
        </w:rPr>
        <w:t>RelEx</w:t>
      </w:r>
      <w:r>
        <w:rPr>
          <w:rFonts w:ascii="Cambria" w:hAnsi="Cambria" w:eastAsia="Cambria"/>
          <w:spacing w:val="23"/>
        </w:rPr>
        <w:t> </w:t>
      </w:r>
      <w:r>
        <w:rPr/>
        <w:t>系</w:t>
      </w:r>
      <w:r>
        <w:rPr>
          <w:spacing w:val="-39"/>
        </w:rPr>
        <w:t> </w:t>
      </w:r>
      <w:r>
        <w:rPr/>
        <w:t>统</w:t>
      </w:r>
      <w:r>
        <w:rPr>
          <w:spacing w:val="-39"/>
        </w:rPr>
        <w:t> </w:t>
      </w:r>
      <w:r>
        <w:rPr/>
        <w:t>的</w:t>
      </w:r>
      <w:r>
        <w:rPr>
          <w:spacing w:val="-39"/>
        </w:rPr>
        <w:t> </w:t>
      </w:r>
      <w:r>
        <w:rPr/>
        <w:t>诸</w:t>
      </w:r>
      <w:r>
        <w:rPr>
          <w:spacing w:val="-39"/>
        </w:rPr>
        <w:t> </w:t>
      </w:r>
      <w:r>
        <w:rPr/>
        <w:t>多</w:t>
      </w:r>
      <w:r>
        <w:rPr>
          <w:spacing w:val="-39"/>
        </w:rPr>
        <w:t> </w:t>
      </w:r>
      <w:r>
        <w:rPr/>
        <w:t>方</w:t>
      </w:r>
      <w:r>
        <w:rPr>
          <w:spacing w:val="-39"/>
        </w:rPr>
        <w:t> </w:t>
      </w:r>
      <w:r>
        <w:rPr/>
        <w:t>面，并</w:t>
      </w:r>
      <w:r>
        <w:rPr>
          <w:spacing w:val="-39"/>
        </w:rPr>
        <w:t> </w:t>
      </w:r>
      <w:r>
        <w:rPr/>
        <w:t>设</w:t>
      </w:r>
      <w:r>
        <w:rPr>
          <w:spacing w:val="-39"/>
        </w:rPr>
        <w:t> </w:t>
      </w:r>
      <w:r>
        <w:rPr/>
        <w:t>计</w:t>
      </w:r>
      <w:r>
        <w:rPr>
          <w:spacing w:val="-39"/>
        </w:rPr>
        <w:t> </w:t>
      </w:r>
      <w:r>
        <w:rPr/>
        <w:t>和</w:t>
      </w:r>
      <w:r>
        <w:rPr>
          <w:spacing w:val="-39"/>
        </w:rPr>
        <w:t> </w:t>
      </w:r>
      <w:r>
        <w:rPr/>
        <w:t>实</w:t>
      </w:r>
      <w:r>
        <w:rPr>
          <w:spacing w:val="-39"/>
        </w:rPr>
        <w:t> </w:t>
      </w:r>
      <w:r>
        <w:rPr/>
        <w:t>现</w:t>
      </w:r>
      <w:r>
        <w:rPr>
          <w:spacing w:val="-39"/>
        </w:rPr>
        <w:t> </w:t>
      </w:r>
      <w:r>
        <w:rPr/>
        <w:t>了 </w:t>
      </w:r>
      <w:r>
        <w:rPr>
          <w:rFonts w:ascii="Cambria" w:hAnsi="Cambria" w:eastAsia="Cambria"/>
        </w:rPr>
        <w:t>RelEx2Logic </w:t>
      </w:r>
      <w:r>
        <w:rPr>
          <w:spacing w:val="-5"/>
        </w:rPr>
        <w:t>系统，使得自然语言能转换成逻辑形式。因此论证了假设 </w:t>
      </w:r>
      <w:r>
        <w:rPr>
          <w:rFonts w:ascii="Cambria" w:hAnsi="Cambria" w:eastAsia="Cambria"/>
        </w:rPr>
        <w:t>1 </w:t>
      </w:r>
      <w:r>
        <w:rPr/>
        <w:t>的正 确性</w:t>
      </w:r>
    </w:p>
    <w:p>
      <w:pPr>
        <w:pStyle w:val="BodyText"/>
        <w:spacing w:line="331" w:lineRule="auto" w:before="171"/>
        <w:ind w:left="702" w:right="302" w:hanging="201"/>
        <w:jc w:val="both"/>
      </w:pPr>
      <w:r>
        <w:rPr>
          <w:rFonts w:ascii="Cambria" w:hAnsi="Cambria" w:eastAsia="Cambria"/>
        </w:rPr>
        <w:t>• </w:t>
      </w:r>
      <w:r>
        <w:rPr/>
        <w:t>论证演绎推理和针对比较级的推理；</w:t>
      </w:r>
      <w:r>
        <w:rPr>
          <w:rFonts w:ascii="Cambria" w:hAnsi="Cambria" w:eastAsia="Cambria"/>
        </w:rPr>
        <w:t>PLN </w:t>
      </w:r>
      <w:r>
        <w:rPr/>
        <w:t>使用 </w:t>
      </w:r>
      <w:r>
        <w:rPr>
          <w:rFonts w:ascii="Cambria" w:hAnsi="Cambria" w:eastAsia="Cambria"/>
        </w:rPr>
        <w:t>RelEx2Logic </w:t>
      </w:r>
      <w:r>
        <w:rPr/>
        <w:t>的输出来作为推 理前提，能完成一定的常识推理，因此至少在单纯的案例中论证了假设 </w:t>
      </w:r>
      <w:r>
        <w:rPr>
          <w:rFonts w:ascii="Cambria" w:hAnsi="Cambria" w:eastAsia="Cambria"/>
        </w:rPr>
        <w:t>2</w:t>
      </w:r>
      <w:r>
        <w:rPr>
          <w:rFonts w:ascii="Cambria" w:hAnsi="Cambria" w:eastAsia="Cambria"/>
          <w:spacing w:val="-28"/>
        </w:rPr>
        <w:t> </w:t>
      </w:r>
      <w:r>
        <w:rPr/>
        <w:t>的 正确性</w:t>
      </w:r>
    </w:p>
    <w:p>
      <w:pPr>
        <w:pStyle w:val="BodyText"/>
        <w:spacing w:line="331" w:lineRule="auto" w:before="171"/>
        <w:ind w:left="702" w:right="302" w:hanging="201"/>
        <w:jc w:val="both"/>
      </w:pPr>
      <w:r>
        <w:rPr>
          <w:rFonts w:ascii="Cambria" w:hAnsi="Cambria" w:eastAsia="Cambria"/>
        </w:rPr>
        <w:t>• </w:t>
      </w:r>
      <w:r>
        <w:rPr>
          <w:spacing w:val="10"/>
        </w:rPr>
        <w:t>设计并实行了微观规划器</w:t>
      </w:r>
      <w:r>
        <w:rPr>
          <w:spacing w:val="-52"/>
        </w:rPr>
        <w:t> </w:t>
      </w:r>
      <w:r>
        <w:rPr>
          <w:rFonts w:ascii="Cambria" w:hAnsi="Cambria" w:eastAsia="Cambria"/>
        </w:rPr>
        <w:t>Microplanner </w:t>
      </w:r>
      <w:r>
        <w:rPr>
          <w:spacing w:val="10"/>
        </w:rPr>
        <w:t>和能将基于超图的逻辑表达转换成 </w:t>
      </w:r>
      <w:r>
        <w:rPr/>
        <w:t>英文句子的表层生成器 </w:t>
      </w:r>
      <w:r>
        <w:rPr>
          <w:rFonts w:ascii="Cambria" w:hAnsi="Cambria" w:eastAsia="Cambria"/>
        </w:rPr>
        <w:t>SuReal</w:t>
      </w:r>
      <w:r>
        <w:rPr/>
        <w:t>，通过反向操作我们的自然语言理解通道</w:t>
      </w:r>
      <w:r>
        <w:rPr>
          <w:rFonts w:ascii="Cambria" w:hAnsi="Cambria" w:eastAsia="Cambria"/>
        </w:rPr>
        <w:t>(NL </w:t>
      </w:r>
      <w:r>
        <w:rPr>
          <w:rFonts w:ascii="Cambria" w:hAnsi="Cambria" w:eastAsia="Cambria"/>
          <w:w w:val="95"/>
        </w:rPr>
        <w:t>comprehension pipeline)</w:t>
      </w:r>
      <w:r>
        <w:rPr>
          <w:w w:val="95"/>
        </w:rPr>
        <w:t>，使得逻辑形式能转换成自然语言，从而架起了语言 </w:t>
      </w:r>
      <w:r>
        <w:rPr/>
        <w:t>和逻辑之间的桥梁，也因此论证了假设 </w:t>
      </w:r>
      <w:r>
        <w:rPr>
          <w:rFonts w:ascii="Cambria" w:hAnsi="Cambria" w:eastAsia="Cambria"/>
        </w:rPr>
        <w:t>3 </w:t>
      </w:r>
      <w:r>
        <w:rPr/>
        <w:t>的正确性</w:t>
      </w:r>
    </w:p>
    <w:p>
      <w:pPr>
        <w:spacing w:after="0" w:line="331" w:lineRule="auto"/>
        <w:jc w:val="both"/>
        <w:sectPr>
          <w:headerReference w:type="even" r:id="rId192"/>
          <w:footerReference w:type="even" r:id="rId193"/>
          <w:footerReference w:type="default" r:id="rId194"/>
          <w:pgSz w:w="11910" w:h="16840"/>
          <w:pgMar w:header="0" w:footer="1349" w:top="980" w:bottom="1540" w:left="1300" w:right="1680"/>
          <w:pgNumType w:start="210"/>
        </w:sectPr>
      </w:pPr>
    </w:p>
    <w:p>
      <w:pPr>
        <w:pStyle w:val="BodyText"/>
        <w:tabs>
          <w:tab w:pos="1294" w:val="left" w:leader="none"/>
          <w:tab w:pos="6596" w:val="left" w:leader="none"/>
          <w:tab w:pos="7134" w:val="left" w:leader="none"/>
        </w:tabs>
        <w:spacing w:before="23" w:after="22"/>
        <w:ind w:left="304" w:right="86"/>
      </w:pPr>
      <w:r>
        <w:rPr/>
        <w:t>第九章</w:t>
        <w:tab/>
        <w:t>总结与展望</w:t>
        <w:tab/>
      </w:r>
      <w:r>
        <w:rPr>
          <w:rFonts w:ascii="Cambria" w:eastAsia="Cambria"/>
        </w:rPr>
        <w:t>9.2</w:t>
        <w:tab/>
      </w:r>
      <w:r>
        <w:rPr/>
        <w:t>下一步研究方向</w:t>
      </w:r>
    </w:p>
    <w:p>
      <w:pPr>
        <w:pStyle w:val="BodyText"/>
        <w:spacing w:line="20" w:lineRule="exact"/>
        <w:ind w:left="300"/>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1"/>
      </w:pPr>
    </w:p>
    <w:p>
      <w:pPr>
        <w:pStyle w:val="BodyText"/>
        <w:spacing w:line="331" w:lineRule="auto" w:before="36"/>
        <w:ind w:left="889" w:right="235" w:hanging="201"/>
        <w:jc w:val="both"/>
      </w:pPr>
      <w:r>
        <w:rPr>
          <w:rFonts w:ascii="Cambria" w:hAnsi="Cambria" w:eastAsia="Cambria"/>
        </w:rPr>
        <w:t>• </w:t>
      </w:r>
      <w:r>
        <w:rPr/>
        <w:t>根据言语行为理论和 </w:t>
      </w:r>
      <w:r>
        <w:rPr>
          <w:rFonts w:ascii="Cambria" w:hAnsi="Cambria" w:eastAsia="Cambria"/>
        </w:rPr>
        <w:t>OpenCog </w:t>
      </w:r>
      <w:r>
        <w:rPr/>
        <w:t>框架，结合情感计算模型</w:t>
      </w:r>
      <w:r>
        <w:rPr>
          <w:spacing w:val="-53"/>
        </w:rPr>
        <w:t> </w:t>
      </w:r>
      <w:r>
        <w:rPr>
          <w:rFonts w:ascii="Cambria" w:hAnsi="Cambria" w:eastAsia="Cambria"/>
        </w:rPr>
        <w:t>OpenPsi </w:t>
      </w:r>
      <w:r>
        <w:rPr/>
        <w:t>中的目标驱 </w:t>
      </w:r>
      <w:r>
        <w:rPr>
          <w:w w:val="95"/>
        </w:rPr>
        <w:t>动的机制，提出了一个智能会话系统的具体设计；并使用设计的核心概念来 </w:t>
      </w:r>
      <w:r>
        <w:rPr/>
        <w:t>实行一个原型问答系统，进而证明此设计的可行性。这提供了假设 </w:t>
      </w:r>
      <w:r>
        <w:rPr>
          <w:rFonts w:ascii="Cambria" w:hAnsi="Cambria" w:eastAsia="Cambria"/>
        </w:rPr>
        <w:t>4</w:t>
      </w:r>
      <w:r>
        <w:rPr>
          <w:rFonts w:ascii="Cambria" w:hAnsi="Cambria" w:eastAsia="Cambria"/>
          <w:spacing w:val="-29"/>
        </w:rPr>
        <w:t> </w:t>
      </w:r>
      <w:r>
        <w:rPr/>
        <w:t>可能属 实的初步迹象，但仍有许多工作需要完成。</w:t>
      </w:r>
    </w:p>
    <w:p>
      <w:pPr>
        <w:pStyle w:val="BodyText"/>
        <w:spacing w:line="331" w:lineRule="auto" w:before="200"/>
        <w:ind w:left="782" w:right="223" w:hanging="94"/>
      </w:pPr>
      <w:r>
        <w:rPr>
          <w:rFonts w:ascii="Cambria" w:hAnsi="Cambria" w:eastAsia="Cambria"/>
        </w:rPr>
        <w:t>• </w:t>
      </w:r>
      <w:r>
        <w:rPr/>
        <w:t>提出了无监督语言学习的概念设计，为使用通过机器学习的规则来取代我们 目前自然语言理解系统中使用的人工编写的规则库奠定了基础。</w:t>
      </w:r>
    </w:p>
    <w:p>
      <w:pPr>
        <w:pStyle w:val="BodyText"/>
        <w:spacing w:before="10"/>
        <w:rPr>
          <w:sz w:val="32"/>
        </w:rPr>
      </w:pPr>
    </w:p>
    <w:p>
      <w:pPr>
        <w:pStyle w:val="BodyText"/>
        <w:spacing w:line="331" w:lineRule="auto" w:before="1"/>
        <w:ind w:left="304" w:right="86" w:firstLine="478"/>
      </w:pPr>
      <w:r>
        <w:rPr/>
        <w:t>要实现创造出具有充分能力的智能会话系统之宏伟目标，仍有大量的研究工作 待完成。但我们已在人工智能对话的每一个关键层面有实质上的进展，对于逻辑对 话系统的每个元件如何运作、以及这些元件应如何一起运行，我们都学到了不少。 我们也创造出有价值的软件工具，这些都正由开放源社区的其他人员积极的改良和 发展，最终很有可能被充分发挥、利用在实际产品。在许多不同层面上，我们完成 的研究为往后更多智能对话系统的研发打下了实用与概念的基础。</w:t>
      </w:r>
    </w:p>
    <w:p>
      <w:pPr>
        <w:spacing w:after="0" w:line="331" w:lineRule="auto"/>
        <w:sectPr>
          <w:headerReference w:type="default" r:id="rId195"/>
          <w:pgSz w:w="11910" w:h="16840"/>
          <w:pgMar w:header="0" w:footer="1349" w:top="980" w:bottom="1540" w:left="1680" w:right="1180"/>
        </w:sectPr>
      </w:pPr>
    </w:p>
    <w:p>
      <w:pPr>
        <w:pStyle w:val="BodyText"/>
        <w:spacing w:before="4"/>
        <w:rPr>
          <w:rFonts w:ascii="Times New Roman"/>
          <w:sz w:val="17"/>
        </w:rPr>
      </w:pPr>
    </w:p>
    <w:p>
      <w:pPr>
        <w:spacing w:after="0"/>
        <w:rPr>
          <w:rFonts w:ascii="Times New Roman"/>
          <w:sz w:val="17"/>
        </w:rPr>
        <w:sectPr>
          <w:headerReference w:type="even" r:id="rId196"/>
          <w:footerReference w:type="even" r:id="rId197"/>
          <w:pgSz w:w="11910" w:h="16840"/>
          <w:pgMar w:header="0" w:footer="0" w:top="1580" w:bottom="280" w:left="1680" w:right="168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9"/>
        <w:rPr>
          <w:rFonts w:ascii="Times New Roman"/>
          <w:sz w:val="29"/>
        </w:rPr>
      </w:pPr>
    </w:p>
    <w:p>
      <w:pPr>
        <w:spacing w:line="391" w:lineRule="exact" w:before="0"/>
        <w:ind w:left="186" w:right="0" w:firstLine="0"/>
        <w:jc w:val="center"/>
        <w:rPr>
          <w:rFonts w:ascii="新細明體" w:eastAsia="新細明體" w:hint="eastAsia"/>
          <w:sz w:val="30"/>
        </w:rPr>
      </w:pPr>
      <w:bookmarkStart w:name="参考文献" w:id="213"/>
      <w:bookmarkEnd w:id="213"/>
      <w:r>
        <w:rPr/>
      </w:r>
      <w:bookmarkStart w:name="_bookmark119" w:id="214"/>
      <w:bookmarkEnd w:id="214"/>
      <w:r>
        <w:rPr/>
      </w:r>
      <w:r>
        <w:rPr>
          <w:rFonts w:ascii="新細明體" w:eastAsia="新細明體" w:hint="eastAsia"/>
          <w:sz w:val="30"/>
        </w:rPr>
        <w:t>参考文献</w:t>
      </w:r>
    </w:p>
    <w:p>
      <w:pPr>
        <w:pStyle w:val="BodyText"/>
        <w:spacing w:before="1"/>
        <w:rPr>
          <w:rFonts w:ascii="新細明體"/>
          <w:sz w:val="26"/>
        </w:rPr>
      </w:pPr>
    </w:p>
    <w:p>
      <w:pPr>
        <w:spacing w:before="0"/>
        <w:ind w:left="513" w:right="296" w:firstLine="0"/>
        <w:jc w:val="left"/>
        <w:rPr>
          <w:rFonts w:ascii="Times New Roman"/>
          <w:b/>
          <w:sz w:val="21"/>
        </w:rPr>
      </w:pPr>
      <w:bookmarkStart w:name="_bookmark120" w:id="215"/>
      <w:bookmarkEnd w:id="215"/>
      <w:r>
        <w:rPr/>
      </w:r>
      <w:r>
        <w:rPr>
          <w:rFonts w:ascii="Cambria"/>
          <w:sz w:val="21"/>
        </w:rPr>
        <w:t>[1] A. Turing. Computing machinery and intelligence[J]. Mind. 1950. </w:t>
      </w:r>
      <w:r>
        <w:rPr>
          <w:rFonts w:ascii="Times New Roman"/>
          <w:b/>
          <w:sz w:val="21"/>
        </w:rPr>
        <w:t>59</w:t>
      </w:r>
    </w:p>
    <w:p>
      <w:pPr>
        <w:pStyle w:val="BodyText"/>
        <w:rPr>
          <w:rFonts w:ascii="Times New Roman"/>
          <w:b/>
          <w:sz w:val="17"/>
        </w:rPr>
      </w:pPr>
    </w:p>
    <w:p>
      <w:pPr>
        <w:spacing w:line="242" w:lineRule="auto" w:before="1"/>
        <w:ind w:left="874" w:right="115" w:hanging="361"/>
        <w:jc w:val="both"/>
        <w:rPr>
          <w:rFonts w:ascii="Cambria" w:hAnsi="Cambria"/>
          <w:sz w:val="21"/>
        </w:rPr>
      </w:pPr>
      <w:bookmarkStart w:name="_bookmark121" w:id="216"/>
      <w:bookmarkEnd w:id="216"/>
      <w:r>
        <w:rPr/>
      </w:r>
      <w:r>
        <w:rPr>
          <w:rFonts w:ascii="Cambria" w:hAnsi="Cambria"/>
          <w:w w:val="95"/>
          <w:sz w:val="21"/>
        </w:rPr>
        <w:t>[2] </w:t>
      </w:r>
      <w:r>
        <w:rPr>
          <w:rFonts w:ascii="Cambria" w:hAnsi="Cambria"/>
          <w:spacing w:val="-7"/>
          <w:w w:val="95"/>
          <w:sz w:val="21"/>
        </w:rPr>
        <w:t>J. </w:t>
      </w:r>
      <w:r>
        <w:rPr>
          <w:rFonts w:ascii="Cambria" w:hAnsi="Cambria"/>
          <w:w w:val="95"/>
          <w:sz w:val="21"/>
        </w:rPr>
        <w:t>Weizenbaum. ELIZA</w:t>
      </w:r>
      <w:r>
        <w:rPr>
          <w:w w:val="95"/>
          <w:sz w:val="21"/>
        </w:rPr>
        <w:t>—</w:t>
      </w:r>
      <w:r>
        <w:rPr>
          <w:rFonts w:ascii="Cambria" w:hAnsi="Cambria"/>
          <w:w w:val="95"/>
          <w:sz w:val="21"/>
        </w:rPr>
        <w:t>a computer program for the study of natural language communication between man and machine[J].  Communications of the </w:t>
      </w:r>
      <w:r>
        <w:rPr>
          <w:rFonts w:ascii="Cambria" w:hAnsi="Cambria"/>
          <w:spacing w:val="-3"/>
          <w:w w:val="95"/>
          <w:sz w:val="21"/>
        </w:rPr>
        <w:t>ACM. </w:t>
      </w:r>
      <w:r>
        <w:rPr>
          <w:rFonts w:ascii="Cambria" w:hAnsi="Cambria"/>
          <w:w w:val="95"/>
          <w:sz w:val="21"/>
        </w:rPr>
        <w:t>1966.  </w:t>
      </w:r>
      <w:r>
        <w:rPr>
          <w:rFonts w:ascii="Times New Roman" w:hAnsi="Times New Roman"/>
          <w:b/>
          <w:w w:val="95"/>
          <w:sz w:val="21"/>
        </w:rPr>
        <w:t>9</w:t>
      </w:r>
      <w:r>
        <w:rPr>
          <w:rFonts w:ascii="Cambria" w:hAnsi="Cambria"/>
          <w:w w:val="95"/>
          <w:sz w:val="21"/>
        </w:rPr>
        <w:t>(1):36–45</w:t>
      </w:r>
    </w:p>
    <w:p>
      <w:pPr>
        <w:pStyle w:val="BodyText"/>
        <w:spacing w:before="7"/>
        <w:rPr>
          <w:rFonts w:ascii="Cambria"/>
          <w:sz w:val="18"/>
        </w:rPr>
      </w:pPr>
    </w:p>
    <w:p>
      <w:pPr>
        <w:spacing w:before="0"/>
        <w:ind w:left="513" w:right="0" w:firstLine="0"/>
        <w:jc w:val="left"/>
        <w:rPr>
          <w:rFonts w:ascii="Cambria"/>
          <w:sz w:val="21"/>
        </w:rPr>
      </w:pPr>
      <w:bookmarkStart w:name="_bookmark122" w:id="217"/>
      <w:bookmarkEnd w:id="217"/>
      <w:r>
        <w:rPr/>
      </w:r>
      <w:r>
        <w:rPr>
          <w:rFonts w:ascii="Cambria"/>
          <w:sz w:val="21"/>
        </w:rPr>
        <w:t>[3]  S. Arora, K. Batra, S. Singh. Dialogue System: A Brief Review[J]. CoRR. 2013. </w:t>
      </w:r>
      <w:r>
        <w:rPr>
          <w:rFonts w:ascii="Times New Roman"/>
          <w:b/>
          <w:sz w:val="21"/>
        </w:rPr>
        <w:t>abs/1306.4134</w:t>
      </w:r>
      <w:r>
        <w:rPr>
          <w:rFonts w:ascii="Cambria"/>
          <w:sz w:val="21"/>
        </w:rPr>
        <w:t>.</w:t>
      </w:r>
    </w:p>
    <w:p>
      <w:pPr>
        <w:spacing w:before="13"/>
        <w:ind w:left="874" w:right="296" w:firstLine="0"/>
        <w:jc w:val="left"/>
        <w:rPr>
          <w:rFonts w:ascii="Monaco"/>
          <w:sz w:val="16"/>
        </w:rPr>
      </w:pPr>
      <w:r>
        <w:rPr>
          <w:rFonts w:ascii="Cambria"/>
          <w:w w:val="105"/>
          <w:sz w:val="21"/>
        </w:rPr>
        <w:t>URL </w:t>
      </w:r>
      <w:hyperlink r:id="rId201">
        <w:r>
          <w:rPr>
            <w:rFonts w:ascii="Monaco"/>
            <w:w w:val="105"/>
            <w:sz w:val="16"/>
          </w:rPr>
          <w:t>http://arxiv.org/abs/1306.4134</w:t>
        </w:r>
      </w:hyperlink>
    </w:p>
    <w:p>
      <w:pPr>
        <w:pStyle w:val="BodyText"/>
        <w:spacing w:before="7"/>
        <w:rPr>
          <w:rFonts w:ascii="Monaco"/>
          <w:sz w:val="16"/>
        </w:rPr>
      </w:pPr>
    </w:p>
    <w:p>
      <w:pPr>
        <w:spacing w:line="261" w:lineRule="auto" w:before="0"/>
        <w:ind w:left="874" w:right="115" w:hanging="361"/>
        <w:jc w:val="both"/>
        <w:rPr>
          <w:rFonts w:ascii="Monaco"/>
          <w:sz w:val="16"/>
        </w:rPr>
      </w:pPr>
      <w:bookmarkStart w:name="_bookmark123" w:id="218"/>
      <w:bookmarkEnd w:id="218"/>
      <w:r>
        <w:rPr/>
      </w:r>
      <w:r>
        <w:rPr>
          <w:rFonts w:ascii="Cambria"/>
          <w:sz w:val="21"/>
        </w:rPr>
        <w:t>[4]</w:t>
      </w:r>
      <w:r>
        <w:rPr>
          <w:rFonts w:ascii="Cambria"/>
          <w:spacing w:val="8"/>
          <w:sz w:val="21"/>
        </w:rPr>
        <w:t> </w:t>
      </w:r>
      <w:r>
        <w:rPr>
          <w:rFonts w:ascii="Cambria"/>
          <w:spacing w:val="-7"/>
          <w:sz w:val="21"/>
        </w:rPr>
        <w:t>D.</w:t>
      </w:r>
      <w:r>
        <w:rPr>
          <w:rFonts w:ascii="Cambria"/>
          <w:spacing w:val="-25"/>
          <w:sz w:val="21"/>
        </w:rPr>
        <w:t> </w:t>
      </w:r>
      <w:r>
        <w:rPr>
          <w:rFonts w:ascii="Cambria"/>
          <w:spacing w:val="-3"/>
          <w:sz w:val="21"/>
        </w:rPr>
        <w:t>Jurafsky,</w:t>
      </w:r>
      <w:r>
        <w:rPr>
          <w:rFonts w:ascii="Cambria"/>
          <w:spacing w:val="-24"/>
          <w:sz w:val="21"/>
        </w:rPr>
        <w:t> </w:t>
      </w:r>
      <w:r>
        <w:rPr>
          <w:rFonts w:ascii="Cambria"/>
          <w:spacing w:val="-7"/>
          <w:sz w:val="21"/>
        </w:rPr>
        <w:t>J.</w:t>
      </w:r>
      <w:r>
        <w:rPr>
          <w:rFonts w:ascii="Cambria"/>
          <w:spacing w:val="-25"/>
          <w:sz w:val="21"/>
        </w:rPr>
        <w:t> </w:t>
      </w:r>
      <w:r>
        <w:rPr>
          <w:rFonts w:ascii="Cambria"/>
          <w:sz w:val="21"/>
        </w:rPr>
        <w:t>H.</w:t>
      </w:r>
      <w:r>
        <w:rPr>
          <w:rFonts w:ascii="Cambria"/>
          <w:spacing w:val="-24"/>
          <w:sz w:val="21"/>
        </w:rPr>
        <w:t> </w:t>
      </w:r>
      <w:r>
        <w:rPr>
          <w:rFonts w:ascii="Cambria"/>
          <w:sz w:val="21"/>
        </w:rPr>
        <w:t>Martin.</w:t>
      </w:r>
      <w:r>
        <w:rPr>
          <w:rFonts w:ascii="Cambria"/>
          <w:spacing w:val="-15"/>
          <w:sz w:val="21"/>
        </w:rPr>
        <w:t> </w:t>
      </w:r>
      <w:r>
        <w:rPr>
          <w:rFonts w:ascii="Cambria"/>
          <w:sz w:val="21"/>
        </w:rPr>
        <w:t>Speech</w:t>
      </w:r>
      <w:r>
        <w:rPr>
          <w:rFonts w:ascii="Cambria"/>
          <w:spacing w:val="-24"/>
          <w:sz w:val="21"/>
        </w:rPr>
        <w:t> </w:t>
      </w:r>
      <w:r>
        <w:rPr>
          <w:rFonts w:ascii="Cambria"/>
          <w:sz w:val="21"/>
        </w:rPr>
        <w:t>and</w:t>
      </w:r>
      <w:r>
        <w:rPr>
          <w:rFonts w:ascii="Cambria"/>
          <w:spacing w:val="-24"/>
          <w:sz w:val="21"/>
        </w:rPr>
        <w:t> </w:t>
      </w:r>
      <w:r>
        <w:rPr>
          <w:rFonts w:ascii="Cambria"/>
          <w:sz w:val="21"/>
        </w:rPr>
        <w:t>language</w:t>
      </w:r>
      <w:r>
        <w:rPr>
          <w:rFonts w:ascii="Cambria"/>
          <w:spacing w:val="-24"/>
          <w:sz w:val="21"/>
        </w:rPr>
        <w:t> </w:t>
      </w:r>
      <w:r>
        <w:rPr>
          <w:rFonts w:ascii="Cambria"/>
          <w:sz w:val="21"/>
        </w:rPr>
        <w:t>processing</w:t>
      </w:r>
      <w:r>
        <w:rPr>
          <w:rFonts w:ascii="Cambria"/>
          <w:spacing w:val="-24"/>
          <w:sz w:val="21"/>
        </w:rPr>
        <w:t> </w:t>
      </w:r>
      <w:r>
        <w:rPr>
          <w:rFonts w:ascii="Cambria"/>
          <w:sz w:val="21"/>
        </w:rPr>
        <w:t>:</w:t>
      </w:r>
      <w:r>
        <w:rPr>
          <w:rFonts w:ascii="Cambria"/>
          <w:spacing w:val="-15"/>
          <w:sz w:val="21"/>
        </w:rPr>
        <w:t> </w:t>
      </w:r>
      <w:r>
        <w:rPr>
          <w:rFonts w:ascii="Cambria"/>
          <w:sz w:val="21"/>
        </w:rPr>
        <w:t>an</w:t>
      </w:r>
      <w:r>
        <w:rPr>
          <w:rFonts w:ascii="Cambria"/>
          <w:spacing w:val="-24"/>
          <w:sz w:val="21"/>
        </w:rPr>
        <w:t> </w:t>
      </w:r>
      <w:r>
        <w:rPr>
          <w:rFonts w:ascii="Cambria"/>
          <w:sz w:val="21"/>
        </w:rPr>
        <w:t>introduction</w:t>
      </w:r>
      <w:r>
        <w:rPr>
          <w:rFonts w:ascii="Cambria"/>
          <w:spacing w:val="-24"/>
          <w:sz w:val="21"/>
        </w:rPr>
        <w:t> </w:t>
      </w:r>
      <w:r>
        <w:rPr>
          <w:rFonts w:ascii="Cambria"/>
          <w:sz w:val="21"/>
        </w:rPr>
        <w:t>to</w:t>
      </w:r>
      <w:r>
        <w:rPr>
          <w:rFonts w:ascii="Cambria"/>
          <w:spacing w:val="-24"/>
          <w:sz w:val="21"/>
        </w:rPr>
        <w:t> </w:t>
      </w:r>
      <w:r>
        <w:rPr>
          <w:rFonts w:ascii="Cambria"/>
          <w:sz w:val="21"/>
        </w:rPr>
        <w:t>natural</w:t>
      </w:r>
      <w:r>
        <w:rPr>
          <w:rFonts w:ascii="Cambria"/>
          <w:spacing w:val="-24"/>
          <w:sz w:val="21"/>
        </w:rPr>
        <w:t> </w:t>
      </w:r>
      <w:r>
        <w:rPr>
          <w:rFonts w:ascii="Cambria"/>
          <w:sz w:val="21"/>
        </w:rPr>
        <w:t>language processing,</w:t>
      </w:r>
      <w:r>
        <w:rPr>
          <w:rFonts w:ascii="Cambria"/>
          <w:spacing w:val="-13"/>
          <w:sz w:val="21"/>
        </w:rPr>
        <w:t> </w:t>
      </w:r>
      <w:r>
        <w:rPr>
          <w:rFonts w:ascii="Cambria"/>
          <w:sz w:val="21"/>
        </w:rPr>
        <w:t>computational</w:t>
      </w:r>
      <w:r>
        <w:rPr>
          <w:rFonts w:ascii="Cambria"/>
          <w:spacing w:val="-15"/>
          <w:sz w:val="21"/>
        </w:rPr>
        <w:t> </w:t>
      </w:r>
      <w:r>
        <w:rPr>
          <w:rFonts w:ascii="Cambria"/>
          <w:sz w:val="21"/>
        </w:rPr>
        <w:t>linguistics,</w:t>
      </w:r>
      <w:r>
        <w:rPr>
          <w:rFonts w:ascii="Cambria"/>
          <w:spacing w:val="-13"/>
          <w:sz w:val="21"/>
        </w:rPr>
        <w:t> </w:t>
      </w:r>
      <w:r>
        <w:rPr>
          <w:rFonts w:ascii="Cambria"/>
          <w:sz w:val="21"/>
        </w:rPr>
        <w:t>and</w:t>
      </w:r>
      <w:r>
        <w:rPr>
          <w:rFonts w:ascii="Cambria"/>
          <w:spacing w:val="-15"/>
          <w:sz w:val="21"/>
        </w:rPr>
        <w:t> </w:t>
      </w:r>
      <w:r>
        <w:rPr>
          <w:rFonts w:ascii="Cambria"/>
          <w:sz w:val="21"/>
        </w:rPr>
        <w:t>speech</w:t>
      </w:r>
      <w:r>
        <w:rPr>
          <w:rFonts w:ascii="Cambria"/>
          <w:spacing w:val="-15"/>
          <w:sz w:val="21"/>
        </w:rPr>
        <w:t> </w:t>
      </w:r>
      <w:r>
        <w:rPr>
          <w:rFonts w:ascii="Cambria"/>
          <w:sz w:val="21"/>
        </w:rPr>
        <w:t>recognition[M].</w:t>
      </w:r>
      <w:r>
        <w:rPr>
          <w:rFonts w:ascii="Cambria"/>
          <w:spacing w:val="16"/>
          <w:sz w:val="21"/>
        </w:rPr>
        <w:t> </w:t>
      </w:r>
      <w:r>
        <w:rPr>
          <w:rFonts w:ascii="Cambria"/>
          <w:sz w:val="21"/>
        </w:rPr>
        <w:t>Upper</w:t>
      </w:r>
      <w:r>
        <w:rPr>
          <w:rFonts w:ascii="Cambria"/>
          <w:spacing w:val="-15"/>
          <w:sz w:val="21"/>
        </w:rPr>
        <w:t> </w:t>
      </w:r>
      <w:r>
        <w:rPr>
          <w:rFonts w:ascii="Cambria"/>
          <w:sz w:val="21"/>
        </w:rPr>
        <w:t>Saddle</w:t>
      </w:r>
      <w:r>
        <w:rPr>
          <w:rFonts w:ascii="Cambria"/>
          <w:spacing w:val="-15"/>
          <w:sz w:val="21"/>
        </w:rPr>
        <w:t> </w:t>
      </w:r>
      <w:r>
        <w:rPr>
          <w:rFonts w:ascii="Cambria"/>
          <w:spacing w:val="-4"/>
          <w:sz w:val="21"/>
        </w:rPr>
        <w:t>River,</w:t>
      </w:r>
      <w:r>
        <w:rPr>
          <w:rFonts w:ascii="Cambria"/>
          <w:spacing w:val="-13"/>
          <w:sz w:val="21"/>
        </w:rPr>
        <w:t> </w:t>
      </w:r>
      <w:r>
        <w:rPr>
          <w:rFonts w:ascii="Cambria"/>
          <w:spacing w:val="-4"/>
          <w:sz w:val="21"/>
        </w:rPr>
        <w:t>N.J.: </w:t>
      </w:r>
      <w:r>
        <w:rPr>
          <w:rFonts w:ascii="Cambria"/>
          <w:sz w:val="21"/>
        </w:rPr>
        <w:t>Pearson</w:t>
      </w:r>
      <w:r>
        <w:rPr>
          <w:rFonts w:ascii="Cambria"/>
          <w:spacing w:val="-18"/>
          <w:sz w:val="21"/>
        </w:rPr>
        <w:t> </w:t>
      </w:r>
      <w:r>
        <w:rPr>
          <w:rFonts w:ascii="Cambria"/>
          <w:sz w:val="21"/>
        </w:rPr>
        <w:t>Prentice</w:t>
      </w:r>
      <w:r>
        <w:rPr>
          <w:rFonts w:ascii="Cambria"/>
          <w:spacing w:val="-18"/>
          <w:sz w:val="21"/>
        </w:rPr>
        <w:t> </w:t>
      </w:r>
      <w:r>
        <w:rPr>
          <w:rFonts w:ascii="Cambria"/>
          <w:sz w:val="21"/>
        </w:rPr>
        <w:t>Hall,</w:t>
      </w:r>
      <w:r>
        <w:rPr>
          <w:rFonts w:ascii="Cambria"/>
          <w:spacing w:val="-17"/>
          <w:sz w:val="21"/>
        </w:rPr>
        <w:t> </w:t>
      </w:r>
      <w:r>
        <w:rPr>
          <w:rFonts w:ascii="Cambria"/>
          <w:sz w:val="21"/>
        </w:rPr>
        <w:t>2009.</w:t>
      </w:r>
      <w:r>
        <w:rPr>
          <w:rFonts w:ascii="Cambria"/>
          <w:spacing w:val="2"/>
          <w:sz w:val="21"/>
        </w:rPr>
        <w:t> </w:t>
      </w:r>
      <w:r>
        <w:rPr>
          <w:rFonts w:ascii="Cambria"/>
          <w:sz w:val="21"/>
        </w:rPr>
        <w:t>ISBN</w:t>
      </w:r>
      <w:r>
        <w:rPr>
          <w:rFonts w:ascii="Cambria"/>
          <w:spacing w:val="-18"/>
          <w:sz w:val="21"/>
        </w:rPr>
        <w:t> </w:t>
      </w:r>
      <w:r>
        <w:rPr>
          <w:rFonts w:ascii="Cambria"/>
          <w:sz w:val="21"/>
        </w:rPr>
        <w:t>9780131873216</w:t>
      </w:r>
      <w:r>
        <w:rPr>
          <w:rFonts w:ascii="Cambria"/>
          <w:spacing w:val="-18"/>
          <w:sz w:val="21"/>
        </w:rPr>
        <w:t> </w:t>
      </w:r>
      <w:r>
        <w:rPr>
          <w:rFonts w:ascii="Cambria"/>
          <w:sz w:val="21"/>
        </w:rPr>
        <w:t>0131873210.</w:t>
      </w:r>
      <w:r>
        <w:rPr>
          <w:rFonts w:ascii="Cambria"/>
          <w:spacing w:val="2"/>
          <w:sz w:val="21"/>
        </w:rPr>
        <w:t> </w:t>
      </w:r>
      <w:r>
        <w:rPr>
          <w:rFonts w:ascii="Cambria"/>
          <w:sz w:val="21"/>
        </w:rPr>
        <w:t>URL</w:t>
      </w:r>
      <w:r>
        <w:rPr>
          <w:rFonts w:ascii="Cambria"/>
          <w:spacing w:val="-17"/>
          <w:sz w:val="21"/>
        </w:rPr>
        <w:t> </w:t>
      </w:r>
      <w:hyperlink r:id="rId202">
        <w:r>
          <w:rPr>
            <w:rFonts w:ascii="Monaco"/>
            <w:sz w:val="16"/>
          </w:rPr>
          <w:t>http://www.amazon.</w:t>
        </w:r>
      </w:hyperlink>
      <w:r>
        <w:rPr>
          <w:rFonts w:ascii="Monaco"/>
          <w:sz w:val="16"/>
        </w:rPr>
        <w:t> </w:t>
      </w:r>
      <w:hyperlink r:id="rId202">
        <w:r>
          <w:rPr>
            <w:rFonts w:ascii="Monaco"/>
            <w:sz w:val="16"/>
          </w:rPr>
          <w:t>com/Speech-Language-Processing-2nd-Edition/dp/0131873210/ref=pd_bxgy_b_img_y</w:t>
        </w:r>
      </w:hyperlink>
    </w:p>
    <w:p>
      <w:pPr>
        <w:pStyle w:val="BodyText"/>
        <w:spacing w:before="9"/>
        <w:rPr>
          <w:rFonts w:ascii="Monaco"/>
          <w:sz w:val="15"/>
        </w:rPr>
      </w:pPr>
    </w:p>
    <w:p>
      <w:pPr>
        <w:spacing w:line="254" w:lineRule="auto" w:before="0"/>
        <w:ind w:left="874" w:right="115" w:hanging="361"/>
        <w:jc w:val="both"/>
        <w:rPr>
          <w:rFonts w:ascii="Cambria" w:hAnsi="Cambria"/>
          <w:sz w:val="21"/>
        </w:rPr>
      </w:pPr>
      <w:bookmarkStart w:name="_bookmark124" w:id="219"/>
      <w:bookmarkEnd w:id="219"/>
      <w:r>
        <w:rPr/>
      </w:r>
      <w:r>
        <w:rPr>
          <w:rFonts w:ascii="Cambria" w:hAnsi="Cambria"/>
          <w:sz w:val="21"/>
        </w:rPr>
        <w:t>[5]</w:t>
      </w:r>
      <w:r>
        <w:rPr>
          <w:rFonts w:ascii="Cambria" w:hAnsi="Cambria"/>
          <w:spacing w:val="23"/>
          <w:sz w:val="21"/>
        </w:rPr>
        <w:t> </w:t>
      </w:r>
      <w:r>
        <w:rPr>
          <w:rFonts w:ascii="Cambria" w:hAnsi="Cambria"/>
          <w:spacing w:val="-14"/>
          <w:sz w:val="21"/>
        </w:rPr>
        <w:t>Y.</w:t>
      </w:r>
      <w:r>
        <w:rPr>
          <w:rFonts w:ascii="Cambria" w:hAnsi="Cambria"/>
          <w:spacing w:val="-17"/>
          <w:sz w:val="21"/>
        </w:rPr>
        <w:t> </w:t>
      </w:r>
      <w:r>
        <w:rPr>
          <w:rFonts w:ascii="Cambria" w:hAnsi="Cambria"/>
          <w:sz w:val="21"/>
        </w:rPr>
        <w:t>Gal.</w:t>
      </w:r>
      <w:r>
        <w:rPr>
          <w:rFonts w:ascii="Cambria" w:hAnsi="Cambria"/>
          <w:spacing w:val="-3"/>
          <w:sz w:val="21"/>
        </w:rPr>
        <w:t> </w:t>
      </w:r>
      <w:r>
        <w:rPr>
          <w:rFonts w:ascii="Cambria" w:hAnsi="Cambria"/>
          <w:sz w:val="21"/>
        </w:rPr>
        <w:t>Semantics,</w:t>
      </w:r>
      <w:r>
        <w:rPr>
          <w:rFonts w:ascii="Cambria" w:hAnsi="Cambria"/>
          <w:spacing w:val="-16"/>
          <w:sz w:val="21"/>
        </w:rPr>
        <w:t> </w:t>
      </w:r>
      <w:r>
        <w:rPr>
          <w:rFonts w:ascii="Cambria" w:hAnsi="Cambria"/>
          <w:sz w:val="21"/>
        </w:rPr>
        <w:t>Modelling,</w:t>
      </w:r>
      <w:r>
        <w:rPr>
          <w:rFonts w:ascii="Cambria" w:hAnsi="Cambria"/>
          <w:spacing w:val="-16"/>
          <w:sz w:val="21"/>
        </w:rPr>
        <w:t> </w:t>
      </w:r>
      <w:r>
        <w:rPr>
          <w:rFonts w:ascii="Cambria" w:hAnsi="Cambria"/>
          <w:sz w:val="21"/>
        </w:rPr>
        <w:t>and</w:t>
      </w:r>
      <w:r>
        <w:rPr>
          <w:rFonts w:ascii="Cambria" w:hAnsi="Cambria"/>
          <w:spacing w:val="-17"/>
          <w:sz w:val="21"/>
        </w:rPr>
        <w:t> </w:t>
      </w:r>
      <w:r>
        <w:rPr>
          <w:rFonts w:ascii="Cambria" w:hAnsi="Cambria"/>
          <w:sz w:val="21"/>
        </w:rPr>
        <w:t>the</w:t>
      </w:r>
      <w:r>
        <w:rPr>
          <w:rFonts w:ascii="Cambria" w:hAnsi="Cambria"/>
          <w:spacing w:val="-16"/>
          <w:sz w:val="21"/>
        </w:rPr>
        <w:t> </w:t>
      </w:r>
      <w:r>
        <w:rPr>
          <w:rFonts w:ascii="Cambria" w:hAnsi="Cambria"/>
          <w:sz w:val="21"/>
        </w:rPr>
        <w:t>Problem</w:t>
      </w:r>
      <w:r>
        <w:rPr>
          <w:rFonts w:ascii="Cambria" w:hAnsi="Cambria"/>
          <w:spacing w:val="-17"/>
          <w:sz w:val="21"/>
        </w:rPr>
        <w:t> </w:t>
      </w:r>
      <w:r>
        <w:rPr>
          <w:rFonts w:ascii="Cambria" w:hAnsi="Cambria"/>
          <w:sz w:val="21"/>
        </w:rPr>
        <w:t>of</w:t>
      </w:r>
      <w:r>
        <w:rPr>
          <w:rFonts w:ascii="Cambria" w:hAnsi="Cambria"/>
          <w:spacing w:val="-16"/>
          <w:sz w:val="21"/>
        </w:rPr>
        <w:t> </w:t>
      </w:r>
      <w:r>
        <w:rPr>
          <w:rFonts w:ascii="Cambria" w:hAnsi="Cambria"/>
          <w:sz w:val="21"/>
        </w:rPr>
        <w:t>Representation</w:t>
      </w:r>
      <w:r>
        <w:rPr>
          <w:rFonts w:ascii="Cambria" w:hAnsi="Cambria"/>
          <w:spacing w:val="-17"/>
          <w:sz w:val="21"/>
        </w:rPr>
        <w:t> </w:t>
      </w:r>
      <w:r>
        <w:rPr>
          <w:rFonts w:ascii="Cambria" w:hAnsi="Cambria"/>
          <w:sz w:val="21"/>
        </w:rPr>
        <w:t>of</w:t>
      </w:r>
      <w:r>
        <w:rPr>
          <w:rFonts w:ascii="Cambria" w:hAnsi="Cambria"/>
          <w:spacing w:val="-16"/>
          <w:sz w:val="21"/>
        </w:rPr>
        <w:t> </w:t>
      </w:r>
      <w:r>
        <w:rPr>
          <w:rFonts w:ascii="Cambria" w:hAnsi="Cambria"/>
          <w:sz w:val="21"/>
        </w:rPr>
        <w:t>Meaning</w:t>
      </w:r>
      <w:r>
        <w:rPr>
          <w:rFonts w:ascii="Cambria" w:hAnsi="Cambria"/>
          <w:spacing w:val="-17"/>
          <w:sz w:val="21"/>
        </w:rPr>
        <w:t> </w:t>
      </w:r>
      <w:r>
        <w:rPr>
          <w:rFonts w:ascii="Cambria" w:hAnsi="Cambria"/>
          <w:sz w:val="21"/>
        </w:rPr>
        <w:t>–</w:t>
      </w:r>
      <w:r>
        <w:rPr>
          <w:rFonts w:ascii="Cambria" w:hAnsi="Cambria"/>
          <w:spacing w:val="-17"/>
          <w:sz w:val="21"/>
        </w:rPr>
        <w:t> </w:t>
      </w:r>
      <w:r>
        <w:rPr>
          <w:rFonts w:ascii="Cambria" w:hAnsi="Cambria"/>
          <w:sz w:val="21"/>
        </w:rPr>
        <w:t>a</w:t>
      </w:r>
      <w:r>
        <w:rPr>
          <w:rFonts w:ascii="Cambria" w:hAnsi="Cambria"/>
          <w:spacing w:val="-16"/>
          <w:sz w:val="21"/>
        </w:rPr>
        <w:t> </w:t>
      </w:r>
      <w:r>
        <w:rPr>
          <w:rFonts w:ascii="Cambria" w:hAnsi="Cambria"/>
          <w:sz w:val="21"/>
        </w:rPr>
        <w:t>Brief</w:t>
      </w:r>
      <w:r>
        <w:rPr>
          <w:rFonts w:ascii="Cambria" w:hAnsi="Cambria"/>
          <w:spacing w:val="-17"/>
          <w:sz w:val="21"/>
        </w:rPr>
        <w:t> </w:t>
      </w:r>
      <w:r>
        <w:rPr>
          <w:rFonts w:ascii="Cambria" w:hAnsi="Cambria"/>
          <w:sz w:val="21"/>
        </w:rPr>
        <w:t>Survey of</w:t>
      </w:r>
      <w:r>
        <w:rPr>
          <w:rFonts w:ascii="Cambria" w:hAnsi="Cambria"/>
          <w:spacing w:val="-28"/>
          <w:sz w:val="21"/>
        </w:rPr>
        <w:t> </w:t>
      </w:r>
      <w:r>
        <w:rPr>
          <w:rFonts w:ascii="Cambria" w:hAnsi="Cambria"/>
          <w:sz w:val="21"/>
        </w:rPr>
        <w:t>Recent</w:t>
      </w:r>
      <w:r>
        <w:rPr>
          <w:rFonts w:ascii="Cambria" w:hAnsi="Cambria"/>
          <w:spacing w:val="-28"/>
          <w:sz w:val="21"/>
        </w:rPr>
        <w:t> </w:t>
      </w:r>
      <w:r>
        <w:rPr>
          <w:rFonts w:ascii="Cambria" w:hAnsi="Cambria"/>
          <w:sz w:val="21"/>
        </w:rPr>
        <w:t>Literature[R].</w:t>
      </w:r>
      <w:r>
        <w:rPr>
          <w:rFonts w:ascii="Cambria" w:hAnsi="Cambria"/>
          <w:spacing w:val="-20"/>
          <w:sz w:val="21"/>
        </w:rPr>
        <w:t> </w:t>
      </w:r>
      <w:r>
        <w:rPr>
          <w:rFonts w:ascii="Cambria" w:hAnsi="Cambria"/>
          <w:spacing w:val="-5"/>
          <w:sz w:val="21"/>
        </w:rPr>
        <w:t>Tech.</w:t>
      </w:r>
      <w:r>
        <w:rPr>
          <w:rFonts w:ascii="Cambria" w:hAnsi="Cambria"/>
          <w:spacing w:val="-28"/>
          <w:sz w:val="21"/>
        </w:rPr>
        <w:t> </w:t>
      </w:r>
      <w:r>
        <w:rPr>
          <w:rFonts w:ascii="Cambria" w:hAnsi="Cambria"/>
          <w:sz w:val="21"/>
        </w:rPr>
        <w:t>rep.,</w:t>
      </w:r>
      <w:r>
        <w:rPr>
          <w:rFonts w:ascii="Cambria" w:hAnsi="Cambria"/>
          <w:spacing w:val="-28"/>
          <w:sz w:val="21"/>
        </w:rPr>
        <w:t> </w:t>
      </w:r>
      <w:r>
        <w:rPr>
          <w:rFonts w:ascii="Cambria" w:hAnsi="Cambria"/>
          <w:sz w:val="21"/>
        </w:rPr>
        <w:t>University</w:t>
      </w:r>
      <w:r>
        <w:rPr>
          <w:rFonts w:ascii="Cambria" w:hAnsi="Cambria"/>
          <w:spacing w:val="-28"/>
          <w:sz w:val="21"/>
        </w:rPr>
        <w:t> </w:t>
      </w:r>
      <w:r>
        <w:rPr>
          <w:rFonts w:ascii="Cambria" w:hAnsi="Cambria"/>
          <w:sz w:val="21"/>
        </w:rPr>
        <w:t>of</w:t>
      </w:r>
      <w:r>
        <w:rPr>
          <w:rFonts w:ascii="Cambria" w:hAnsi="Cambria"/>
          <w:spacing w:val="-28"/>
          <w:sz w:val="21"/>
        </w:rPr>
        <w:t> </w:t>
      </w:r>
      <w:r>
        <w:rPr>
          <w:rFonts w:ascii="Cambria" w:hAnsi="Cambria"/>
          <w:sz w:val="21"/>
        </w:rPr>
        <w:t>Cambridge.</w:t>
      </w:r>
      <w:r>
        <w:rPr>
          <w:rFonts w:ascii="Cambria" w:hAnsi="Cambria"/>
          <w:spacing w:val="-28"/>
          <w:sz w:val="21"/>
        </w:rPr>
        <w:t> </w:t>
      </w:r>
      <w:r>
        <w:rPr>
          <w:rFonts w:ascii="Cambria" w:hAnsi="Cambria"/>
          <w:sz w:val="21"/>
        </w:rPr>
        <w:t>2013</w:t>
      </w:r>
    </w:p>
    <w:p>
      <w:pPr>
        <w:pStyle w:val="BodyText"/>
        <w:spacing w:before="6"/>
        <w:rPr>
          <w:rFonts w:ascii="Cambria"/>
          <w:sz w:val="17"/>
        </w:rPr>
      </w:pPr>
    </w:p>
    <w:p>
      <w:pPr>
        <w:spacing w:line="252" w:lineRule="auto" w:before="1"/>
        <w:ind w:left="874" w:right="115" w:hanging="361"/>
        <w:jc w:val="both"/>
        <w:rPr>
          <w:rFonts w:ascii="Cambria" w:hAnsi="Cambria"/>
          <w:sz w:val="21"/>
        </w:rPr>
      </w:pPr>
      <w:bookmarkStart w:name="_bookmark125" w:id="220"/>
      <w:bookmarkEnd w:id="220"/>
      <w:r>
        <w:rPr/>
      </w:r>
      <w:r>
        <w:rPr>
          <w:rFonts w:ascii="Cambria" w:hAnsi="Cambria"/>
          <w:sz w:val="21"/>
        </w:rPr>
        <w:t>[6]</w:t>
      </w:r>
      <w:r>
        <w:rPr>
          <w:rFonts w:ascii="Cambria" w:hAnsi="Cambria"/>
          <w:spacing w:val="15"/>
          <w:sz w:val="21"/>
        </w:rPr>
        <w:t> </w:t>
      </w:r>
      <w:r>
        <w:rPr>
          <w:rFonts w:ascii="Cambria" w:hAnsi="Cambria"/>
          <w:spacing w:val="-17"/>
          <w:sz w:val="21"/>
        </w:rPr>
        <w:t>P.</w:t>
      </w:r>
      <w:r>
        <w:rPr>
          <w:rFonts w:ascii="Cambria" w:hAnsi="Cambria"/>
          <w:spacing w:val="-24"/>
          <w:sz w:val="21"/>
        </w:rPr>
        <w:t> </w:t>
      </w:r>
      <w:r>
        <w:rPr>
          <w:rFonts w:ascii="Cambria" w:hAnsi="Cambria"/>
          <w:sz w:val="21"/>
        </w:rPr>
        <w:t>Liang,</w:t>
      </w:r>
      <w:r>
        <w:rPr>
          <w:rFonts w:ascii="Cambria" w:hAnsi="Cambria"/>
          <w:spacing w:val="-23"/>
          <w:sz w:val="21"/>
        </w:rPr>
        <w:t> </w:t>
      </w:r>
      <w:r>
        <w:rPr>
          <w:rFonts w:ascii="Cambria" w:hAnsi="Cambria"/>
          <w:sz w:val="21"/>
        </w:rPr>
        <w:t>M.</w:t>
      </w:r>
      <w:r>
        <w:rPr>
          <w:rFonts w:ascii="Cambria" w:hAnsi="Cambria"/>
          <w:spacing w:val="-24"/>
          <w:sz w:val="21"/>
        </w:rPr>
        <w:t> </w:t>
      </w:r>
      <w:r>
        <w:rPr>
          <w:rFonts w:ascii="Cambria" w:hAnsi="Cambria"/>
          <w:sz w:val="21"/>
        </w:rPr>
        <w:t>I.</w:t>
      </w:r>
      <w:r>
        <w:rPr>
          <w:rFonts w:ascii="Cambria" w:hAnsi="Cambria"/>
          <w:spacing w:val="-24"/>
          <w:sz w:val="21"/>
        </w:rPr>
        <w:t> </w:t>
      </w:r>
      <w:r>
        <w:rPr>
          <w:rFonts w:ascii="Cambria" w:hAnsi="Cambria"/>
          <w:sz w:val="21"/>
        </w:rPr>
        <w:t>Jordan,</w:t>
      </w:r>
      <w:r>
        <w:rPr>
          <w:rFonts w:ascii="Cambria" w:hAnsi="Cambria"/>
          <w:spacing w:val="-23"/>
          <w:sz w:val="21"/>
        </w:rPr>
        <w:t> </w:t>
      </w:r>
      <w:r>
        <w:rPr>
          <w:rFonts w:ascii="Cambria" w:hAnsi="Cambria"/>
          <w:spacing w:val="-7"/>
          <w:sz w:val="21"/>
        </w:rPr>
        <w:t>D.</w:t>
      </w:r>
      <w:r>
        <w:rPr>
          <w:rFonts w:ascii="Cambria" w:hAnsi="Cambria"/>
          <w:spacing w:val="-24"/>
          <w:sz w:val="21"/>
        </w:rPr>
        <w:t> </w:t>
      </w:r>
      <w:r>
        <w:rPr>
          <w:rFonts w:ascii="Cambria" w:hAnsi="Cambria"/>
          <w:sz w:val="21"/>
        </w:rPr>
        <w:t>Klein.</w:t>
      </w:r>
      <w:r>
        <w:rPr>
          <w:rFonts w:ascii="Cambria" w:hAnsi="Cambria"/>
          <w:spacing w:val="-16"/>
          <w:sz w:val="21"/>
        </w:rPr>
        <w:t> </w:t>
      </w:r>
      <w:r>
        <w:rPr>
          <w:rFonts w:ascii="Cambria" w:hAnsi="Cambria"/>
          <w:sz w:val="21"/>
        </w:rPr>
        <w:t>Learning</w:t>
      </w:r>
      <w:r>
        <w:rPr>
          <w:rFonts w:ascii="Cambria" w:hAnsi="Cambria"/>
          <w:spacing w:val="-24"/>
          <w:sz w:val="21"/>
        </w:rPr>
        <w:t> </w:t>
      </w:r>
      <w:r>
        <w:rPr>
          <w:rFonts w:ascii="Cambria" w:hAnsi="Cambria"/>
          <w:sz w:val="21"/>
        </w:rPr>
        <w:t>dependency-based</w:t>
      </w:r>
      <w:r>
        <w:rPr>
          <w:rFonts w:ascii="Cambria" w:hAnsi="Cambria"/>
          <w:spacing w:val="-24"/>
          <w:sz w:val="21"/>
        </w:rPr>
        <w:t> </w:t>
      </w:r>
      <w:r>
        <w:rPr>
          <w:rFonts w:ascii="Cambria" w:hAnsi="Cambria"/>
          <w:sz w:val="21"/>
        </w:rPr>
        <w:t>compositional</w:t>
      </w:r>
      <w:r>
        <w:rPr>
          <w:rFonts w:ascii="Cambria" w:hAnsi="Cambria"/>
          <w:spacing w:val="-24"/>
          <w:sz w:val="21"/>
        </w:rPr>
        <w:t> </w:t>
      </w:r>
      <w:r>
        <w:rPr>
          <w:rFonts w:ascii="Cambria" w:hAnsi="Cambria"/>
          <w:sz w:val="21"/>
        </w:rPr>
        <w:t>semantics[J].</w:t>
      </w:r>
      <w:r>
        <w:rPr>
          <w:rFonts w:ascii="Cambria" w:hAnsi="Cambria"/>
          <w:spacing w:val="-16"/>
          <w:sz w:val="21"/>
        </w:rPr>
        <w:t> </w:t>
      </w:r>
      <w:r>
        <w:rPr>
          <w:rFonts w:ascii="Cambria" w:hAnsi="Cambria"/>
          <w:sz w:val="21"/>
        </w:rPr>
        <w:t>Com- </w:t>
      </w:r>
      <w:r>
        <w:rPr>
          <w:rFonts w:ascii="Cambria" w:hAnsi="Cambria"/>
          <w:w w:val="95"/>
          <w:sz w:val="21"/>
        </w:rPr>
        <w:t>putational Linguistics. 2013.</w:t>
      </w:r>
      <w:r>
        <w:rPr>
          <w:rFonts w:ascii="Cambria" w:hAnsi="Cambria"/>
          <w:spacing w:val="-20"/>
          <w:w w:val="95"/>
          <w:sz w:val="21"/>
        </w:rPr>
        <w:t> </w:t>
      </w:r>
      <w:r>
        <w:rPr>
          <w:rFonts w:ascii="Times New Roman" w:hAnsi="Times New Roman"/>
          <w:b/>
          <w:w w:val="95"/>
          <w:sz w:val="21"/>
        </w:rPr>
        <w:t>39</w:t>
      </w:r>
      <w:r>
        <w:rPr>
          <w:rFonts w:ascii="Cambria" w:hAnsi="Cambria"/>
          <w:w w:val="95"/>
          <w:sz w:val="21"/>
        </w:rPr>
        <w:t>(2):389–446</w:t>
      </w:r>
    </w:p>
    <w:p>
      <w:pPr>
        <w:pStyle w:val="BodyText"/>
        <w:spacing w:before="9"/>
        <w:rPr>
          <w:rFonts w:ascii="Cambria"/>
          <w:sz w:val="17"/>
        </w:rPr>
      </w:pPr>
    </w:p>
    <w:p>
      <w:pPr>
        <w:spacing w:line="252" w:lineRule="auto" w:before="0"/>
        <w:ind w:left="874" w:right="115" w:hanging="361"/>
        <w:jc w:val="both"/>
        <w:rPr>
          <w:rFonts w:ascii="Cambria" w:hAnsi="Cambria"/>
          <w:sz w:val="21"/>
        </w:rPr>
      </w:pPr>
      <w:bookmarkStart w:name="_bookmark126" w:id="221"/>
      <w:bookmarkEnd w:id="221"/>
      <w:r>
        <w:rPr/>
      </w:r>
      <w:r>
        <w:rPr>
          <w:rFonts w:ascii="Cambria" w:hAnsi="Cambria"/>
          <w:sz w:val="21"/>
        </w:rPr>
        <w:t>[7] S. Piantadosi, </w:t>
      </w:r>
      <w:r>
        <w:rPr>
          <w:rFonts w:ascii="Cambria" w:hAnsi="Cambria"/>
          <w:spacing w:val="-3"/>
          <w:sz w:val="21"/>
        </w:rPr>
        <w:t>N. </w:t>
      </w:r>
      <w:r>
        <w:rPr>
          <w:rFonts w:ascii="Cambria" w:hAnsi="Cambria"/>
          <w:sz w:val="21"/>
        </w:rPr>
        <w:t>Goodman, </w:t>
      </w:r>
      <w:r>
        <w:rPr>
          <w:rFonts w:ascii="Cambria" w:hAnsi="Cambria"/>
          <w:spacing w:val="-4"/>
          <w:sz w:val="21"/>
        </w:rPr>
        <w:t>B. </w:t>
      </w:r>
      <w:r>
        <w:rPr>
          <w:rFonts w:ascii="Cambria" w:hAnsi="Cambria"/>
          <w:sz w:val="21"/>
        </w:rPr>
        <w:t>A. Ellis, </w:t>
      </w:r>
      <w:r>
        <w:rPr>
          <w:rFonts w:ascii="Cambria" w:hAnsi="Cambria"/>
          <w:spacing w:val="-7"/>
          <w:sz w:val="21"/>
        </w:rPr>
        <w:t>J. </w:t>
      </w:r>
      <w:r>
        <w:rPr>
          <w:rFonts w:ascii="Cambria" w:hAnsi="Cambria"/>
          <w:spacing w:val="-3"/>
          <w:sz w:val="21"/>
        </w:rPr>
        <w:t>Tenenbaum.  </w:t>
      </w:r>
      <w:r>
        <w:rPr>
          <w:rFonts w:ascii="Cambria" w:hAnsi="Cambria"/>
          <w:sz w:val="21"/>
        </w:rPr>
        <w:t>A Bayesian model of the acquisition  </w:t>
      </w:r>
      <w:r>
        <w:rPr>
          <w:rFonts w:ascii="Cambria" w:hAnsi="Cambria"/>
          <w:w w:val="95"/>
          <w:sz w:val="21"/>
        </w:rPr>
        <w:t>of compositional semantics[C]. Proceedings of the thirtieth annual conference of the</w:t>
      </w:r>
      <w:r>
        <w:rPr>
          <w:rFonts w:ascii="Cambria" w:hAnsi="Cambria"/>
          <w:spacing w:val="-18"/>
          <w:w w:val="95"/>
          <w:sz w:val="21"/>
        </w:rPr>
        <w:t> </w:t>
      </w:r>
      <w:r>
        <w:rPr>
          <w:rFonts w:ascii="Cambria" w:hAnsi="Cambria"/>
          <w:w w:val="95"/>
          <w:sz w:val="21"/>
        </w:rPr>
        <w:t>cognitive science </w:t>
      </w:r>
      <w:r>
        <w:rPr>
          <w:rFonts w:ascii="Cambria" w:hAnsi="Cambria"/>
          <w:spacing w:val="-3"/>
          <w:w w:val="95"/>
          <w:sz w:val="21"/>
        </w:rPr>
        <w:t>society. </w:t>
      </w:r>
      <w:r>
        <w:rPr>
          <w:rFonts w:ascii="Cambria" w:hAnsi="Cambria"/>
          <w:w w:val="95"/>
          <w:sz w:val="21"/>
        </w:rPr>
        <w:t>2008,</w:t>
      </w:r>
      <w:r>
        <w:rPr>
          <w:rFonts w:ascii="Cambria" w:hAnsi="Cambria"/>
          <w:spacing w:val="-25"/>
          <w:w w:val="95"/>
          <w:sz w:val="21"/>
        </w:rPr>
        <w:t> </w:t>
      </w:r>
      <w:r>
        <w:rPr>
          <w:rFonts w:ascii="Cambria" w:hAnsi="Cambria"/>
          <w:w w:val="95"/>
          <w:sz w:val="21"/>
        </w:rPr>
        <w:t>1620–1625</w:t>
      </w:r>
    </w:p>
    <w:p>
      <w:pPr>
        <w:pStyle w:val="BodyText"/>
        <w:spacing w:before="9"/>
        <w:rPr>
          <w:rFonts w:ascii="Cambria"/>
          <w:sz w:val="17"/>
        </w:rPr>
      </w:pPr>
    </w:p>
    <w:p>
      <w:pPr>
        <w:spacing w:line="252" w:lineRule="auto" w:before="0"/>
        <w:ind w:left="874" w:right="115" w:hanging="361"/>
        <w:jc w:val="both"/>
        <w:rPr>
          <w:rFonts w:ascii="Cambria" w:hAnsi="Cambria" w:cs="Cambria" w:eastAsia="Cambria"/>
          <w:sz w:val="21"/>
          <w:szCs w:val="21"/>
        </w:rPr>
      </w:pPr>
      <w:bookmarkStart w:name="_bookmark127" w:id="222"/>
      <w:bookmarkEnd w:id="222"/>
      <w:r>
        <w:rPr/>
      </w:r>
      <w:r>
        <w:rPr>
          <w:rFonts w:ascii="Cambria" w:hAnsi="Cambria" w:cs="Cambria" w:eastAsia="Cambria"/>
          <w:sz w:val="21"/>
          <w:szCs w:val="21"/>
        </w:rPr>
        <w:t>[8]</w:t>
      </w:r>
      <w:r>
        <w:rPr>
          <w:rFonts w:ascii="Cambria" w:hAnsi="Cambria" w:cs="Cambria" w:eastAsia="Cambria"/>
          <w:spacing w:val="35"/>
          <w:sz w:val="21"/>
          <w:szCs w:val="21"/>
        </w:rPr>
        <w:t> </w:t>
      </w:r>
      <w:r>
        <w:rPr>
          <w:rFonts w:ascii="Cambria" w:hAnsi="Cambria" w:cs="Cambria" w:eastAsia="Cambria"/>
          <w:sz w:val="21"/>
          <w:szCs w:val="21"/>
        </w:rPr>
        <w:t>R.</w:t>
      </w:r>
      <w:r>
        <w:rPr>
          <w:rFonts w:ascii="Cambria" w:hAnsi="Cambria" w:cs="Cambria" w:eastAsia="Cambria"/>
          <w:spacing w:val="-14"/>
          <w:sz w:val="21"/>
          <w:szCs w:val="21"/>
        </w:rPr>
        <w:t> </w:t>
      </w:r>
      <w:r>
        <w:rPr>
          <w:rFonts w:ascii="Cambria" w:hAnsi="Cambria" w:cs="Cambria" w:eastAsia="Cambria"/>
          <w:sz w:val="21"/>
          <w:szCs w:val="21"/>
        </w:rPr>
        <w:t>Speer,</w:t>
      </w:r>
      <w:r>
        <w:rPr>
          <w:rFonts w:ascii="Cambria" w:hAnsi="Cambria" w:cs="Cambria" w:eastAsia="Cambria"/>
          <w:spacing w:val="-14"/>
          <w:sz w:val="21"/>
          <w:szCs w:val="21"/>
        </w:rPr>
        <w:t> </w:t>
      </w:r>
      <w:r>
        <w:rPr>
          <w:rFonts w:ascii="Cambria" w:hAnsi="Cambria" w:cs="Cambria" w:eastAsia="Cambria"/>
          <w:sz w:val="21"/>
          <w:szCs w:val="21"/>
        </w:rPr>
        <w:t>C.</w:t>
      </w:r>
      <w:r>
        <w:rPr>
          <w:rFonts w:ascii="Cambria" w:hAnsi="Cambria" w:cs="Cambria" w:eastAsia="Cambria"/>
          <w:spacing w:val="-14"/>
          <w:sz w:val="21"/>
          <w:szCs w:val="21"/>
        </w:rPr>
        <w:t> </w:t>
      </w:r>
      <w:r>
        <w:rPr>
          <w:rFonts w:ascii="Cambria" w:hAnsi="Cambria" w:cs="Cambria" w:eastAsia="Cambria"/>
          <w:sz w:val="21"/>
          <w:szCs w:val="21"/>
        </w:rPr>
        <w:t>Havasi.</w:t>
      </w:r>
      <w:r>
        <w:rPr>
          <w:rFonts w:ascii="Cambria" w:hAnsi="Cambria" w:cs="Cambria" w:eastAsia="Cambria"/>
          <w:spacing w:val="-2"/>
          <w:sz w:val="21"/>
          <w:szCs w:val="21"/>
        </w:rPr>
        <w:t> </w:t>
      </w:r>
      <w:r>
        <w:rPr>
          <w:rFonts w:ascii="Cambria" w:hAnsi="Cambria" w:cs="Cambria" w:eastAsia="Cambria"/>
          <w:sz w:val="21"/>
          <w:szCs w:val="21"/>
        </w:rPr>
        <w:t>Representing</w:t>
      </w:r>
      <w:r>
        <w:rPr>
          <w:rFonts w:ascii="Cambria" w:hAnsi="Cambria" w:cs="Cambria" w:eastAsia="Cambria"/>
          <w:spacing w:val="-14"/>
          <w:sz w:val="21"/>
          <w:szCs w:val="21"/>
        </w:rPr>
        <w:t> </w:t>
      </w:r>
      <w:r>
        <w:rPr>
          <w:rFonts w:ascii="Cambria" w:hAnsi="Cambria" w:cs="Cambria" w:eastAsia="Cambria"/>
          <w:sz w:val="21"/>
          <w:szCs w:val="21"/>
        </w:rPr>
        <w:t>General</w:t>
      </w:r>
      <w:r>
        <w:rPr>
          <w:rFonts w:ascii="Cambria" w:hAnsi="Cambria" w:cs="Cambria" w:eastAsia="Cambria"/>
          <w:spacing w:val="-14"/>
          <w:sz w:val="21"/>
          <w:szCs w:val="21"/>
        </w:rPr>
        <w:t> </w:t>
      </w:r>
      <w:r>
        <w:rPr>
          <w:rFonts w:ascii="Cambria" w:hAnsi="Cambria" w:cs="Cambria" w:eastAsia="Cambria"/>
          <w:sz w:val="21"/>
          <w:szCs w:val="21"/>
        </w:rPr>
        <w:t>Relational</w:t>
      </w:r>
      <w:r>
        <w:rPr>
          <w:rFonts w:ascii="Cambria" w:hAnsi="Cambria" w:cs="Cambria" w:eastAsia="Cambria"/>
          <w:spacing w:val="-14"/>
          <w:sz w:val="21"/>
          <w:szCs w:val="21"/>
        </w:rPr>
        <w:t> </w:t>
      </w:r>
      <w:r>
        <w:rPr>
          <w:rFonts w:ascii="Cambria" w:hAnsi="Cambria" w:cs="Cambria" w:eastAsia="Cambria"/>
          <w:sz w:val="21"/>
          <w:szCs w:val="21"/>
        </w:rPr>
        <w:t>Knowledge</w:t>
      </w:r>
      <w:r>
        <w:rPr>
          <w:rFonts w:ascii="Cambria" w:hAnsi="Cambria" w:cs="Cambria" w:eastAsia="Cambria"/>
          <w:spacing w:val="-14"/>
          <w:sz w:val="21"/>
          <w:szCs w:val="21"/>
        </w:rPr>
        <w:t> </w:t>
      </w:r>
      <w:r>
        <w:rPr>
          <w:rFonts w:ascii="Cambria" w:hAnsi="Cambria" w:cs="Cambria" w:eastAsia="Cambria"/>
          <w:sz w:val="21"/>
          <w:szCs w:val="21"/>
        </w:rPr>
        <w:t>in</w:t>
      </w:r>
      <w:r>
        <w:rPr>
          <w:rFonts w:ascii="Cambria" w:hAnsi="Cambria" w:cs="Cambria" w:eastAsia="Cambria"/>
          <w:spacing w:val="-14"/>
          <w:sz w:val="21"/>
          <w:szCs w:val="21"/>
        </w:rPr>
        <w:t> </w:t>
      </w:r>
      <w:r>
        <w:rPr>
          <w:rFonts w:ascii="Cambria" w:hAnsi="Cambria" w:cs="Cambria" w:eastAsia="Cambria"/>
          <w:sz w:val="21"/>
          <w:szCs w:val="21"/>
        </w:rPr>
        <w:t>ConceptNet</w:t>
      </w:r>
      <w:r>
        <w:rPr>
          <w:rFonts w:ascii="Cambria" w:hAnsi="Cambria" w:cs="Cambria" w:eastAsia="Cambria"/>
          <w:spacing w:val="-14"/>
          <w:sz w:val="21"/>
          <w:szCs w:val="21"/>
        </w:rPr>
        <w:t> </w:t>
      </w:r>
      <w:r>
        <w:rPr>
          <w:rFonts w:ascii="Cambria" w:hAnsi="Cambria" w:cs="Cambria" w:eastAsia="Cambria"/>
          <w:sz w:val="21"/>
          <w:szCs w:val="21"/>
        </w:rPr>
        <w:t>5[C].</w:t>
      </w:r>
      <w:r>
        <w:rPr>
          <w:rFonts w:ascii="Cambria" w:hAnsi="Cambria" w:cs="Cambria" w:eastAsia="Cambria"/>
          <w:spacing w:val="-2"/>
          <w:sz w:val="21"/>
          <w:szCs w:val="21"/>
        </w:rPr>
        <w:t> </w:t>
      </w:r>
      <w:r>
        <w:rPr>
          <w:rFonts w:ascii="Cambria" w:hAnsi="Cambria" w:cs="Cambria" w:eastAsia="Cambria"/>
          <w:spacing w:val="-3"/>
          <w:sz w:val="21"/>
          <w:szCs w:val="21"/>
        </w:rPr>
        <w:t>N.</w:t>
      </w:r>
      <w:r>
        <w:rPr>
          <w:rFonts w:ascii="Cambria" w:hAnsi="Cambria" w:cs="Cambria" w:eastAsia="Cambria"/>
          <w:spacing w:val="-14"/>
          <w:sz w:val="21"/>
          <w:szCs w:val="21"/>
        </w:rPr>
        <w:t> </w:t>
      </w:r>
      <w:r>
        <w:rPr>
          <w:rFonts w:ascii="Cambria" w:hAnsi="Cambria" w:cs="Cambria" w:eastAsia="Cambria"/>
          <w:sz w:val="21"/>
          <w:szCs w:val="21"/>
        </w:rPr>
        <w:t>C.</w:t>
      </w:r>
      <w:r>
        <w:rPr>
          <w:rFonts w:ascii="Cambria" w:hAnsi="Cambria" w:cs="Cambria" w:eastAsia="Cambria"/>
          <w:spacing w:val="-14"/>
          <w:sz w:val="21"/>
          <w:szCs w:val="21"/>
        </w:rPr>
        <w:t> </w:t>
      </w:r>
      <w:r>
        <w:rPr>
          <w:rFonts w:ascii="Cambria" w:hAnsi="Cambria" w:cs="Cambria" w:eastAsia="Cambria"/>
          <w:sz w:val="21"/>
          <w:szCs w:val="21"/>
        </w:rPr>
        <w:t>C. </w:t>
      </w:r>
      <w:r>
        <w:rPr>
          <w:rFonts w:ascii="Cambria" w:hAnsi="Cambria" w:cs="Cambria" w:eastAsia="Cambria"/>
          <w:w w:val="105"/>
          <w:sz w:val="21"/>
          <w:szCs w:val="21"/>
        </w:rPr>
        <w:t>Chair),</w:t>
      </w:r>
      <w:r>
        <w:rPr>
          <w:rFonts w:ascii="Cambria" w:hAnsi="Cambria" w:cs="Cambria" w:eastAsia="Cambria"/>
          <w:spacing w:val="-16"/>
          <w:w w:val="105"/>
          <w:sz w:val="21"/>
          <w:szCs w:val="21"/>
        </w:rPr>
        <w:t> </w:t>
      </w:r>
      <w:r>
        <w:rPr>
          <w:rFonts w:ascii="Cambria" w:hAnsi="Cambria" w:cs="Cambria" w:eastAsia="Cambria"/>
          <w:w w:val="105"/>
          <w:sz w:val="21"/>
          <w:szCs w:val="21"/>
        </w:rPr>
        <w:t>K.</w:t>
      </w:r>
      <w:r>
        <w:rPr>
          <w:rFonts w:ascii="Cambria" w:hAnsi="Cambria" w:cs="Cambria" w:eastAsia="Cambria"/>
          <w:spacing w:val="-17"/>
          <w:w w:val="105"/>
          <w:sz w:val="21"/>
          <w:szCs w:val="21"/>
        </w:rPr>
        <w:t> </w:t>
      </w:r>
      <w:r>
        <w:rPr>
          <w:rFonts w:ascii="Cambria" w:hAnsi="Cambria" w:cs="Cambria" w:eastAsia="Cambria"/>
          <w:w w:val="105"/>
          <w:sz w:val="21"/>
          <w:szCs w:val="21"/>
        </w:rPr>
        <w:t>Choukri,</w:t>
      </w:r>
      <w:r>
        <w:rPr>
          <w:rFonts w:ascii="Cambria" w:hAnsi="Cambria" w:cs="Cambria" w:eastAsia="Cambria"/>
          <w:spacing w:val="-16"/>
          <w:w w:val="105"/>
          <w:sz w:val="21"/>
          <w:szCs w:val="21"/>
        </w:rPr>
        <w:t> </w:t>
      </w:r>
      <w:r>
        <w:rPr>
          <w:rFonts w:ascii="Cambria" w:hAnsi="Cambria" w:cs="Cambria" w:eastAsia="Cambria"/>
          <w:spacing w:val="-11"/>
          <w:w w:val="105"/>
          <w:sz w:val="21"/>
          <w:szCs w:val="21"/>
        </w:rPr>
        <w:t>T.</w:t>
      </w:r>
      <w:r>
        <w:rPr>
          <w:rFonts w:ascii="Cambria" w:hAnsi="Cambria" w:cs="Cambria" w:eastAsia="Cambria"/>
          <w:spacing w:val="-17"/>
          <w:w w:val="105"/>
          <w:sz w:val="21"/>
          <w:szCs w:val="21"/>
        </w:rPr>
        <w:t> </w:t>
      </w:r>
      <w:r>
        <w:rPr>
          <w:rFonts w:ascii="Cambria" w:hAnsi="Cambria" w:cs="Cambria" w:eastAsia="Cambria"/>
          <w:w w:val="105"/>
          <w:sz w:val="21"/>
          <w:szCs w:val="21"/>
        </w:rPr>
        <w:t>Declerck,</w:t>
      </w:r>
      <w:r>
        <w:rPr>
          <w:rFonts w:ascii="Cambria" w:hAnsi="Cambria" w:cs="Cambria" w:eastAsia="Cambria"/>
          <w:spacing w:val="-16"/>
          <w:w w:val="105"/>
          <w:sz w:val="21"/>
          <w:szCs w:val="21"/>
        </w:rPr>
        <w:t> </w:t>
      </w:r>
      <w:r>
        <w:rPr>
          <w:rFonts w:ascii="Cambria" w:hAnsi="Cambria" w:cs="Cambria" w:eastAsia="Cambria"/>
          <w:w w:val="105"/>
          <w:sz w:val="21"/>
          <w:szCs w:val="21"/>
        </w:rPr>
        <w:t>M.</w:t>
      </w:r>
      <w:r>
        <w:rPr>
          <w:rFonts w:ascii="Cambria" w:hAnsi="Cambria" w:cs="Cambria" w:eastAsia="Cambria"/>
          <w:spacing w:val="-17"/>
          <w:w w:val="105"/>
          <w:sz w:val="21"/>
          <w:szCs w:val="21"/>
        </w:rPr>
        <w:t> </w:t>
      </w:r>
      <w:r>
        <w:rPr>
          <w:rFonts w:ascii="Cambria" w:hAnsi="Cambria" w:cs="Cambria" w:eastAsia="Cambria"/>
          <w:spacing w:val="-9"/>
          <w:w w:val="105"/>
          <w:sz w:val="21"/>
          <w:szCs w:val="21"/>
        </w:rPr>
        <w:t>U.</w:t>
      </w:r>
      <w:r>
        <w:rPr>
          <w:rFonts w:ascii="Cambria" w:hAnsi="Cambria" w:cs="Cambria" w:eastAsia="Cambria"/>
          <w:spacing w:val="-17"/>
          <w:w w:val="105"/>
          <w:sz w:val="21"/>
          <w:szCs w:val="21"/>
        </w:rPr>
        <w:t> </w:t>
      </w:r>
      <w:r>
        <w:rPr>
          <w:rFonts w:ascii="Cambria" w:hAnsi="Cambria" w:cs="Cambria" w:eastAsia="Cambria"/>
          <w:w w:val="105"/>
          <w:sz w:val="21"/>
          <w:szCs w:val="21"/>
        </w:rPr>
        <w:t>Doan,</w:t>
      </w:r>
      <w:r>
        <w:rPr>
          <w:rFonts w:ascii="Cambria" w:hAnsi="Cambria" w:cs="Cambria" w:eastAsia="Cambria"/>
          <w:spacing w:val="-16"/>
          <w:w w:val="105"/>
          <w:sz w:val="21"/>
          <w:szCs w:val="21"/>
        </w:rPr>
        <w:t> </w:t>
      </w:r>
      <w:r>
        <w:rPr>
          <w:rFonts w:ascii="Cambria" w:hAnsi="Cambria" w:cs="Cambria" w:eastAsia="Cambria"/>
          <w:spacing w:val="-4"/>
          <w:w w:val="105"/>
          <w:sz w:val="21"/>
          <w:szCs w:val="21"/>
        </w:rPr>
        <w:t>B.</w:t>
      </w:r>
      <w:r>
        <w:rPr>
          <w:rFonts w:ascii="Cambria" w:hAnsi="Cambria" w:cs="Cambria" w:eastAsia="Cambria"/>
          <w:spacing w:val="-17"/>
          <w:w w:val="105"/>
          <w:sz w:val="21"/>
          <w:szCs w:val="21"/>
        </w:rPr>
        <w:t> </w:t>
      </w:r>
      <w:r>
        <w:rPr>
          <w:rFonts w:ascii="Cambria" w:hAnsi="Cambria" w:cs="Cambria" w:eastAsia="Cambria"/>
          <w:w w:val="105"/>
          <w:sz w:val="21"/>
          <w:szCs w:val="21"/>
        </w:rPr>
        <w:t>Maegaard,</w:t>
      </w:r>
      <w:r>
        <w:rPr>
          <w:rFonts w:ascii="Cambria" w:hAnsi="Cambria" w:cs="Cambria" w:eastAsia="Cambria"/>
          <w:spacing w:val="-16"/>
          <w:w w:val="105"/>
          <w:sz w:val="21"/>
          <w:szCs w:val="21"/>
        </w:rPr>
        <w:t> </w:t>
      </w:r>
      <w:r>
        <w:rPr>
          <w:rFonts w:ascii="Cambria" w:hAnsi="Cambria" w:cs="Cambria" w:eastAsia="Cambria"/>
          <w:spacing w:val="-7"/>
          <w:w w:val="105"/>
          <w:sz w:val="21"/>
          <w:szCs w:val="21"/>
        </w:rPr>
        <w:t>J.</w:t>
      </w:r>
      <w:r>
        <w:rPr>
          <w:rFonts w:ascii="Cambria" w:hAnsi="Cambria" w:cs="Cambria" w:eastAsia="Cambria"/>
          <w:spacing w:val="-17"/>
          <w:w w:val="105"/>
          <w:sz w:val="21"/>
          <w:szCs w:val="21"/>
        </w:rPr>
        <w:t> </w:t>
      </w:r>
      <w:r>
        <w:rPr>
          <w:rFonts w:ascii="Cambria" w:hAnsi="Cambria" w:cs="Cambria" w:eastAsia="Cambria"/>
          <w:w w:val="105"/>
          <w:sz w:val="21"/>
          <w:szCs w:val="21"/>
        </w:rPr>
        <w:t>Mariani,</w:t>
      </w:r>
      <w:r>
        <w:rPr>
          <w:rFonts w:ascii="Cambria" w:hAnsi="Cambria" w:cs="Cambria" w:eastAsia="Cambria"/>
          <w:spacing w:val="-16"/>
          <w:w w:val="105"/>
          <w:sz w:val="21"/>
          <w:szCs w:val="21"/>
        </w:rPr>
        <w:t> </w:t>
      </w:r>
      <w:r>
        <w:rPr>
          <w:rFonts w:ascii="Cambria" w:hAnsi="Cambria" w:cs="Cambria" w:eastAsia="Cambria"/>
          <w:w w:val="105"/>
          <w:sz w:val="21"/>
          <w:szCs w:val="21"/>
        </w:rPr>
        <w:t>A.</w:t>
      </w:r>
      <w:r>
        <w:rPr>
          <w:rFonts w:ascii="Cambria" w:hAnsi="Cambria" w:cs="Cambria" w:eastAsia="Cambria"/>
          <w:spacing w:val="-17"/>
          <w:w w:val="105"/>
          <w:sz w:val="21"/>
          <w:szCs w:val="21"/>
        </w:rPr>
        <w:t> </w:t>
      </w:r>
      <w:r>
        <w:rPr>
          <w:rFonts w:ascii="Cambria" w:hAnsi="Cambria" w:cs="Cambria" w:eastAsia="Cambria"/>
          <w:w w:val="105"/>
          <w:sz w:val="21"/>
          <w:szCs w:val="21"/>
        </w:rPr>
        <w:t>Moreno,</w:t>
      </w:r>
      <w:r>
        <w:rPr>
          <w:rFonts w:ascii="Cambria" w:hAnsi="Cambria" w:cs="Cambria" w:eastAsia="Cambria"/>
          <w:spacing w:val="-16"/>
          <w:w w:val="105"/>
          <w:sz w:val="21"/>
          <w:szCs w:val="21"/>
        </w:rPr>
        <w:t> </w:t>
      </w:r>
      <w:r>
        <w:rPr>
          <w:rFonts w:ascii="Cambria" w:hAnsi="Cambria" w:cs="Cambria" w:eastAsia="Cambria"/>
          <w:spacing w:val="-7"/>
          <w:w w:val="105"/>
          <w:sz w:val="21"/>
          <w:szCs w:val="21"/>
        </w:rPr>
        <w:t>J.</w:t>
      </w:r>
      <w:r>
        <w:rPr>
          <w:rFonts w:ascii="Cambria" w:hAnsi="Cambria" w:cs="Cambria" w:eastAsia="Cambria"/>
          <w:spacing w:val="-17"/>
          <w:w w:val="105"/>
          <w:sz w:val="21"/>
          <w:szCs w:val="21"/>
        </w:rPr>
        <w:t> </w:t>
      </w:r>
      <w:r>
        <w:rPr>
          <w:rFonts w:ascii="Cambria" w:hAnsi="Cambria" w:cs="Cambria" w:eastAsia="Cambria"/>
          <w:w w:val="105"/>
          <w:sz w:val="21"/>
          <w:szCs w:val="21"/>
        </w:rPr>
        <w:t>Odijk,</w:t>
      </w:r>
    </w:p>
    <w:p>
      <w:pPr>
        <w:spacing w:line="252" w:lineRule="auto" w:before="1"/>
        <w:ind w:left="874" w:right="107" w:firstLine="0"/>
        <w:jc w:val="left"/>
        <w:rPr>
          <w:rFonts w:ascii="Cambria" w:hAnsi="Cambria"/>
          <w:sz w:val="21"/>
        </w:rPr>
      </w:pPr>
      <w:r>
        <w:rPr>
          <w:rFonts w:ascii="Cambria" w:hAnsi="Cambria"/>
          <w:w w:val="95"/>
          <w:sz w:val="21"/>
        </w:rPr>
        <w:t>S.</w:t>
      </w:r>
      <w:r>
        <w:rPr>
          <w:rFonts w:ascii="Cambria" w:hAnsi="Cambria"/>
          <w:spacing w:val="-16"/>
          <w:w w:val="95"/>
          <w:sz w:val="21"/>
        </w:rPr>
        <w:t> </w:t>
      </w:r>
      <w:r>
        <w:rPr>
          <w:rFonts w:ascii="Cambria" w:hAnsi="Cambria"/>
          <w:w w:val="95"/>
          <w:sz w:val="21"/>
        </w:rPr>
        <w:t>Piperidis</w:t>
      </w:r>
      <w:r>
        <w:rPr>
          <w:rFonts w:ascii="Cambria" w:hAnsi="Cambria"/>
          <w:spacing w:val="-16"/>
          <w:w w:val="95"/>
          <w:sz w:val="21"/>
        </w:rPr>
        <w:t> </w:t>
      </w:r>
      <w:r>
        <w:rPr>
          <w:rFonts w:ascii="Cambria" w:hAnsi="Cambria"/>
          <w:w w:val="95"/>
          <w:sz w:val="21"/>
        </w:rPr>
        <w:t>(Editors)</w:t>
      </w:r>
      <w:r>
        <w:rPr>
          <w:rFonts w:ascii="Cambria" w:hAnsi="Cambria"/>
          <w:spacing w:val="-16"/>
          <w:w w:val="95"/>
          <w:sz w:val="21"/>
        </w:rPr>
        <w:t> </w:t>
      </w:r>
      <w:r>
        <w:rPr>
          <w:rFonts w:ascii="Cambria" w:hAnsi="Cambria"/>
          <w:w w:val="95"/>
          <w:sz w:val="21"/>
        </w:rPr>
        <w:t>Proceedings</w:t>
      </w:r>
      <w:r>
        <w:rPr>
          <w:rFonts w:ascii="Cambria" w:hAnsi="Cambria"/>
          <w:spacing w:val="-16"/>
          <w:w w:val="95"/>
          <w:sz w:val="21"/>
        </w:rPr>
        <w:t> </w:t>
      </w:r>
      <w:r>
        <w:rPr>
          <w:rFonts w:ascii="Cambria" w:hAnsi="Cambria"/>
          <w:w w:val="95"/>
          <w:sz w:val="21"/>
        </w:rPr>
        <w:t>of</w:t>
      </w:r>
      <w:r>
        <w:rPr>
          <w:rFonts w:ascii="Cambria" w:hAnsi="Cambria"/>
          <w:spacing w:val="-16"/>
          <w:w w:val="95"/>
          <w:sz w:val="21"/>
        </w:rPr>
        <w:t> </w:t>
      </w:r>
      <w:r>
        <w:rPr>
          <w:rFonts w:ascii="Cambria" w:hAnsi="Cambria"/>
          <w:w w:val="95"/>
          <w:sz w:val="21"/>
        </w:rPr>
        <w:t>the</w:t>
      </w:r>
      <w:r>
        <w:rPr>
          <w:rFonts w:ascii="Cambria" w:hAnsi="Cambria"/>
          <w:spacing w:val="-16"/>
          <w:w w:val="95"/>
          <w:sz w:val="21"/>
        </w:rPr>
        <w:t> </w:t>
      </w:r>
      <w:r>
        <w:rPr>
          <w:rFonts w:ascii="Cambria" w:hAnsi="Cambria"/>
          <w:w w:val="95"/>
          <w:sz w:val="21"/>
        </w:rPr>
        <w:t>Eight</w:t>
      </w:r>
      <w:r>
        <w:rPr>
          <w:rFonts w:ascii="Cambria" w:hAnsi="Cambria"/>
          <w:spacing w:val="-16"/>
          <w:w w:val="95"/>
          <w:sz w:val="21"/>
        </w:rPr>
        <w:t> </w:t>
      </w:r>
      <w:r>
        <w:rPr>
          <w:rFonts w:ascii="Cambria" w:hAnsi="Cambria"/>
          <w:w w:val="95"/>
          <w:sz w:val="21"/>
        </w:rPr>
        <w:t>International</w:t>
      </w:r>
      <w:r>
        <w:rPr>
          <w:rFonts w:ascii="Cambria" w:hAnsi="Cambria"/>
          <w:spacing w:val="-16"/>
          <w:w w:val="95"/>
          <w:sz w:val="21"/>
        </w:rPr>
        <w:t> </w:t>
      </w:r>
      <w:r>
        <w:rPr>
          <w:rFonts w:ascii="Cambria" w:hAnsi="Cambria"/>
          <w:w w:val="95"/>
          <w:sz w:val="21"/>
        </w:rPr>
        <w:t>Conference</w:t>
      </w:r>
      <w:r>
        <w:rPr>
          <w:rFonts w:ascii="Cambria" w:hAnsi="Cambria"/>
          <w:spacing w:val="-16"/>
          <w:w w:val="95"/>
          <w:sz w:val="21"/>
        </w:rPr>
        <w:t> </w:t>
      </w:r>
      <w:r>
        <w:rPr>
          <w:rFonts w:ascii="Cambria" w:hAnsi="Cambria"/>
          <w:w w:val="95"/>
          <w:sz w:val="21"/>
        </w:rPr>
        <w:t>on</w:t>
      </w:r>
      <w:r>
        <w:rPr>
          <w:rFonts w:ascii="Cambria" w:hAnsi="Cambria"/>
          <w:spacing w:val="-16"/>
          <w:w w:val="95"/>
          <w:sz w:val="21"/>
        </w:rPr>
        <w:t> </w:t>
      </w:r>
      <w:r>
        <w:rPr>
          <w:rFonts w:ascii="Cambria" w:hAnsi="Cambria"/>
          <w:w w:val="95"/>
          <w:sz w:val="21"/>
        </w:rPr>
        <w:t>Language</w:t>
      </w:r>
      <w:r>
        <w:rPr>
          <w:rFonts w:ascii="Cambria" w:hAnsi="Cambria"/>
          <w:spacing w:val="-16"/>
          <w:w w:val="95"/>
          <w:sz w:val="21"/>
        </w:rPr>
        <w:t> </w:t>
      </w:r>
      <w:r>
        <w:rPr>
          <w:rFonts w:ascii="Cambria" w:hAnsi="Cambria"/>
          <w:w w:val="95"/>
          <w:sz w:val="21"/>
        </w:rPr>
        <w:t>Resources and Evaluation (LREC’12). Istanbul, </w:t>
      </w:r>
      <w:r>
        <w:rPr>
          <w:rFonts w:ascii="Cambria" w:hAnsi="Cambria"/>
          <w:spacing w:val="-4"/>
          <w:w w:val="95"/>
          <w:sz w:val="21"/>
        </w:rPr>
        <w:t>Turkey:  </w:t>
      </w:r>
      <w:r>
        <w:rPr>
          <w:rFonts w:ascii="Cambria" w:hAnsi="Cambria"/>
          <w:w w:val="95"/>
          <w:sz w:val="21"/>
        </w:rPr>
        <w:t>European Language Resources Association  </w:t>
      </w:r>
      <w:r>
        <w:rPr>
          <w:rFonts w:ascii="Cambria" w:hAnsi="Cambria"/>
          <w:spacing w:val="8"/>
          <w:w w:val="95"/>
          <w:sz w:val="21"/>
        </w:rPr>
        <w:t> </w:t>
      </w:r>
      <w:r>
        <w:rPr>
          <w:rFonts w:ascii="Cambria" w:hAnsi="Cambria"/>
          <w:w w:val="95"/>
          <w:sz w:val="21"/>
        </w:rPr>
        <w:t>(EL-</w:t>
      </w:r>
    </w:p>
    <w:p>
      <w:pPr>
        <w:spacing w:before="1"/>
        <w:ind w:left="874" w:right="296" w:firstLine="0"/>
        <w:jc w:val="left"/>
        <w:rPr>
          <w:rFonts w:ascii="Cambria"/>
          <w:sz w:val="21"/>
        </w:rPr>
      </w:pPr>
      <w:r>
        <w:rPr>
          <w:rFonts w:ascii="Cambria"/>
          <w:w w:val="95"/>
          <w:sz w:val="21"/>
        </w:rPr>
        <w:t>RA), 2012.  ISBN 978-2-9517408-7-7</w:t>
      </w:r>
    </w:p>
    <w:p>
      <w:pPr>
        <w:pStyle w:val="BodyText"/>
        <w:spacing w:before="10"/>
        <w:rPr>
          <w:rFonts w:ascii="Cambria"/>
          <w:sz w:val="18"/>
        </w:rPr>
      </w:pPr>
    </w:p>
    <w:p>
      <w:pPr>
        <w:spacing w:line="252" w:lineRule="auto" w:before="0"/>
        <w:ind w:left="874" w:right="115" w:hanging="361"/>
        <w:jc w:val="both"/>
        <w:rPr>
          <w:rFonts w:ascii="Cambria" w:hAnsi="Cambria"/>
          <w:sz w:val="21"/>
        </w:rPr>
      </w:pPr>
      <w:bookmarkStart w:name="_bookmark128" w:id="223"/>
      <w:bookmarkEnd w:id="223"/>
      <w:r>
        <w:rPr/>
      </w:r>
      <w:r>
        <w:rPr>
          <w:rFonts w:ascii="Cambria" w:hAnsi="Cambria"/>
          <w:sz w:val="21"/>
        </w:rPr>
        <w:t>[9]</w:t>
      </w:r>
      <w:r>
        <w:rPr>
          <w:rFonts w:ascii="Cambria" w:hAnsi="Cambria"/>
          <w:spacing w:val="9"/>
          <w:sz w:val="21"/>
        </w:rPr>
        <w:t> </w:t>
      </w:r>
      <w:r>
        <w:rPr>
          <w:rFonts w:ascii="Cambria" w:hAnsi="Cambria"/>
          <w:sz w:val="21"/>
        </w:rPr>
        <w:t>I.</w:t>
      </w:r>
      <w:r>
        <w:rPr>
          <w:rFonts w:ascii="Cambria" w:hAnsi="Cambria"/>
          <w:spacing w:val="-21"/>
          <w:sz w:val="21"/>
        </w:rPr>
        <w:t> </w:t>
      </w:r>
      <w:r>
        <w:rPr>
          <w:rFonts w:ascii="Cambria" w:hAnsi="Cambria"/>
          <w:spacing w:val="-7"/>
          <w:sz w:val="21"/>
        </w:rPr>
        <w:t>Titov,</w:t>
      </w:r>
      <w:r>
        <w:rPr>
          <w:rFonts w:ascii="Cambria" w:hAnsi="Cambria"/>
          <w:spacing w:val="-21"/>
          <w:sz w:val="21"/>
        </w:rPr>
        <w:t> </w:t>
      </w:r>
      <w:r>
        <w:rPr>
          <w:rFonts w:ascii="Cambria" w:hAnsi="Cambria"/>
          <w:sz w:val="21"/>
        </w:rPr>
        <w:t>A.</w:t>
      </w:r>
      <w:r>
        <w:rPr>
          <w:rFonts w:ascii="Cambria" w:hAnsi="Cambria"/>
          <w:spacing w:val="-21"/>
          <w:sz w:val="21"/>
        </w:rPr>
        <w:t> </w:t>
      </w:r>
      <w:r>
        <w:rPr>
          <w:rFonts w:ascii="Cambria" w:hAnsi="Cambria"/>
          <w:spacing w:val="-3"/>
          <w:sz w:val="21"/>
        </w:rPr>
        <w:t>Klementiev.</w:t>
      </w:r>
      <w:r>
        <w:rPr>
          <w:rFonts w:ascii="Cambria" w:hAnsi="Cambria"/>
          <w:spacing w:val="-8"/>
          <w:sz w:val="21"/>
        </w:rPr>
        <w:t> </w:t>
      </w:r>
      <w:r>
        <w:rPr>
          <w:rFonts w:ascii="Cambria" w:hAnsi="Cambria"/>
          <w:sz w:val="21"/>
        </w:rPr>
        <w:t>A</w:t>
      </w:r>
      <w:r>
        <w:rPr>
          <w:rFonts w:ascii="Cambria" w:hAnsi="Cambria"/>
          <w:spacing w:val="-21"/>
          <w:sz w:val="21"/>
        </w:rPr>
        <w:t> </w:t>
      </w:r>
      <w:r>
        <w:rPr>
          <w:rFonts w:ascii="Cambria" w:hAnsi="Cambria"/>
          <w:sz w:val="21"/>
        </w:rPr>
        <w:t>Bayesian</w:t>
      </w:r>
      <w:r>
        <w:rPr>
          <w:rFonts w:ascii="Cambria" w:hAnsi="Cambria"/>
          <w:spacing w:val="-21"/>
          <w:sz w:val="21"/>
        </w:rPr>
        <w:t> </w:t>
      </w:r>
      <w:r>
        <w:rPr>
          <w:rFonts w:ascii="Cambria" w:hAnsi="Cambria"/>
          <w:sz w:val="21"/>
        </w:rPr>
        <w:t>model</w:t>
      </w:r>
      <w:r>
        <w:rPr>
          <w:rFonts w:ascii="Cambria" w:hAnsi="Cambria"/>
          <w:spacing w:val="-21"/>
          <w:sz w:val="21"/>
        </w:rPr>
        <w:t> </w:t>
      </w:r>
      <w:r>
        <w:rPr>
          <w:rFonts w:ascii="Cambria" w:hAnsi="Cambria"/>
          <w:sz w:val="21"/>
        </w:rPr>
        <w:t>for</w:t>
      </w:r>
      <w:r>
        <w:rPr>
          <w:rFonts w:ascii="Cambria" w:hAnsi="Cambria"/>
          <w:spacing w:val="-21"/>
          <w:sz w:val="21"/>
        </w:rPr>
        <w:t> </w:t>
      </w:r>
      <w:r>
        <w:rPr>
          <w:rFonts w:ascii="Cambria" w:hAnsi="Cambria"/>
          <w:sz w:val="21"/>
        </w:rPr>
        <w:t>unsupervised</w:t>
      </w:r>
      <w:r>
        <w:rPr>
          <w:rFonts w:ascii="Cambria" w:hAnsi="Cambria"/>
          <w:spacing w:val="-21"/>
          <w:sz w:val="21"/>
        </w:rPr>
        <w:t> </w:t>
      </w:r>
      <w:r>
        <w:rPr>
          <w:rFonts w:ascii="Cambria" w:hAnsi="Cambria"/>
          <w:sz w:val="21"/>
        </w:rPr>
        <w:t>semantic</w:t>
      </w:r>
      <w:r>
        <w:rPr>
          <w:rFonts w:ascii="Cambria" w:hAnsi="Cambria"/>
          <w:spacing w:val="-21"/>
          <w:sz w:val="21"/>
        </w:rPr>
        <w:t> </w:t>
      </w:r>
      <w:r>
        <w:rPr>
          <w:rFonts w:ascii="Cambria" w:hAnsi="Cambria"/>
          <w:sz w:val="21"/>
        </w:rPr>
        <w:t>parsing[C].</w:t>
      </w:r>
      <w:r>
        <w:rPr>
          <w:rFonts w:ascii="Cambria" w:hAnsi="Cambria"/>
          <w:spacing w:val="-8"/>
          <w:sz w:val="21"/>
        </w:rPr>
        <w:t> </w:t>
      </w:r>
      <w:r>
        <w:rPr>
          <w:rFonts w:ascii="Cambria" w:hAnsi="Cambria"/>
          <w:sz w:val="21"/>
        </w:rPr>
        <w:t>Proceedings </w:t>
      </w:r>
      <w:r>
        <w:rPr>
          <w:rFonts w:ascii="Cambria" w:hAnsi="Cambria"/>
          <w:w w:val="95"/>
          <w:sz w:val="21"/>
        </w:rPr>
        <w:t>of</w:t>
      </w:r>
      <w:r>
        <w:rPr>
          <w:rFonts w:ascii="Cambria" w:hAnsi="Cambria"/>
          <w:spacing w:val="-9"/>
          <w:w w:val="95"/>
          <w:sz w:val="21"/>
        </w:rPr>
        <w:t> </w:t>
      </w:r>
      <w:r>
        <w:rPr>
          <w:rFonts w:ascii="Cambria" w:hAnsi="Cambria"/>
          <w:w w:val="95"/>
          <w:sz w:val="21"/>
        </w:rPr>
        <w:t>the</w:t>
      </w:r>
      <w:r>
        <w:rPr>
          <w:rFonts w:ascii="Cambria" w:hAnsi="Cambria"/>
          <w:spacing w:val="-9"/>
          <w:w w:val="95"/>
          <w:sz w:val="21"/>
        </w:rPr>
        <w:t> </w:t>
      </w:r>
      <w:r>
        <w:rPr>
          <w:rFonts w:ascii="Cambria" w:hAnsi="Cambria"/>
          <w:w w:val="95"/>
          <w:sz w:val="21"/>
        </w:rPr>
        <w:t>49th</w:t>
      </w:r>
      <w:r>
        <w:rPr>
          <w:rFonts w:ascii="Cambria" w:hAnsi="Cambria"/>
          <w:spacing w:val="-9"/>
          <w:w w:val="95"/>
          <w:sz w:val="21"/>
        </w:rPr>
        <w:t> </w:t>
      </w:r>
      <w:r>
        <w:rPr>
          <w:rFonts w:ascii="Cambria" w:hAnsi="Cambria"/>
          <w:w w:val="95"/>
          <w:sz w:val="21"/>
        </w:rPr>
        <w:t>Annual</w:t>
      </w:r>
      <w:r>
        <w:rPr>
          <w:rFonts w:ascii="Cambria" w:hAnsi="Cambria"/>
          <w:spacing w:val="-9"/>
          <w:w w:val="95"/>
          <w:sz w:val="21"/>
        </w:rPr>
        <w:t> </w:t>
      </w:r>
      <w:r>
        <w:rPr>
          <w:rFonts w:ascii="Cambria" w:hAnsi="Cambria"/>
          <w:w w:val="95"/>
          <w:sz w:val="21"/>
        </w:rPr>
        <w:t>Meeting</w:t>
      </w:r>
      <w:r>
        <w:rPr>
          <w:rFonts w:ascii="Cambria" w:hAnsi="Cambria"/>
          <w:spacing w:val="-9"/>
          <w:w w:val="95"/>
          <w:sz w:val="21"/>
        </w:rPr>
        <w:t> </w:t>
      </w:r>
      <w:r>
        <w:rPr>
          <w:rFonts w:ascii="Cambria" w:hAnsi="Cambria"/>
          <w:w w:val="95"/>
          <w:sz w:val="21"/>
        </w:rPr>
        <w:t>of</w:t>
      </w:r>
      <w:r>
        <w:rPr>
          <w:rFonts w:ascii="Cambria" w:hAnsi="Cambria"/>
          <w:spacing w:val="-9"/>
          <w:w w:val="95"/>
          <w:sz w:val="21"/>
        </w:rPr>
        <w:t> </w:t>
      </w:r>
      <w:r>
        <w:rPr>
          <w:rFonts w:ascii="Cambria" w:hAnsi="Cambria"/>
          <w:w w:val="95"/>
          <w:sz w:val="21"/>
        </w:rPr>
        <w:t>the</w:t>
      </w:r>
      <w:r>
        <w:rPr>
          <w:rFonts w:ascii="Cambria" w:hAnsi="Cambria"/>
          <w:spacing w:val="-9"/>
          <w:w w:val="95"/>
          <w:sz w:val="21"/>
        </w:rPr>
        <w:t> </w:t>
      </w:r>
      <w:r>
        <w:rPr>
          <w:rFonts w:ascii="Cambria" w:hAnsi="Cambria"/>
          <w:w w:val="95"/>
          <w:sz w:val="21"/>
        </w:rPr>
        <w:t>Association</w:t>
      </w:r>
      <w:r>
        <w:rPr>
          <w:rFonts w:ascii="Cambria" w:hAnsi="Cambria"/>
          <w:spacing w:val="-9"/>
          <w:w w:val="95"/>
          <w:sz w:val="21"/>
        </w:rPr>
        <w:t> </w:t>
      </w:r>
      <w:r>
        <w:rPr>
          <w:rFonts w:ascii="Cambria" w:hAnsi="Cambria"/>
          <w:w w:val="95"/>
          <w:sz w:val="21"/>
        </w:rPr>
        <w:t>for</w:t>
      </w:r>
      <w:r>
        <w:rPr>
          <w:rFonts w:ascii="Cambria" w:hAnsi="Cambria"/>
          <w:spacing w:val="-9"/>
          <w:w w:val="95"/>
          <w:sz w:val="21"/>
        </w:rPr>
        <w:t> </w:t>
      </w:r>
      <w:r>
        <w:rPr>
          <w:rFonts w:ascii="Cambria" w:hAnsi="Cambria"/>
          <w:w w:val="95"/>
          <w:sz w:val="21"/>
        </w:rPr>
        <w:t>Computational</w:t>
      </w:r>
      <w:r>
        <w:rPr>
          <w:rFonts w:ascii="Cambria" w:hAnsi="Cambria"/>
          <w:spacing w:val="-9"/>
          <w:w w:val="95"/>
          <w:sz w:val="21"/>
        </w:rPr>
        <w:t> </w:t>
      </w:r>
      <w:r>
        <w:rPr>
          <w:rFonts w:ascii="Cambria" w:hAnsi="Cambria"/>
          <w:w w:val="95"/>
          <w:sz w:val="21"/>
        </w:rPr>
        <w:t>Linguistics:</w:t>
      </w:r>
      <w:r>
        <w:rPr>
          <w:rFonts w:ascii="Cambria" w:hAnsi="Cambria"/>
          <w:spacing w:val="13"/>
          <w:w w:val="95"/>
          <w:sz w:val="21"/>
        </w:rPr>
        <w:t> </w:t>
      </w:r>
      <w:r>
        <w:rPr>
          <w:rFonts w:ascii="Cambria" w:hAnsi="Cambria"/>
          <w:w w:val="95"/>
          <w:sz w:val="21"/>
        </w:rPr>
        <w:t>Human</w:t>
      </w:r>
      <w:r>
        <w:rPr>
          <w:rFonts w:ascii="Cambria" w:hAnsi="Cambria"/>
          <w:spacing w:val="-9"/>
          <w:w w:val="95"/>
          <w:sz w:val="21"/>
        </w:rPr>
        <w:t> </w:t>
      </w:r>
      <w:r>
        <w:rPr>
          <w:rFonts w:ascii="Cambria" w:hAnsi="Cambria"/>
          <w:w w:val="95"/>
          <w:sz w:val="21"/>
        </w:rPr>
        <w:t>Language </w:t>
      </w:r>
      <w:r>
        <w:rPr>
          <w:rFonts w:ascii="Cambria" w:hAnsi="Cambria"/>
          <w:spacing w:val="-3"/>
          <w:w w:val="95"/>
          <w:sz w:val="21"/>
        </w:rPr>
        <w:t>Technologies-Volume </w:t>
      </w:r>
      <w:r>
        <w:rPr>
          <w:rFonts w:ascii="Cambria" w:hAnsi="Cambria"/>
          <w:w w:val="95"/>
          <w:sz w:val="21"/>
        </w:rPr>
        <w:t>1. Association for Computational Linguistics, 2011,</w:t>
      </w:r>
      <w:r>
        <w:rPr>
          <w:rFonts w:ascii="Cambria" w:hAnsi="Cambria"/>
          <w:spacing w:val="41"/>
          <w:w w:val="95"/>
          <w:sz w:val="21"/>
        </w:rPr>
        <w:t> </w:t>
      </w:r>
      <w:r>
        <w:rPr>
          <w:rFonts w:ascii="Cambria" w:hAnsi="Cambria"/>
          <w:w w:val="95"/>
          <w:sz w:val="21"/>
        </w:rPr>
        <w:t>1445–1455</w:t>
      </w:r>
    </w:p>
    <w:p>
      <w:pPr>
        <w:pStyle w:val="BodyText"/>
        <w:spacing w:before="9"/>
        <w:rPr>
          <w:rFonts w:ascii="Cambria"/>
          <w:sz w:val="17"/>
        </w:rPr>
      </w:pPr>
    </w:p>
    <w:p>
      <w:pPr>
        <w:spacing w:line="252" w:lineRule="auto" w:before="0"/>
        <w:ind w:left="874" w:right="115" w:hanging="466"/>
        <w:jc w:val="both"/>
        <w:rPr>
          <w:rFonts w:ascii="Cambria"/>
          <w:sz w:val="21"/>
        </w:rPr>
      </w:pPr>
      <w:bookmarkStart w:name="_bookmark129" w:id="224"/>
      <w:bookmarkEnd w:id="224"/>
      <w:r>
        <w:rPr/>
      </w:r>
      <w:r>
        <w:rPr>
          <w:rFonts w:ascii="Cambria"/>
          <w:sz w:val="21"/>
        </w:rPr>
        <w:t>[10]</w:t>
      </w:r>
      <w:r>
        <w:rPr>
          <w:rFonts w:ascii="Cambria"/>
          <w:spacing w:val="2"/>
          <w:sz w:val="21"/>
        </w:rPr>
        <w:t> </w:t>
      </w:r>
      <w:r>
        <w:rPr>
          <w:rFonts w:ascii="Cambria"/>
          <w:spacing w:val="-7"/>
          <w:sz w:val="21"/>
        </w:rPr>
        <w:t>D.</w:t>
      </w:r>
      <w:r>
        <w:rPr>
          <w:rFonts w:ascii="Cambria"/>
          <w:spacing w:val="-30"/>
          <w:sz w:val="21"/>
        </w:rPr>
        <w:t> </w:t>
      </w:r>
      <w:r>
        <w:rPr>
          <w:rFonts w:ascii="Cambria"/>
          <w:sz w:val="21"/>
        </w:rPr>
        <w:t>Lenat,</w:t>
      </w:r>
      <w:r>
        <w:rPr>
          <w:rFonts w:ascii="Cambria"/>
          <w:spacing w:val="-29"/>
          <w:sz w:val="21"/>
        </w:rPr>
        <w:t> </w:t>
      </w:r>
      <w:r>
        <w:rPr>
          <w:rFonts w:ascii="Cambria"/>
          <w:sz w:val="21"/>
        </w:rPr>
        <w:t>R.</w:t>
      </w:r>
      <w:r>
        <w:rPr>
          <w:rFonts w:ascii="Cambria"/>
          <w:spacing w:val="-30"/>
          <w:sz w:val="21"/>
        </w:rPr>
        <w:t> </w:t>
      </w:r>
      <w:r>
        <w:rPr>
          <w:rFonts w:ascii="Cambria"/>
          <w:spacing w:val="-21"/>
          <w:sz w:val="21"/>
        </w:rPr>
        <w:t>V.</w:t>
      </w:r>
      <w:r>
        <w:rPr>
          <w:rFonts w:ascii="Cambria"/>
          <w:spacing w:val="-30"/>
          <w:sz w:val="21"/>
        </w:rPr>
        <w:t> </w:t>
      </w:r>
      <w:r>
        <w:rPr>
          <w:rFonts w:ascii="Cambria"/>
          <w:sz w:val="21"/>
        </w:rPr>
        <w:t>Guha.</w:t>
      </w:r>
      <w:r>
        <w:rPr>
          <w:rFonts w:ascii="Cambria"/>
          <w:spacing w:val="-24"/>
          <w:sz w:val="21"/>
        </w:rPr>
        <w:t> </w:t>
      </w:r>
      <w:r>
        <w:rPr>
          <w:rFonts w:ascii="Cambria"/>
          <w:sz w:val="21"/>
        </w:rPr>
        <w:t>Building</w:t>
      </w:r>
      <w:r>
        <w:rPr>
          <w:rFonts w:ascii="Cambria"/>
          <w:spacing w:val="-30"/>
          <w:sz w:val="21"/>
        </w:rPr>
        <w:t> </w:t>
      </w:r>
      <w:r>
        <w:rPr>
          <w:rFonts w:ascii="Cambria"/>
          <w:sz w:val="21"/>
        </w:rPr>
        <w:t>Large</w:t>
      </w:r>
      <w:r>
        <w:rPr>
          <w:rFonts w:ascii="Cambria"/>
          <w:spacing w:val="-30"/>
          <w:sz w:val="21"/>
        </w:rPr>
        <w:t> </w:t>
      </w:r>
      <w:r>
        <w:rPr>
          <w:rFonts w:ascii="Cambria"/>
          <w:sz w:val="21"/>
        </w:rPr>
        <w:t>Knowledge-Based</w:t>
      </w:r>
      <w:r>
        <w:rPr>
          <w:rFonts w:ascii="Cambria"/>
          <w:spacing w:val="-30"/>
          <w:sz w:val="21"/>
        </w:rPr>
        <w:t> </w:t>
      </w:r>
      <w:r>
        <w:rPr>
          <w:rFonts w:ascii="Cambria"/>
          <w:sz w:val="21"/>
        </w:rPr>
        <w:t>Systems:</w:t>
      </w:r>
      <w:r>
        <w:rPr>
          <w:rFonts w:ascii="Cambria"/>
          <w:spacing w:val="-20"/>
          <w:sz w:val="21"/>
        </w:rPr>
        <w:t> </w:t>
      </w:r>
      <w:r>
        <w:rPr>
          <w:rFonts w:ascii="Cambria"/>
          <w:sz w:val="21"/>
        </w:rPr>
        <w:t>Representation</w:t>
      </w:r>
      <w:r>
        <w:rPr>
          <w:rFonts w:ascii="Cambria"/>
          <w:spacing w:val="-30"/>
          <w:sz w:val="21"/>
        </w:rPr>
        <w:t> </w:t>
      </w:r>
      <w:r>
        <w:rPr>
          <w:rFonts w:ascii="Cambria"/>
          <w:sz w:val="21"/>
        </w:rPr>
        <w:t>and</w:t>
      </w:r>
      <w:r>
        <w:rPr>
          <w:rFonts w:ascii="Cambria"/>
          <w:spacing w:val="-30"/>
          <w:sz w:val="21"/>
        </w:rPr>
        <w:t> </w:t>
      </w:r>
      <w:r>
        <w:rPr>
          <w:rFonts w:ascii="Cambria"/>
          <w:sz w:val="21"/>
        </w:rPr>
        <w:t>Inference in</w:t>
      </w:r>
      <w:r>
        <w:rPr>
          <w:rFonts w:ascii="Cambria"/>
          <w:spacing w:val="-22"/>
          <w:sz w:val="21"/>
        </w:rPr>
        <w:t> </w:t>
      </w:r>
      <w:r>
        <w:rPr>
          <w:rFonts w:ascii="Cambria"/>
          <w:sz w:val="21"/>
        </w:rPr>
        <w:t>the</w:t>
      </w:r>
      <w:r>
        <w:rPr>
          <w:rFonts w:ascii="Cambria"/>
          <w:spacing w:val="-22"/>
          <w:sz w:val="21"/>
        </w:rPr>
        <w:t> </w:t>
      </w:r>
      <w:r>
        <w:rPr>
          <w:rFonts w:ascii="Cambria"/>
          <w:sz w:val="21"/>
        </w:rPr>
        <w:t>Cyc</w:t>
      </w:r>
      <w:r>
        <w:rPr>
          <w:rFonts w:ascii="Cambria"/>
          <w:spacing w:val="-22"/>
          <w:sz w:val="21"/>
        </w:rPr>
        <w:t> </w:t>
      </w:r>
      <w:r>
        <w:rPr>
          <w:rFonts w:ascii="Cambria"/>
          <w:sz w:val="21"/>
        </w:rPr>
        <w:t>Project[M].</w:t>
      </w:r>
      <w:r>
        <w:rPr>
          <w:rFonts w:ascii="Cambria"/>
          <w:spacing w:val="-11"/>
          <w:sz w:val="21"/>
        </w:rPr>
        <w:t> </w:t>
      </w:r>
      <w:r>
        <w:rPr>
          <w:rFonts w:ascii="Cambria"/>
          <w:spacing w:val="-3"/>
          <w:sz w:val="21"/>
        </w:rPr>
        <w:t>Addison-Wesley,</w:t>
      </w:r>
      <w:r>
        <w:rPr>
          <w:rFonts w:ascii="Cambria"/>
          <w:spacing w:val="-22"/>
          <w:sz w:val="21"/>
        </w:rPr>
        <w:t> </w:t>
      </w:r>
      <w:r>
        <w:rPr>
          <w:rFonts w:ascii="Cambria"/>
          <w:sz w:val="21"/>
        </w:rPr>
        <w:t>1990</w:t>
      </w:r>
    </w:p>
    <w:p>
      <w:pPr>
        <w:pStyle w:val="BodyText"/>
        <w:spacing w:before="9"/>
        <w:rPr>
          <w:rFonts w:ascii="Cambria"/>
          <w:sz w:val="17"/>
        </w:rPr>
      </w:pPr>
    </w:p>
    <w:p>
      <w:pPr>
        <w:spacing w:line="252" w:lineRule="auto" w:before="0"/>
        <w:ind w:left="874" w:right="115" w:hanging="466"/>
        <w:jc w:val="both"/>
        <w:rPr>
          <w:rFonts w:ascii="Cambria" w:hAnsi="Cambria"/>
          <w:sz w:val="21"/>
        </w:rPr>
      </w:pPr>
      <w:bookmarkStart w:name="_bookmark130" w:id="225"/>
      <w:bookmarkEnd w:id="225"/>
      <w:r>
        <w:rPr/>
      </w:r>
      <w:r>
        <w:rPr>
          <w:rFonts w:ascii="Cambria" w:hAnsi="Cambria"/>
          <w:sz w:val="21"/>
        </w:rPr>
        <w:t>[11]</w:t>
      </w:r>
      <w:r>
        <w:rPr>
          <w:rFonts w:ascii="Cambria" w:hAnsi="Cambria"/>
          <w:spacing w:val="21"/>
          <w:sz w:val="21"/>
        </w:rPr>
        <w:t> </w:t>
      </w:r>
      <w:r>
        <w:rPr>
          <w:rFonts w:ascii="Cambria" w:hAnsi="Cambria"/>
          <w:sz w:val="21"/>
        </w:rPr>
        <w:t>H.</w:t>
      </w:r>
      <w:r>
        <w:rPr>
          <w:rFonts w:ascii="Cambria" w:hAnsi="Cambria"/>
          <w:spacing w:val="-14"/>
          <w:sz w:val="21"/>
        </w:rPr>
        <w:t> </w:t>
      </w:r>
      <w:r>
        <w:rPr>
          <w:rFonts w:ascii="Cambria" w:hAnsi="Cambria"/>
          <w:sz w:val="21"/>
        </w:rPr>
        <w:t>Liu,</w:t>
      </w:r>
      <w:r>
        <w:rPr>
          <w:rFonts w:ascii="Cambria" w:hAnsi="Cambria"/>
          <w:spacing w:val="-13"/>
          <w:sz w:val="21"/>
        </w:rPr>
        <w:t> </w:t>
      </w:r>
      <w:r>
        <w:rPr>
          <w:rFonts w:ascii="Cambria" w:hAnsi="Cambria"/>
          <w:spacing w:val="-17"/>
          <w:sz w:val="21"/>
        </w:rPr>
        <w:t>P.</w:t>
      </w:r>
      <w:r>
        <w:rPr>
          <w:rFonts w:ascii="Cambria" w:hAnsi="Cambria"/>
          <w:spacing w:val="-14"/>
          <w:sz w:val="21"/>
        </w:rPr>
        <w:t> </w:t>
      </w:r>
      <w:r>
        <w:rPr>
          <w:rFonts w:ascii="Cambria" w:hAnsi="Cambria"/>
          <w:sz w:val="21"/>
        </w:rPr>
        <w:t>Singh.</w:t>
      </w:r>
      <w:r>
        <w:rPr>
          <w:rFonts w:ascii="Cambria" w:hAnsi="Cambria"/>
          <w:spacing w:val="6"/>
          <w:sz w:val="21"/>
        </w:rPr>
        <w:t> </w:t>
      </w:r>
      <w:r>
        <w:rPr>
          <w:rFonts w:ascii="Cambria" w:hAnsi="Cambria"/>
          <w:sz w:val="21"/>
        </w:rPr>
        <w:t>ConceptNet</w:t>
      </w:r>
      <w:r>
        <w:rPr>
          <w:rFonts w:ascii="Cambria" w:hAnsi="Cambria"/>
          <w:spacing w:val="-14"/>
          <w:sz w:val="21"/>
        </w:rPr>
        <w:t> </w:t>
      </w:r>
      <w:r>
        <w:rPr>
          <w:rFonts w:ascii="Cambria" w:hAnsi="Cambria"/>
          <w:sz w:val="21"/>
        </w:rPr>
        <w:t>-</w:t>
      </w:r>
      <w:r>
        <w:rPr>
          <w:rFonts w:ascii="Cambria" w:hAnsi="Cambria"/>
          <w:spacing w:val="-14"/>
          <w:sz w:val="21"/>
        </w:rPr>
        <w:t> </w:t>
      </w:r>
      <w:r>
        <w:rPr>
          <w:rFonts w:ascii="Cambria" w:hAnsi="Cambria"/>
          <w:sz w:val="21"/>
        </w:rPr>
        <w:t>a</w:t>
      </w:r>
      <w:r>
        <w:rPr>
          <w:rFonts w:ascii="Cambria" w:hAnsi="Cambria"/>
          <w:spacing w:val="-14"/>
          <w:sz w:val="21"/>
        </w:rPr>
        <w:t> </w:t>
      </w:r>
      <w:r>
        <w:rPr>
          <w:rFonts w:ascii="Cambria" w:hAnsi="Cambria"/>
          <w:sz w:val="21"/>
        </w:rPr>
        <w:t>practical</w:t>
      </w:r>
      <w:r>
        <w:rPr>
          <w:rFonts w:ascii="Cambria" w:hAnsi="Cambria"/>
          <w:spacing w:val="-14"/>
          <w:sz w:val="21"/>
        </w:rPr>
        <w:t> </w:t>
      </w:r>
      <w:r>
        <w:rPr>
          <w:rFonts w:ascii="Cambria" w:hAnsi="Cambria"/>
          <w:sz w:val="21"/>
        </w:rPr>
        <w:t>commonsense</w:t>
      </w:r>
      <w:r>
        <w:rPr>
          <w:rFonts w:ascii="Cambria" w:hAnsi="Cambria"/>
          <w:spacing w:val="-14"/>
          <w:sz w:val="21"/>
        </w:rPr>
        <w:t> </w:t>
      </w:r>
      <w:r>
        <w:rPr>
          <w:rFonts w:ascii="Cambria" w:hAnsi="Cambria"/>
          <w:sz w:val="21"/>
        </w:rPr>
        <w:t>reasoning</w:t>
      </w:r>
      <w:r>
        <w:rPr>
          <w:rFonts w:ascii="Cambria" w:hAnsi="Cambria"/>
          <w:spacing w:val="-14"/>
          <w:sz w:val="21"/>
        </w:rPr>
        <w:t> </w:t>
      </w:r>
      <w:r>
        <w:rPr>
          <w:rFonts w:ascii="Cambria" w:hAnsi="Cambria"/>
          <w:sz w:val="21"/>
        </w:rPr>
        <w:t>tool-kit[J].</w:t>
      </w:r>
      <w:r>
        <w:rPr>
          <w:rFonts w:ascii="Cambria" w:hAnsi="Cambria"/>
          <w:spacing w:val="6"/>
          <w:sz w:val="21"/>
        </w:rPr>
        <w:t> </w:t>
      </w:r>
      <w:r>
        <w:rPr>
          <w:rFonts w:ascii="Cambria" w:hAnsi="Cambria"/>
          <w:sz w:val="21"/>
        </w:rPr>
        <w:t>BT</w:t>
      </w:r>
      <w:r>
        <w:rPr>
          <w:rFonts w:ascii="Cambria" w:hAnsi="Cambria"/>
          <w:spacing w:val="-14"/>
          <w:sz w:val="21"/>
        </w:rPr>
        <w:t> </w:t>
      </w:r>
      <w:r>
        <w:rPr>
          <w:rFonts w:ascii="Cambria" w:hAnsi="Cambria"/>
          <w:sz w:val="21"/>
        </w:rPr>
        <w:t>technology </w:t>
      </w:r>
      <w:r>
        <w:rPr>
          <w:rFonts w:ascii="Cambria" w:hAnsi="Cambria"/>
          <w:w w:val="95"/>
          <w:sz w:val="21"/>
        </w:rPr>
        <w:t>journal. 2004.</w:t>
      </w:r>
      <w:r>
        <w:rPr>
          <w:rFonts w:ascii="Cambria" w:hAnsi="Cambria"/>
          <w:spacing w:val="-15"/>
          <w:w w:val="95"/>
          <w:sz w:val="21"/>
        </w:rPr>
        <w:t> </w:t>
      </w:r>
      <w:r>
        <w:rPr>
          <w:rFonts w:ascii="Times New Roman" w:hAnsi="Times New Roman"/>
          <w:b/>
          <w:w w:val="95"/>
          <w:sz w:val="21"/>
        </w:rPr>
        <w:t>22</w:t>
      </w:r>
      <w:r>
        <w:rPr>
          <w:rFonts w:ascii="Cambria" w:hAnsi="Cambria"/>
          <w:w w:val="95"/>
          <w:sz w:val="21"/>
        </w:rPr>
        <w:t>(4):211–226</w:t>
      </w:r>
    </w:p>
    <w:p>
      <w:pPr>
        <w:pStyle w:val="BodyText"/>
        <w:spacing w:before="9"/>
        <w:rPr>
          <w:rFonts w:ascii="Cambria"/>
          <w:sz w:val="17"/>
        </w:rPr>
      </w:pPr>
    </w:p>
    <w:p>
      <w:pPr>
        <w:spacing w:line="252" w:lineRule="auto" w:before="0"/>
        <w:ind w:left="874" w:right="115" w:hanging="466"/>
        <w:jc w:val="both"/>
        <w:rPr>
          <w:rFonts w:ascii="Monaco" w:hAnsi="Monaco"/>
          <w:sz w:val="16"/>
        </w:rPr>
      </w:pPr>
      <w:bookmarkStart w:name="_bookmark131" w:id="226"/>
      <w:bookmarkEnd w:id="226"/>
      <w:r>
        <w:rPr/>
      </w:r>
      <w:r>
        <w:rPr>
          <w:rFonts w:ascii="Cambria" w:hAnsi="Cambria"/>
          <w:w w:val="95"/>
          <w:sz w:val="21"/>
        </w:rPr>
        <w:t>[12] H. Poon, P. Domingos. Unsupervised Semantic Parsing[C]. Proceedings of the 2009 Conference on Empirical Methods in Natural Language Processing. Singapore: Association for Computa- </w:t>
      </w:r>
      <w:r>
        <w:rPr>
          <w:rFonts w:ascii="Cambria" w:hAnsi="Cambria"/>
          <w:sz w:val="21"/>
        </w:rPr>
        <w:t>tional  Linguistics,  2009,  1–10.  URL </w:t>
      </w:r>
      <w:hyperlink r:id="rId203">
        <w:r>
          <w:rPr>
            <w:rFonts w:ascii="Monaco" w:hAnsi="Monaco"/>
            <w:sz w:val="16"/>
          </w:rPr>
          <w:t>http://www.aclweb.org/anthology/D/D09/D09-1001</w:t>
        </w:r>
      </w:hyperlink>
    </w:p>
    <w:p>
      <w:pPr>
        <w:pStyle w:val="BodyText"/>
        <w:spacing w:before="8"/>
        <w:rPr>
          <w:rFonts w:ascii="Monaco"/>
          <w:sz w:val="15"/>
        </w:rPr>
      </w:pPr>
    </w:p>
    <w:p>
      <w:pPr>
        <w:spacing w:line="252" w:lineRule="auto" w:before="0"/>
        <w:ind w:left="874" w:right="115" w:hanging="466"/>
        <w:jc w:val="both"/>
        <w:rPr>
          <w:rFonts w:ascii="Cambria"/>
          <w:sz w:val="21"/>
        </w:rPr>
      </w:pPr>
      <w:bookmarkStart w:name="_bookmark132" w:id="227"/>
      <w:bookmarkEnd w:id="227"/>
      <w:r>
        <w:rPr/>
      </w:r>
      <w:r>
        <w:rPr>
          <w:rFonts w:ascii="Cambria"/>
          <w:sz w:val="21"/>
        </w:rPr>
        <w:t>[13]</w:t>
      </w:r>
      <w:r>
        <w:rPr>
          <w:rFonts w:ascii="Cambria"/>
          <w:spacing w:val="16"/>
          <w:sz w:val="21"/>
        </w:rPr>
        <w:t> </w:t>
      </w:r>
      <w:r>
        <w:rPr>
          <w:rFonts w:ascii="Cambria"/>
          <w:spacing w:val="-17"/>
          <w:sz w:val="21"/>
        </w:rPr>
        <w:t>P.</w:t>
      </w:r>
      <w:r>
        <w:rPr>
          <w:rFonts w:ascii="Cambria"/>
          <w:spacing w:val="-24"/>
          <w:sz w:val="21"/>
        </w:rPr>
        <w:t> </w:t>
      </w:r>
      <w:r>
        <w:rPr>
          <w:rFonts w:ascii="Cambria"/>
          <w:sz w:val="21"/>
        </w:rPr>
        <w:t>Domingos,</w:t>
      </w:r>
      <w:r>
        <w:rPr>
          <w:rFonts w:ascii="Cambria"/>
          <w:spacing w:val="-23"/>
          <w:sz w:val="21"/>
        </w:rPr>
        <w:t> </w:t>
      </w:r>
      <w:r>
        <w:rPr>
          <w:rFonts w:ascii="Cambria"/>
          <w:sz w:val="21"/>
        </w:rPr>
        <w:t>M.</w:t>
      </w:r>
      <w:r>
        <w:rPr>
          <w:rFonts w:ascii="Cambria"/>
          <w:spacing w:val="-24"/>
          <w:sz w:val="21"/>
        </w:rPr>
        <w:t> </w:t>
      </w:r>
      <w:r>
        <w:rPr>
          <w:rFonts w:ascii="Cambria"/>
          <w:sz w:val="21"/>
        </w:rPr>
        <w:t>Richardson.</w:t>
      </w:r>
      <w:r>
        <w:rPr>
          <w:rFonts w:ascii="Cambria"/>
          <w:spacing w:val="-16"/>
          <w:sz w:val="21"/>
        </w:rPr>
        <w:t> </w:t>
      </w:r>
      <w:r>
        <w:rPr>
          <w:rFonts w:ascii="Cambria"/>
          <w:sz w:val="21"/>
        </w:rPr>
        <w:t>1</w:t>
      </w:r>
      <w:r>
        <w:rPr>
          <w:rFonts w:ascii="Cambria"/>
          <w:spacing w:val="-24"/>
          <w:sz w:val="21"/>
        </w:rPr>
        <w:t> </w:t>
      </w:r>
      <w:r>
        <w:rPr>
          <w:rFonts w:ascii="Cambria"/>
          <w:sz w:val="21"/>
        </w:rPr>
        <w:t>Markov</w:t>
      </w:r>
      <w:r>
        <w:rPr>
          <w:rFonts w:ascii="Cambria"/>
          <w:spacing w:val="-24"/>
          <w:sz w:val="21"/>
        </w:rPr>
        <w:t> </w:t>
      </w:r>
      <w:r>
        <w:rPr>
          <w:rFonts w:ascii="Cambria"/>
          <w:sz w:val="21"/>
        </w:rPr>
        <w:t>Logic:</w:t>
      </w:r>
      <w:r>
        <w:rPr>
          <w:rFonts w:ascii="Cambria"/>
          <w:spacing w:val="-12"/>
          <w:sz w:val="21"/>
        </w:rPr>
        <w:t> </w:t>
      </w:r>
      <w:r>
        <w:rPr>
          <w:rFonts w:ascii="Cambria"/>
          <w:sz w:val="21"/>
        </w:rPr>
        <w:t>A</w:t>
      </w:r>
      <w:r>
        <w:rPr>
          <w:rFonts w:ascii="Cambria"/>
          <w:spacing w:val="-24"/>
          <w:sz w:val="21"/>
        </w:rPr>
        <w:t> </w:t>
      </w:r>
      <w:r>
        <w:rPr>
          <w:rFonts w:ascii="Cambria"/>
          <w:sz w:val="21"/>
        </w:rPr>
        <w:t>Unifying</w:t>
      </w:r>
      <w:r>
        <w:rPr>
          <w:rFonts w:ascii="Cambria"/>
          <w:spacing w:val="-24"/>
          <w:sz w:val="21"/>
        </w:rPr>
        <w:t> </w:t>
      </w:r>
      <w:r>
        <w:rPr>
          <w:rFonts w:ascii="Cambria"/>
          <w:spacing w:val="-3"/>
          <w:sz w:val="21"/>
        </w:rPr>
        <w:t>Framework</w:t>
      </w:r>
      <w:r>
        <w:rPr>
          <w:rFonts w:ascii="Cambria"/>
          <w:spacing w:val="-24"/>
          <w:sz w:val="21"/>
        </w:rPr>
        <w:t> </w:t>
      </w:r>
      <w:r>
        <w:rPr>
          <w:rFonts w:ascii="Cambria"/>
          <w:sz w:val="21"/>
        </w:rPr>
        <w:t>for</w:t>
      </w:r>
      <w:r>
        <w:rPr>
          <w:rFonts w:ascii="Cambria"/>
          <w:spacing w:val="-24"/>
          <w:sz w:val="21"/>
        </w:rPr>
        <w:t> </w:t>
      </w:r>
      <w:r>
        <w:rPr>
          <w:rFonts w:ascii="Cambria"/>
          <w:sz w:val="21"/>
        </w:rPr>
        <w:t>Statistical</w:t>
      </w:r>
      <w:r>
        <w:rPr>
          <w:rFonts w:ascii="Cambria"/>
          <w:spacing w:val="-24"/>
          <w:sz w:val="21"/>
        </w:rPr>
        <w:t> </w:t>
      </w:r>
      <w:r>
        <w:rPr>
          <w:rFonts w:ascii="Cambria"/>
          <w:sz w:val="21"/>
        </w:rPr>
        <w:t>Relational </w:t>
      </w:r>
      <w:r>
        <w:rPr>
          <w:rFonts w:ascii="Cambria"/>
          <w:w w:val="95"/>
          <w:sz w:val="21"/>
        </w:rPr>
        <w:t>Learning[J].  Statistical Relational Learning.</w:t>
      </w:r>
      <w:r>
        <w:rPr>
          <w:rFonts w:ascii="Cambria"/>
          <w:spacing w:val="1"/>
          <w:w w:val="95"/>
          <w:sz w:val="21"/>
        </w:rPr>
        <w:t> </w:t>
      </w:r>
      <w:r>
        <w:rPr>
          <w:rFonts w:ascii="Cambria"/>
          <w:w w:val="95"/>
          <w:sz w:val="21"/>
        </w:rPr>
        <w:t>2007:339</w:t>
      </w:r>
    </w:p>
    <w:p>
      <w:pPr>
        <w:spacing w:after="0" w:line="252" w:lineRule="auto"/>
        <w:jc w:val="both"/>
        <w:rPr>
          <w:rFonts w:ascii="Cambria"/>
          <w:sz w:val="21"/>
        </w:rPr>
        <w:sectPr>
          <w:headerReference w:type="default" r:id="rId198"/>
          <w:footerReference w:type="default" r:id="rId199"/>
          <w:footerReference w:type="even" r:id="rId200"/>
          <w:pgSz w:w="11910" w:h="16840"/>
          <w:pgMar w:header="0" w:footer="1349" w:top="1580" w:bottom="1540" w:left="1680" w:right="1300"/>
          <w:pgNumType w:start="213"/>
        </w:sectPr>
      </w:pPr>
    </w:p>
    <w:p>
      <w:pPr>
        <w:pStyle w:val="BodyText"/>
        <w:rPr>
          <w:rFonts w:ascii="Cambria"/>
          <w:sz w:val="20"/>
        </w:rPr>
      </w:pPr>
    </w:p>
    <w:p>
      <w:pPr>
        <w:pStyle w:val="BodyText"/>
        <w:spacing w:before="5"/>
        <w:rPr>
          <w:rFonts w:ascii="Cambria"/>
          <w:sz w:val="16"/>
        </w:rPr>
      </w:pPr>
    </w:p>
    <w:p>
      <w:pPr>
        <w:spacing w:line="254" w:lineRule="auto" w:before="0"/>
        <w:ind w:left="687" w:right="302" w:hanging="466"/>
        <w:jc w:val="both"/>
        <w:rPr>
          <w:rFonts w:ascii="Cambria"/>
          <w:sz w:val="21"/>
        </w:rPr>
      </w:pPr>
      <w:bookmarkStart w:name="_bookmark133" w:id="228"/>
      <w:bookmarkEnd w:id="228"/>
      <w:r>
        <w:rPr/>
      </w:r>
      <w:r>
        <w:rPr>
          <w:rFonts w:ascii="Cambria"/>
          <w:sz w:val="21"/>
        </w:rPr>
        <w:t>[14] A. Giordani, A. Moschitti. Semantic mapping between natural language questions and SQL queries via syntactic pairing[C].   Natural language processing and information   systems.</w:t>
      </w:r>
    </w:p>
    <w:p>
      <w:pPr>
        <w:spacing w:line="245" w:lineRule="exact" w:before="0"/>
        <w:ind w:left="687" w:right="296" w:firstLine="0"/>
        <w:jc w:val="left"/>
        <w:rPr>
          <w:rFonts w:ascii="Cambria" w:hAnsi="Cambria"/>
          <w:sz w:val="21"/>
        </w:rPr>
      </w:pPr>
      <w:r>
        <w:rPr>
          <w:rFonts w:ascii="Cambria" w:hAnsi="Cambria"/>
          <w:w w:val="95"/>
          <w:sz w:val="21"/>
        </w:rPr>
        <w:t>Springer, 2009, 207–221</w:t>
      </w:r>
    </w:p>
    <w:p>
      <w:pPr>
        <w:pStyle w:val="BodyText"/>
        <w:spacing w:before="4"/>
        <w:rPr>
          <w:rFonts w:ascii="Cambria"/>
        </w:rPr>
      </w:pPr>
    </w:p>
    <w:p>
      <w:pPr>
        <w:spacing w:line="252" w:lineRule="auto" w:before="0"/>
        <w:ind w:left="687" w:right="302" w:hanging="466"/>
        <w:jc w:val="both"/>
        <w:rPr>
          <w:rFonts w:ascii="Cambria"/>
          <w:sz w:val="21"/>
        </w:rPr>
      </w:pPr>
      <w:bookmarkStart w:name="_bookmark134" w:id="229"/>
      <w:bookmarkEnd w:id="229"/>
      <w:r>
        <w:rPr/>
      </w:r>
      <w:r>
        <w:rPr>
          <w:rFonts w:ascii="Cambria"/>
          <w:sz w:val="21"/>
        </w:rPr>
        <w:t>[15]</w:t>
      </w:r>
      <w:r>
        <w:rPr>
          <w:rFonts w:ascii="Cambria"/>
          <w:spacing w:val="10"/>
          <w:sz w:val="21"/>
        </w:rPr>
        <w:t> </w:t>
      </w:r>
      <w:r>
        <w:rPr>
          <w:rFonts w:ascii="Cambria"/>
          <w:sz w:val="21"/>
        </w:rPr>
        <w:t>A.</w:t>
      </w:r>
      <w:r>
        <w:rPr>
          <w:rFonts w:ascii="Cambria"/>
          <w:spacing w:val="-28"/>
          <w:sz w:val="21"/>
        </w:rPr>
        <w:t> </w:t>
      </w:r>
      <w:r>
        <w:rPr>
          <w:rFonts w:ascii="Cambria"/>
          <w:sz w:val="21"/>
        </w:rPr>
        <w:t>Giordani,</w:t>
      </w:r>
      <w:r>
        <w:rPr>
          <w:rFonts w:ascii="Cambria"/>
          <w:spacing w:val="-26"/>
          <w:sz w:val="21"/>
        </w:rPr>
        <w:t> </w:t>
      </w:r>
      <w:r>
        <w:rPr>
          <w:rFonts w:ascii="Cambria"/>
          <w:sz w:val="21"/>
        </w:rPr>
        <w:t>A.</w:t>
      </w:r>
      <w:r>
        <w:rPr>
          <w:rFonts w:ascii="Cambria"/>
          <w:spacing w:val="-28"/>
          <w:sz w:val="21"/>
        </w:rPr>
        <w:t> </w:t>
      </w:r>
      <w:r>
        <w:rPr>
          <w:rFonts w:ascii="Cambria"/>
          <w:sz w:val="21"/>
        </w:rPr>
        <w:t>Moschitti.</w:t>
      </w:r>
      <w:r>
        <w:rPr>
          <w:rFonts w:ascii="Cambria"/>
          <w:spacing w:val="-22"/>
          <w:sz w:val="21"/>
        </w:rPr>
        <w:t> </w:t>
      </w:r>
      <w:r>
        <w:rPr>
          <w:rFonts w:ascii="Cambria"/>
          <w:sz w:val="21"/>
        </w:rPr>
        <w:t>Corpora</w:t>
      </w:r>
      <w:r>
        <w:rPr>
          <w:rFonts w:ascii="Cambria"/>
          <w:spacing w:val="-28"/>
          <w:sz w:val="21"/>
        </w:rPr>
        <w:t> </w:t>
      </w:r>
      <w:r>
        <w:rPr>
          <w:rFonts w:ascii="Cambria"/>
          <w:sz w:val="21"/>
        </w:rPr>
        <w:t>for</w:t>
      </w:r>
      <w:r>
        <w:rPr>
          <w:rFonts w:ascii="Cambria"/>
          <w:spacing w:val="-28"/>
          <w:sz w:val="21"/>
        </w:rPr>
        <w:t> </w:t>
      </w:r>
      <w:r>
        <w:rPr>
          <w:rFonts w:ascii="Cambria"/>
          <w:sz w:val="21"/>
        </w:rPr>
        <w:t>Automatically</w:t>
      </w:r>
      <w:r>
        <w:rPr>
          <w:rFonts w:ascii="Cambria"/>
          <w:spacing w:val="-28"/>
          <w:sz w:val="21"/>
        </w:rPr>
        <w:t> </w:t>
      </w:r>
      <w:r>
        <w:rPr>
          <w:rFonts w:ascii="Cambria"/>
          <w:sz w:val="21"/>
        </w:rPr>
        <w:t>Learning</w:t>
      </w:r>
      <w:r>
        <w:rPr>
          <w:rFonts w:ascii="Cambria"/>
          <w:spacing w:val="-28"/>
          <w:sz w:val="21"/>
        </w:rPr>
        <w:t> </w:t>
      </w:r>
      <w:r>
        <w:rPr>
          <w:rFonts w:ascii="Cambria"/>
          <w:sz w:val="21"/>
        </w:rPr>
        <w:t>to</w:t>
      </w:r>
      <w:r>
        <w:rPr>
          <w:rFonts w:ascii="Cambria"/>
          <w:spacing w:val="-28"/>
          <w:sz w:val="21"/>
        </w:rPr>
        <w:t> </w:t>
      </w:r>
      <w:r>
        <w:rPr>
          <w:rFonts w:ascii="Cambria"/>
          <w:sz w:val="21"/>
        </w:rPr>
        <w:t>Map</w:t>
      </w:r>
      <w:r>
        <w:rPr>
          <w:rFonts w:ascii="Cambria"/>
          <w:spacing w:val="-28"/>
          <w:sz w:val="21"/>
        </w:rPr>
        <w:t> </w:t>
      </w:r>
      <w:r>
        <w:rPr>
          <w:rFonts w:ascii="Cambria"/>
          <w:sz w:val="21"/>
        </w:rPr>
        <w:t>Natural</w:t>
      </w:r>
      <w:r>
        <w:rPr>
          <w:rFonts w:ascii="Cambria"/>
          <w:spacing w:val="-28"/>
          <w:sz w:val="21"/>
        </w:rPr>
        <w:t> </w:t>
      </w:r>
      <w:r>
        <w:rPr>
          <w:rFonts w:ascii="Cambria"/>
          <w:sz w:val="21"/>
        </w:rPr>
        <w:t>Language</w:t>
      </w:r>
      <w:r>
        <w:rPr>
          <w:rFonts w:ascii="Cambria"/>
          <w:spacing w:val="-28"/>
          <w:sz w:val="21"/>
        </w:rPr>
        <w:t> </w:t>
      </w:r>
      <w:r>
        <w:rPr>
          <w:rFonts w:ascii="Cambria"/>
          <w:sz w:val="21"/>
        </w:rPr>
        <w:t>Ques- tions into SQL Queries.[C]. LREC.</w:t>
      </w:r>
      <w:r>
        <w:rPr>
          <w:rFonts w:ascii="Cambria"/>
          <w:spacing w:val="23"/>
          <w:sz w:val="21"/>
        </w:rPr>
        <w:t> </w:t>
      </w:r>
      <w:r>
        <w:rPr>
          <w:rFonts w:ascii="Cambria"/>
          <w:sz w:val="21"/>
        </w:rPr>
        <w:t>2010</w:t>
      </w:r>
    </w:p>
    <w:p>
      <w:pPr>
        <w:pStyle w:val="BodyText"/>
        <w:spacing w:before="4"/>
        <w:rPr>
          <w:rFonts w:ascii="Cambria"/>
          <w:sz w:val="23"/>
        </w:rPr>
      </w:pPr>
    </w:p>
    <w:p>
      <w:pPr>
        <w:spacing w:line="252" w:lineRule="auto" w:before="0"/>
        <w:ind w:left="687" w:right="302" w:hanging="466"/>
        <w:jc w:val="both"/>
        <w:rPr>
          <w:rFonts w:ascii="Cambria" w:hAnsi="Cambria"/>
          <w:sz w:val="21"/>
        </w:rPr>
      </w:pPr>
      <w:bookmarkStart w:name="_bookmark135" w:id="230"/>
      <w:bookmarkEnd w:id="230"/>
      <w:r>
        <w:rPr/>
      </w:r>
      <w:r>
        <w:rPr>
          <w:rFonts w:ascii="Cambria" w:hAnsi="Cambria"/>
          <w:w w:val="95"/>
          <w:sz w:val="21"/>
        </w:rPr>
        <w:t>[16]</w:t>
      </w:r>
      <w:r>
        <w:rPr>
          <w:rFonts w:ascii="Cambria" w:hAnsi="Cambria"/>
          <w:spacing w:val="6"/>
          <w:w w:val="95"/>
          <w:sz w:val="21"/>
        </w:rPr>
        <w:t> </w:t>
      </w:r>
      <w:r>
        <w:rPr>
          <w:rFonts w:ascii="Cambria" w:hAnsi="Cambria"/>
          <w:w w:val="95"/>
          <w:sz w:val="21"/>
        </w:rPr>
        <w:t>A.</w:t>
      </w:r>
      <w:r>
        <w:rPr>
          <w:rFonts w:ascii="Cambria" w:hAnsi="Cambria"/>
          <w:spacing w:val="-16"/>
          <w:w w:val="95"/>
          <w:sz w:val="21"/>
        </w:rPr>
        <w:t> </w:t>
      </w:r>
      <w:r>
        <w:rPr>
          <w:rFonts w:ascii="Cambria" w:hAnsi="Cambria"/>
          <w:w w:val="95"/>
          <w:sz w:val="21"/>
        </w:rPr>
        <w:t>Giordani,</w:t>
      </w:r>
      <w:r>
        <w:rPr>
          <w:rFonts w:ascii="Cambria" w:hAnsi="Cambria"/>
          <w:spacing w:val="-13"/>
          <w:w w:val="95"/>
          <w:sz w:val="21"/>
        </w:rPr>
        <w:t> </w:t>
      </w:r>
      <w:r>
        <w:rPr>
          <w:rFonts w:ascii="Cambria" w:hAnsi="Cambria"/>
          <w:w w:val="95"/>
          <w:sz w:val="21"/>
        </w:rPr>
        <w:t>A.</w:t>
      </w:r>
      <w:r>
        <w:rPr>
          <w:rFonts w:ascii="Cambria" w:hAnsi="Cambria"/>
          <w:spacing w:val="-16"/>
          <w:w w:val="95"/>
          <w:sz w:val="21"/>
        </w:rPr>
        <w:t> </w:t>
      </w:r>
      <w:r>
        <w:rPr>
          <w:rFonts w:ascii="Cambria" w:hAnsi="Cambria"/>
          <w:w w:val="95"/>
          <w:sz w:val="21"/>
        </w:rPr>
        <w:t>Moschitti.</w:t>
      </w:r>
      <w:r>
        <w:rPr>
          <w:rFonts w:ascii="Cambria" w:hAnsi="Cambria"/>
          <w:spacing w:val="-9"/>
          <w:w w:val="95"/>
          <w:sz w:val="21"/>
        </w:rPr>
        <w:t> </w:t>
      </w:r>
      <w:r>
        <w:rPr>
          <w:rFonts w:ascii="Cambria" w:hAnsi="Cambria"/>
          <w:w w:val="95"/>
          <w:sz w:val="21"/>
        </w:rPr>
        <w:t>Syntactic</w:t>
      </w:r>
      <w:r>
        <w:rPr>
          <w:rFonts w:ascii="Cambria" w:hAnsi="Cambria"/>
          <w:spacing w:val="-16"/>
          <w:w w:val="95"/>
          <w:sz w:val="21"/>
        </w:rPr>
        <w:t> </w:t>
      </w:r>
      <w:r>
        <w:rPr>
          <w:rFonts w:ascii="Cambria" w:hAnsi="Cambria"/>
          <w:w w:val="95"/>
          <w:sz w:val="21"/>
        </w:rPr>
        <w:t>structural</w:t>
      </w:r>
      <w:r>
        <w:rPr>
          <w:rFonts w:ascii="Cambria" w:hAnsi="Cambria"/>
          <w:spacing w:val="-16"/>
          <w:w w:val="95"/>
          <w:sz w:val="21"/>
        </w:rPr>
        <w:t> </w:t>
      </w:r>
      <w:r>
        <w:rPr>
          <w:rFonts w:ascii="Cambria" w:hAnsi="Cambria"/>
          <w:w w:val="95"/>
          <w:sz w:val="21"/>
        </w:rPr>
        <w:t>kernels</w:t>
      </w:r>
      <w:r>
        <w:rPr>
          <w:rFonts w:ascii="Cambria" w:hAnsi="Cambria"/>
          <w:spacing w:val="-16"/>
          <w:w w:val="95"/>
          <w:sz w:val="21"/>
        </w:rPr>
        <w:t> </w:t>
      </w:r>
      <w:r>
        <w:rPr>
          <w:rFonts w:ascii="Cambria" w:hAnsi="Cambria"/>
          <w:w w:val="95"/>
          <w:sz w:val="21"/>
        </w:rPr>
        <w:t>for</w:t>
      </w:r>
      <w:r>
        <w:rPr>
          <w:rFonts w:ascii="Cambria" w:hAnsi="Cambria"/>
          <w:spacing w:val="-16"/>
          <w:w w:val="95"/>
          <w:sz w:val="21"/>
        </w:rPr>
        <w:t> </w:t>
      </w:r>
      <w:r>
        <w:rPr>
          <w:rFonts w:ascii="Cambria" w:hAnsi="Cambria"/>
          <w:w w:val="95"/>
          <w:sz w:val="21"/>
        </w:rPr>
        <w:t>natural</w:t>
      </w:r>
      <w:r>
        <w:rPr>
          <w:rFonts w:ascii="Cambria" w:hAnsi="Cambria"/>
          <w:spacing w:val="-16"/>
          <w:w w:val="95"/>
          <w:sz w:val="21"/>
        </w:rPr>
        <w:t> </w:t>
      </w:r>
      <w:r>
        <w:rPr>
          <w:rFonts w:ascii="Cambria" w:hAnsi="Cambria"/>
          <w:w w:val="95"/>
          <w:sz w:val="21"/>
        </w:rPr>
        <w:t>language</w:t>
      </w:r>
      <w:r>
        <w:rPr>
          <w:rFonts w:ascii="Cambria" w:hAnsi="Cambria"/>
          <w:spacing w:val="-16"/>
          <w:w w:val="95"/>
          <w:sz w:val="21"/>
        </w:rPr>
        <w:t> </w:t>
      </w:r>
      <w:r>
        <w:rPr>
          <w:rFonts w:ascii="Cambria" w:hAnsi="Cambria"/>
          <w:w w:val="95"/>
          <w:sz w:val="21"/>
        </w:rPr>
        <w:t>interfaces</w:t>
      </w:r>
      <w:r>
        <w:rPr>
          <w:rFonts w:ascii="Cambria" w:hAnsi="Cambria"/>
          <w:spacing w:val="-16"/>
          <w:w w:val="95"/>
          <w:sz w:val="21"/>
        </w:rPr>
        <w:t> </w:t>
      </w:r>
      <w:r>
        <w:rPr>
          <w:rFonts w:ascii="Cambria" w:hAnsi="Cambria"/>
          <w:w w:val="95"/>
          <w:sz w:val="21"/>
        </w:rPr>
        <w:t>to</w:t>
      </w:r>
      <w:r>
        <w:rPr>
          <w:rFonts w:ascii="Cambria" w:hAnsi="Cambria"/>
          <w:spacing w:val="-16"/>
          <w:w w:val="95"/>
          <w:sz w:val="21"/>
        </w:rPr>
        <w:t> </w:t>
      </w:r>
      <w:r>
        <w:rPr>
          <w:rFonts w:ascii="Cambria" w:hAnsi="Cambria"/>
          <w:w w:val="95"/>
          <w:sz w:val="21"/>
        </w:rPr>
        <w:t>databas- es[C].  Machine Learning and Knowledge Discovery in Databases. Springer, 2009,</w:t>
      </w:r>
      <w:r>
        <w:rPr>
          <w:rFonts w:ascii="Cambria" w:hAnsi="Cambria"/>
          <w:spacing w:val="10"/>
          <w:w w:val="95"/>
          <w:sz w:val="21"/>
        </w:rPr>
        <w:t> </w:t>
      </w:r>
      <w:r>
        <w:rPr>
          <w:rFonts w:ascii="Cambria" w:hAnsi="Cambria"/>
          <w:w w:val="95"/>
          <w:sz w:val="21"/>
        </w:rPr>
        <w:t>391–406</w:t>
      </w:r>
    </w:p>
    <w:p>
      <w:pPr>
        <w:pStyle w:val="BodyText"/>
        <w:spacing w:before="4"/>
        <w:rPr>
          <w:rFonts w:ascii="Cambria"/>
          <w:sz w:val="23"/>
        </w:rPr>
      </w:pPr>
    </w:p>
    <w:p>
      <w:pPr>
        <w:spacing w:line="252" w:lineRule="auto" w:before="0"/>
        <w:ind w:left="687" w:right="302" w:hanging="466"/>
        <w:jc w:val="both"/>
        <w:rPr>
          <w:rFonts w:ascii="Cambria"/>
          <w:sz w:val="21"/>
        </w:rPr>
      </w:pPr>
      <w:bookmarkStart w:name="_bookmark136" w:id="231"/>
      <w:bookmarkEnd w:id="231"/>
      <w:r>
        <w:rPr/>
      </w:r>
      <w:r>
        <w:rPr>
          <w:rFonts w:ascii="Cambria"/>
          <w:sz w:val="21"/>
        </w:rPr>
        <w:t>[17] K. Kersting, L. De Raedt. 1 Bayesian Logic Programming: Theory and Tool[J]. Statistical </w:t>
      </w:r>
      <w:r>
        <w:rPr>
          <w:rFonts w:ascii="Cambria"/>
          <w:w w:val="95"/>
          <w:sz w:val="21"/>
        </w:rPr>
        <w:t>Relational Learning. 2007:291</w:t>
      </w:r>
    </w:p>
    <w:p>
      <w:pPr>
        <w:pStyle w:val="BodyText"/>
        <w:spacing w:before="4"/>
        <w:rPr>
          <w:rFonts w:ascii="Cambria"/>
          <w:sz w:val="23"/>
        </w:rPr>
      </w:pPr>
    </w:p>
    <w:p>
      <w:pPr>
        <w:spacing w:line="252" w:lineRule="auto" w:before="0"/>
        <w:ind w:left="687" w:right="301" w:hanging="466"/>
        <w:jc w:val="both"/>
        <w:rPr>
          <w:rFonts w:ascii="Cambria"/>
          <w:sz w:val="21"/>
        </w:rPr>
      </w:pPr>
      <w:bookmarkStart w:name="_bookmark137" w:id="232"/>
      <w:bookmarkEnd w:id="232"/>
      <w:r>
        <w:rPr/>
      </w:r>
      <w:r>
        <w:rPr>
          <w:rFonts w:ascii="Cambria"/>
          <w:sz w:val="21"/>
        </w:rPr>
        <w:t>[18]</w:t>
      </w:r>
      <w:r>
        <w:rPr>
          <w:rFonts w:ascii="Cambria"/>
          <w:spacing w:val="25"/>
          <w:sz w:val="21"/>
        </w:rPr>
        <w:t> </w:t>
      </w:r>
      <w:r>
        <w:rPr>
          <w:rFonts w:ascii="Cambria"/>
          <w:sz w:val="21"/>
        </w:rPr>
        <w:t>M.</w:t>
      </w:r>
      <w:r>
        <w:rPr>
          <w:rFonts w:ascii="Cambria"/>
          <w:spacing w:val="-12"/>
          <w:sz w:val="21"/>
        </w:rPr>
        <w:t> </w:t>
      </w:r>
      <w:r>
        <w:rPr>
          <w:rFonts w:ascii="Cambria"/>
          <w:sz w:val="21"/>
        </w:rPr>
        <w:t>Brocheler,</w:t>
      </w:r>
      <w:r>
        <w:rPr>
          <w:rFonts w:ascii="Cambria"/>
          <w:spacing w:val="-11"/>
          <w:sz w:val="21"/>
        </w:rPr>
        <w:t> </w:t>
      </w:r>
      <w:r>
        <w:rPr>
          <w:rFonts w:ascii="Cambria"/>
          <w:sz w:val="21"/>
        </w:rPr>
        <w:t>L.</w:t>
      </w:r>
      <w:r>
        <w:rPr>
          <w:rFonts w:ascii="Cambria"/>
          <w:spacing w:val="-12"/>
          <w:sz w:val="21"/>
        </w:rPr>
        <w:t> </w:t>
      </w:r>
      <w:r>
        <w:rPr>
          <w:rFonts w:ascii="Cambria"/>
          <w:sz w:val="21"/>
        </w:rPr>
        <w:t>Mihalkova,</w:t>
      </w:r>
      <w:r>
        <w:rPr>
          <w:rFonts w:ascii="Cambria"/>
          <w:spacing w:val="-11"/>
          <w:sz w:val="21"/>
        </w:rPr>
        <w:t> </w:t>
      </w:r>
      <w:r>
        <w:rPr>
          <w:rFonts w:ascii="Cambria"/>
          <w:sz w:val="21"/>
        </w:rPr>
        <w:t>L.</w:t>
      </w:r>
      <w:r>
        <w:rPr>
          <w:rFonts w:ascii="Cambria"/>
          <w:spacing w:val="-12"/>
          <w:sz w:val="21"/>
        </w:rPr>
        <w:t> </w:t>
      </w:r>
      <w:r>
        <w:rPr>
          <w:rFonts w:ascii="Cambria"/>
          <w:sz w:val="21"/>
        </w:rPr>
        <w:t>Getoor.</w:t>
      </w:r>
      <w:r>
        <w:rPr>
          <w:rFonts w:ascii="Cambria"/>
          <w:spacing w:val="9"/>
          <w:sz w:val="21"/>
        </w:rPr>
        <w:t> </w:t>
      </w:r>
      <w:r>
        <w:rPr>
          <w:rFonts w:ascii="Cambria"/>
          <w:sz w:val="21"/>
        </w:rPr>
        <w:t>Probabilistic</w:t>
      </w:r>
      <w:r>
        <w:rPr>
          <w:rFonts w:ascii="Cambria"/>
          <w:spacing w:val="-12"/>
          <w:sz w:val="21"/>
        </w:rPr>
        <w:t> </w:t>
      </w:r>
      <w:r>
        <w:rPr>
          <w:rFonts w:ascii="Cambria"/>
          <w:sz w:val="21"/>
        </w:rPr>
        <w:t>similarity</w:t>
      </w:r>
      <w:r>
        <w:rPr>
          <w:rFonts w:ascii="Cambria"/>
          <w:spacing w:val="-12"/>
          <w:sz w:val="21"/>
        </w:rPr>
        <w:t> </w:t>
      </w:r>
      <w:r>
        <w:rPr>
          <w:rFonts w:ascii="Cambria"/>
          <w:sz w:val="21"/>
        </w:rPr>
        <w:t>logic[J].</w:t>
      </w:r>
      <w:r>
        <w:rPr>
          <w:rFonts w:ascii="Cambria"/>
          <w:spacing w:val="9"/>
          <w:sz w:val="21"/>
        </w:rPr>
        <w:t> </w:t>
      </w:r>
      <w:r>
        <w:rPr>
          <w:rFonts w:ascii="Cambria"/>
          <w:sz w:val="21"/>
        </w:rPr>
        <w:t>arXiv</w:t>
      </w:r>
      <w:r>
        <w:rPr>
          <w:rFonts w:ascii="Cambria"/>
          <w:spacing w:val="-12"/>
          <w:sz w:val="21"/>
        </w:rPr>
        <w:t> </w:t>
      </w:r>
      <w:r>
        <w:rPr>
          <w:rFonts w:ascii="Cambria"/>
          <w:sz w:val="21"/>
        </w:rPr>
        <w:t>preprint</w:t>
      </w:r>
      <w:r>
        <w:rPr>
          <w:rFonts w:ascii="Cambria"/>
          <w:spacing w:val="-12"/>
          <w:sz w:val="21"/>
        </w:rPr>
        <w:t> </w:t>
      </w:r>
      <w:r>
        <w:rPr>
          <w:rFonts w:ascii="Cambria"/>
          <w:sz w:val="21"/>
        </w:rPr>
        <w:t>arXiv: </w:t>
      </w:r>
      <w:r>
        <w:rPr>
          <w:rFonts w:ascii="Cambria"/>
          <w:w w:val="90"/>
          <w:sz w:val="21"/>
        </w:rPr>
        <w:t>1203.3469.</w:t>
      </w:r>
      <w:r>
        <w:rPr>
          <w:rFonts w:ascii="Cambria"/>
          <w:spacing w:val="36"/>
          <w:w w:val="90"/>
          <w:sz w:val="21"/>
        </w:rPr>
        <w:t> </w:t>
      </w:r>
      <w:r>
        <w:rPr>
          <w:rFonts w:ascii="Cambria"/>
          <w:w w:val="90"/>
          <w:sz w:val="21"/>
        </w:rPr>
        <w:t>2012</w:t>
      </w:r>
    </w:p>
    <w:p>
      <w:pPr>
        <w:pStyle w:val="BodyText"/>
        <w:spacing w:before="4"/>
        <w:rPr>
          <w:rFonts w:ascii="Cambria"/>
          <w:sz w:val="23"/>
        </w:rPr>
      </w:pPr>
    </w:p>
    <w:p>
      <w:pPr>
        <w:spacing w:line="252" w:lineRule="auto" w:before="0"/>
        <w:ind w:left="687" w:right="301" w:hanging="466"/>
        <w:jc w:val="both"/>
        <w:rPr>
          <w:rFonts w:ascii="Cambria" w:hAnsi="Cambria"/>
          <w:sz w:val="21"/>
        </w:rPr>
      </w:pPr>
      <w:bookmarkStart w:name="_bookmark138" w:id="233"/>
      <w:bookmarkEnd w:id="233"/>
      <w:r>
        <w:rPr/>
      </w:r>
      <w:r>
        <w:rPr>
          <w:rFonts w:ascii="Cambria" w:hAnsi="Cambria"/>
          <w:sz w:val="21"/>
        </w:rPr>
        <w:t>[19]</w:t>
      </w:r>
      <w:r>
        <w:rPr>
          <w:rFonts w:ascii="Cambria" w:hAnsi="Cambria"/>
          <w:spacing w:val="41"/>
          <w:sz w:val="21"/>
        </w:rPr>
        <w:t> </w:t>
      </w:r>
      <w:r>
        <w:rPr>
          <w:rFonts w:ascii="Cambria" w:hAnsi="Cambria"/>
          <w:sz w:val="21"/>
        </w:rPr>
        <w:t>L.</w:t>
      </w:r>
      <w:r>
        <w:rPr>
          <w:rFonts w:ascii="Cambria" w:hAnsi="Cambria"/>
          <w:spacing w:val="-16"/>
          <w:sz w:val="21"/>
        </w:rPr>
        <w:t> </w:t>
      </w:r>
      <w:r>
        <w:rPr>
          <w:rFonts w:ascii="Cambria" w:hAnsi="Cambria"/>
          <w:sz w:val="21"/>
        </w:rPr>
        <w:t>De</w:t>
      </w:r>
      <w:r>
        <w:rPr>
          <w:rFonts w:ascii="Cambria" w:hAnsi="Cambria"/>
          <w:spacing w:val="-16"/>
          <w:sz w:val="21"/>
        </w:rPr>
        <w:t> </w:t>
      </w:r>
      <w:r>
        <w:rPr>
          <w:rFonts w:ascii="Cambria" w:hAnsi="Cambria"/>
          <w:sz w:val="21"/>
        </w:rPr>
        <w:t>Raedt,</w:t>
      </w:r>
      <w:r>
        <w:rPr>
          <w:rFonts w:ascii="Cambria" w:hAnsi="Cambria"/>
          <w:spacing w:val="-14"/>
          <w:sz w:val="21"/>
        </w:rPr>
        <w:t> </w:t>
      </w:r>
      <w:r>
        <w:rPr>
          <w:rFonts w:ascii="Cambria" w:hAnsi="Cambria"/>
          <w:sz w:val="21"/>
        </w:rPr>
        <w:t>K.</w:t>
      </w:r>
      <w:r>
        <w:rPr>
          <w:rFonts w:ascii="Cambria" w:hAnsi="Cambria"/>
          <w:spacing w:val="-16"/>
          <w:sz w:val="21"/>
        </w:rPr>
        <w:t> </w:t>
      </w:r>
      <w:r>
        <w:rPr>
          <w:rFonts w:ascii="Cambria" w:hAnsi="Cambria"/>
          <w:sz w:val="21"/>
        </w:rPr>
        <w:t>Kersting.</w:t>
      </w:r>
      <w:r>
        <w:rPr>
          <w:rFonts w:ascii="Cambria" w:hAnsi="Cambria"/>
          <w:spacing w:val="-5"/>
          <w:sz w:val="21"/>
        </w:rPr>
        <w:t> </w:t>
      </w:r>
      <w:r>
        <w:rPr>
          <w:rFonts w:ascii="Cambria" w:hAnsi="Cambria"/>
          <w:sz w:val="21"/>
        </w:rPr>
        <w:t>Probabilistic</w:t>
      </w:r>
      <w:r>
        <w:rPr>
          <w:rFonts w:ascii="Cambria" w:hAnsi="Cambria"/>
          <w:spacing w:val="-16"/>
          <w:sz w:val="21"/>
        </w:rPr>
        <w:t> </w:t>
      </w:r>
      <w:r>
        <w:rPr>
          <w:rFonts w:ascii="Cambria" w:hAnsi="Cambria"/>
          <w:sz w:val="21"/>
        </w:rPr>
        <w:t>logic</w:t>
      </w:r>
      <w:r>
        <w:rPr>
          <w:rFonts w:ascii="Cambria" w:hAnsi="Cambria"/>
          <w:spacing w:val="-17"/>
          <w:sz w:val="21"/>
        </w:rPr>
        <w:t> </w:t>
      </w:r>
      <w:r>
        <w:rPr>
          <w:rFonts w:ascii="Cambria" w:hAnsi="Cambria"/>
          <w:sz w:val="21"/>
        </w:rPr>
        <w:t>learning[J].</w:t>
      </w:r>
      <w:r>
        <w:rPr>
          <w:rFonts w:ascii="Cambria" w:hAnsi="Cambria"/>
          <w:spacing w:val="-5"/>
          <w:sz w:val="21"/>
        </w:rPr>
        <w:t> </w:t>
      </w:r>
      <w:r>
        <w:rPr>
          <w:rFonts w:ascii="Cambria" w:hAnsi="Cambria"/>
          <w:spacing w:val="-3"/>
          <w:sz w:val="21"/>
        </w:rPr>
        <w:t>ACM</w:t>
      </w:r>
      <w:r>
        <w:rPr>
          <w:rFonts w:ascii="Cambria" w:hAnsi="Cambria"/>
          <w:spacing w:val="-16"/>
          <w:sz w:val="21"/>
        </w:rPr>
        <w:t> </w:t>
      </w:r>
      <w:r>
        <w:rPr>
          <w:rFonts w:ascii="Cambria" w:hAnsi="Cambria"/>
          <w:sz w:val="21"/>
        </w:rPr>
        <w:t>SIGKDD</w:t>
      </w:r>
      <w:r>
        <w:rPr>
          <w:rFonts w:ascii="Cambria" w:hAnsi="Cambria"/>
          <w:spacing w:val="-16"/>
          <w:sz w:val="21"/>
        </w:rPr>
        <w:t> </w:t>
      </w:r>
      <w:r>
        <w:rPr>
          <w:rFonts w:ascii="Cambria" w:hAnsi="Cambria"/>
          <w:sz w:val="21"/>
        </w:rPr>
        <w:t>Explorations</w:t>
      </w:r>
      <w:r>
        <w:rPr>
          <w:rFonts w:ascii="Cambria" w:hAnsi="Cambria"/>
          <w:spacing w:val="-16"/>
          <w:sz w:val="21"/>
        </w:rPr>
        <w:t> </w:t>
      </w:r>
      <w:r>
        <w:rPr>
          <w:rFonts w:ascii="Cambria" w:hAnsi="Cambria"/>
          <w:sz w:val="21"/>
        </w:rPr>
        <w:t>Newslet- </w:t>
      </w:r>
      <w:r>
        <w:rPr>
          <w:rFonts w:ascii="Cambria" w:hAnsi="Cambria"/>
          <w:spacing w:val="-3"/>
          <w:w w:val="95"/>
          <w:sz w:val="21"/>
        </w:rPr>
        <w:t>ter. </w:t>
      </w:r>
      <w:r>
        <w:rPr>
          <w:rFonts w:ascii="Cambria" w:hAnsi="Cambria"/>
          <w:w w:val="95"/>
          <w:sz w:val="21"/>
        </w:rPr>
        <w:t>2003.</w:t>
      </w:r>
      <w:r>
        <w:rPr>
          <w:rFonts w:ascii="Cambria" w:hAnsi="Cambria"/>
          <w:spacing w:val="-14"/>
          <w:w w:val="95"/>
          <w:sz w:val="21"/>
        </w:rPr>
        <w:t> </w:t>
      </w:r>
      <w:r>
        <w:rPr>
          <w:rFonts w:ascii="Times New Roman" w:hAnsi="Times New Roman"/>
          <w:b/>
          <w:w w:val="95"/>
          <w:sz w:val="21"/>
        </w:rPr>
        <w:t>5</w:t>
      </w:r>
      <w:r>
        <w:rPr>
          <w:rFonts w:ascii="Cambria" w:hAnsi="Cambria"/>
          <w:w w:val="95"/>
          <w:sz w:val="21"/>
        </w:rPr>
        <w:t>(1):31–48</w:t>
      </w:r>
    </w:p>
    <w:p>
      <w:pPr>
        <w:pStyle w:val="BodyText"/>
        <w:spacing w:before="4"/>
        <w:rPr>
          <w:rFonts w:ascii="Cambria"/>
          <w:sz w:val="23"/>
        </w:rPr>
      </w:pPr>
    </w:p>
    <w:p>
      <w:pPr>
        <w:spacing w:before="0"/>
        <w:ind w:left="221" w:right="296" w:firstLine="0"/>
        <w:jc w:val="left"/>
        <w:rPr>
          <w:rFonts w:ascii="Cambria"/>
          <w:sz w:val="21"/>
        </w:rPr>
      </w:pPr>
      <w:bookmarkStart w:name="_bookmark139" w:id="234"/>
      <w:bookmarkEnd w:id="234"/>
      <w:r>
        <w:rPr/>
      </w:r>
      <w:r>
        <w:rPr>
          <w:rFonts w:ascii="Cambria"/>
          <w:sz w:val="21"/>
        </w:rPr>
        <w:t>[20] P. Wang. Rigid Flexibility: The Logic of Intelligence[M]. Springer, 2006</w:t>
      </w:r>
    </w:p>
    <w:p>
      <w:pPr>
        <w:pStyle w:val="BodyText"/>
        <w:spacing w:before="4"/>
        <w:rPr>
          <w:rFonts w:ascii="Cambria"/>
        </w:rPr>
      </w:pPr>
    </w:p>
    <w:p>
      <w:pPr>
        <w:spacing w:line="252" w:lineRule="auto" w:before="0"/>
        <w:ind w:left="687" w:right="301" w:hanging="466"/>
        <w:jc w:val="both"/>
        <w:rPr>
          <w:rFonts w:ascii="Cambria" w:hAnsi="Cambria"/>
          <w:sz w:val="21"/>
        </w:rPr>
      </w:pPr>
      <w:bookmarkStart w:name="_bookmark140" w:id="235"/>
      <w:bookmarkEnd w:id="235"/>
      <w:r>
        <w:rPr/>
      </w:r>
      <w:r>
        <w:rPr>
          <w:rFonts w:ascii="Cambria" w:hAnsi="Cambria"/>
          <w:sz w:val="21"/>
        </w:rPr>
        <w:t>[21]</w:t>
      </w:r>
      <w:r>
        <w:rPr>
          <w:rFonts w:ascii="Cambria" w:hAnsi="Cambria"/>
          <w:spacing w:val="-3"/>
          <w:sz w:val="21"/>
        </w:rPr>
        <w:t> </w:t>
      </w:r>
      <w:r>
        <w:rPr>
          <w:rFonts w:ascii="Cambria" w:hAnsi="Cambria"/>
          <w:sz w:val="21"/>
        </w:rPr>
        <w:t>M.</w:t>
      </w:r>
      <w:r>
        <w:rPr>
          <w:rFonts w:ascii="Cambria" w:hAnsi="Cambria"/>
          <w:spacing w:val="-26"/>
          <w:sz w:val="21"/>
        </w:rPr>
        <w:t> </w:t>
      </w:r>
      <w:r>
        <w:rPr>
          <w:rFonts w:ascii="Cambria" w:hAnsi="Cambria"/>
          <w:sz w:val="21"/>
        </w:rPr>
        <w:t>Baroni,</w:t>
      </w:r>
      <w:r>
        <w:rPr>
          <w:rFonts w:ascii="Cambria" w:hAnsi="Cambria"/>
          <w:spacing w:val="-25"/>
          <w:sz w:val="21"/>
        </w:rPr>
        <w:t> </w:t>
      </w:r>
      <w:r>
        <w:rPr>
          <w:rFonts w:ascii="Cambria" w:hAnsi="Cambria"/>
          <w:sz w:val="21"/>
        </w:rPr>
        <w:t>R.</w:t>
      </w:r>
      <w:r>
        <w:rPr>
          <w:rFonts w:ascii="Cambria" w:hAnsi="Cambria"/>
          <w:spacing w:val="-26"/>
          <w:sz w:val="21"/>
        </w:rPr>
        <w:t> </w:t>
      </w:r>
      <w:r>
        <w:rPr>
          <w:rFonts w:ascii="Cambria" w:hAnsi="Cambria"/>
          <w:sz w:val="21"/>
        </w:rPr>
        <w:t>Zamparelli.</w:t>
      </w:r>
      <w:r>
        <w:rPr>
          <w:rFonts w:ascii="Cambria" w:hAnsi="Cambria"/>
          <w:spacing w:val="-12"/>
          <w:sz w:val="21"/>
        </w:rPr>
        <w:t> </w:t>
      </w:r>
      <w:r>
        <w:rPr>
          <w:rFonts w:ascii="Cambria" w:hAnsi="Cambria"/>
          <w:sz w:val="21"/>
        </w:rPr>
        <w:t>Nouns</w:t>
      </w:r>
      <w:r>
        <w:rPr>
          <w:rFonts w:ascii="Cambria" w:hAnsi="Cambria"/>
          <w:spacing w:val="-26"/>
          <w:sz w:val="21"/>
        </w:rPr>
        <w:t> </w:t>
      </w:r>
      <w:r>
        <w:rPr>
          <w:rFonts w:ascii="Cambria" w:hAnsi="Cambria"/>
          <w:sz w:val="21"/>
        </w:rPr>
        <w:t>are</w:t>
      </w:r>
      <w:r>
        <w:rPr>
          <w:rFonts w:ascii="Cambria" w:hAnsi="Cambria"/>
          <w:spacing w:val="-26"/>
          <w:sz w:val="21"/>
        </w:rPr>
        <w:t> </w:t>
      </w:r>
      <w:r>
        <w:rPr>
          <w:rFonts w:ascii="Cambria" w:hAnsi="Cambria"/>
          <w:sz w:val="21"/>
        </w:rPr>
        <w:t>vectors,</w:t>
      </w:r>
      <w:r>
        <w:rPr>
          <w:rFonts w:ascii="Cambria" w:hAnsi="Cambria"/>
          <w:spacing w:val="-25"/>
          <w:sz w:val="21"/>
        </w:rPr>
        <w:t> </w:t>
      </w:r>
      <w:r>
        <w:rPr>
          <w:rFonts w:ascii="Cambria" w:hAnsi="Cambria"/>
          <w:sz w:val="21"/>
        </w:rPr>
        <w:t>adjectives</w:t>
      </w:r>
      <w:r>
        <w:rPr>
          <w:rFonts w:ascii="Cambria" w:hAnsi="Cambria"/>
          <w:spacing w:val="-26"/>
          <w:sz w:val="21"/>
        </w:rPr>
        <w:t> </w:t>
      </w:r>
      <w:r>
        <w:rPr>
          <w:rFonts w:ascii="Cambria" w:hAnsi="Cambria"/>
          <w:sz w:val="21"/>
        </w:rPr>
        <w:t>are</w:t>
      </w:r>
      <w:r>
        <w:rPr>
          <w:rFonts w:ascii="Cambria" w:hAnsi="Cambria"/>
          <w:spacing w:val="-26"/>
          <w:sz w:val="21"/>
        </w:rPr>
        <w:t> </w:t>
      </w:r>
      <w:r>
        <w:rPr>
          <w:rFonts w:ascii="Cambria" w:hAnsi="Cambria"/>
          <w:sz w:val="21"/>
        </w:rPr>
        <w:t>matrices:</w:t>
      </w:r>
      <w:r>
        <w:rPr>
          <w:rFonts w:ascii="Cambria" w:hAnsi="Cambria"/>
          <w:spacing w:val="-17"/>
          <w:sz w:val="21"/>
        </w:rPr>
        <w:t> </w:t>
      </w:r>
      <w:r>
        <w:rPr>
          <w:rFonts w:ascii="Cambria" w:hAnsi="Cambria"/>
          <w:sz w:val="21"/>
        </w:rPr>
        <w:t>Representing</w:t>
      </w:r>
      <w:r>
        <w:rPr>
          <w:rFonts w:ascii="Cambria" w:hAnsi="Cambria"/>
          <w:spacing w:val="-26"/>
          <w:sz w:val="21"/>
        </w:rPr>
        <w:t> </w:t>
      </w:r>
      <w:r>
        <w:rPr>
          <w:rFonts w:ascii="Cambria" w:hAnsi="Cambria"/>
          <w:sz w:val="21"/>
        </w:rPr>
        <w:t>adjective- noun</w:t>
      </w:r>
      <w:r>
        <w:rPr>
          <w:rFonts w:ascii="Cambria" w:hAnsi="Cambria"/>
          <w:spacing w:val="-21"/>
          <w:sz w:val="21"/>
        </w:rPr>
        <w:t> </w:t>
      </w:r>
      <w:r>
        <w:rPr>
          <w:rFonts w:ascii="Cambria" w:hAnsi="Cambria"/>
          <w:sz w:val="21"/>
        </w:rPr>
        <w:t>constructions</w:t>
      </w:r>
      <w:r>
        <w:rPr>
          <w:rFonts w:ascii="Cambria" w:hAnsi="Cambria"/>
          <w:spacing w:val="-21"/>
          <w:sz w:val="21"/>
        </w:rPr>
        <w:t> </w:t>
      </w:r>
      <w:r>
        <w:rPr>
          <w:rFonts w:ascii="Cambria" w:hAnsi="Cambria"/>
          <w:sz w:val="21"/>
        </w:rPr>
        <w:t>in</w:t>
      </w:r>
      <w:r>
        <w:rPr>
          <w:rFonts w:ascii="Cambria" w:hAnsi="Cambria"/>
          <w:spacing w:val="-21"/>
          <w:sz w:val="21"/>
        </w:rPr>
        <w:t> </w:t>
      </w:r>
      <w:r>
        <w:rPr>
          <w:rFonts w:ascii="Cambria" w:hAnsi="Cambria"/>
          <w:sz w:val="21"/>
        </w:rPr>
        <w:t>semantic</w:t>
      </w:r>
      <w:r>
        <w:rPr>
          <w:rFonts w:ascii="Cambria" w:hAnsi="Cambria"/>
          <w:spacing w:val="-21"/>
          <w:sz w:val="21"/>
        </w:rPr>
        <w:t> </w:t>
      </w:r>
      <w:r>
        <w:rPr>
          <w:rFonts w:ascii="Cambria" w:hAnsi="Cambria"/>
          <w:sz w:val="21"/>
        </w:rPr>
        <w:t>space[C].</w:t>
      </w:r>
      <w:r>
        <w:rPr>
          <w:rFonts w:ascii="Cambria" w:hAnsi="Cambria"/>
          <w:spacing w:val="4"/>
          <w:sz w:val="21"/>
        </w:rPr>
        <w:t> </w:t>
      </w:r>
      <w:r>
        <w:rPr>
          <w:rFonts w:ascii="Cambria" w:hAnsi="Cambria"/>
          <w:sz w:val="21"/>
        </w:rPr>
        <w:t>Proceedings</w:t>
      </w:r>
      <w:r>
        <w:rPr>
          <w:rFonts w:ascii="Cambria" w:hAnsi="Cambria"/>
          <w:spacing w:val="-21"/>
          <w:sz w:val="21"/>
        </w:rPr>
        <w:t> </w:t>
      </w:r>
      <w:r>
        <w:rPr>
          <w:rFonts w:ascii="Cambria" w:hAnsi="Cambria"/>
          <w:sz w:val="21"/>
        </w:rPr>
        <w:t>of</w:t>
      </w:r>
      <w:r>
        <w:rPr>
          <w:rFonts w:ascii="Cambria" w:hAnsi="Cambria"/>
          <w:spacing w:val="-21"/>
          <w:sz w:val="21"/>
        </w:rPr>
        <w:t> </w:t>
      </w:r>
      <w:r>
        <w:rPr>
          <w:rFonts w:ascii="Cambria" w:hAnsi="Cambria"/>
          <w:sz w:val="21"/>
        </w:rPr>
        <w:t>the</w:t>
      </w:r>
      <w:r>
        <w:rPr>
          <w:rFonts w:ascii="Cambria" w:hAnsi="Cambria"/>
          <w:spacing w:val="-21"/>
          <w:sz w:val="21"/>
        </w:rPr>
        <w:t> </w:t>
      </w:r>
      <w:r>
        <w:rPr>
          <w:rFonts w:ascii="Cambria" w:hAnsi="Cambria"/>
          <w:sz w:val="21"/>
        </w:rPr>
        <w:t>2010</w:t>
      </w:r>
      <w:r>
        <w:rPr>
          <w:rFonts w:ascii="Cambria" w:hAnsi="Cambria"/>
          <w:spacing w:val="-21"/>
          <w:sz w:val="21"/>
        </w:rPr>
        <w:t> </w:t>
      </w:r>
      <w:r>
        <w:rPr>
          <w:rFonts w:ascii="Cambria" w:hAnsi="Cambria"/>
          <w:sz w:val="21"/>
        </w:rPr>
        <w:t>Conference</w:t>
      </w:r>
      <w:r>
        <w:rPr>
          <w:rFonts w:ascii="Cambria" w:hAnsi="Cambria"/>
          <w:spacing w:val="-21"/>
          <w:sz w:val="21"/>
        </w:rPr>
        <w:t> </w:t>
      </w:r>
      <w:r>
        <w:rPr>
          <w:rFonts w:ascii="Cambria" w:hAnsi="Cambria"/>
          <w:sz w:val="21"/>
        </w:rPr>
        <w:t>on</w:t>
      </w:r>
      <w:r>
        <w:rPr>
          <w:rFonts w:ascii="Cambria" w:hAnsi="Cambria"/>
          <w:spacing w:val="-21"/>
          <w:sz w:val="21"/>
        </w:rPr>
        <w:t> </w:t>
      </w:r>
      <w:r>
        <w:rPr>
          <w:rFonts w:ascii="Cambria" w:hAnsi="Cambria"/>
          <w:sz w:val="21"/>
        </w:rPr>
        <w:t>Empirical Methods</w:t>
      </w:r>
      <w:r>
        <w:rPr>
          <w:rFonts w:ascii="Cambria" w:hAnsi="Cambria"/>
          <w:spacing w:val="-16"/>
          <w:sz w:val="21"/>
        </w:rPr>
        <w:t> </w:t>
      </w:r>
      <w:r>
        <w:rPr>
          <w:rFonts w:ascii="Cambria" w:hAnsi="Cambria"/>
          <w:sz w:val="21"/>
        </w:rPr>
        <w:t>in</w:t>
      </w:r>
      <w:r>
        <w:rPr>
          <w:rFonts w:ascii="Cambria" w:hAnsi="Cambria"/>
          <w:spacing w:val="-16"/>
          <w:sz w:val="21"/>
        </w:rPr>
        <w:t> </w:t>
      </w:r>
      <w:r>
        <w:rPr>
          <w:rFonts w:ascii="Cambria" w:hAnsi="Cambria"/>
          <w:sz w:val="21"/>
        </w:rPr>
        <w:t>Natural</w:t>
      </w:r>
      <w:r>
        <w:rPr>
          <w:rFonts w:ascii="Cambria" w:hAnsi="Cambria"/>
          <w:spacing w:val="-16"/>
          <w:sz w:val="21"/>
        </w:rPr>
        <w:t> </w:t>
      </w:r>
      <w:r>
        <w:rPr>
          <w:rFonts w:ascii="Cambria" w:hAnsi="Cambria"/>
          <w:sz w:val="21"/>
        </w:rPr>
        <w:t>Language</w:t>
      </w:r>
      <w:r>
        <w:rPr>
          <w:rFonts w:ascii="Cambria" w:hAnsi="Cambria"/>
          <w:spacing w:val="-16"/>
          <w:sz w:val="21"/>
        </w:rPr>
        <w:t> </w:t>
      </w:r>
      <w:r>
        <w:rPr>
          <w:rFonts w:ascii="Cambria" w:hAnsi="Cambria"/>
          <w:sz w:val="21"/>
        </w:rPr>
        <w:t>Processing.</w:t>
      </w:r>
      <w:r>
        <w:rPr>
          <w:rFonts w:ascii="Cambria" w:hAnsi="Cambria"/>
          <w:spacing w:val="-16"/>
          <w:sz w:val="21"/>
        </w:rPr>
        <w:t> </w:t>
      </w:r>
      <w:r>
        <w:rPr>
          <w:rFonts w:ascii="Cambria" w:hAnsi="Cambria"/>
          <w:sz w:val="21"/>
        </w:rPr>
        <w:t>Association</w:t>
      </w:r>
      <w:r>
        <w:rPr>
          <w:rFonts w:ascii="Cambria" w:hAnsi="Cambria"/>
          <w:spacing w:val="-16"/>
          <w:sz w:val="21"/>
        </w:rPr>
        <w:t> </w:t>
      </w:r>
      <w:r>
        <w:rPr>
          <w:rFonts w:ascii="Cambria" w:hAnsi="Cambria"/>
          <w:sz w:val="21"/>
        </w:rPr>
        <w:t>for</w:t>
      </w:r>
      <w:r>
        <w:rPr>
          <w:rFonts w:ascii="Cambria" w:hAnsi="Cambria"/>
          <w:spacing w:val="-16"/>
          <w:sz w:val="21"/>
        </w:rPr>
        <w:t> </w:t>
      </w:r>
      <w:r>
        <w:rPr>
          <w:rFonts w:ascii="Cambria" w:hAnsi="Cambria"/>
          <w:sz w:val="21"/>
        </w:rPr>
        <w:t>Computational</w:t>
      </w:r>
      <w:r>
        <w:rPr>
          <w:rFonts w:ascii="Cambria" w:hAnsi="Cambria"/>
          <w:spacing w:val="-16"/>
          <w:sz w:val="21"/>
        </w:rPr>
        <w:t> </w:t>
      </w:r>
      <w:r>
        <w:rPr>
          <w:rFonts w:ascii="Cambria" w:hAnsi="Cambria"/>
          <w:sz w:val="21"/>
        </w:rPr>
        <w:t>Linguistics,</w:t>
      </w:r>
      <w:r>
        <w:rPr>
          <w:rFonts w:ascii="Cambria" w:hAnsi="Cambria"/>
          <w:spacing w:val="-13"/>
          <w:sz w:val="21"/>
        </w:rPr>
        <w:t> </w:t>
      </w:r>
      <w:r>
        <w:rPr>
          <w:rFonts w:ascii="Cambria" w:hAnsi="Cambria"/>
          <w:sz w:val="21"/>
        </w:rPr>
        <w:t>2010, 1183–1193</w:t>
      </w:r>
    </w:p>
    <w:p>
      <w:pPr>
        <w:pStyle w:val="BodyText"/>
        <w:spacing w:before="4"/>
        <w:rPr>
          <w:rFonts w:ascii="Cambria"/>
          <w:sz w:val="23"/>
        </w:rPr>
      </w:pPr>
    </w:p>
    <w:p>
      <w:pPr>
        <w:spacing w:line="252" w:lineRule="auto" w:before="0"/>
        <w:ind w:left="687" w:right="302" w:hanging="466"/>
        <w:jc w:val="both"/>
        <w:rPr>
          <w:rFonts w:ascii="Cambria"/>
          <w:sz w:val="21"/>
        </w:rPr>
      </w:pPr>
      <w:bookmarkStart w:name="_bookmark141" w:id="236"/>
      <w:bookmarkEnd w:id="236"/>
      <w:r>
        <w:rPr/>
      </w:r>
      <w:r>
        <w:rPr>
          <w:rFonts w:ascii="Cambria"/>
          <w:sz w:val="21"/>
        </w:rPr>
        <w:t>[22] E. Grefenstette. </w:t>
      </w:r>
      <w:r>
        <w:rPr>
          <w:rFonts w:ascii="Cambria"/>
          <w:spacing w:val="-5"/>
          <w:sz w:val="21"/>
        </w:rPr>
        <w:t>Towards </w:t>
      </w:r>
      <w:r>
        <w:rPr>
          <w:rFonts w:ascii="Cambria"/>
          <w:sz w:val="21"/>
        </w:rPr>
        <w:t>a formal distributional semantics: Simulating logical calculi with </w:t>
      </w:r>
      <w:r>
        <w:rPr>
          <w:rFonts w:ascii="Cambria"/>
          <w:w w:val="95"/>
          <w:sz w:val="21"/>
        </w:rPr>
        <w:t>tensors[J]. arXiv preprint arXiv:1304.5823. 2013</w:t>
      </w:r>
    </w:p>
    <w:p>
      <w:pPr>
        <w:pStyle w:val="BodyText"/>
        <w:spacing w:before="4"/>
        <w:rPr>
          <w:rFonts w:ascii="Cambria"/>
          <w:sz w:val="23"/>
        </w:rPr>
      </w:pPr>
    </w:p>
    <w:p>
      <w:pPr>
        <w:spacing w:line="252" w:lineRule="auto" w:before="0"/>
        <w:ind w:left="687" w:right="302" w:hanging="466"/>
        <w:jc w:val="both"/>
        <w:rPr>
          <w:rFonts w:ascii="Cambria" w:hAnsi="Cambria"/>
          <w:sz w:val="21"/>
        </w:rPr>
      </w:pPr>
      <w:bookmarkStart w:name="_bookmark142" w:id="237"/>
      <w:bookmarkEnd w:id="237"/>
      <w:r>
        <w:rPr/>
      </w:r>
      <w:r>
        <w:rPr>
          <w:rFonts w:ascii="Cambria" w:hAnsi="Cambria"/>
          <w:w w:val="95"/>
          <w:sz w:val="21"/>
        </w:rPr>
        <w:t>[23]</w:t>
      </w:r>
      <w:r>
        <w:rPr>
          <w:rFonts w:ascii="Cambria" w:hAnsi="Cambria"/>
          <w:spacing w:val="16"/>
          <w:w w:val="95"/>
          <w:sz w:val="21"/>
        </w:rPr>
        <w:t> </w:t>
      </w:r>
      <w:r>
        <w:rPr>
          <w:rFonts w:ascii="Cambria" w:hAnsi="Cambria"/>
          <w:spacing w:val="-7"/>
          <w:w w:val="95"/>
          <w:sz w:val="21"/>
        </w:rPr>
        <w:t>J.</w:t>
      </w:r>
      <w:r>
        <w:rPr>
          <w:rFonts w:ascii="Cambria" w:hAnsi="Cambria"/>
          <w:spacing w:val="-14"/>
          <w:w w:val="95"/>
          <w:sz w:val="21"/>
        </w:rPr>
        <w:t> </w:t>
      </w:r>
      <w:r>
        <w:rPr>
          <w:rFonts w:ascii="Cambria" w:hAnsi="Cambria"/>
          <w:w w:val="95"/>
          <w:sz w:val="21"/>
        </w:rPr>
        <w:t>Peckham.</w:t>
      </w:r>
      <w:r>
        <w:rPr>
          <w:rFonts w:ascii="Cambria" w:hAnsi="Cambria"/>
          <w:spacing w:val="-6"/>
          <w:w w:val="95"/>
          <w:sz w:val="21"/>
        </w:rPr>
        <w:t> </w:t>
      </w:r>
      <w:r>
        <w:rPr>
          <w:rFonts w:ascii="Cambria" w:hAnsi="Cambria"/>
          <w:w w:val="95"/>
          <w:sz w:val="21"/>
        </w:rPr>
        <w:t>A</w:t>
      </w:r>
      <w:r>
        <w:rPr>
          <w:rFonts w:ascii="Cambria" w:hAnsi="Cambria"/>
          <w:spacing w:val="-13"/>
          <w:w w:val="95"/>
          <w:sz w:val="21"/>
        </w:rPr>
        <w:t> </w:t>
      </w:r>
      <w:r>
        <w:rPr>
          <w:rFonts w:ascii="Cambria" w:hAnsi="Cambria"/>
          <w:w w:val="95"/>
          <w:sz w:val="21"/>
        </w:rPr>
        <w:t>new</w:t>
      </w:r>
      <w:r>
        <w:rPr>
          <w:rFonts w:ascii="Cambria" w:hAnsi="Cambria"/>
          <w:spacing w:val="-14"/>
          <w:w w:val="95"/>
          <w:sz w:val="21"/>
        </w:rPr>
        <w:t> </w:t>
      </w:r>
      <w:r>
        <w:rPr>
          <w:rFonts w:ascii="Cambria" w:hAnsi="Cambria"/>
          <w:w w:val="95"/>
          <w:sz w:val="21"/>
        </w:rPr>
        <w:t>generation</w:t>
      </w:r>
      <w:r>
        <w:rPr>
          <w:rFonts w:ascii="Cambria" w:hAnsi="Cambria"/>
          <w:spacing w:val="-13"/>
          <w:w w:val="95"/>
          <w:sz w:val="21"/>
        </w:rPr>
        <w:t> </w:t>
      </w:r>
      <w:r>
        <w:rPr>
          <w:rFonts w:ascii="Cambria" w:hAnsi="Cambria"/>
          <w:w w:val="95"/>
          <w:sz w:val="21"/>
        </w:rPr>
        <w:t>of</w:t>
      </w:r>
      <w:r>
        <w:rPr>
          <w:rFonts w:ascii="Cambria" w:hAnsi="Cambria"/>
          <w:spacing w:val="-14"/>
          <w:w w:val="95"/>
          <w:sz w:val="21"/>
        </w:rPr>
        <w:t> </w:t>
      </w:r>
      <w:r>
        <w:rPr>
          <w:rFonts w:ascii="Cambria" w:hAnsi="Cambria"/>
          <w:w w:val="95"/>
          <w:sz w:val="21"/>
        </w:rPr>
        <w:t>spoken</w:t>
      </w:r>
      <w:r>
        <w:rPr>
          <w:rFonts w:ascii="Cambria" w:hAnsi="Cambria"/>
          <w:spacing w:val="-14"/>
          <w:w w:val="95"/>
          <w:sz w:val="21"/>
        </w:rPr>
        <w:t> </w:t>
      </w:r>
      <w:r>
        <w:rPr>
          <w:rFonts w:ascii="Cambria" w:hAnsi="Cambria"/>
          <w:w w:val="95"/>
          <w:sz w:val="21"/>
        </w:rPr>
        <w:t>dialogue</w:t>
      </w:r>
      <w:r>
        <w:rPr>
          <w:rFonts w:ascii="Cambria" w:hAnsi="Cambria"/>
          <w:spacing w:val="-14"/>
          <w:w w:val="95"/>
          <w:sz w:val="21"/>
        </w:rPr>
        <w:t> </w:t>
      </w:r>
      <w:r>
        <w:rPr>
          <w:rFonts w:ascii="Cambria" w:hAnsi="Cambria"/>
          <w:w w:val="95"/>
          <w:sz w:val="21"/>
        </w:rPr>
        <w:t>systems:</w:t>
      </w:r>
      <w:r>
        <w:rPr>
          <w:rFonts w:ascii="Cambria" w:hAnsi="Cambria"/>
          <w:spacing w:val="11"/>
          <w:w w:val="95"/>
          <w:sz w:val="21"/>
        </w:rPr>
        <w:t> </w:t>
      </w:r>
      <w:r>
        <w:rPr>
          <w:rFonts w:ascii="Cambria" w:hAnsi="Cambria"/>
          <w:w w:val="95"/>
          <w:sz w:val="21"/>
        </w:rPr>
        <w:t>Results</w:t>
      </w:r>
      <w:r>
        <w:rPr>
          <w:rFonts w:ascii="Cambria" w:hAnsi="Cambria"/>
          <w:spacing w:val="-13"/>
          <w:w w:val="95"/>
          <w:sz w:val="21"/>
        </w:rPr>
        <w:t> </w:t>
      </w:r>
      <w:r>
        <w:rPr>
          <w:rFonts w:ascii="Cambria" w:hAnsi="Cambria"/>
          <w:w w:val="95"/>
          <w:sz w:val="21"/>
        </w:rPr>
        <w:t>and</w:t>
      </w:r>
      <w:r>
        <w:rPr>
          <w:rFonts w:ascii="Cambria" w:hAnsi="Cambria"/>
          <w:spacing w:val="-13"/>
          <w:w w:val="95"/>
          <w:sz w:val="21"/>
        </w:rPr>
        <w:t> </w:t>
      </w:r>
      <w:r>
        <w:rPr>
          <w:rFonts w:ascii="Cambria" w:hAnsi="Cambria"/>
          <w:w w:val="95"/>
          <w:sz w:val="21"/>
        </w:rPr>
        <w:t>lessons</w:t>
      </w:r>
      <w:r>
        <w:rPr>
          <w:rFonts w:ascii="Cambria" w:hAnsi="Cambria"/>
          <w:spacing w:val="-13"/>
          <w:w w:val="95"/>
          <w:sz w:val="21"/>
        </w:rPr>
        <w:t> </w:t>
      </w:r>
      <w:r>
        <w:rPr>
          <w:rFonts w:ascii="Cambria" w:hAnsi="Cambria"/>
          <w:w w:val="95"/>
          <w:sz w:val="21"/>
        </w:rPr>
        <w:t>from</w:t>
      </w:r>
      <w:r>
        <w:rPr>
          <w:rFonts w:ascii="Cambria" w:hAnsi="Cambria"/>
          <w:spacing w:val="-13"/>
          <w:w w:val="95"/>
          <w:sz w:val="21"/>
        </w:rPr>
        <w:t> </w:t>
      </w:r>
      <w:r>
        <w:rPr>
          <w:rFonts w:ascii="Cambria" w:hAnsi="Cambria"/>
          <w:w w:val="95"/>
          <w:sz w:val="21"/>
        </w:rPr>
        <w:t>the</w:t>
      </w:r>
      <w:r>
        <w:rPr>
          <w:rFonts w:ascii="Cambria" w:hAnsi="Cambria"/>
          <w:spacing w:val="-13"/>
          <w:w w:val="95"/>
          <w:sz w:val="21"/>
        </w:rPr>
        <w:t> </w:t>
      </w:r>
      <w:r>
        <w:rPr>
          <w:rFonts w:ascii="Cambria" w:hAnsi="Cambria"/>
          <w:w w:val="95"/>
          <w:sz w:val="21"/>
        </w:rPr>
        <w:t>SUNDI- </w:t>
      </w:r>
      <w:r>
        <w:rPr>
          <w:rFonts w:ascii="Cambria" w:hAnsi="Cambria"/>
          <w:sz w:val="21"/>
        </w:rPr>
        <w:t>AL</w:t>
      </w:r>
      <w:r>
        <w:rPr>
          <w:rFonts w:ascii="Cambria" w:hAnsi="Cambria"/>
          <w:spacing w:val="-28"/>
          <w:sz w:val="21"/>
        </w:rPr>
        <w:t> </w:t>
      </w:r>
      <w:r>
        <w:rPr>
          <w:rFonts w:ascii="Cambria" w:hAnsi="Cambria"/>
          <w:sz w:val="21"/>
        </w:rPr>
        <w:t>project[C].</w:t>
      </w:r>
      <w:r>
        <w:rPr>
          <w:rFonts w:ascii="Cambria" w:hAnsi="Cambria"/>
          <w:spacing w:val="-18"/>
          <w:sz w:val="21"/>
        </w:rPr>
        <w:t> </w:t>
      </w:r>
      <w:r>
        <w:rPr>
          <w:rFonts w:ascii="Cambria" w:hAnsi="Cambria"/>
          <w:sz w:val="21"/>
        </w:rPr>
        <w:t>Third</w:t>
      </w:r>
      <w:r>
        <w:rPr>
          <w:rFonts w:ascii="Cambria" w:hAnsi="Cambria"/>
          <w:spacing w:val="-28"/>
          <w:sz w:val="21"/>
        </w:rPr>
        <w:t> </w:t>
      </w:r>
      <w:r>
        <w:rPr>
          <w:rFonts w:ascii="Cambria" w:hAnsi="Cambria"/>
          <w:sz w:val="21"/>
        </w:rPr>
        <w:t>European</w:t>
      </w:r>
      <w:r>
        <w:rPr>
          <w:rFonts w:ascii="Cambria" w:hAnsi="Cambria"/>
          <w:spacing w:val="-28"/>
          <w:sz w:val="21"/>
        </w:rPr>
        <w:t> </w:t>
      </w:r>
      <w:r>
        <w:rPr>
          <w:rFonts w:ascii="Cambria" w:hAnsi="Cambria"/>
          <w:sz w:val="21"/>
        </w:rPr>
        <w:t>Conference</w:t>
      </w:r>
      <w:r>
        <w:rPr>
          <w:rFonts w:ascii="Cambria" w:hAnsi="Cambria"/>
          <w:spacing w:val="-28"/>
          <w:sz w:val="21"/>
        </w:rPr>
        <w:t> </w:t>
      </w:r>
      <w:r>
        <w:rPr>
          <w:rFonts w:ascii="Cambria" w:hAnsi="Cambria"/>
          <w:sz w:val="21"/>
        </w:rPr>
        <w:t>on</w:t>
      </w:r>
      <w:r>
        <w:rPr>
          <w:rFonts w:ascii="Cambria" w:hAnsi="Cambria"/>
          <w:spacing w:val="-28"/>
          <w:sz w:val="21"/>
        </w:rPr>
        <w:t> </w:t>
      </w:r>
      <w:r>
        <w:rPr>
          <w:rFonts w:ascii="Cambria" w:hAnsi="Cambria"/>
          <w:sz w:val="21"/>
        </w:rPr>
        <w:t>Speech</w:t>
      </w:r>
      <w:r>
        <w:rPr>
          <w:rFonts w:ascii="Cambria" w:hAnsi="Cambria"/>
          <w:spacing w:val="-28"/>
          <w:sz w:val="21"/>
        </w:rPr>
        <w:t> </w:t>
      </w:r>
      <w:r>
        <w:rPr>
          <w:rFonts w:ascii="Cambria" w:hAnsi="Cambria"/>
          <w:sz w:val="21"/>
        </w:rPr>
        <w:t>Communication</w:t>
      </w:r>
      <w:r>
        <w:rPr>
          <w:rFonts w:ascii="Cambria" w:hAnsi="Cambria"/>
          <w:spacing w:val="-28"/>
          <w:sz w:val="21"/>
        </w:rPr>
        <w:t> </w:t>
      </w:r>
      <w:r>
        <w:rPr>
          <w:rFonts w:ascii="Cambria" w:hAnsi="Cambria"/>
          <w:sz w:val="21"/>
        </w:rPr>
        <w:t>and</w:t>
      </w:r>
      <w:r>
        <w:rPr>
          <w:rFonts w:ascii="Cambria" w:hAnsi="Cambria"/>
          <w:spacing w:val="-28"/>
          <w:sz w:val="21"/>
        </w:rPr>
        <w:t> </w:t>
      </w:r>
      <w:r>
        <w:rPr>
          <w:rFonts w:ascii="Cambria" w:hAnsi="Cambria"/>
          <w:spacing w:val="-5"/>
          <w:sz w:val="21"/>
        </w:rPr>
        <w:t>Technology.</w:t>
      </w:r>
      <w:r>
        <w:rPr>
          <w:rFonts w:ascii="Cambria" w:hAnsi="Cambria"/>
          <w:spacing w:val="-28"/>
          <w:sz w:val="21"/>
        </w:rPr>
        <w:t> </w:t>
      </w:r>
      <w:r>
        <w:rPr>
          <w:rFonts w:ascii="Cambria" w:hAnsi="Cambria"/>
          <w:sz w:val="21"/>
        </w:rPr>
        <w:t>1993, 33−40</w:t>
      </w:r>
    </w:p>
    <w:p>
      <w:pPr>
        <w:pStyle w:val="BodyText"/>
        <w:spacing w:before="4"/>
        <w:rPr>
          <w:rFonts w:ascii="Cambria"/>
          <w:sz w:val="23"/>
        </w:rPr>
      </w:pPr>
    </w:p>
    <w:p>
      <w:pPr>
        <w:spacing w:line="252" w:lineRule="auto" w:before="0"/>
        <w:ind w:left="687" w:right="301" w:hanging="466"/>
        <w:jc w:val="both"/>
        <w:rPr>
          <w:rFonts w:ascii="Cambria" w:hAnsi="Cambria"/>
          <w:sz w:val="21"/>
        </w:rPr>
      </w:pPr>
      <w:bookmarkStart w:name="_bookmark143" w:id="238"/>
      <w:bookmarkEnd w:id="238"/>
      <w:r>
        <w:rPr/>
      </w:r>
      <w:r>
        <w:rPr>
          <w:rFonts w:ascii="Cambria" w:hAnsi="Cambria"/>
          <w:sz w:val="21"/>
        </w:rPr>
        <w:t>[24] L. Lamel, S. Rosset, J. L. Gauvain, S. Bennacef. The LIMSI ARISE system for train travel information[C]. Acoustics, Speech, and Signal Processing, 1999. Proceedings., 1999 IEEE International Conference on, vol. 1. 1999. ISSN 1520-6149, 501–504 vol. 1. doi:10.1109/ ICASSP.1999.758172</w:t>
      </w:r>
    </w:p>
    <w:p>
      <w:pPr>
        <w:pStyle w:val="BodyText"/>
        <w:spacing w:before="4"/>
        <w:rPr>
          <w:rFonts w:ascii="Cambria"/>
          <w:sz w:val="23"/>
        </w:rPr>
      </w:pPr>
    </w:p>
    <w:p>
      <w:pPr>
        <w:spacing w:line="252" w:lineRule="auto" w:before="0"/>
        <w:ind w:left="687" w:right="302" w:hanging="466"/>
        <w:jc w:val="both"/>
        <w:rPr>
          <w:rFonts w:ascii="Cambria" w:hAnsi="Cambria"/>
          <w:sz w:val="21"/>
        </w:rPr>
      </w:pPr>
      <w:bookmarkStart w:name="_bookmark144" w:id="239"/>
      <w:bookmarkEnd w:id="239"/>
      <w:r>
        <w:rPr/>
      </w:r>
      <w:r>
        <w:rPr>
          <w:rFonts w:ascii="Cambria" w:hAnsi="Cambria"/>
          <w:sz w:val="21"/>
        </w:rPr>
        <w:t>[25] M. M. </w:t>
      </w:r>
      <w:r>
        <w:rPr>
          <w:rFonts w:ascii="Cambria" w:hAnsi="Cambria"/>
          <w:spacing w:val="-3"/>
          <w:sz w:val="21"/>
        </w:rPr>
        <w:t>University, </w:t>
      </w:r>
      <w:r>
        <w:rPr>
          <w:rFonts w:ascii="Cambria" w:hAnsi="Cambria"/>
          <w:sz w:val="21"/>
        </w:rPr>
        <w:t>M. </w:t>
      </w:r>
      <w:r>
        <w:rPr>
          <w:rFonts w:ascii="Cambria" w:hAnsi="Cambria"/>
          <w:spacing w:val="-14"/>
          <w:sz w:val="21"/>
        </w:rPr>
        <w:t>F. </w:t>
      </w:r>
      <w:r>
        <w:rPr>
          <w:rFonts w:ascii="Cambria" w:hAnsi="Cambria"/>
          <w:sz w:val="21"/>
        </w:rPr>
        <w:t>Mctear. Modelling spoken dialogues with state transition diagrams: </w:t>
      </w:r>
      <w:r>
        <w:rPr>
          <w:rFonts w:ascii="Cambria" w:hAnsi="Cambria"/>
          <w:w w:val="95"/>
          <w:sz w:val="21"/>
        </w:rPr>
        <w:t>experiences with the CSLU toolkit[C]. Proc 5th International Conference on Spoken Language Processing. 1998, 1223–1226</w:t>
      </w:r>
    </w:p>
    <w:p>
      <w:pPr>
        <w:pStyle w:val="BodyText"/>
        <w:spacing w:before="4"/>
        <w:rPr>
          <w:rFonts w:ascii="Cambria"/>
          <w:sz w:val="23"/>
        </w:rPr>
      </w:pPr>
    </w:p>
    <w:p>
      <w:pPr>
        <w:spacing w:line="252" w:lineRule="auto" w:before="0"/>
        <w:ind w:left="687" w:right="302" w:hanging="466"/>
        <w:jc w:val="both"/>
        <w:rPr>
          <w:rFonts w:ascii="Monaco" w:hAnsi="Monaco"/>
          <w:sz w:val="16"/>
        </w:rPr>
      </w:pPr>
      <w:bookmarkStart w:name="_bookmark145" w:id="240"/>
      <w:bookmarkEnd w:id="240"/>
      <w:r>
        <w:rPr/>
      </w:r>
      <w:r>
        <w:rPr>
          <w:rFonts w:ascii="Cambria" w:hAnsi="Cambria"/>
          <w:sz w:val="21"/>
        </w:rPr>
        <w:t>[26]</w:t>
      </w:r>
      <w:r>
        <w:rPr>
          <w:rFonts w:ascii="Cambria" w:hAnsi="Cambria"/>
          <w:spacing w:val="7"/>
          <w:sz w:val="21"/>
        </w:rPr>
        <w:t> </w:t>
      </w:r>
      <w:r>
        <w:rPr>
          <w:rFonts w:ascii="Cambria" w:hAnsi="Cambria"/>
          <w:sz w:val="21"/>
        </w:rPr>
        <w:t>C.</w:t>
      </w:r>
      <w:r>
        <w:rPr>
          <w:rFonts w:ascii="Cambria" w:hAnsi="Cambria"/>
          <w:spacing w:val="-14"/>
          <w:sz w:val="21"/>
        </w:rPr>
        <w:t> </w:t>
      </w:r>
      <w:r>
        <w:rPr>
          <w:rFonts w:ascii="Cambria" w:hAnsi="Cambria"/>
          <w:sz w:val="21"/>
        </w:rPr>
        <w:t>Rich,</w:t>
      </w:r>
      <w:r>
        <w:rPr>
          <w:rFonts w:ascii="Cambria" w:hAnsi="Cambria"/>
          <w:spacing w:val="-12"/>
          <w:sz w:val="21"/>
        </w:rPr>
        <w:t> </w:t>
      </w:r>
      <w:r>
        <w:rPr>
          <w:rFonts w:ascii="Cambria" w:hAnsi="Cambria"/>
          <w:sz w:val="21"/>
        </w:rPr>
        <w:t>C.</w:t>
      </w:r>
      <w:r>
        <w:rPr>
          <w:rFonts w:ascii="Cambria" w:hAnsi="Cambria"/>
          <w:spacing w:val="-14"/>
          <w:sz w:val="21"/>
        </w:rPr>
        <w:t> </w:t>
      </w:r>
      <w:r>
        <w:rPr>
          <w:rFonts w:ascii="Cambria" w:hAnsi="Cambria"/>
          <w:sz w:val="21"/>
        </w:rPr>
        <w:t>L.</w:t>
      </w:r>
      <w:r>
        <w:rPr>
          <w:rFonts w:ascii="Cambria" w:hAnsi="Cambria"/>
          <w:spacing w:val="-14"/>
          <w:sz w:val="21"/>
        </w:rPr>
        <w:t> </w:t>
      </w:r>
      <w:r>
        <w:rPr>
          <w:rFonts w:ascii="Cambria" w:hAnsi="Cambria"/>
          <w:sz w:val="21"/>
        </w:rPr>
        <w:t>Sidner.</w:t>
      </w:r>
      <w:r>
        <w:rPr>
          <w:rFonts w:ascii="Cambria" w:hAnsi="Cambria"/>
          <w:spacing w:val="-4"/>
          <w:sz w:val="21"/>
        </w:rPr>
        <w:t> </w:t>
      </w:r>
      <w:r>
        <w:rPr>
          <w:rFonts w:ascii="Cambria" w:hAnsi="Cambria"/>
          <w:sz w:val="21"/>
        </w:rPr>
        <w:t>COLLAGEN:</w:t>
      </w:r>
      <w:r>
        <w:rPr>
          <w:rFonts w:ascii="Cambria" w:hAnsi="Cambria"/>
          <w:spacing w:val="6"/>
          <w:sz w:val="21"/>
        </w:rPr>
        <w:t> </w:t>
      </w:r>
      <w:r>
        <w:rPr>
          <w:rFonts w:ascii="Cambria" w:hAnsi="Cambria"/>
          <w:sz w:val="21"/>
        </w:rPr>
        <w:t>A</w:t>
      </w:r>
      <w:r>
        <w:rPr>
          <w:rFonts w:ascii="Cambria" w:hAnsi="Cambria"/>
          <w:spacing w:val="-14"/>
          <w:sz w:val="21"/>
        </w:rPr>
        <w:t> </w:t>
      </w:r>
      <w:r>
        <w:rPr>
          <w:rFonts w:ascii="Cambria" w:hAnsi="Cambria"/>
          <w:sz w:val="21"/>
        </w:rPr>
        <w:t>Collaboration</w:t>
      </w:r>
      <w:r>
        <w:rPr>
          <w:rFonts w:ascii="Cambria" w:hAnsi="Cambria"/>
          <w:spacing w:val="-14"/>
          <w:sz w:val="21"/>
        </w:rPr>
        <w:t> </w:t>
      </w:r>
      <w:r>
        <w:rPr>
          <w:rFonts w:ascii="Cambria" w:hAnsi="Cambria"/>
          <w:sz w:val="21"/>
        </w:rPr>
        <w:t>Manager</w:t>
      </w:r>
      <w:r>
        <w:rPr>
          <w:rFonts w:ascii="Cambria" w:hAnsi="Cambria"/>
          <w:spacing w:val="-14"/>
          <w:sz w:val="21"/>
        </w:rPr>
        <w:t> </w:t>
      </w:r>
      <w:r>
        <w:rPr>
          <w:rFonts w:ascii="Cambria" w:hAnsi="Cambria"/>
          <w:sz w:val="21"/>
        </w:rPr>
        <w:t>for</w:t>
      </w:r>
      <w:r>
        <w:rPr>
          <w:rFonts w:ascii="Cambria" w:hAnsi="Cambria"/>
          <w:spacing w:val="-14"/>
          <w:sz w:val="21"/>
        </w:rPr>
        <w:t> </w:t>
      </w:r>
      <w:r>
        <w:rPr>
          <w:rFonts w:ascii="Cambria" w:hAnsi="Cambria"/>
          <w:sz w:val="21"/>
        </w:rPr>
        <w:t>Software</w:t>
      </w:r>
      <w:r>
        <w:rPr>
          <w:rFonts w:ascii="Cambria" w:hAnsi="Cambria"/>
          <w:spacing w:val="-14"/>
          <w:sz w:val="21"/>
        </w:rPr>
        <w:t> </w:t>
      </w:r>
      <w:r>
        <w:rPr>
          <w:rFonts w:ascii="Cambria" w:hAnsi="Cambria"/>
          <w:sz w:val="21"/>
        </w:rPr>
        <w:t>Interface</w:t>
      </w:r>
      <w:r>
        <w:rPr>
          <w:rFonts w:ascii="Cambria" w:hAnsi="Cambria"/>
          <w:spacing w:val="-14"/>
          <w:sz w:val="21"/>
        </w:rPr>
        <w:t> </w:t>
      </w:r>
      <w:r>
        <w:rPr>
          <w:rFonts w:ascii="Cambria" w:hAnsi="Cambria"/>
          <w:sz w:val="21"/>
        </w:rPr>
        <w:t>Agents[J]. User Modeling and User-Adapted Interaction. 1998. </w:t>
      </w:r>
      <w:r>
        <w:rPr>
          <w:rFonts w:ascii="Times New Roman" w:hAnsi="Times New Roman"/>
          <w:b/>
          <w:sz w:val="21"/>
        </w:rPr>
        <w:t>8</w:t>
      </w:r>
      <w:r>
        <w:rPr>
          <w:rFonts w:ascii="Cambria" w:hAnsi="Cambria"/>
          <w:sz w:val="21"/>
        </w:rPr>
        <w:t>(3): 315–350. ISSN 1573-1391. doi: 10.1023/A:1008204020038.  URL</w:t>
      </w:r>
      <w:r>
        <w:rPr>
          <w:rFonts w:ascii="Cambria" w:hAnsi="Cambria"/>
          <w:spacing w:val="-4"/>
          <w:sz w:val="21"/>
        </w:rPr>
        <w:t> </w:t>
      </w:r>
      <w:r>
        <w:rPr>
          <w:rFonts w:ascii="Monaco" w:hAnsi="Monaco"/>
          <w:sz w:val="16"/>
        </w:rPr>
        <w:t>http://dx.doi.org/10.1023/A:1008204020038</w:t>
      </w:r>
    </w:p>
    <w:p>
      <w:pPr>
        <w:pStyle w:val="BodyText"/>
        <w:spacing w:before="7"/>
        <w:rPr>
          <w:rFonts w:ascii="Monaco"/>
          <w:sz w:val="20"/>
        </w:rPr>
      </w:pPr>
    </w:p>
    <w:p>
      <w:pPr>
        <w:spacing w:line="266" w:lineRule="auto" w:before="0"/>
        <w:ind w:left="687" w:right="302" w:hanging="466"/>
        <w:jc w:val="both"/>
        <w:rPr>
          <w:rFonts w:ascii="Monaco" w:hAnsi="Monaco"/>
          <w:sz w:val="16"/>
        </w:rPr>
      </w:pPr>
      <w:bookmarkStart w:name="_bookmark146" w:id="241"/>
      <w:bookmarkEnd w:id="241"/>
      <w:r>
        <w:rPr/>
      </w:r>
      <w:r>
        <w:rPr>
          <w:rFonts w:ascii="Cambria" w:hAnsi="Cambria"/>
          <w:sz w:val="21"/>
        </w:rPr>
        <w:t>[27] D. Bohus, A. I. Rudnicky. Ravenclaw: dialog management using hierarchical task decom- position and an expectation agenda. [C]. INTERSPEECH. ISCA, 2003, 597−600. URL </w:t>
      </w:r>
      <w:hyperlink r:id="rId206">
        <w:r>
          <w:rPr>
            <w:rFonts w:ascii="Monaco" w:hAnsi="Monaco"/>
            <w:sz w:val="16"/>
          </w:rPr>
          <w:t>http://dblp.uni-trier.de/db/conf/interspeech/interspeech2003.html#BohusR03</w:t>
        </w:r>
      </w:hyperlink>
    </w:p>
    <w:p>
      <w:pPr>
        <w:spacing w:after="0" w:line="266" w:lineRule="auto"/>
        <w:jc w:val="both"/>
        <w:rPr>
          <w:rFonts w:ascii="Monaco" w:hAnsi="Monaco"/>
          <w:sz w:val="16"/>
        </w:rPr>
        <w:sectPr>
          <w:headerReference w:type="even" r:id="rId204"/>
          <w:headerReference w:type="default" r:id="rId205"/>
          <w:pgSz w:w="11910" w:h="16840"/>
          <w:pgMar w:header="1091" w:footer="1349" w:top="1360" w:bottom="1540" w:left="1300" w:right="1680"/>
        </w:sectPr>
      </w:pPr>
    </w:p>
    <w:p>
      <w:pPr>
        <w:pStyle w:val="BodyText"/>
        <w:spacing w:before="12"/>
        <w:rPr>
          <w:rFonts w:ascii="Monaco"/>
          <w:sz w:val="26"/>
        </w:rPr>
      </w:pPr>
    </w:p>
    <w:p>
      <w:pPr>
        <w:spacing w:line="252" w:lineRule="auto" w:before="68"/>
        <w:ind w:left="874" w:right="115" w:hanging="466"/>
        <w:jc w:val="both"/>
        <w:rPr>
          <w:rFonts w:ascii="Monaco" w:hAnsi="Monaco"/>
          <w:sz w:val="16"/>
        </w:rPr>
      </w:pPr>
      <w:bookmarkStart w:name="_bookmark147" w:id="242"/>
      <w:bookmarkEnd w:id="242"/>
      <w:r>
        <w:rPr/>
      </w:r>
      <w:r>
        <w:rPr>
          <w:rFonts w:ascii="Cambria" w:hAnsi="Cambria"/>
          <w:sz w:val="21"/>
        </w:rPr>
        <w:t>[28] </w:t>
      </w:r>
      <w:r>
        <w:rPr>
          <w:rFonts w:ascii="Cambria" w:hAnsi="Cambria"/>
          <w:spacing w:val="-11"/>
          <w:sz w:val="21"/>
        </w:rPr>
        <w:t>T. </w:t>
      </w:r>
      <w:r>
        <w:rPr>
          <w:rFonts w:ascii="Cambria" w:hAnsi="Cambria"/>
          <w:sz w:val="21"/>
        </w:rPr>
        <w:t>H. Bui, M. Rajman, M. Melichar. </w:t>
      </w:r>
      <w:r>
        <w:rPr>
          <w:rFonts w:ascii="Cambria" w:hAnsi="Cambria"/>
          <w:spacing w:val="-5"/>
          <w:sz w:val="21"/>
        </w:rPr>
        <w:t>Text, </w:t>
      </w:r>
      <w:r>
        <w:rPr>
          <w:rFonts w:ascii="Cambria" w:hAnsi="Cambria"/>
          <w:sz w:val="21"/>
        </w:rPr>
        <w:t>Speech and Dialogue: 7th International Con- ference, TSD 2004, Brno, Czech Republic, September 8-11, 2004. Proceedings[M], chap. Rapid</w:t>
      </w:r>
      <w:r>
        <w:rPr>
          <w:rFonts w:ascii="Cambria" w:hAnsi="Cambria"/>
          <w:spacing w:val="-13"/>
          <w:sz w:val="21"/>
        </w:rPr>
        <w:t> </w:t>
      </w:r>
      <w:r>
        <w:rPr>
          <w:rFonts w:ascii="Cambria" w:hAnsi="Cambria"/>
          <w:sz w:val="21"/>
        </w:rPr>
        <w:t>Dialogue</w:t>
      </w:r>
      <w:r>
        <w:rPr>
          <w:rFonts w:ascii="Cambria" w:hAnsi="Cambria"/>
          <w:spacing w:val="-13"/>
          <w:sz w:val="21"/>
        </w:rPr>
        <w:t> </w:t>
      </w:r>
      <w:r>
        <w:rPr>
          <w:rFonts w:ascii="Cambria" w:hAnsi="Cambria"/>
          <w:sz w:val="21"/>
        </w:rPr>
        <w:t>Prototyping</w:t>
      </w:r>
      <w:r>
        <w:rPr>
          <w:rFonts w:ascii="Cambria" w:hAnsi="Cambria"/>
          <w:spacing w:val="-13"/>
          <w:sz w:val="21"/>
        </w:rPr>
        <w:t> </w:t>
      </w:r>
      <w:r>
        <w:rPr>
          <w:rFonts w:ascii="Cambria" w:hAnsi="Cambria"/>
          <w:sz w:val="21"/>
        </w:rPr>
        <w:t>Methodology.</w:t>
      </w:r>
      <w:r>
        <w:rPr>
          <w:rFonts w:ascii="Cambria" w:hAnsi="Cambria"/>
          <w:spacing w:val="26"/>
          <w:sz w:val="21"/>
        </w:rPr>
        <w:t> </w:t>
      </w:r>
      <w:r>
        <w:rPr>
          <w:rFonts w:ascii="Cambria" w:hAnsi="Cambria"/>
          <w:sz w:val="21"/>
        </w:rPr>
        <w:t>Berlin,</w:t>
      </w:r>
      <w:r>
        <w:rPr>
          <w:rFonts w:ascii="Cambria" w:hAnsi="Cambria"/>
          <w:spacing w:val="-10"/>
          <w:sz w:val="21"/>
        </w:rPr>
        <w:t> </w:t>
      </w:r>
      <w:r>
        <w:rPr>
          <w:rFonts w:ascii="Cambria" w:hAnsi="Cambria"/>
          <w:sz w:val="21"/>
        </w:rPr>
        <w:t>Heidelberg:</w:t>
      </w:r>
      <w:r>
        <w:rPr>
          <w:rFonts w:ascii="Cambria" w:hAnsi="Cambria"/>
          <w:spacing w:val="6"/>
          <w:sz w:val="21"/>
        </w:rPr>
        <w:t> </w:t>
      </w:r>
      <w:r>
        <w:rPr>
          <w:rFonts w:ascii="Cambria" w:hAnsi="Cambria"/>
          <w:sz w:val="21"/>
        </w:rPr>
        <w:t>Springer</w:t>
      </w:r>
      <w:r>
        <w:rPr>
          <w:rFonts w:ascii="Cambria" w:hAnsi="Cambria"/>
          <w:spacing w:val="-13"/>
          <w:sz w:val="21"/>
        </w:rPr>
        <w:t> </w:t>
      </w:r>
      <w:r>
        <w:rPr>
          <w:rFonts w:ascii="Cambria" w:hAnsi="Cambria"/>
          <w:sz w:val="21"/>
        </w:rPr>
        <w:t>Berlin</w:t>
      </w:r>
      <w:r>
        <w:rPr>
          <w:rFonts w:ascii="Cambria" w:hAnsi="Cambria"/>
          <w:spacing w:val="-13"/>
          <w:sz w:val="21"/>
        </w:rPr>
        <w:t> </w:t>
      </w:r>
      <w:r>
        <w:rPr>
          <w:rFonts w:ascii="Cambria" w:hAnsi="Cambria"/>
          <w:sz w:val="21"/>
        </w:rPr>
        <w:t>Heidelberg, </w:t>
      </w:r>
      <w:r>
        <w:rPr>
          <w:rFonts w:ascii="Cambria" w:hAnsi="Cambria"/>
          <w:w w:val="95"/>
          <w:sz w:val="21"/>
        </w:rPr>
        <w:t>2004.  ISBN 978-3-540-30120-2, 579–586.  doi:10.1007/978-3-540-30120-2_73.  URL  </w:t>
      </w:r>
      <w:r>
        <w:rPr>
          <w:rFonts w:ascii="Cambria" w:hAnsi="Cambria"/>
          <w:spacing w:val="14"/>
          <w:w w:val="95"/>
          <w:sz w:val="21"/>
        </w:rPr>
        <w:t> </w:t>
      </w:r>
      <w:hyperlink r:id="rId207">
        <w:r>
          <w:rPr>
            <w:rFonts w:ascii="Monaco" w:hAnsi="Monaco"/>
            <w:w w:val="95"/>
            <w:sz w:val="16"/>
          </w:rPr>
          <w:t>http:</w:t>
        </w:r>
      </w:hyperlink>
    </w:p>
    <w:p>
      <w:pPr>
        <w:spacing w:before="27"/>
        <w:ind w:left="874" w:right="296" w:firstLine="0"/>
        <w:jc w:val="left"/>
        <w:rPr>
          <w:rFonts w:ascii="Monaco"/>
          <w:sz w:val="16"/>
        </w:rPr>
      </w:pPr>
      <w:hyperlink r:id="rId207">
        <w:r>
          <w:rPr>
            <w:rFonts w:ascii="Monaco"/>
            <w:w w:val="105"/>
            <w:sz w:val="16"/>
          </w:rPr>
          <w:t>//dx.doi.org/10.1007/978-3-540-30120-2_73</w:t>
        </w:r>
      </w:hyperlink>
    </w:p>
    <w:p>
      <w:pPr>
        <w:pStyle w:val="BodyText"/>
        <w:spacing w:before="12"/>
        <w:rPr>
          <w:rFonts w:ascii="Monaco"/>
          <w:sz w:val="18"/>
        </w:rPr>
      </w:pPr>
    </w:p>
    <w:p>
      <w:pPr>
        <w:spacing w:line="252" w:lineRule="auto" w:before="0"/>
        <w:ind w:left="874" w:right="115" w:hanging="466"/>
        <w:jc w:val="both"/>
        <w:rPr>
          <w:rFonts w:ascii="Monaco" w:hAnsi="Monaco"/>
          <w:sz w:val="16"/>
        </w:rPr>
      </w:pPr>
      <w:bookmarkStart w:name="_bookmark148" w:id="243"/>
      <w:bookmarkEnd w:id="243"/>
      <w:r>
        <w:rPr/>
      </w:r>
      <w:r>
        <w:rPr>
          <w:rFonts w:ascii="Cambria" w:hAnsi="Cambria"/>
          <w:sz w:val="21"/>
        </w:rPr>
        <w:t>[29]</w:t>
      </w:r>
      <w:r>
        <w:rPr>
          <w:rFonts w:ascii="Cambria" w:hAnsi="Cambria"/>
          <w:spacing w:val="15"/>
          <w:sz w:val="21"/>
        </w:rPr>
        <w:t> </w:t>
      </w:r>
      <w:r>
        <w:rPr>
          <w:rFonts w:ascii="Cambria" w:hAnsi="Cambria"/>
          <w:sz w:val="21"/>
        </w:rPr>
        <w:t>S.</w:t>
      </w:r>
      <w:r>
        <w:rPr>
          <w:rFonts w:ascii="Cambria" w:hAnsi="Cambria"/>
          <w:spacing w:val="-23"/>
          <w:sz w:val="21"/>
        </w:rPr>
        <w:t> </w:t>
      </w:r>
      <w:r>
        <w:rPr>
          <w:rFonts w:ascii="Cambria" w:hAnsi="Cambria"/>
          <w:sz w:val="21"/>
        </w:rPr>
        <w:t>Larsson,</w:t>
      </w:r>
      <w:r>
        <w:rPr>
          <w:rFonts w:ascii="Cambria" w:hAnsi="Cambria"/>
          <w:spacing w:val="-22"/>
          <w:sz w:val="21"/>
        </w:rPr>
        <w:t> </w:t>
      </w:r>
      <w:r>
        <w:rPr>
          <w:rFonts w:ascii="Cambria" w:hAnsi="Cambria"/>
          <w:spacing w:val="-7"/>
          <w:sz w:val="21"/>
        </w:rPr>
        <w:t>D.</w:t>
      </w:r>
      <w:r>
        <w:rPr>
          <w:rFonts w:ascii="Cambria" w:hAnsi="Cambria"/>
          <w:spacing w:val="-23"/>
          <w:sz w:val="21"/>
        </w:rPr>
        <w:t> </w:t>
      </w:r>
      <w:r>
        <w:rPr>
          <w:rFonts w:ascii="Cambria" w:hAnsi="Cambria"/>
          <w:sz w:val="21"/>
        </w:rPr>
        <w:t>R.</w:t>
      </w:r>
      <w:r>
        <w:rPr>
          <w:rFonts w:ascii="Cambria" w:hAnsi="Cambria"/>
          <w:spacing w:val="-23"/>
          <w:sz w:val="21"/>
        </w:rPr>
        <w:t> </w:t>
      </w:r>
      <w:r>
        <w:rPr>
          <w:rFonts w:ascii="Cambria" w:hAnsi="Cambria"/>
          <w:sz w:val="21"/>
        </w:rPr>
        <w:t>Traum.</w:t>
      </w:r>
      <w:r>
        <w:rPr>
          <w:rFonts w:ascii="Cambria" w:hAnsi="Cambria"/>
          <w:spacing w:val="-15"/>
          <w:sz w:val="21"/>
        </w:rPr>
        <w:t> </w:t>
      </w:r>
      <w:r>
        <w:rPr>
          <w:rFonts w:ascii="Cambria" w:hAnsi="Cambria"/>
          <w:sz w:val="21"/>
        </w:rPr>
        <w:t>Information</w:t>
      </w:r>
      <w:r>
        <w:rPr>
          <w:rFonts w:ascii="Cambria" w:hAnsi="Cambria"/>
          <w:spacing w:val="-23"/>
          <w:sz w:val="21"/>
        </w:rPr>
        <w:t> </w:t>
      </w:r>
      <w:r>
        <w:rPr>
          <w:rFonts w:ascii="Cambria" w:hAnsi="Cambria"/>
          <w:sz w:val="21"/>
        </w:rPr>
        <w:t>State</w:t>
      </w:r>
      <w:r>
        <w:rPr>
          <w:rFonts w:ascii="Cambria" w:hAnsi="Cambria"/>
          <w:spacing w:val="-23"/>
          <w:sz w:val="21"/>
        </w:rPr>
        <w:t> </w:t>
      </w:r>
      <w:r>
        <w:rPr>
          <w:rFonts w:ascii="Cambria" w:hAnsi="Cambria"/>
          <w:sz w:val="21"/>
        </w:rPr>
        <w:t>and</w:t>
      </w:r>
      <w:r>
        <w:rPr>
          <w:rFonts w:ascii="Cambria" w:hAnsi="Cambria"/>
          <w:spacing w:val="-23"/>
          <w:sz w:val="21"/>
        </w:rPr>
        <w:t> </w:t>
      </w:r>
      <w:r>
        <w:rPr>
          <w:rFonts w:ascii="Cambria" w:hAnsi="Cambria"/>
          <w:sz w:val="21"/>
        </w:rPr>
        <w:t>Dialogue</w:t>
      </w:r>
      <w:r>
        <w:rPr>
          <w:rFonts w:ascii="Cambria" w:hAnsi="Cambria"/>
          <w:spacing w:val="-23"/>
          <w:sz w:val="21"/>
        </w:rPr>
        <w:t> </w:t>
      </w:r>
      <w:r>
        <w:rPr>
          <w:rFonts w:ascii="Cambria" w:hAnsi="Cambria"/>
          <w:sz w:val="21"/>
        </w:rPr>
        <w:t>Management</w:t>
      </w:r>
      <w:r>
        <w:rPr>
          <w:rFonts w:ascii="Cambria" w:hAnsi="Cambria"/>
          <w:spacing w:val="-23"/>
          <w:sz w:val="21"/>
        </w:rPr>
        <w:t> </w:t>
      </w:r>
      <w:r>
        <w:rPr>
          <w:rFonts w:ascii="Cambria" w:hAnsi="Cambria"/>
          <w:sz w:val="21"/>
        </w:rPr>
        <w:t>in</w:t>
      </w:r>
      <w:r>
        <w:rPr>
          <w:rFonts w:ascii="Cambria" w:hAnsi="Cambria"/>
          <w:spacing w:val="-23"/>
          <w:sz w:val="21"/>
        </w:rPr>
        <w:t> </w:t>
      </w:r>
      <w:r>
        <w:rPr>
          <w:rFonts w:ascii="Cambria" w:hAnsi="Cambria"/>
          <w:sz w:val="21"/>
        </w:rPr>
        <w:t>the</w:t>
      </w:r>
      <w:r>
        <w:rPr>
          <w:rFonts w:ascii="Cambria" w:hAnsi="Cambria"/>
          <w:spacing w:val="-23"/>
          <w:sz w:val="21"/>
        </w:rPr>
        <w:t> </w:t>
      </w:r>
      <w:r>
        <w:rPr>
          <w:rFonts w:ascii="Cambria" w:hAnsi="Cambria"/>
          <w:sz w:val="21"/>
        </w:rPr>
        <w:t>TRINDI</w:t>
      </w:r>
      <w:r>
        <w:rPr>
          <w:rFonts w:ascii="Cambria" w:hAnsi="Cambria"/>
          <w:spacing w:val="-23"/>
          <w:sz w:val="21"/>
        </w:rPr>
        <w:t> </w:t>
      </w:r>
      <w:r>
        <w:rPr>
          <w:rFonts w:ascii="Cambria" w:hAnsi="Cambria"/>
          <w:sz w:val="21"/>
        </w:rPr>
        <w:t>Dialogue </w:t>
      </w:r>
      <w:r>
        <w:rPr>
          <w:rFonts w:ascii="Cambria" w:hAnsi="Cambria"/>
          <w:spacing w:val="-4"/>
          <w:sz w:val="21"/>
        </w:rPr>
        <w:t>Move </w:t>
      </w:r>
      <w:r>
        <w:rPr>
          <w:rFonts w:ascii="Cambria" w:hAnsi="Cambria"/>
          <w:sz w:val="21"/>
        </w:rPr>
        <w:t>Engine Toolkit[J]. Nat. Lang. Eng. Sep. 2000. </w:t>
      </w:r>
      <w:r>
        <w:rPr>
          <w:rFonts w:ascii="Times New Roman" w:hAnsi="Times New Roman"/>
          <w:b/>
          <w:sz w:val="21"/>
        </w:rPr>
        <w:t>6</w:t>
      </w:r>
      <w:r>
        <w:rPr>
          <w:rFonts w:ascii="Cambria" w:hAnsi="Cambria"/>
          <w:sz w:val="21"/>
        </w:rPr>
        <w:t>(3-4):323–340. ISSN 1351-3249. doi: 10.1017/S1351324900002539. URL</w:t>
      </w:r>
      <w:r>
        <w:rPr>
          <w:rFonts w:ascii="Cambria" w:hAnsi="Cambria"/>
          <w:spacing w:val="6"/>
          <w:sz w:val="21"/>
        </w:rPr>
        <w:t> </w:t>
      </w:r>
      <w:hyperlink r:id="rId208">
        <w:r>
          <w:rPr>
            <w:rFonts w:ascii="Monaco" w:hAnsi="Monaco"/>
            <w:sz w:val="16"/>
          </w:rPr>
          <w:t>http://dx.doi.org/10.1017/S1351324900002539</w:t>
        </w:r>
      </w:hyperlink>
    </w:p>
    <w:p>
      <w:pPr>
        <w:pStyle w:val="BodyText"/>
        <w:spacing w:before="7"/>
        <w:rPr>
          <w:rFonts w:ascii="Monaco"/>
          <w:sz w:val="17"/>
        </w:rPr>
      </w:pPr>
    </w:p>
    <w:p>
      <w:pPr>
        <w:spacing w:line="252" w:lineRule="auto" w:before="0"/>
        <w:ind w:left="874" w:right="115" w:hanging="466"/>
        <w:jc w:val="both"/>
        <w:rPr>
          <w:rFonts w:ascii="Cambria" w:hAnsi="Cambria"/>
          <w:sz w:val="21"/>
        </w:rPr>
      </w:pPr>
      <w:bookmarkStart w:name="_bookmark149" w:id="244"/>
      <w:bookmarkEnd w:id="244"/>
      <w:r>
        <w:rPr/>
      </w:r>
      <w:r>
        <w:rPr>
          <w:rFonts w:ascii="Cambria" w:hAnsi="Cambria"/>
          <w:sz w:val="21"/>
        </w:rPr>
        <w:t>[30] </w:t>
      </w:r>
      <w:r>
        <w:rPr>
          <w:rFonts w:ascii="Cambria" w:hAnsi="Cambria"/>
          <w:spacing w:val="-7"/>
          <w:sz w:val="21"/>
        </w:rPr>
        <w:t>D. </w:t>
      </w:r>
      <w:r>
        <w:rPr>
          <w:rFonts w:ascii="Cambria" w:hAnsi="Cambria"/>
          <w:sz w:val="21"/>
        </w:rPr>
        <w:t>Bohus, A. I. </w:t>
      </w:r>
      <w:r>
        <w:rPr>
          <w:rFonts w:ascii="Cambria" w:hAnsi="Cambria"/>
          <w:spacing w:val="-3"/>
          <w:sz w:val="21"/>
        </w:rPr>
        <w:t>Rudnicky. </w:t>
      </w:r>
      <w:r>
        <w:rPr>
          <w:rFonts w:ascii="Cambria" w:hAnsi="Cambria"/>
          <w:sz w:val="21"/>
        </w:rPr>
        <w:t>The </w:t>
      </w:r>
      <w:r>
        <w:rPr>
          <w:rFonts w:ascii="Cambria" w:hAnsi="Cambria"/>
          <w:spacing w:val="-3"/>
          <w:sz w:val="21"/>
        </w:rPr>
        <w:t>RavenClaw </w:t>
      </w:r>
      <w:r>
        <w:rPr>
          <w:rFonts w:ascii="Cambria" w:hAnsi="Cambria"/>
          <w:sz w:val="21"/>
        </w:rPr>
        <w:t>dialog management framework: Architecture and </w:t>
      </w:r>
      <w:r>
        <w:rPr>
          <w:rFonts w:ascii="Cambria" w:hAnsi="Cambria"/>
          <w:w w:val="95"/>
          <w:sz w:val="21"/>
        </w:rPr>
        <w:t>systems[J].  Computer Speech &amp; Language. 2009. </w:t>
      </w:r>
      <w:r>
        <w:rPr>
          <w:rFonts w:ascii="Times New Roman" w:hAnsi="Times New Roman"/>
          <w:b/>
          <w:w w:val="95"/>
          <w:sz w:val="21"/>
        </w:rPr>
        <w:t>23</w:t>
      </w:r>
      <w:r>
        <w:rPr>
          <w:rFonts w:ascii="Cambria" w:hAnsi="Cambria"/>
          <w:w w:val="95"/>
          <w:sz w:val="21"/>
        </w:rPr>
        <w:t>(3):332–361</w:t>
      </w:r>
    </w:p>
    <w:p>
      <w:pPr>
        <w:pStyle w:val="BodyText"/>
        <w:spacing w:before="10"/>
        <w:rPr>
          <w:rFonts w:ascii="Cambria"/>
          <w:sz w:val="19"/>
        </w:rPr>
      </w:pPr>
    </w:p>
    <w:p>
      <w:pPr>
        <w:spacing w:line="252" w:lineRule="auto" w:before="1"/>
        <w:ind w:left="874" w:right="115" w:hanging="466"/>
        <w:jc w:val="both"/>
        <w:rPr>
          <w:rFonts w:ascii="Cambria" w:hAnsi="Cambria"/>
          <w:sz w:val="21"/>
        </w:rPr>
      </w:pPr>
      <w:bookmarkStart w:name="_bookmark150" w:id="245"/>
      <w:bookmarkEnd w:id="245"/>
      <w:r>
        <w:rPr/>
      </w:r>
      <w:r>
        <w:rPr>
          <w:rFonts w:ascii="Cambria" w:hAnsi="Cambria"/>
          <w:sz w:val="21"/>
        </w:rPr>
        <w:t>[31]</w:t>
      </w:r>
      <w:r>
        <w:rPr>
          <w:rFonts w:ascii="Cambria" w:hAnsi="Cambria"/>
          <w:spacing w:val="8"/>
          <w:sz w:val="21"/>
        </w:rPr>
        <w:t> </w:t>
      </w:r>
      <w:r>
        <w:rPr>
          <w:rFonts w:ascii="Cambria" w:hAnsi="Cambria"/>
          <w:sz w:val="21"/>
        </w:rPr>
        <w:t>S.</w:t>
      </w:r>
      <w:r>
        <w:rPr>
          <w:rFonts w:ascii="Cambria" w:hAnsi="Cambria"/>
          <w:spacing w:val="-25"/>
          <w:sz w:val="21"/>
        </w:rPr>
        <w:t> </w:t>
      </w:r>
      <w:r>
        <w:rPr>
          <w:rFonts w:ascii="Cambria" w:hAnsi="Cambria"/>
          <w:spacing w:val="-7"/>
          <w:sz w:val="21"/>
        </w:rPr>
        <w:t>Roy,</w:t>
      </w:r>
      <w:r>
        <w:rPr>
          <w:rFonts w:ascii="Cambria" w:hAnsi="Cambria"/>
          <w:spacing w:val="-25"/>
          <w:sz w:val="21"/>
        </w:rPr>
        <w:t> </w:t>
      </w:r>
      <w:r>
        <w:rPr>
          <w:rFonts w:ascii="Cambria" w:hAnsi="Cambria"/>
          <w:sz w:val="21"/>
        </w:rPr>
        <w:t>L.</w:t>
      </w:r>
      <w:r>
        <w:rPr>
          <w:rFonts w:ascii="Cambria" w:hAnsi="Cambria"/>
          <w:spacing w:val="-25"/>
          <w:sz w:val="21"/>
        </w:rPr>
        <w:t> </w:t>
      </w:r>
      <w:r>
        <w:rPr>
          <w:rFonts w:ascii="Cambria" w:hAnsi="Cambria"/>
          <w:spacing w:val="-21"/>
          <w:sz w:val="21"/>
        </w:rPr>
        <w:t>V.</w:t>
      </w:r>
      <w:r>
        <w:rPr>
          <w:rFonts w:ascii="Cambria" w:hAnsi="Cambria"/>
          <w:spacing w:val="-25"/>
          <w:sz w:val="21"/>
        </w:rPr>
        <w:t> </w:t>
      </w:r>
      <w:r>
        <w:rPr>
          <w:rFonts w:ascii="Cambria" w:hAnsi="Cambria"/>
          <w:sz w:val="21"/>
        </w:rPr>
        <w:t>Subramaniam.</w:t>
      </w:r>
      <w:r>
        <w:rPr>
          <w:rFonts w:ascii="Cambria" w:hAnsi="Cambria"/>
          <w:spacing w:val="-17"/>
          <w:sz w:val="21"/>
        </w:rPr>
        <w:t> </w:t>
      </w:r>
      <w:r>
        <w:rPr>
          <w:rFonts w:ascii="Cambria" w:hAnsi="Cambria"/>
          <w:sz w:val="21"/>
        </w:rPr>
        <w:t>Automatic</w:t>
      </w:r>
      <w:r>
        <w:rPr>
          <w:rFonts w:ascii="Cambria" w:hAnsi="Cambria"/>
          <w:spacing w:val="-25"/>
          <w:sz w:val="21"/>
        </w:rPr>
        <w:t> </w:t>
      </w:r>
      <w:r>
        <w:rPr>
          <w:rFonts w:ascii="Cambria" w:hAnsi="Cambria"/>
          <w:sz w:val="21"/>
        </w:rPr>
        <w:t>generation</w:t>
      </w:r>
      <w:r>
        <w:rPr>
          <w:rFonts w:ascii="Cambria" w:hAnsi="Cambria"/>
          <w:spacing w:val="-25"/>
          <w:sz w:val="21"/>
        </w:rPr>
        <w:t> </w:t>
      </w:r>
      <w:r>
        <w:rPr>
          <w:rFonts w:ascii="Cambria" w:hAnsi="Cambria"/>
          <w:sz w:val="21"/>
        </w:rPr>
        <w:t>of</w:t>
      </w:r>
      <w:r>
        <w:rPr>
          <w:rFonts w:ascii="Cambria" w:hAnsi="Cambria"/>
          <w:spacing w:val="-25"/>
          <w:sz w:val="21"/>
        </w:rPr>
        <w:t> </w:t>
      </w:r>
      <w:r>
        <w:rPr>
          <w:rFonts w:ascii="Cambria" w:hAnsi="Cambria"/>
          <w:sz w:val="21"/>
        </w:rPr>
        <w:t>domain</w:t>
      </w:r>
      <w:r>
        <w:rPr>
          <w:rFonts w:ascii="Cambria" w:hAnsi="Cambria"/>
          <w:spacing w:val="-25"/>
          <w:sz w:val="21"/>
        </w:rPr>
        <w:t> </w:t>
      </w:r>
      <w:r>
        <w:rPr>
          <w:rFonts w:ascii="Cambria" w:hAnsi="Cambria"/>
          <w:sz w:val="21"/>
        </w:rPr>
        <w:t>models</w:t>
      </w:r>
      <w:r>
        <w:rPr>
          <w:rFonts w:ascii="Cambria" w:hAnsi="Cambria"/>
          <w:spacing w:val="-25"/>
          <w:sz w:val="21"/>
        </w:rPr>
        <w:t> </w:t>
      </w:r>
      <w:r>
        <w:rPr>
          <w:rFonts w:ascii="Cambria" w:hAnsi="Cambria"/>
          <w:sz w:val="21"/>
        </w:rPr>
        <w:t>for</w:t>
      </w:r>
      <w:r>
        <w:rPr>
          <w:rFonts w:ascii="Cambria" w:hAnsi="Cambria"/>
          <w:spacing w:val="-25"/>
          <w:sz w:val="21"/>
        </w:rPr>
        <w:t> </w:t>
      </w:r>
      <w:r>
        <w:rPr>
          <w:rFonts w:ascii="Cambria" w:hAnsi="Cambria"/>
          <w:sz w:val="21"/>
        </w:rPr>
        <w:t>call</w:t>
      </w:r>
      <w:r>
        <w:rPr>
          <w:rFonts w:ascii="Cambria" w:hAnsi="Cambria"/>
          <w:spacing w:val="-25"/>
          <w:sz w:val="21"/>
        </w:rPr>
        <w:t> </w:t>
      </w:r>
      <w:r>
        <w:rPr>
          <w:rFonts w:ascii="Cambria" w:hAnsi="Cambria"/>
          <w:sz w:val="21"/>
        </w:rPr>
        <w:t>centers</w:t>
      </w:r>
      <w:r>
        <w:rPr>
          <w:rFonts w:ascii="Cambria" w:hAnsi="Cambria"/>
          <w:spacing w:val="-25"/>
          <w:sz w:val="21"/>
        </w:rPr>
        <w:t> </w:t>
      </w:r>
      <w:r>
        <w:rPr>
          <w:rFonts w:ascii="Cambria" w:hAnsi="Cambria"/>
          <w:sz w:val="21"/>
        </w:rPr>
        <w:t>from</w:t>
      </w:r>
      <w:r>
        <w:rPr>
          <w:rFonts w:ascii="Cambria" w:hAnsi="Cambria"/>
          <w:spacing w:val="-25"/>
          <w:sz w:val="21"/>
        </w:rPr>
        <w:t> </w:t>
      </w:r>
      <w:r>
        <w:rPr>
          <w:rFonts w:ascii="Cambria" w:hAnsi="Cambria"/>
          <w:sz w:val="21"/>
        </w:rPr>
        <w:t>noisy </w:t>
      </w:r>
      <w:r>
        <w:rPr>
          <w:rFonts w:ascii="Cambria" w:hAnsi="Cambria"/>
          <w:w w:val="95"/>
          <w:sz w:val="21"/>
        </w:rPr>
        <w:t>transcriptions[C].</w:t>
      </w:r>
      <w:r>
        <w:rPr>
          <w:rFonts w:ascii="Cambria" w:hAnsi="Cambria"/>
          <w:spacing w:val="3"/>
          <w:w w:val="95"/>
          <w:sz w:val="21"/>
        </w:rPr>
        <w:t> </w:t>
      </w:r>
      <w:r>
        <w:rPr>
          <w:rFonts w:ascii="Cambria" w:hAnsi="Cambria"/>
          <w:w w:val="95"/>
          <w:sz w:val="21"/>
        </w:rPr>
        <w:t>Proceedings</w:t>
      </w:r>
      <w:r>
        <w:rPr>
          <w:rFonts w:ascii="Cambria" w:hAnsi="Cambria"/>
          <w:spacing w:val="-11"/>
          <w:w w:val="95"/>
          <w:sz w:val="21"/>
        </w:rPr>
        <w:t> </w:t>
      </w:r>
      <w:r>
        <w:rPr>
          <w:rFonts w:ascii="Cambria" w:hAnsi="Cambria"/>
          <w:w w:val="95"/>
          <w:sz w:val="21"/>
        </w:rPr>
        <w:t>of</w:t>
      </w:r>
      <w:r>
        <w:rPr>
          <w:rFonts w:ascii="Cambria" w:hAnsi="Cambria"/>
          <w:spacing w:val="-11"/>
          <w:w w:val="95"/>
          <w:sz w:val="21"/>
        </w:rPr>
        <w:t> </w:t>
      </w:r>
      <w:r>
        <w:rPr>
          <w:rFonts w:ascii="Cambria" w:hAnsi="Cambria"/>
          <w:w w:val="95"/>
          <w:sz w:val="21"/>
        </w:rPr>
        <w:t>the</w:t>
      </w:r>
      <w:r>
        <w:rPr>
          <w:rFonts w:ascii="Cambria" w:hAnsi="Cambria"/>
          <w:spacing w:val="-11"/>
          <w:w w:val="95"/>
          <w:sz w:val="21"/>
        </w:rPr>
        <w:t> </w:t>
      </w:r>
      <w:r>
        <w:rPr>
          <w:rFonts w:ascii="Cambria" w:hAnsi="Cambria"/>
          <w:w w:val="95"/>
          <w:sz w:val="21"/>
        </w:rPr>
        <w:t>21st</w:t>
      </w:r>
      <w:r>
        <w:rPr>
          <w:rFonts w:ascii="Cambria" w:hAnsi="Cambria"/>
          <w:spacing w:val="-11"/>
          <w:w w:val="95"/>
          <w:sz w:val="21"/>
        </w:rPr>
        <w:t> </w:t>
      </w:r>
      <w:r>
        <w:rPr>
          <w:rFonts w:ascii="Cambria" w:hAnsi="Cambria"/>
          <w:w w:val="95"/>
          <w:sz w:val="21"/>
        </w:rPr>
        <w:t>International</w:t>
      </w:r>
      <w:r>
        <w:rPr>
          <w:rFonts w:ascii="Cambria" w:hAnsi="Cambria"/>
          <w:spacing w:val="-11"/>
          <w:w w:val="95"/>
          <w:sz w:val="21"/>
        </w:rPr>
        <w:t> </w:t>
      </w:r>
      <w:r>
        <w:rPr>
          <w:rFonts w:ascii="Cambria" w:hAnsi="Cambria"/>
          <w:w w:val="95"/>
          <w:sz w:val="21"/>
        </w:rPr>
        <w:t>Conference</w:t>
      </w:r>
      <w:r>
        <w:rPr>
          <w:rFonts w:ascii="Cambria" w:hAnsi="Cambria"/>
          <w:spacing w:val="-11"/>
          <w:w w:val="95"/>
          <w:sz w:val="21"/>
        </w:rPr>
        <w:t> </w:t>
      </w:r>
      <w:r>
        <w:rPr>
          <w:rFonts w:ascii="Cambria" w:hAnsi="Cambria"/>
          <w:w w:val="95"/>
          <w:sz w:val="21"/>
        </w:rPr>
        <w:t>on</w:t>
      </w:r>
      <w:r>
        <w:rPr>
          <w:rFonts w:ascii="Cambria" w:hAnsi="Cambria"/>
          <w:spacing w:val="-11"/>
          <w:w w:val="95"/>
          <w:sz w:val="21"/>
        </w:rPr>
        <w:t> </w:t>
      </w:r>
      <w:r>
        <w:rPr>
          <w:rFonts w:ascii="Cambria" w:hAnsi="Cambria"/>
          <w:w w:val="95"/>
          <w:sz w:val="21"/>
        </w:rPr>
        <w:t>Computational</w:t>
      </w:r>
      <w:r>
        <w:rPr>
          <w:rFonts w:ascii="Cambria" w:hAnsi="Cambria"/>
          <w:spacing w:val="-11"/>
          <w:w w:val="95"/>
          <w:sz w:val="21"/>
        </w:rPr>
        <w:t> </w:t>
      </w:r>
      <w:r>
        <w:rPr>
          <w:rFonts w:ascii="Cambria" w:hAnsi="Cambria"/>
          <w:w w:val="95"/>
          <w:sz w:val="21"/>
        </w:rPr>
        <w:t>Linguis- tics</w:t>
      </w:r>
      <w:r>
        <w:rPr>
          <w:rFonts w:ascii="Cambria" w:hAnsi="Cambria"/>
          <w:spacing w:val="-4"/>
          <w:w w:val="95"/>
          <w:sz w:val="21"/>
        </w:rPr>
        <w:t> </w:t>
      </w:r>
      <w:r>
        <w:rPr>
          <w:rFonts w:ascii="Cambria" w:hAnsi="Cambria"/>
          <w:w w:val="95"/>
          <w:sz w:val="21"/>
        </w:rPr>
        <w:t>and</w:t>
      </w:r>
      <w:r>
        <w:rPr>
          <w:rFonts w:ascii="Cambria" w:hAnsi="Cambria"/>
          <w:spacing w:val="-4"/>
          <w:w w:val="95"/>
          <w:sz w:val="21"/>
        </w:rPr>
        <w:t> </w:t>
      </w:r>
      <w:r>
        <w:rPr>
          <w:rFonts w:ascii="Cambria" w:hAnsi="Cambria"/>
          <w:w w:val="95"/>
          <w:sz w:val="21"/>
        </w:rPr>
        <w:t>the</w:t>
      </w:r>
      <w:r>
        <w:rPr>
          <w:rFonts w:ascii="Cambria" w:hAnsi="Cambria"/>
          <w:spacing w:val="-4"/>
          <w:w w:val="95"/>
          <w:sz w:val="21"/>
        </w:rPr>
        <w:t> </w:t>
      </w:r>
      <w:r>
        <w:rPr>
          <w:rFonts w:ascii="Cambria" w:hAnsi="Cambria"/>
          <w:w w:val="95"/>
          <w:sz w:val="21"/>
        </w:rPr>
        <w:t>44th</w:t>
      </w:r>
      <w:r>
        <w:rPr>
          <w:rFonts w:ascii="Cambria" w:hAnsi="Cambria"/>
          <w:spacing w:val="-4"/>
          <w:w w:val="95"/>
          <w:sz w:val="21"/>
        </w:rPr>
        <w:t> </w:t>
      </w:r>
      <w:r>
        <w:rPr>
          <w:rFonts w:ascii="Cambria" w:hAnsi="Cambria"/>
          <w:w w:val="95"/>
          <w:sz w:val="21"/>
        </w:rPr>
        <w:t>annual</w:t>
      </w:r>
      <w:r>
        <w:rPr>
          <w:rFonts w:ascii="Cambria" w:hAnsi="Cambria"/>
          <w:spacing w:val="-4"/>
          <w:w w:val="95"/>
          <w:sz w:val="21"/>
        </w:rPr>
        <w:t> </w:t>
      </w:r>
      <w:r>
        <w:rPr>
          <w:rFonts w:ascii="Cambria" w:hAnsi="Cambria"/>
          <w:w w:val="95"/>
          <w:sz w:val="21"/>
        </w:rPr>
        <w:t>meeting</w:t>
      </w:r>
      <w:r>
        <w:rPr>
          <w:rFonts w:ascii="Cambria" w:hAnsi="Cambria"/>
          <w:spacing w:val="-4"/>
          <w:w w:val="95"/>
          <w:sz w:val="21"/>
        </w:rPr>
        <w:t> </w:t>
      </w:r>
      <w:r>
        <w:rPr>
          <w:rFonts w:ascii="Cambria" w:hAnsi="Cambria"/>
          <w:w w:val="95"/>
          <w:sz w:val="21"/>
        </w:rPr>
        <w:t>of</w:t>
      </w:r>
      <w:r>
        <w:rPr>
          <w:rFonts w:ascii="Cambria" w:hAnsi="Cambria"/>
          <w:spacing w:val="-4"/>
          <w:w w:val="95"/>
          <w:sz w:val="21"/>
        </w:rPr>
        <w:t> </w:t>
      </w:r>
      <w:r>
        <w:rPr>
          <w:rFonts w:ascii="Cambria" w:hAnsi="Cambria"/>
          <w:w w:val="95"/>
          <w:sz w:val="21"/>
        </w:rPr>
        <w:t>the</w:t>
      </w:r>
      <w:r>
        <w:rPr>
          <w:rFonts w:ascii="Cambria" w:hAnsi="Cambria"/>
          <w:spacing w:val="-4"/>
          <w:w w:val="95"/>
          <w:sz w:val="21"/>
        </w:rPr>
        <w:t> </w:t>
      </w:r>
      <w:r>
        <w:rPr>
          <w:rFonts w:ascii="Cambria" w:hAnsi="Cambria"/>
          <w:w w:val="95"/>
          <w:sz w:val="21"/>
        </w:rPr>
        <w:t>Association</w:t>
      </w:r>
      <w:r>
        <w:rPr>
          <w:rFonts w:ascii="Cambria" w:hAnsi="Cambria"/>
          <w:spacing w:val="-4"/>
          <w:w w:val="95"/>
          <w:sz w:val="21"/>
        </w:rPr>
        <w:t> </w:t>
      </w:r>
      <w:r>
        <w:rPr>
          <w:rFonts w:ascii="Cambria" w:hAnsi="Cambria"/>
          <w:w w:val="95"/>
          <w:sz w:val="21"/>
        </w:rPr>
        <w:t>for</w:t>
      </w:r>
      <w:r>
        <w:rPr>
          <w:rFonts w:ascii="Cambria" w:hAnsi="Cambria"/>
          <w:spacing w:val="-4"/>
          <w:w w:val="95"/>
          <w:sz w:val="21"/>
        </w:rPr>
        <w:t> </w:t>
      </w:r>
      <w:r>
        <w:rPr>
          <w:rFonts w:ascii="Cambria" w:hAnsi="Cambria"/>
          <w:w w:val="95"/>
          <w:sz w:val="21"/>
        </w:rPr>
        <w:t>Computational</w:t>
      </w:r>
      <w:r>
        <w:rPr>
          <w:rFonts w:ascii="Cambria" w:hAnsi="Cambria"/>
          <w:spacing w:val="-4"/>
          <w:w w:val="95"/>
          <w:sz w:val="21"/>
        </w:rPr>
        <w:t> </w:t>
      </w:r>
      <w:r>
        <w:rPr>
          <w:rFonts w:ascii="Cambria" w:hAnsi="Cambria"/>
          <w:w w:val="95"/>
          <w:sz w:val="21"/>
        </w:rPr>
        <w:t>Linguistics.</w:t>
      </w:r>
      <w:r>
        <w:rPr>
          <w:rFonts w:ascii="Cambria" w:hAnsi="Cambria"/>
          <w:spacing w:val="-4"/>
          <w:w w:val="95"/>
          <w:sz w:val="21"/>
        </w:rPr>
        <w:t> </w:t>
      </w:r>
      <w:r>
        <w:rPr>
          <w:rFonts w:ascii="Cambria" w:hAnsi="Cambria"/>
          <w:w w:val="95"/>
          <w:sz w:val="21"/>
        </w:rPr>
        <w:t>Association for Computational Linguistics, 2006,</w:t>
      </w:r>
      <w:r>
        <w:rPr>
          <w:rFonts w:ascii="Cambria" w:hAnsi="Cambria"/>
          <w:spacing w:val="-11"/>
          <w:w w:val="95"/>
          <w:sz w:val="21"/>
        </w:rPr>
        <w:t> </w:t>
      </w:r>
      <w:r>
        <w:rPr>
          <w:rFonts w:ascii="Cambria" w:hAnsi="Cambria"/>
          <w:w w:val="95"/>
          <w:sz w:val="21"/>
        </w:rPr>
        <w:t>737–744</w:t>
      </w:r>
    </w:p>
    <w:p>
      <w:pPr>
        <w:pStyle w:val="BodyText"/>
        <w:spacing w:before="10"/>
        <w:rPr>
          <w:rFonts w:ascii="Cambria"/>
          <w:sz w:val="19"/>
        </w:rPr>
      </w:pPr>
    </w:p>
    <w:p>
      <w:pPr>
        <w:spacing w:line="252" w:lineRule="auto" w:before="1"/>
        <w:ind w:left="874" w:right="115" w:hanging="466"/>
        <w:jc w:val="both"/>
        <w:rPr>
          <w:rFonts w:ascii="Cambria" w:hAnsi="Cambria"/>
          <w:sz w:val="21"/>
        </w:rPr>
      </w:pPr>
      <w:bookmarkStart w:name="_bookmark151" w:id="246"/>
      <w:bookmarkEnd w:id="246"/>
      <w:r>
        <w:rPr/>
      </w:r>
      <w:r>
        <w:rPr>
          <w:rFonts w:ascii="Cambria" w:hAnsi="Cambria"/>
          <w:w w:val="95"/>
          <w:sz w:val="21"/>
        </w:rPr>
        <w:t>[32] D. Griol, G. Riccardi, E. Sanchis. Learning the structure of human-computer and human-human </w:t>
      </w:r>
      <w:r>
        <w:rPr>
          <w:rFonts w:ascii="Cambria" w:hAnsi="Cambria"/>
          <w:sz w:val="21"/>
        </w:rPr>
        <w:t>dialogs.[C]. INTERSPEECH. 2009, 2775–2778</w:t>
      </w:r>
    </w:p>
    <w:p>
      <w:pPr>
        <w:pStyle w:val="BodyText"/>
        <w:spacing w:before="10"/>
        <w:rPr>
          <w:rFonts w:ascii="Cambria"/>
          <w:sz w:val="19"/>
        </w:rPr>
      </w:pPr>
    </w:p>
    <w:p>
      <w:pPr>
        <w:spacing w:line="252" w:lineRule="auto" w:before="1"/>
        <w:ind w:left="874" w:right="115" w:hanging="466"/>
        <w:jc w:val="both"/>
        <w:rPr>
          <w:rFonts w:ascii="Cambria" w:hAnsi="Cambria"/>
          <w:sz w:val="21"/>
        </w:rPr>
      </w:pPr>
      <w:bookmarkStart w:name="_bookmark152" w:id="247"/>
      <w:bookmarkEnd w:id="247"/>
      <w:r>
        <w:rPr/>
      </w:r>
      <w:r>
        <w:rPr>
          <w:rFonts w:ascii="Cambria" w:hAnsi="Cambria"/>
          <w:sz w:val="21"/>
        </w:rPr>
        <w:t>[33] J. D. Williams, S. Young. Partially observable Markov decision processes for spoken dialog </w:t>
      </w:r>
      <w:r>
        <w:rPr>
          <w:rFonts w:ascii="Cambria" w:hAnsi="Cambria"/>
          <w:w w:val="95"/>
          <w:sz w:val="21"/>
        </w:rPr>
        <w:t>systems[J].  Computer Speech &amp; Language. 2007. </w:t>
      </w:r>
      <w:r>
        <w:rPr>
          <w:rFonts w:ascii="Times New Roman" w:hAnsi="Times New Roman"/>
          <w:b/>
          <w:w w:val="95"/>
          <w:sz w:val="21"/>
        </w:rPr>
        <w:t>21</w:t>
      </w:r>
      <w:r>
        <w:rPr>
          <w:rFonts w:ascii="Cambria" w:hAnsi="Cambria"/>
          <w:w w:val="95"/>
          <w:sz w:val="21"/>
        </w:rPr>
        <w:t>(2):393–422</w:t>
      </w:r>
    </w:p>
    <w:p>
      <w:pPr>
        <w:pStyle w:val="BodyText"/>
        <w:spacing w:before="10"/>
        <w:rPr>
          <w:rFonts w:ascii="Cambria"/>
          <w:sz w:val="19"/>
        </w:rPr>
      </w:pPr>
    </w:p>
    <w:p>
      <w:pPr>
        <w:spacing w:before="1"/>
        <w:ind w:left="408" w:right="0" w:firstLine="0"/>
        <w:jc w:val="left"/>
        <w:rPr>
          <w:rFonts w:ascii="Cambria"/>
          <w:sz w:val="21"/>
        </w:rPr>
      </w:pPr>
      <w:bookmarkStart w:name="_bookmark153" w:id="248"/>
      <w:bookmarkEnd w:id="248"/>
      <w:r>
        <w:rPr/>
      </w:r>
      <w:r>
        <w:rPr>
          <w:rFonts w:ascii="Cambria"/>
          <w:sz w:val="21"/>
        </w:rPr>
        <w:t>[34]</w:t>
      </w:r>
      <w:r>
        <w:rPr>
          <w:rFonts w:ascii="Cambria"/>
          <w:spacing w:val="16"/>
          <w:sz w:val="21"/>
        </w:rPr>
        <w:t> </w:t>
      </w:r>
      <w:r>
        <w:rPr>
          <w:rFonts w:ascii="Cambria"/>
          <w:sz w:val="21"/>
        </w:rPr>
        <w:t>S.</w:t>
      </w:r>
      <w:r>
        <w:rPr>
          <w:rFonts w:ascii="Cambria"/>
          <w:spacing w:val="-27"/>
          <w:sz w:val="21"/>
        </w:rPr>
        <w:t> </w:t>
      </w:r>
      <w:r>
        <w:rPr>
          <w:rFonts w:ascii="Cambria"/>
          <w:spacing w:val="-6"/>
          <w:sz w:val="21"/>
        </w:rPr>
        <w:t>Young,</w:t>
      </w:r>
      <w:r>
        <w:rPr>
          <w:rFonts w:ascii="Cambria"/>
          <w:spacing w:val="-26"/>
          <w:sz w:val="21"/>
        </w:rPr>
        <w:t> </w:t>
      </w:r>
      <w:r>
        <w:rPr>
          <w:rFonts w:ascii="Cambria"/>
          <w:sz w:val="21"/>
        </w:rPr>
        <w:t>M.</w:t>
      </w:r>
      <w:r>
        <w:rPr>
          <w:rFonts w:ascii="Cambria"/>
          <w:spacing w:val="-27"/>
          <w:sz w:val="21"/>
        </w:rPr>
        <w:t> </w:t>
      </w:r>
      <w:r>
        <w:rPr>
          <w:rFonts w:ascii="Cambria"/>
          <w:sz w:val="21"/>
        </w:rPr>
        <w:t>Gasic,</w:t>
      </w:r>
      <w:r>
        <w:rPr>
          <w:rFonts w:ascii="Cambria"/>
          <w:spacing w:val="-25"/>
          <w:sz w:val="21"/>
        </w:rPr>
        <w:t> </w:t>
      </w:r>
      <w:r>
        <w:rPr>
          <w:rFonts w:ascii="Cambria"/>
          <w:spacing w:val="-4"/>
          <w:sz w:val="21"/>
        </w:rPr>
        <w:t>B.</w:t>
      </w:r>
      <w:r>
        <w:rPr>
          <w:rFonts w:ascii="Cambria"/>
          <w:spacing w:val="-27"/>
          <w:sz w:val="21"/>
        </w:rPr>
        <w:t> </w:t>
      </w:r>
      <w:r>
        <w:rPr>
          <w:rFonts w:ascii="Cambria"/>
          <w:sz w:val="21"/>
        </w:rPr>
        <w:t>Thomson,</w:t>
      </w:r>
      <w:r>
        <w:rPr>
          <w:rFonts w:ascii="Cambria"/>
          <w:spacing w:val="-25"/>
          <w:sz w:val="21"/>
        </w:rPr>
        <w:t> </w:t>
      </w:r>
      <w:r>
        <w:rPr>
          <w:rFonts w:ascii="Cambria"/>
          <w:spacing w:val="-7"/>
          <w:sz w:val="21"/>
        </w:rPr>
        <w:t>J.</w:t>
      </w:r>
      <w:r>
        <w:rPr>
          <w:rFonts w:ascii="Cambria"/>
          <w:spacing w:val="-27"/>
          <w:sz w:val="21"/>
        </w:rPr>
        <w:t> </w:t>
      </w:r>
      <w:r>
        <w:rPr>
          <w:rFonts w:ascii="Cambria"/>
          <w:spacing w:val="-7"/>
          <w:sz w:val="21"/>
        </w:rPr>
        <w:t>D.</w:t>
      </w:r>
      <w:r>
        <w:rPr>
          <w:rFonts w:ascii="Cambria"/>
          <w:spacing w:val="-27"/>
          <w:sz w:val="21"/>
        </w:rPr>
        <w:t> </w:t>
      </w:r>
      <w:r>
        <w:rPr>
          <w:rFonts w:ascii="Cambria"/>
          <w:sz w:val="21"/>
        </w:rPr>
        <w:t>Williams.</w:t>
      </w:r>
      <w:r>
        <w:rPr>
          <w:rFonts w:ascii="Cambria"/>
          <w:spacing w:val="-21"/>
          <w:sz w:val="21"/>
        </w:rPr>
        <w:t> </w:t>
      </w:r>
      <w:r>
        <w:rPr>
          <w:rFonts w:ascii="Cambria"/>
          <w:sz w:val="21"/>
        </w:rPr>
        <w:t>Pomdp-based</w:t>
      </w:r>
      <w:r>
        <w:rPr>
          <w:rFonts w:ascii="Cambria"/>
          <w:spacing w:val="-27"/>
          <w:sz w:val="21"/>
        </w:rPr>
        <w:t> </w:t>
      </w:r>
      <w:r>
        <w:rPr>
          <w:rFonts w:ascii="Cambria"/>
          <w:sz w:val="21"/>
        </w:rPr>
        <w:t>statistical</w:t>
      </w:r>
      <w:r>
        <w:rPr>
          <w:rFonts w:ascii="Cambria"/>
          <w:spacing w:val="-27"/>
          <w:sz w:val="21"/>
        </w:rPr>
        <w:t> </w:t>
      </w:r>
      <w:r>
        <w:rPr>
          <w:rFonts w:ascii="Cambria"/>
          <w:sz w:val="21"/>
        </w:rPr>
        <w:t>spoken</w:t>
      </w:r>
      <w:r>
        <w:rPr>
          <w:rFonts w:ascii="Cambria"/>
          <w:spacing w:val="-27"/>
          <w:sz w:val="21"/>
        </w:rPr>
        <w:t> </w:t>
      </w:r>
      <w:r>
        <w:rPr>
          <w:rFonts w:ascii="Cambria"/>
          <w:sz w:val="21"/>
        </w:rPr>
        <w:t>dialog</w:t>
      </w:r>
      <w:r>
        <w:rPr>
          <w:rFonts w:ascii="Cambria"/>
          <w:spacing w:val="-27"/>
          <w:sz w:val="21"/>
        </w:rPr>
        <w:t> </w:t>
      </w:r>
      <w:r>
        <w:rPr>
          <w:rFonts w:ascii="Cambria"/>
          <w:sz w:val="21"/>
        </w:rPr>
        <w:t>systems:</w:t>
      </w:r>
    </w:p>
    <w:p>
      <w:pPr>
        <w:spacing w:before="13"/>
        <w:ind w:left="874" w:right="296" w:firstLine="0"/>
        <w:jc w:val="left"/>
        <w:rPr>
          <w:rFonts w:ascii="Cambria" w:hAnsi="Cambria"/>
          <w:sz w:val="21"/>
        </w:rPr>
      </w:pPr>
      <w:r>
        <w:rPr>
          <w:rFonts w:ascii="Cambria" w:hAnsi="Cambria"/>
          <w:sz w:val="21"/>
        </w:rPr>
        <w:t>A review[J]. Proceedings of the IEEE. 2013. </w:t>
      </w:r>
      <w:r>
        <w:rPr>
          <w:rFonts w:ascii="Times New Roman" w:hAnsi="Times New Roman"/>
          <w:b/>
          <w:sz w:val="21"/>
        </w:rPr>
        <w:t>101</w:t>
      </w:r>
      <w:r>
        <w:rPr>
          <w:rFonts w:ascii="Cambria" w:hAnsi="Cambria"/>
          <w:sz w:val="21"/>
        </w:rPr>
        <w:t>(5):1160–1179</w:t>
      </w:r>
    </w:p>
    <w:p>
      <w:pPr>
        <w:pStyle w:val="BodyText"/>
        <w:rPr>
          <w:rFonts w:ascii="Cambria"/>
          <w:sz w:val="21"/>
        </w:rPr>
      </w:pPr>
    </w:p>
    <w:p>
      <w:pPr>
        <w:spacing w:before="0"/>
        <w:ind w:left="408" w:right="-20" w:firstLine="0"/>
        <w:jc w:val="left"/>
        <w:rPr>
          <w:rFonts w:ascii="Cambria"/>
          <w:sz w:val="21"/>
        </w:rPr>
      </w:pPr>
      <w:bookmarkStart w:name="_bookmark154" w:id="249"/>
      <w:bookmarkEnd w:id="249"/>
      <w:r>
        <w:rPr/>
      </w:r>
      <w:r>
        <w:rPr>
          <w:rFonts w:ascii="Cambria"/>
          <w:w w:val="105"/>
          <w:sz w:val="21"/>
        </w:rPr>
        <w:t>[35] J. Williams, A. Raux, D. Ramachandran, A. Black. The dialog state tracking challenge[C].</w:t>
      </w:r>
    </w:p>
    <w:p>
      <w:pPr>
        <w:spacing w:before="13"/>
        <w:ind w:left="874" w:right="296" w:firstLine="0"/>
        <w:jc w:val="left"/>
        <w:rPr>
          <w:rFonts w:ascii="Cambria" w:hAnsi="Cambria"/>
          <w:sz w:val="21"/>
        </w:rPr>
      </w:pPr>
      <w:r>
        <w:rPr>
          <w:rFonts w:ascii="Cambria" w:hAnsi="Cambria"/>
          <w:sz w:val="21"/>
        </w:rPr>
        <w:t>Proceedings of the SIGDIAL 2013 Conference. 2013, 404–413</w:t>
      </w:r>
    </w:p>
    <w:p>
      <w:pPr>
        <w:pStyle w:val="BodyText"/>
        <w:spacing w:before="10"/>
        <w:rPr>
          <w:rFonts w:ascii="Cambria"/>
          <w:sz w:val="18"/>
        </w:rPr>
      </w:pPr>
    </w:p>
    <w:p>
      <w:pPr>
        <w:spacing w:line="247" w:lineRule="auto" w:before="0"/>
        <w:ind w:left="874" w:right="115" w:hanging="466"/>
        <w:jc w:val="both"/>
        <w:rPr>
          <w:rFonts w:ascii="Cambria" w:hAnsi="Cambria"/>
          <w:sz w:val="21"/>
        </w:rPr>
      </w:pPr>
      <w:bookmarkStart w:name="_bookmark155" w:id="250"/>
      <w:bookmarkEnd w:id="250"/>
      <w:r>
        <w:rPr/>
      </w:r>
      <w:r>
        <w:rPr>
          <w:rFonts w:ascii="Cambria" w:hAnsi="Cambria"/>
          <w:w w:val="91"/>
          <w:sz w:val="21"/>
        </w:rPr>
        <w:t>[36] </w:t>
      </w:r>
      <w:r>
        <w:rPr>
          <w:rFonts w:ascii="Cambria" w:hAnsi="Cambria"/>
          <w:w w:val="114"/>
          <w:sz w:val="21"/>
        </w:rPr>
        <w:t>S. </w:t>
      </w:r>
      <w:r>
        <w:rPr>
          <w:rFonts w:ascii="Cambria" w:hAnsi="Cambria"/>
          <w:w w:val="103"/>
          <w:sz w:val="21"/>
        </w:rPr>
        <w:t>Kim, </w:t>
      </w:r>
      <w:r>
        <w:rPr>
          <w:rFonts w:ascii="Cambria" w:hAnsi="Cambria"/>
          <w:w w:val="115"/>
          <w:sz w:val="21"/>
        </w:rPr>
        <w:t>L. </w:t>
      </w:r>
      <w:r>
        <w:rPr>
          <w:rFonts w:ascii="Cambria" w:hAnsi="Cambria"/>
          <w:spacing w:val="-14"/>
          <w:w w:val="112"/>
          <w:sz w:val="21"/>
        </w:rPr>
        <w:t>F.</w:t>
      </w:r>
      <w:r>
        <w:rPr>
          <w:rFonts w:ascii="Cambria" w:hAnsi="Cambria"/>
          <w:w w:val="112"/>
          <w:sz w:val="21"/>
        </w:rPr>
        <w:t> </w:t>
      </w:r>
      <w:r>
        <w:rPr>
          <w:rFonts w:ascii="Cambria" w:hAnsi="Cambria"/>
          <w:spacing w:val="-1"/>
          <w:w w:val="148"/>
          <w:sz w:val="21"/>
        </w:rPr>
        <w:t>D</w:t>
      </w:r>
      <w:r>
        <w:rPr>
          <w:spacing w:val="-1"/>
          <w:w w:val="148"/>
          <w:sz w:val="21"/>
        </w:rPr>
        <w:t>’</w:t>
      </w:r>
      <w:r>
        <w:rPr>
          <w:rFonts w:ascii="Cambria" w:hAnsi="Cambria"/>
          <w:spacing w:val="-1"/>
          <w:w w:val="148"/>
          <w:sz w:val="21"/>
        </w:rPr>
        <w:t>Haro,</w:t>
      </w:r>
      <w:r>
        <w:rPr>
          <w:rFonts w:ascii="Cambria" w:hAnsi="Cambria"/>
          <w:w w:val="148"/>
          <w:sz w:val="21"/>
        </w:rPr>
        <w:t> </w:t>
      </w:r>
      <w:r>
        <w:rPr>
          <w:rFonts w:ascii="Cambria" w:hAnsi="Cambria"/>
          <w:w w:val="110"/>
          <w:sz w:val="21"/>
        </w:rPr>
        <w:t>R. </w:t>
      </w:r>
      <w:r>
        <w:rPr>
          <w:rFonts w:ascii="Cambria" w:hAnsi="Cambria"/>
          <w:w w:val="109"/>
          <w:sz w:val="21"/>
        </w:rPr>
        <w:t>E. </w:t>
      </w:r>
      <w:r>
        <w:rPr>
          <w:rFonts w:ascii="Cambria" w:hAnsi="Cambria"/>
          <w:w w:val="96"/>
          <w:sz w:val="21"/>
        </w:rPr>
        <w:t>Banchs, </w:t>
      </w:r>
      <w:r>
        <w:rPr>
          <w:rFonts w:ascii="Cambria" w:hAnsi="Cambria"/>
          <w:spacing w:val="-7"/>
          <w:w w:val="123"/>
          <w:sz w:val="21"/>
        </w:rPr>
        <w:t>J.</w:t>
      </w:r>
      <w:r>
        <w:rPr>
          <w:rFonts w:ascii="Cambria" w:hAnsi="Cambria"/>
          <w:w w:val="123"/>
          <w:sz w:val="21"/>
        </w:rPr>
        <w:t> </w:t>
      </w:r>
      <w:r>
        <w:rPr>
          <w:rFonts w:ascii="Cambria" w:hAnsi="Cambria"/>
          <w:spacing w:val="-7"/>
          <w:w w:val="115"/>
          <w:sz w:val="21"/>
        </w:rPr>
        <w:t>D.</w:t>
      </w:r>
      <w:r>
        <w:rPr>
          <w:rFonts w:ascii="Cambria" w:hAnsi="Cambria"/>
          <w:w w:val="115"/>
          <w:sz w:val="21"/>
        </w:rPr>
        <w:t> </w:t>
      </w:r>
      <w:r>
        <w:rPr>
          <w:rFonts w:ascii="Cambria" w:hAnsi="Cambria"/>
          <w:spacing w:val="-1"/>
          <w:w w:val="97"/>
          <w:sz w:val="21"/>
        </w:rPr>
        <w:t>Williams,</w:t>
      </w:r>
      <w:r>
        <w:rPr>
          <w:rFonts w:ascii="Cambria" w:hAnsi="Cambria"/>
          <w:w w:val="97"/>
          <w:sz w:val="21"/>
        </w:rPr>
        <w:t> </w:t>
      </w:r>
      <w:r>
        <w:rPr>
          <w:rFonts w:ascii="Cambria" w:hAnsi="Cambria"/>
          <w:w w:val="111"/>
          <w:sz w:val="21"/>
        </w:rPr>
        <w:t>M. </w:t>
      </w:r>
      <w:r>
        <w:rPr>
          <w:rFonts w:ascii="Cambria" w:hAnsi="Cambria"/>
          <w:w w:val="92"/>
          <w:sz w:val="21"/>
        </w:rPr>
        <w:t>Henderson. </w:t>
      </w:r>
      <w:r>
        <w:rPr>
          <w:rFonts w:ascii="Cambria" w:hAnsi="Cambria"/>
          <w:w w:val="94"/>
          <w:sz w:val="21"/>
        </w:rPr>
        <w:t>The </w:t>
      </w:r>
      <w:r>
        <w:rPr>
          <w:rFonts w:ascii="Cambria" w:hAnsi="Cambria"/>
          <w:w w:val="90"/>
          <w:sz w:val="21"/>
        </w:rPr>
        <w:t>fourth </w:t>
      </w:r>
      <w:r>
        <w:rPr>
          <w:rFonts w:ascii="Cambria" w:hAnsi="Cambria"/>
          <w:spacing w:val="-1"/>
          <w:w w:val="95"/>
          <w:sz w:val="21"/>
        </w:rPr>
        <w:t>dialog</w:t>
      </w:r>
      <w:r>
        <w:rPr>
          <w:rFonts w:ascii="Cambria" w:hAnsi="Cambria"/>
          <w:w w:val="95"/>
          <w:sz w:val="21"/>
        </w:rPr>
        <w:t> </w:t>
      </w:r>
      <w:r>
        <w:rPr>
          <w:rFonts w:ascii="Cambria" w:hAnsi="Cambria"/>
          <w:w w:val="87"/>
          <w:sz w:val="21"/>
        </w:rPr>
        <w:t>state </w:t>
      </w:r>
      <w:r>
        <w:rPr>
          <w:rFonts w:ascii="Cambria" w:hAnsi="Cambria"/>
          <w:sz w:val="21"/>
        </w:rPr>
        <w:t>tracking</w:t>
      </w:r>
      <w:r>
        <w:rPr>
          <w:rFonts w:ascii="Cambria" w:hAnsi="Cambria"/>
          <w:spacing w:val="-12"/>
          <w:sz w:val="21"/>
        </w:rPr>
        <w:t> </w:t>
      </w:r>
      <w:r>
        <w:rPr>
          <w:rFonts w:ascii="Cambria" w:hAnsi="Cambria"/>
          <w:sz w:val="21"/>
        </w:rPr>
        <w:t>challenge[C].</w:t>
      </w:r>
      <w:r>
        <w:rPr>
          <w:rFonts w:ascii="Cambria" w:hAnsi="Cambria"/>
          <w:spacing w:val="29"/>
          <w:sz w:val="21"/>
        </w:rPr>
        <w:t> </w:t>
      </w:r>
      <w:r>
        <w:rPr>
          <w:rFonts w:ascii="Cambria" w:hAnsi="Cambria"/>
          <w:sz w:val="21"/>
        </w:rPr>
        <w:t>Proceedings</w:t>
      </w:r>
      <w:r>
        <w:rPr>
          <w:rFonts w:ascii="Cambria" w:hAnsi="Cambria"/>
          <w:spacing w:val="-12"/>
          <w:sz w:val="21"/>
        </w:rPr>
        <w:t> </w:t>
      </w:r>
      <w:r>
        <w:rPr>
          <w:rFonts w:ascii="Cambria" w:hAnsi="Cambria"/>
          <w:sz w:val="21"/>
        </w:rPr>
        <w:t>of</w:t>
      </w:r>
      <w:r>
        <w:rPr>
          <w:rFonts w:ascii="Cambria" w:hAnsi="Cambria"/>
          <w:spacing w:val="-12"/>
          <w:sz w:val="21"/>
        </w:rPr>
        <w:t> </w:t>
      </w:r>
      <w:r>
        <w:rPr>
          <w:rFonts w:ascii="Cambria" w:hAnsi="Cambria"/>
          <w:sz w:val="21"/>
        </w:rPr>
        <w:t>the</w:t>
      </w:r>
      <w:r>
        <w:rPr>
          <w:rFonts w:ascii="Cambria" w:hAnsi="Cambria"/>
          <w:spacing w:val="-12"/>
          <w:sz w:val="21"/>
        </w:rPr>
        <w:t> </w:t>
      </w:r>
      <w:r>
        <w:rPr>
          <w:rFonts w:ascii="Cambria" w:hAnsi="Cambria"/>
          <w:sz w:val="21"/>
        </w:rPr>
        <w:t>7th</w:t>
      </w:r>
      <w:r>
        <w:rPr>
          <w:rFonts w:ascii="Cambria" w:hAnsi="Cambria"/>
          <w:spacing w:val="-12"/>
          <w:sz w:val="21"/>
        </w:rPr>
        <w:t> </w:t>
      </w:r>
      <w:r>
        <w:rPr>
          <w:rFonts w:ascii="Cambria" w:hAnsi="Cambria"/>
          <w:sz w:val="21"/>
        </w:rPr>
        <w:t>International</w:t>
      </w:r>
      <w:r>
        <w:rPr>
          <w:rFonts w:ascii="Cambria" w:hAnsi="Cambria"/>
          <w:spacing w:val="-12"/>
          <w:sz w:val="21"/>
        </w:rPr>
        <w:t> </w:t>
      </w:r>
      <w:r>
        <w:rPr>
          <w:rFonts w:ascii="Cambria" w:hAnsi="Cambria"/>
          <w:spacing w:val="-3"/>
          <w:sz w:val="21"/>
        </w:rPr>
        <w:t>Workshop</w:t>
      </w:r>
      <w:r>
        <w:rPr>
          <w:rFonts w:ascii="Cambria" w:hAnsi="Cambria"/>
          <w:spacing w:val="-12"/>
          <w:sz w:val="21"/>
        </w:rPr>
        <w:t> </w:t>
      </w:r>
      <w:r>
        <w:rPr>
          <w:rFonts w:ascii="Cambria" w:hAnsi="Cambria"/>
          <w:sz w:val="21"/>
        </w:rPr>
        <w:t>on</w:t>
      </w:r>
      <w:r>
        <w:rPr>
          <w:rFonts w:ascii="Cambria" w:hAnsi="Cambria"/>
          <w:spacing w:val="-12"/>
          <w:sz w:val="21"/>
        </w:rPr>
        <w:t> </w:t>
      </w:r>
      <w:r>
        <w:rPr>
          <w:rFonts w:ascii="Cambria" w:hAnsi="Cambria"/>
          <w:sz w:val="21"/>
        </w:rPr>
        <w:t>Spoken</w:t>
      </w:r>
      <w:r>
        <w:rPr>
          <w:rFonts w:ascii="Cambria" w:hAnsi="Cambria"/>
          <w:spacing w:val="-12"/>
          <w:sz w:val="21"/>
        </w:rPr>
        <w:t> </w:t>
      </w:r>
      <w:r>
        <w:rPr>
          <w:rFonts w:ascii="Cambria" w:hAnsi="Cambria"/>
          <w:sz w:val="21"/>
        </w:rPr>
        <w:t>Dialogue Systems</w:t>
      </w:r>
      <w:r>
        <w:rPr>
          <w:rFonts w:ascii="Cambria" w:hAnsi="Cambria"/>
          <w:spacing w:val="-23"/>
          <w:sz w:val="21"/>
        </w:rPr>
        <w:t> </w:t>
      </w:r>
      <w:r>
        <w:rPr>
          <w:rFonts w:ascii="Cambria" w:hAnsi="Cambria"/>
          <w:sz w:val="21"/>
        </w:rPr>
        <w:t>(IWSDS).</w:t>
      </w:r>
      <w:r>
        <w:rPr>
          <w:rFonts w:ascii="Cambria" w:hAnsi="Cambria"/>
          <w:spacing w:val="-23"/>
          <w:sz w:val="21"/>
        </w:rPr>
        <w:t> </w:t>
      </w:r>
      <w:r>
        <w:rPr>
          <w:rFonts w:ascii="Cambria" w:hAnsi="Cambria"/>
          <w:sz w:val="21"/>
        </w:rPr>
        <w:t>2016</w:t>
      </w:r>
    </w:p>
    <w:p>
      <w:pPr>
        <w:pStyle w:val="BodyText"/>
        <w:spacing w:before="4"/>
        <w:rPr>
          <w:rFonts w:ascii="Cambria"/>
          <w:sz w:val="20"/>
        </w:rPr>
      </w:pPr>
    </w:p>
    <w:p>
      <w:pPr>
        <w:spacing w:line="254" w:lineRule="auto" w:before="0"/>
        <w:ind w:left="874" w:right="115" w:hanging="466"/>
        <w:jc w:val="both"/>
        <w:rPr>
          <w:rFonts w:ascii="Cambria" w:hAnsi="Cambria"/>
          <w:sz w:val="21"/>
        </w:rPr>
      </w:pPr>
      <w:bookmarkStart w:name="_bookmark156" w:id="251"/>
      <w:bookmarkEnd w:id="251"/>
      <w:r>
        <w:rPr/>
      </w:r>
      <w:r>
        <w:rPr>
          <w:rFonts w:ascii="Cambria" w:hAnsi="Cambria"/>
          <w:sz w:val="21"/>
        </w:rPr>
        <w:t>[37]</w:t>
      </w:r>
      <w:r>
        <w:rPr>
          <w:rFonts w:ascii="Cambria" w:hAnsi="Cambria"/>
          <w:spacing w:val="-4"/>
          <w:sz w:val="21"/>
        </w:rPr>
        <w:t> </w:t>
      </w:r>
      <w:r>
        <w:rPr>
          <w:rFonts w:ascii="Cambria" w:hAnsi="Cambria"/>
          <w:sz w:val="21"/>
        </w:rPr>
        <w:t>M.</w:t>
      </w:r>
      <w:r>
        <w:rPr>
          <w:rFonts w:ascii="Cambria" w:hAnsi="Cambria"/>
          <w:spacing w:val="-31"/>
          <w:sz w:val="21"/>
        </w:rPr>
        <w:t> </w:t>
      </w:r>
      <w:r>
        <w:rPr>
          <w:rFonts w:ascii="Cambria" w:hAnsi="Cambria"/>
          <w:sz w:val="21"/>
        </w:rPr>
        <w:t>Henderson,</w:t>
      </w:r>
      <w:r>
        <w:rPr>
          <w:rFonts w:ascii="Cambria" w:hAnsi="Cambria"/>
          <w:spacing w:val="-30"/>
          <w:sz w:val="21"/>
        </w:rPr>
        <w:t> </w:t>
      </w:r>
      <w:r>
        <w:rPr>
          <w:rFonts w:ascii="Cambria" w:hAnsi="Cambria"/>
          <w:spacing w:val="-4"/>
          <w:sz w:val="21"/>
        </w:rPr>
        <w:t>B.</w:t>
      </w:r>
      <w:r>
        <w:rPr>
          <w:rFonts w:ascii="Cambria" w:hAnsi="Cambria"/>
          <w:spacing w:val="-31"/>
          <w:sz w:val="21"/>
        </w:rPr>
        <w:t> </w:t>
      </w:r>
      <w:r>
        <w:rPr>
          <w:rFonts w:ascii="Cambria" w:hAnsi="Cambria"/>
          <w:sz w:val="21"/>
        </w:rPr>
        <w:t>Thomson,</w:t>
      </w:r>
      <w:r>
        <w:rPr>
          <w:rFonts w:ascii="Cambria" w:hAnsi="Cambria"/>
          <w:spacing w:val="-30"/>
          <w:sz w:val="21"/>
        </w:rPr>
        <w:t> </w:t>
      </w:r>
      <w:r>
        <w:rPr>
          <w:rFonts w:ascii="Cambria" w:hAnsi="Cambria"/>
          <w:sz w:val="21"/>
        </w:rPr>
        <w:t>S.</w:t>
      </w:r>
      <w:r>
        <w:rPr>
          <w:rFonts w:ascii="Cambria" w:hAnsi="Cambria"/>
          <w:spacing w:val="-31"/>
          <w:sz w:val="21"/>
        </w:rPr>
        <w:t> </w:t>
      </w:r>
      <w:r>
        <w:rPr>
          <w:rFonts w:ascii="Cambria" w:hAnsi="Cambria"/>
          <w:spacing w:val="-6"/>
          <w:sz w:val="21"/>
        </w:rPr>
        <w:t>Young.</w:t>
      </w:r>
      <w:r>
        <w:rPr>
          <w:rFonts w:ascii="Cambria" w:hAnsi="Cambria"/>
          <w:spacing w:val="-24"/>
          <w:sz w:val="21"/>
        </w:rPr>
        <w:t> </w:t>
      </w:r>
      <w:r>
        <w:rPr>
          <w:rFonts w:ascii="Cambria" w:hAnsi="Cambria"/>
          <w:sz w:val="21"/>
        </w:rPr>
        <w:t>Deep</w:t>
      </w:r>
      <w:r>
        <w:rPr>
          <w:rFonts w:ascii="Cambria" w:hAnsi="Cambria"/>
          <w:spacing w:val="-30"/>
          <w:sz w:val="21"/>
        </w:rPr>
        <w:t> </w:t>
      </w:r>
      <w:r>
        <w:rPr>
          <w:rFonts w:ascii="Cambria" w:hAnsi="Cambria"/>
          <w:sz w:val="21"/>
        </w:rPr>
        <w:t>neural</w:t>
      </w:r>
      <w:r>
        <w:rPr>
          <w:rFonts w:ascii="Cambria" w:hAnsi="Cambria"/>
          <w:spacing w:val="-31"/>
          <w:sz w:val="21"/>
        </w:rPr>
        <w:t> </w:t>
      </w:r>
      <w:r>
        <w:rPr>
          <w:rFonts w:ascii="Cambria" w:hAnsi="Cambria"/>
          <w:sz w:val="21"/>
        </w:rPr>
        <w:t>network</w:t>
      </w:r>
      <w:r>
        <w:rPr>
          <w:rFonts w:ascii="Cambria" w:hAnsi="Cambria"/>
          <w:spacing w:val="-31"/>
          <w:sz w:val="21"/>
        </w:rPr>
        <w:t> </w:t>
      </w:r>
      <w:r>
        <w:rPr>
          <w:rFonts w:ascii="Cambria" w:hAnsi="Cambria"/>
          <w:sz w:val="21"/>
        </w:rPr>
        <w:t>approach</w:t>
      </w:r>
      <w:r>
        <w:rPr>
          <w:rFonts w:ascii="Cambria" w:hAnsi="Cambria"/>
          <w:spacing w:val="-30"/>
          <w:sz w:val="21"/>
        </w:rPr>
        <w:t> </w:t>
      </w:r>
      <w:r>
        <w:rPr>
          <w:rFonts w:ascii="Cambria" w:hAnsi="Cambria"/>
          <w:sz w:val="21"/>
        </w:rPr>
        <w:t>for</w:t>
      </w:r>
      <w:r>
        <w:rPr>
          <w:rFonts w:ascii="Cambria" w:hAnsi="Cambria"/>
          <w:spacing w:val="-31"/>
          <w:sz w:val="21"/>
        </w:rPr>
        <w:t> </w:t>
      </w:r>
      <w:r>
        <w:rPr>
          <w:rFonts w:ascii="Cambria" w:hAnsi="Cambria"/>
          <w:sz w:val="21"/>
        </w:rPr>
        <w:t>the</w:t>
      </w:r>
      <w:r>
        <w:rPr>
          <w:rFonts w:ascii="Cambria" w:hAnsi="Cambria"/>
          <w:spacing w:val="-30"/>
          <w:sz w:val="21"/>
        </w:rPr>
        <w:t> </w:t>
      </w:r>
      <w:r>
        <w:rPr>
          <w:rFonts w:ascii="Cambria" w:hAnsi="Cambria"/>
          <w:sz w:val="21"/>
        </w:rPr>
        <w:t>dialog</w:t>
      </w:r>
      <w:r>
        <w:rPr>
          <w:rFonts w:ascii="Cambria" w:hAnsi="Cambria"/>
          <w:spacing w:val="-31"/>
          <w:sz w:val="21"/>
        </w:rPr>
        <w:t> </w:t>
      </w:r>
      <w:r>
        <w:rPr>
          <w:rFonts w:ascii="Cambria" w:hAnsi="Cambria"/>
          <w:sz w:val="21"/>
        </w:rPr>
        <w:t>state</w:t>
      </w:r>
      <w:r>
        <w:rPr>
          <w:rFonts w:ascii="Cambria" w:hAnsi="Cambria"/>
          <w:spacing w:val="-31"/>
          <w:sz w:val="21"/>
        </w:rPr>
        <w:t> </w:t>
      </w:r>
      <w:r>
        <w:rPr>
          <w:rFonts w:ascii="Cambria" w:hAnsi="Cambria"/>
          <w:sz w:val="21"/>
        </w:rPr>
        <w:t>track- ing</w:t>
      </w:r>
      <w:r>
        <w:rPr>
          <w:rFonts w:ascii="Cambria" w:hAnsi="Cambria"/>
          <w:spacing w:val="-22"/>
          <w:sz w:val="21"/>
        </w:rPr>
        <w:t> </w:t>
      </w:r>
      <w:r>
        <w:rPr>
          <w:rFonts w:ascii="Cambria" w:hAnsi="Cambria"/>
          <w:sz w:val="21"/>
        </w:rPr>
        <w:t>challenge[C].</w:t>
      </w:r>
      <w:r>
        <w:rPr>
          <w:rFonts w:ascii="Cambria" w:hAnsi="Cambria"/>
          <w:spacing w:val="-12"/>
          <w:sz w:val="21"/>
        </w:rPr>
        <w:t> </w:t>
      </w:r>
      <w:r>
        <w:rPr>
          <w:rFonts w:ascii="Cambria" w:hAnsi="Cambria"/>
          <w:sz w:val="21"/>
        </w:rPr>
        <w:t>Proceedings</w:t>
      </w:r>
      <w:r>
        <w:rPr>
          <w:rFonts w:ascii="Cambria" w:hAnsi="Cambria"/>
          <w:spacing w:val="-22"/>
          <w:sz w:val="21"/>
        </w:rPr>
        <w:t> </w:t>
      </w:r>
      <w:r>
        <w:rPr>
          <w:rFonts w:ascii="Cambria" w:hAnsi="Cambria"/>
          <w:sz w:val="21"/>
        </w:rPr>
        <w:t>of</w:t>
      </w:r>
      <w:r>
        <w:rPr>
          <w:rFonts w:ascii="Cambria" w:hAnsi="Cambria"/>
          <w:spacing w:val="-22"/>
          <w:sz w:val="21"/>
        </w:rPr>
        <w:t> </w:t>
      </w:r>
      <w:r>
        <w:rPr>
          <w:rFonts w:ascii="Cambria" w:hAnsi="Cambria"/>
          <w:sz w:val="21"/>
        </w:rPr>
        <w:t>the</w:t>
      </w:r>
      <w:r>
        <w:rPr>
          <w:rFonts w:ascii="Cambria" w:hAnsi="Cambria"/>
          <w:spacing w:val="-22"/>
          <w:sz w:val="21"/>
        </w:rPr>
        <w:t> </w:t>
      </w:r>
      <w:r>
        <w:rPr>
          <w:rFonts w:ascii="Cambria" w:hAnsi="Cambria"/>
          <w:sz w:val="21"/>
        </w:rPr>
        <w:t>SIGDIAL</w:t>
      </w:r>
      <w:r>
        <w:rPr>
          <w:rFonts w:ascii="Cambria" w:hAnsi="Cambria"/>
          <w:spacing w:val="-22"/>
          <w:sz w:val="21"/>
        </w:rPr>
        <w:t> </w:t>
      </w:r>
      <w:r>
        <w:rPr>
          <w:rFonts w:ascii="Cambria" w:hAnsi="Cambria"/>
          <w:sz w:val="21"/>
        </w:rPr>
        <w:t>2013</w:t>
      </w:r>
      <w:r>
        <w:rPr>
          <w:rFonts w:ascii="Cambria" w:hAnsi="Cambria"/>
          <w:spacing w:val="-22"/>
          <w:sz w:val="21"/>
        </w:rPr>
        <w:t> </w:t>
      </w:r>
      <w:r>
        <w:rPr>
          <w:rFonts w:ascii="Cambria" w:hAnsi="Cambria"/>
          <w:sz w:val="21"/>
        </w:rPr>
        <w:t>Conference.</w:t>
      </w:r>
      <w:r>
        <w:rPr>
          <w:rFonts w:ascii="Cambria" w:hAnsi="Cambria"/>
          <w:spacing w:val="-22"/>
          <w:sz w:val="21"/>
        </w:rPr>
        <w:t> </w:t>
      </w:r>
      <w:r>
        <w:rPr>
          <w:rFonts w:ascii="Cambria" w:hAnsi="Cambria"/>
          <w:sz w:val="21"/>
        </w:rPr>
        <w:t>2013,</w:t>
      </w:r>
      <w:r>
        <w:rPr>
          <w:rFonts w:ascii="Cambria" w:hAnsi="Cambria"/>
          <w:spacing w:val="-22"/>
          <w:sz w:val="21"/>
        </w:rPr>
        <w:t> </w:t>
      </w:r>
      <w:r>
        <w:rPr>
          <w:rFonts w:ascii="Cambria" w:hAnsi="Cambria"/>
          <w:sz w:val="21"/>
        </w:rPr>
        <w:t>467–471</w:t>
      </w:r>
    </w:p>
    <w:p>
      <w:pPr>
        <w:pStyle w:val="BodyText"/>
        <w:spacing w:before="8"/>
        <w:rPr>
          <w:rFonts w:ascii="Cambria"/>
          <w:sz w:val="19"/>
        </w:rPr>
      </w:pPr>
    </w:p>
    <w:p>
      <w:pPr>
        <w:spacing w:line="252" w:lineRule="auto" w:before="0"/>
        <w:ind w:left="874" w:right="115" w:hanging="466"/>
        <w:jc w:val="both"/>
        <w:rPr>
          <w:rFonts w:ascii="Cambria"/>
          <w:sz w:val="21"/>
        </w:rPr>
      </w:pPr>
      <w:bookmarkStart w:name="_bookmark157" w:id="252"/>
      <w:bookmarkEnd w:id="252"/>
      <w:r>
        <w:rPr/>
      </w:r>
      <w:r>
        <w:rPr>
          <w:rFonts w:ascii="Cambria"/>
          <w:w w:val="95"/>
          <w:sz w:val="21"/>
        </w:rPr>
        <w:t>[38] T. Paek. Reinforcement learning for spoken dialogue systems: Comparing strengths and weak- nesses for practical deployment[C]. Proc. Dialog-on-Dialog Workshop, Interspeech. 2006</w:t>
      </w:r>
    </w:p>
    <w:p>
      <w:pPr>
        <w:pStyle w:val="BodyText"/>
        <w:spacing w:before="10"/>
        <w:rPr>
          <w:rFonts w:ascii="Cambria"/>
          <w:sz w:val="19"/>
        </w:rPr>
      </w:pPr>
    </w:p>
    <w:p>
      <w:pPr>
        <w:spacing w:line="252" w:lineRule="auto" w:before="1"/>
        <w:ind w:left="874" w:right="115" w:hanging="466"/>
        <w:jc w:val="both"/>
        <w:rPr>
          <w:rFonts w:ascii="Cambria" w:hAnsi="Cambria"/>
          <w:sz w:val="21"/>
        </w:rPr>
      </w:pPr>
      <w:bookmarkStart w:name="_bookmark158" w:id="253"/>
      <w:bookmarkEnd w:id="253"/>
      <w:r>
        <w:rPr/>
      </w:r>
      <w:r>
        <w:rPr>
          <w:rFonts w:ascii="Cambria" w:hAnsi="Cambria"/>
          <w:sz w:val="21"/>
        </w:rPr>
        <w:t>[39] </w:t>
      </w:r>
      <w:r>
        <w:rPr>
          <w:rFonts w:ascii="Cambria" w:hAnsi="Cambria"/>
          <w:spacing w:val="-5"/>
          <w:sz w:val="21"/>
        </w:rPr>
        <w:t>O. </w:t>
      </w:r>
      <w:r>
        <w:rPr>
          <w:rFonts w:ascii="Cambria" w:hAnsi="Cambria"/>
          <w:sz w:val="21"/>
        </w:rPr>
        <w:t>Lemon, K. Georgila, </w:t>
      </w:r>
      <w:r>
        <w:rPr>
          <w:rFonts w:ascii="Cambria" w:hAnsi="Cambria"/>
          <w:spacing w:val="-7"/>
          <w:sz w:val="21"/>
        </w:rPr>
        <w:t>J. </w:t>
      </w:r>
      <w:r>
        <w:rPr>
          <w:rFonts w:ascii="Cambria" w:hAnsi="Cambria"/>
          <w:sz w:val="21"/>
        </w:rPr>
        <w:t>Henderson. Evaluating eﬀectiveness and portability of reinforce- ment</w:t>
      </w:r>
      <w:r>
        <w:rPr>
          <w:rFonts w:ascii="Cambria" w:hAnsi="Cambria"/>
          <w:spacing w:val="-21"/>
          <w:sz w:val="21"/>
        </w:rPr>
        <w:t> </w:t>
      </w:r>
      <w:r>
        <w:rPr>
          <w:rFonts w:ascii="Cambria" w:hAnsi="Cambria"/>
          <w:sz w:val="21"/>
        </w:rPr>
        <w:t>learned</w:t>
      </w:r>
      <w:r>
        <w:rPr>
          <w:rFonts w:ascii="Cambria" w:hAnsi="Cambria"/>
          <w:spacing w:val="-21"/>
          <w:sz w:val="21"/>
        </w:rPr>
        <w:t> </w:t>
      </w:r>
      <w:r>
        <w:rPr>
          <w:rFonts w:ascii="Cambria" w:hAnsi="Cambria"/>
          <w:sz w:val="21"/>
        </w:rPr>
        <w:t>dialogue</w:t>
      </w:r>
      <w:r>
        <w:rPr>
          <w:rFonts w:ascii="Cambria" w:hAnsi="Cambria"/>
          <w:spacing w:val="-21"/>
          <w:sz w:val="21"/>
        </w:rPr>
        <w:t> </w:t>
      </w:r>
      <w:r>
        <w:rPr>
          <w:rFonts w:ascii="Cambria" w:hAnsi="Cambria"/>
          <w:sz w:val="21"/>
        </w:rPr>
        <w:t>strategies</w:t>
      </w:r>
      <w:r>
        <w:rPr>
          <w:rFonts w:ascii="Cambria" w:hAnsi="Cambria"/>
          <w:spacing w:val="-21"/>
          <w:sz w:val="21"/>
        </w:rPr>
        <w:t> </w:t>
      </w:r>
      <w:r>
        <w:rPr>
          <w:rFonts w:ascii="Cambria" w:hAnsi="Cambria"/>
          <w:sz w:val="21"/>
        </w:rPr>
        <w:t>with</w:t>
      </w:r>
      <w:r>
        <w:rPr>
          <w:rFonts w:ascii="Cambria" w:hAnsi="Cambria"/>
          <w:spacing w:val="-21"/>
          <w:sz w:val="21"/>
        </w:rPr>
        <w:t> </w:t>
      </w:r>
      <w:r>
        <w:rPr>
          <w:rFonts w:ascii="Cambria" w:hAnsi="Cambria"/>
          <w:sz w:val="21"/>
        </w:rPr>
        <w:t>real</w:t>
      </w:r>
      <w:r>
        <w:rPr>
          <w:rFonts w:ascii="Cambria" w:hAnsi="Cambria"/>
          <w:spacing w:val="-21"/>
          <w:sz w:val="21"/>
        </w:rPr>
        <w:t> </w:t>
      </w:r>
      <w:r>
        <w:rPr>
          <w:rFonts w:ascii="Cambria" w:hAnsi="Cambria"/>
          <w:sz w:val="21"/>
        </w:rPr>
        <w:t>users:</w:t>
      </w:r>
      <w:r>
        <w:rPr>
          <w:rFonts w:ascii="Cambria" w:hAnsi="Cambria"/>
          <w:spacing w:val="-10"/>
          <w:sz w:val="21"/>
        </w:rPr>
        <w:t> </w:t>
      </w:r>
      <w:r>
        <w:rPr>
          <w:rFonts w:ascii="Cambria" w:hAnsi="Cambria"/>
          <w:sz w:val="21"/>
        </w:rPr>
        <w:t>the</w:t>
      </w:r>
      <w:r>
        <w:rPr>
          <w:rFonts w:ascii="Cambria" w:hAnsi="Cambria"/>
          <w:spacing w:val="-21"/>
          <w:sz w:val="21"/>
        </w:rPr>
        <w:t> </w:t>
      </w:r>
      <w:r>
        <w:rPr>
          <w:rFonts w:ascii="Cambria" w:hAnsi="Cambria"/>
          <w:spacing w:val="-5"/>
          <w:sz w:val="21"/>
        </w:rPr>
        <w:t>TALK</w:t>
      </w:r>
      <w:r>
        <w:rPr>
          <w:rFonts w:ascii="Cambria" w:hAnsi="Cambria"/>
          <w:spacing w:val="-21"/>
          <w:sz w:val="21"/>
        </w:rPr>
        <w:t> </w:t>
      </w:r>
      <w:r>
        <w:rPr>
          <w:rFonts w:ascii="Cambria" w:hAnsi="Cambria"/>
          <w:spacing w:val="-4"/>
          <w:sz w:val="21"/>
        </w:rPr>
        <w:t>TownInfo</w:t>
      </w:r>
      <w:r>
        <w:rPr>
          <w:rFonts w:ascii="Cambria" w:hAnsi="Cambria"/>
          <w:spacing w:val="-21"/>
          <w:sz w:val="21"/>
        </w:rPr>
        <w:t> </w:t>
      </w:r>
      <w:r>
        <w:rPr>
          <w:rFonts w:ascii="Cambria" w:hAnsi="Cambria"/>
          <w:sz w:val="21"/>
        </w:rPr>
        <w:t>evaluation[C]. Spoken Language</w:t>
      </w:r>
      <w:r>
        <w:rPr>
          <w:rFonts w:ascii="Cambria" w:hAnsi="Cambria"/>
          <w:spacing w:val="-24"/>
          <w:sz w:val="21"/>
        </w:rPr>
        <w:t> </w:t>
      </w:r>
      <w:r>
        <w:rPr>
          <w:rFonts w:ascii="Cambria" w:hAnsi="Cambria"/>
          <w:spacing w:val="-3"/>
          <w:sz w:val="21"/>
        </w:rPr>
        <w:t>Technology</w:t>
      </w:r>
      <w:r>
        <w:rPr>
          <w:rFonts w:ascii="Cambria" w:hAnsi="Cambria"/>
          <w:spacing w:val="-25"/>
          <w:sz w:val="21"/>
        </w:rPr>
        <w:t> </w:t>
      </w:r>
      <w:r>
        <w:rPr>
          <w:rFonts w:ascii="Cambria" w:hAnsi="Cambria"/>
          <w:spacing w:val="-3"/>
          <w:sz w:val="21"/>
        </w:rPr>
        <w:t>Workshop,</w:t>
      </w:r>
      <w:r>
        <w:rPr>
          <w:rFonts w:ascii="Cambria" w:hAnsi="Cambria"/>
          <w:spacing w:val="-25"/>
          <w:sz w:val="21"/>
        </w:rPr>
        <w:t> </w:t>
      </w:r>
      <w:r>
        <w:rPr>
          <w:rFonts w:ascii="Cambria" w:hAnsi="Cambria"/>
          <w:sz w:val="21"/>
        </w:rPr>
        <w:t>2006.</w:t>
      </w:r>
      <w:r>
        <w:rPr>
          <w:rFonts w:ascii="Cambria" w:hAnsi="Cambria"/>
          <w:spacing w:val="-24"/>
          <w:sz w:val="21"/>
        </w:rPr>
        <w:t> </w:t>
      </w:r>
      <w:r>
        <w:rPr>
          <w:rFonts w:ascii="Cambria" w:hAnsi="Cambria"/>
          <w:sz w:val="21"/>
        </w:rPr>
        <w:t>IEEE.</w:t>
      </w:r>
      <w:r>
        <w:rPr>
          <w:rFonts w:ascii="Cambria" w:hAnsi="Cambria"/>
          <w:spacing w:val="-24"/>
          <w:sz w:val="21"/>
        </w:rPr>
        <w:t> </w:t>
      </w:r>
      <w:r>
        <w:rPr>
          <w:rFonts w:ascii="Cambria" w:hAnsi="Cambria"/>
          <w:sz w:val="21"/>
        </w:rPr>
        <w:t>IEEE,</w:t>
      </w:r>
      <w:r>
        <w:rPr>
          <w:rFonts w:ascii="Cambria" w:hAnsi="Cambria"/>
          <w:spacing w:val="-24"/>
          <w:sz w:val="21"/>
        </w:rPr>
        <w:t> </w:t>
      </w:r>
      <w:r>
        <w:rPr>
          <w:rFonts w:ascii="Cambria" w:hAnsi="Cambria"/>
          <w:sz w:val="21"/>
        </w:rPr>
        <w:t>2006,</w:t>
      </w:r>
      <w:r>
        <w:rPr>
          <w:rFonts w:ascii="Cambria" w:hAnsi="Cambria"/>
          <w:spacing w:val="-24"/>
          <w:sz w:val="21"/>
        </w:rPr>
        <w:t> </w:t>
      </w:r>
      <w:r>
        <w:rPr>
          <w:rFonts w:ascii="Cambria" w:hAnsi="Cambria"/>
          <w:sz w:val="21"/>
        </w:rPr>
        <w:t>178–181</w:t>
      </w:r>
    </w:p>
    <w:p>
      <w:pPr>
        <w:pStyle w:val="BodyText"/>
        <w:spacing w:before="10"/>
        <w:rPr>
          <w:rFonts w:ascii="Cambria"/>
          <w:sz w:val="19"/>
        </w:rPr>
      </w:pPr>
    </w:p>
    <w:p>
      <w:pPr>
        <w:spacing w:line="252" w:lineRule="auto" w:before="1"/>
        <w:ind w:left="874" w:right="115" w:hanging="466"/>
        <w:jc w:val="both"/>
        <w:rPr>
          <w:rFonts w:ascii="Cambria" w:hAnsi="Cambria"/>
          <w:sz w:val="21"/>
        </w:rPr>
      </w:pPr>
      <w:bookmarkStart w:name="_bookmark159" w:id="254"/>
      <w:bookmarkEnd w:id="254"/>
      <w:r>
        <w:rPr/>
      </w:r>
      <w:r>
        <w:rPr>
          <w:rFonts w:ascii="Cambria" w:hAnsi="Cambria"/>
          <w:sz w:val="21"/>
        </w:rPr>
        <w:t>[40] S. </w:t>
      </w:r>
      <w:r>
        <w:rPr>
          <w:rFonts w:ascii="Cambria" w:hAnsi="Cambria"/>
          <w:spacing w:val="-6"/>
          <w:sz w:val="21"/>
        </w:rPr>
        <w:t>Young, </w:t>
      </w:r>
      <w:r>
        <w:rPr>
          <w:rFonts w:ascii="Cambria" w:hAnsi="Cambria"/>
          <w:spacing w:val="-7"/>
          <w:sz w:val="21"/>
        </w:rPr>
        <w:t>J. </w:t>
      </w:r>
      <w:r>
        <w:rPr>
          <w:rFonts w:ascii="Cambria" w:hAnsi="Cambria"/>
          <w:sz w:val="21"/>
        </w:rPr>
        <w:t>Schatzmann, K. </w:t>
      </w:r>
      <w:r>
        <w:rPr>
          <w:rFonts w:ascii="Cambria" w:hAnsi="Cambria"/>
          <w:spacing w:val="-3"/>
          <w:sz w:val="21"/>
        </w:rPr>
        <w:t>Weilhammer, </w:t>
      </w:r>
      <w:r>
        <w:rPr>
          <w:rFonts w:ascii="Cambria" w:hAnsi="Cambria"/>
          <w:sz w:val="21"/>
        </w:rPr>
        <w:t>H. </w:t>
      </w:r>
      <w:r>
        <w:rPr>
          <w:rFonts w:ascii="Cambria" w:hAnsi="Cambria"/>
          <w:spacing w:val="-12"/>
          <w:sz w:val="21"/>
        </w:rPr>
        <w:t>Ye.</w:t>
      </w:r>
      <w:r>
        <w:rPr>
          <w:rFonts w:ascii="Cambria" w:hAnsi="Cambria"/>
          <w:spacing w:val="22"/>
          <w:sz w:val="21"/>
        </w:rPr>
        <w:t> </w:t>
      </w:r>
      <w:r>
        <w:rPr>
          <w:rFonts w:ascii="Cambria" w:hAnsi="Cambria"/>
          <w:sz w:val="21"/>
        </w:rPr>
        <w:t>The hidden information state approach to dialog</w:t>
      </w:r>
      <w:r>
        <w:rPr>
          <w:rFonts w:ascii="Cambria" w:hAnsi="Cambria"/>
          <w:spacing w:val="-11"/>
          <w:sz w:val="21"/>
        </w:rPr>
        <w:t> </w:t>
      </w:r>
      <w:r>
        <w:rPr>
          <w:rFonts w:ascii="Cambria" w:hAnsi="Cambria"/>
          <w:sz w:val="21"/>
        </w:rPr>
        <w:t>management[C].</w:t>
      </w:r>
      <w:r>
        <w:rPr>
          <w:rFonts w:ascii="Cambria" w:hAnsi="Cambria"/>
          <w:spacing w:val="15"/>
          <w:sz w:val="21"/>
        </w:rPr>
        <w:t> </w:t>
      </w:r>
      <w:r>
        <w:rPr>
          <w:rFonts w:ascii="Cambria" w:hAnsi="Cambria"/>
          <w:sz w:val="21"/>
        </w:rPr>
        <w:t>Acoustics,</w:t>
      </w:r>
      <w:r>
        <w:rPr>
          <w:rFonts w:ascii="Cambria" w:hAnsi="Cambria"/>
          <w:spacing w:val="-9"/>
          <w:sz w:val="21"/>
        </w:rPr>
        <w:t> </w:t>
      </w:r>
      <w:r>
        <w:rPr>
          <w:rFonts w:ascii="Cambria" w:hAnsi="Cambria"/>
          <w:sz w:val="21"/>
        </w:rPr>
        <w:t>Speech</w:t>
      </w:r>
      <w:r>
        <w:rPr>
          <w:rFonts w:ascii="Cambria" w:hAnsi="Cambria"/>
          <w:spacing w:val="-11"/>
          <w:sz w:val="21"/>
        </w:rPr>
        <w:t> </w:t>
      </w:r>
      <w:r>
        <w:rPr>
          <w:rFonts w:ascii="Cambria" w:hAnsi="Cambria"/>
          <w:sz w:val="21"/>
        </w:rPr>
        <w:t>and</w:t>
      </w:r>
      <w:r>
        <w:rPr>
          <w:rFonts w:ascii="Cambria" w:hAnsi="Cambria"/>
          <w:spacing w:val="-11"/>
          <w:sz w:val="21"/>
        </w:rPr>
        <w:t> </w:t>
      </w:r>
      <w:r>
        <w:rPr>
          <w:rFonts w:ascii="Cambria" w:hAnsi="Cambria"/>
          <w:sz w:val="21"/>
        </w:rPr>
        <w:t>Signal</w:t>
      </w:r>
      <w:r>
        <w:rPr>
          <w:rFonts w:ascii="Cambria" w:hAnsi="Cambria"/>
          <w:spacing w:val="-11"/>
          <w:sz w:val="21"/>
        </w:rPr>
        <w:t> </w:t>
      </w:r>
      <w:r>
        <w:rPr>
          <w:rFonts w:ascii="Cambria" w:hAnsi="Cambria"/>
          <w:sz w:val="21"/>
        </w:rPr>
        <w:t>Processing,</w:t>
      </w:r>
      <w:r>
        <w:rPr>
          <w:rFonts w:ascii="Cambria" w:hAnsi="Cambria"/>
          <w:spacing w:val="-9"/>
          <w:sz w:val="21"/>
        </w:rPr>
        <w:t> </w:t>
      </w:r>
      <w:r>
        <w:rPr>
          <w:rFonts w:ascii="Cambria" w:hAnsi="Cambria"/>
          <w:sz w:val="21"/>
        </w:rPr>
        <w:t>2007.</w:t>
      </w:r>
      <w:r>
        <w:rPr>
          <w:rFonts w:ascii="Cambria" w:hAnsi="Cambria"/>
          <w:spacing w:val="-11"/>
          <w:sz w:val="21"/>
        </w:rPr>
        <w:t> </w:t>
      </w:r>
      <w:r>
        <w:rPr>
          <w:rFonts w:ascii="Cambria" w:hAnsi="Cambria"/>
          <w:sz w:val="21"/>
        </w:rPr>
        <w:t>ICASSP</w:t>
      </w:r>
      <w:r>
        <w:rPr>
          <w:rFonts w:ascii="Cambria" w:hAnsi="Cambria"/>
          <w:spacing w:val="-11"/>
          <w:sz w:val="21"/>
        </w:rPr>
        <w:t> </w:t>
      </w:r>
      <w:r>
        <w:rPr>
          <w:rFonts w:ascii="Cambria" w:hAnsi="Cambria"/>
          <w:sz w:val="21"/>
        </w:rPr>
        <w:t>2007.</w:t>
      </w:r>
      <w:r>
        <w:rPr>
          <w:rFonts w:ascii="Cambria" w:hAnsi="Cambria"/>
          <w:spacing w:val="-11"/>
          <w:sz w:val="21"/>
        </w:rPr>
        <w:t> </w:t>
      </w:r>
      <w:r>
        <w:rPr>
          <w:rFonts w:ascii="Cambria" w:hAnsi="Cambria"/>
          <w:sz w:val="21"/>
        </w:rPr>
        <w:t>IEEE International</w:t>
      </w:r>
      <w:r>
        <w:rPr>
          <w:rFonts w:ascii="Cambria" w:hAnsi="Cambria"/>
          <w:spacing w:val="-22"/>
          <w:sz w:val="21"/>
        </w:rPr>
        <w:t> </w:t>
      </w:r>
      <w:r>
        <w:rPr>
          <w:rFonts w:ascii="Cambria" w:hAnsi="Cambria"/>
          <w:sz w:val="21"/>
        </w:rPr>
        <w:t>Conference</w:t>
      </w:r>
      <w:r>
        <w:rPr>
          <w:rFonts w:ascii="Cambria" w:hAnsi="Cambria"/>
          <w:spacing w:val="-22"/>
          <w:sz w:val="21"/>
        </w:rPr>
        <w:t> </w:t>
      </w:r>
      <w:r>
        <w:rPr>
          <w:rFonts w:ascii="Cambria" w:hAnsi="Cambria"/>
          <w:sz w:val="21"/>
        </w:rPr>
        <w:t>on,</w:t>
      </w:r>
      <w:r>
        <w:rPr>
          <w:rFonts w:ascii="Cambria" w:hAnsi="Cambria"/>
          <w:spacing w:val="-22"/>
          <w:sz w:val="21"/>
        </w:rPr>
        <w:t> </w:t>
      </w:r>
      <w:r>
        <w:rPr>
          <w:rFonts w:ascii="Cambria" w:hAnsi="Cambria"/>
          <w:sz w:val="21"/>
        </w:rPr>
        <w:t>vol.</w:t>
      </w:r>
      <w:r>
        <w:rPr>
          <w:rFonts w:ascii="Cambria" w:hAnsi="Cambria"/>
          <w:spacing w:val="-22"/>
          <w:sz w:val="21"/>
        </w:rPr>
        <w:t> </w:t>
      </w:r>
      <w:r>
        <w:rPr>
          <w:rFonts w:ascii="Cambria" w:hAnsi="Cambria"/>
          <w:sz w:val="21"/>
        </w:rPr>
        <w:t>4.</w:t>
      </w:r>
      <w:r>
        <w:rPr>
          <w:rFonts w:ascii="Cambria" w:hAnsi="Cambria"/>
          <w:spacing w:val="-22"/>
          <w:sz w:val="21"/>
        </w:rPr>
        <w:t> </w:t>
      </w:r>
      <w:r>
        <w:rPr>
          <w:rFonts w:ascii="Cambria" w:hAnsi="Cambria"/>
          <w:sz w:val="21"/>
        </w:rPr>
        <w:t>IEEE,</w:t>
      </w:r>
      <w:r>
        <w:rPr>
          <w:rFonts w:ascii="Cambria" w:hAnsi="Cambria"/>
          <w:spacing w:val="-22"/>
          <w:sz w:val="21"/>
        </w:rPr>
        <w:t> </w:t>
      </w:r>
      <w:r>
        <w:rPr>
          <w:rFonts w:ascii="Cambria" w:hAnsi="Cambria"/>
          <w:sz w:val="21"/>
        </w:rPr>
        <w:t>2007,</w:t>
      </w:r>
      <w:r>
        <w:rPr>
          <w:rFonts w:ascii="Cambria" w:hAnsi="Cambria"/>
          <w:spacing w:val="-22"/>
          <w:sz w:val="21"/>
        </w:rPr>
        <w:t> </w:t>
      </w:r>
      <w:r>
        <w:rPr>
          <w:rFonts w:ascii="Cambria" w:hAnsi="Cambria"/>
          <w:sz w:val="21"/>
        </w:rPr>
        <w:t>IV–149</w:t>
      </w:r>
    </w:p>
    <w:p>
      <w:pPr>
        <w:pStyle w:val="BodyText"/>
        <w:spacing w:before="10"/>
        <w:rPr>
          <w:rFonts w:ascii="Cambria"/>
          <w:sz w:val="19"/>
        </w:rPr>
      </w:pPr>
    </w:p>
    <w:p>
      <w:pPr>
        <w:spacing w:line="252" w:lineRule="auto" w:before="1"/>
        <w:ind w:left="874" w:right="115" w:hanging="466"/>
        <w:jc w:val="both"/>
        <w:rPr>
          <w:rFonts w:ascii="Cambria" w:hAnsi="Cambria"/>
          <w:sz w:val="21"/>
        </w:rPr>
      </w:pPr>
      <w:bookmarkStart w:name="_bookmark160" w:id="255"/>
      <w:bookmarkEnd w:id="255"/>
      <w:r>
        <w:rPr/>
      </w:r>
      <w:r>
        <w:rPr>
          <w:rFonts w:ascii="Cambria" w:hAnsi="Cambria"/>
          <w:sz w:val="21"/>
        </w:rPr>
        <w:t>[41]</w:t>
      </w:r>
      <w:r>
        <w:rPr>
          <w:rFonts w:ascii="Cambria" w:hAnsi="Cambria"/>
          <w:spacing w:val="21"/>
          <w:sz w:val="21"/>
        </w:rPr>
        <w:t> </w:t>
      </w:r>
      <w:r>
        <w:rPr>
          <w:rFonts w:ascii="Cambria" w:hAnsi="Cambria"/>
          <w:spacing w:val="-4"/>
          <w:sz w:val="21"/>
        </w:rPr>
        <w:t>B.</w:t>
      </w:r>
      <w:r>
        <w:rPr>
          <w:rFonts w:ascii="Cambria" w:hAnsi="Cambria"/>
          <w:spacing w:val="-10"/>
          <w:sz w:val="21"/>
        </w:rPr>
        <w:t> </w:t>
      </w:r>
      <w:r>
        <w:rPr>
          <w:rFonts w:ascii="Cambria" w:hAnsi="Cambria"/>
          <w:sz w:val="21"/>
        </w:rPr>
        <w:t>Thomson,</w:t>
      </w:r>
      <w:r>
        <w:rPr>
          <w:rFonts w:ascii="Cambria" w:hAnsi="Cambria"/>
          <w:spacing w:val="-8"/>
          <w:sz w:val="21"/>
        </w:rPr>
        <w:t> </w:t>
      </w:r>
      <w:r>
        <w:rPr>
          <w:rFonts w:ascii="Cambria" w:hAnsi="Cambria"/>
          <w:spacing w:val="-7"/>
          <w:sz w:val="21"/>
        </w:rPr>
        <w:t>J.</w:t>
      </w:r>
      <w:r>
        <w:rPr>
          <w:rFonts w:ascii="Cambria" w:hAnsi="Cambria"/>
          <w:spacing w:val="-10"/>
          <w:sz w:val="21"/>
        </w:rPr>
        <w:t> </w:t>
      </w:r>
      <w:r>
        <w:rPr>
          <w:rFonts w:ascii="Cambria" w:hAnsi="Cambria"/>
          <w:sz w:val="21"/>
        </w:rPr>
        <w:t>Schatzmann,</w:t>
      </w:r>
      <w:r>
        <w:rPr>
          <w:rFonts w:ascii="Cambria" w:hAnsi="Cambria"/>
          <w:spacing w:val="-9"/>
          <w:sz w:val="21"/>
        </w:rPr>
        <w:t> </w:t>
      </w:r>
      <w:r>
        <w:rPr>
          <w:rFonts w:ascii="Cambria" w:hAnsi="Cambria"/>
          <w:sz w:val="21"/>
        </w:rPr>
        <w:t>S.</w:t>
      </w:r>
      <w:r>
        <w:rPr>
          <w:rFonts w:ascii="Cambria" w:hAnsi="Cambria"/>
          <w:spacing w:val="-10"/>
          <w:sz w:val="21"/>
        </w:rPr>
        <w:t> </w:t>
      </w:r>
      <w:r>
        <w:rPr>
          <w:rFonts w:ascii="Cambria" w:hAnsi="Cambria"/>
          <w:spacing w:val="-6"/>
          <w:sz w:val="21"/>
        </w:rPr>
        <w:t>Young.</w:t>
      </w:r>
      <w:r>
        <w:rPr>
          <w:rFonts w:ascii="Cambria" w:hAnsi="Cambria"/>
          <w:spacing w:val="21"/>
          <w:sz w:val="21"/>
        </w:rPr>
        <w:t> </w:t>
      </w:r>
      <w:r>
        <w:rPr>
          <w:rFonts w:ascii="Cambria" w:hAnsi="Cambria"/>
          <w:sz w:val="21"/>
        </w:rPr>
        <w:t>Bayesian</w:t>
      </w:r>
      <w:r>
        <w:rPr>
          <w:rFonts w:ascii="Cambria" w:hAnsi="Cambria"/>
          <w:spacing w:val="-10"/>
          <w:sz w:val="21"/>
        </w:rPr>
        <w:t> </w:t>
      </w:r>
      <w:r>
        <w:rPr>
          <w:rFonts w:ascii="Cambria" w:hAnsi="Cambria"/>
          <w:sz w:val="21"/>
        </w:rPr>
        <w:t>update</w:t>
      </w:r>
      <w:r>
        <w:rPr>
          <w:rFonts w:ascii="Cambria" w:hAnsi="Cambria"/>
          <w:spacing w:val="-10"/>
          <w:sz w:val="21"/>
        </w:rPr>
        <w:t> </w:t>
      </w:r>
      <w:r>
        <w:rPr>
          <w:rFonts w:ascii="Cambria" w:hAnsi="Cambria"/>
          <w:sz w:val="21"/>
        </w:rPr>
        <w:t>of</w:t>
      </w:r>
      <w:r>
        <w:rPr>
          <w:rFonts w:ascii="Cambria" w:hAnsi="Cambria"/>
          <w:spacing w:val="-10"/>
          <w:sz w:val="21"/>
        </w:rPr>
        <w:t> </w:t>
      </w:r>
      <w:r>
        <w:rPr>
          <w:rFonts w:ascii="Cambria" w:hAnsi="Cambria"/>
          <w:sz w:val="21"/>
        </w:rPr>
        <w:t>dialogue</w:t>
      </w:r>
      <w:r>
        <w:rPr>
          <w:rFonts w:ascii="Cambria" w:hAnsi="Cambria"/>
          <w:spacing w:val="-10"/>
          <w:sz w:val="21"/>
        </w:rPr>
        <w:t> </w:t>
      </w:r>
      <w:r>
        <w:rPr>
          <w:rFonts w:ascii="Cambria" w:hAnsi="Cambria"/>
          <w:sz w:val="21"/>
        </w:rPr>
        <w:t>state</w:t>
      </w:r>
      <w:r>
        <w:rPr>
          <w:rFonts w:ascii="Cambria" w:hAnsi="Cambria"/>
          <w:spacing w:val="-10"/>
          <w:sz w:val="21"/>
        </w:rPr>
        <w:t> </w:t>
      </w:r>
      <w:r>
        <w:rPr>
          <w:rFonts w:ascii="Cambria" w:hAnsi="Cambria"/>
          <w:sz w:val="21"/>
        </w:rPr>
        <w:t>for</w:t>
      </w:r>
      <w:r>
        <w:rPr>
          <w:rFonts w:ascii="Cambria" w:hAnsi="Cambria"/>
          <w:spacing w:val="-10"/>
          <w:sz w:val="21"/>
        </w:rPr>
        <w:t> </w:t>
      </w:r>
      <w:r>
        <w:rPr>
          <w:rFonts w:ascii="Cambria" w:hAnsi="Cambria"/>
          <w:sz w:val="21"/>
        </w:rPr>
        <w:t>robust</w:t>
      </w:r>
      <w:r>
        <w:rPr>
          <w:rFonts w:ascii="Cambria" w:hAnsi="Cambria"/>
          <w:spacing w:val="-10"/>
          <w:sz w:val="21"/>
        </w:rPr>
        <w:t> </w:t>
      </w:r>
      <w:r>
        <w:rPr>
          <w:rFonts w:ascii="Cambria" w:hAnsi="Cambria"/>
          <w:sz w:val="21"/>
        </w:rPr>
        <w:t>dialogue systems[C].</w:t>
      </w:r>
      <w:r>
        <w:rPr>
          <w:rFonts w:ascii="Cambria" w:hAnsi="Cambria"/>
          <w:spacing w:val="-20"/>
          <w:sz w:val="21"/>
        </w:rPr>
        <w:t> </w:t>
      </w:r>
      <w:r>
        <w:rPr>
          <w:rFonts w:ascii="Cambria" w:hAnsi="Cambria"/>
          <w:sz w:val="21"/>
        </w:rPr>
        <w:t>Acoustics,</w:t>
      </w:r>
      <w:r>
        <w:rPr>
          <w:rFonts w:ascii="Cambria" w:hAnsi="Cambria"/>
          <w:spacing w:val="-27"/>
          <w:sz w:val="21"/>
        </w:rPr>
        <w:t> </w:t>
      </w:r>
      <w:r>
        <w:rPr>
          <w:rFonts w:ascii="Cambria" w:hAnsi="Cambria"/>
          <w:sz w:val="21"/>
        </w:rPr>
        <w:t>Speech</w:t>
      </w:r>
      <w:r>
        <w:rPr>
          <w:rFonts w:ascii="Cambria" w:hAnsi="Cambria"/>
          <w:spacing w:val="-27"/>
          <w:sz w:val="21"/>
        </w:rPr>
        <w:t> </w:t>
      </w:r>
      <w:r>
        <w:rPr>
          <w:rFonts w:ascii="Cambria" w:hAnsi="Cambria"/>
          <w:sz w:val="21"/>
        </w:rPr>
        <w:t>and</w:t>
      </w:r>
      <w:r>
        <w:rPr>
          <w:rFonts w:ascii="Cambria" w:hAnsi="Cambria"/>
          <w:spacing w:val="-27"/>
          <w:sz w:val="21"/>
        </w:rPr>
        <w:t> </w:t>
      </w:r>
      <w:r>
        <w:rPr>
          <w:rFonts w:ascii="Cambria" w:hAnsi="Cambria"/>
          <w:sz w:val="21"/>
        </w:rPr>
        <w:t>Signal</w:t>
      </w:r>
      <w:r>
        <w:rPr>
          <w:rFonts w:ascii="Cambria" w:hAnsi="Cambria"/>
          <w:spacing w:val="-27"/>
          <w:sz w:val="21"/>
        </w:rPr>
        <w:t> </w:t>
      </w:r>
      <w:r>
        <w:rPr>
          <w:rFonts w:ascii="Cambria" w:hAnsi="Cambria"/>
          <w:sz w:val="21"/>
        </w:rPr>
        <w:t>Processing,</w:t>
      </w:r>
      <w:r>
        <w:rPr>
          <w:rFonts w:ascii="Cambria" w:hAnsi="Cambria"/>
          <w:spacing w:val="-27"/>
          <w:sz w:val="21"/>
        </w:rPr>
        <w:t> </w:t>
      </w:r>
      <w:r>
        <w:rPr>
          <w:rFonts w:ascii="Cambria" w:hAnsi="Cambria"/>
          <w:sz w:val="21"/>
        </w:rPr>
        <w:t>2008.</w:t>
      </w:r>
      <w:r>
        <w:rPr>
          <w:rFonts w:ascii="Cambria" w:hAnsi="Cambria"/>
          <w:spacing w:val="-27"/>
          <w:sz w:val="21"/>
        </w:rPr>
        <w:t> </w:t>
      </w:r>
      <w:r>
        <w:rPr>
          <w:rFonts w:ascii="Cambria" w:hAnsi="Cambria"/>
          <w:sz w:val="21"/>
        </w:rPr>
        <w:t>ICASSP</w:t>
      </w:r>
      <w:r>
        <w:rPr>
          <w:rFonts w:ascii="Cambria" w:hAnsi="Cambria"/>
          <w:spacing w:val="-27"/>
          <w:sz w:val="21"/>
        </w:rPr>
        <w:t> </w:t>
      </w:r>
      <w:r>
        <w:rPr>
          <w:rFonts w:ascii="Cambria" w:hAnsi="Cambria"/>
          <w:sz w:val="21"/>
        </w:rPr>
        <w:t>2008.</w:t>
      </w:r>
      <w:r>
        <w:rPr>
          <w:rFonts w:ascii="Cambria" w:hAnsi="Cambria"/>
          <w:spacing w:val="-27"/>
          <w:sz w:val="21"/>
        </w:rPr>
        <w:t> </w:t>
      </w:r>
      <w:r>
        <w:rPr>
          <w:rFonts w:ascii="Cambria" w:hAnsi="Cambria"/>
          <w:sz w:val="21"/>
        </w:rPr>
        <w:t>IEEE</w:t>
      </w:r>
      <w:r>
        <w:rPr>
          <w:rFonts w:ascii="Cambria" w:hAnsi="Cambria"/>
          <w:spacing w:val="-27"/>
          <w:sz w:val="21"/>
        </w:rPr>
        <w:t> </w:t>
      </w:r>
      <w:r>
        <w:rPr>
          <w:rFonts w:ascii="Cambria" w:hAnsi="Cambria"/>
          <w:sz w:val="21"/>
        </w:rPr>
        <w:t>International </w:t>
      </w:r>
      <w:r>
        <w:rPr>
          <w:rFonts w:ascii="Cambria" w:hAnsi="Cambria"/>
          <w:w w:val="95"/>
          <w:sz w:val="21"/>
        </w:rPr>
        <w:t>Conference on. IEEE, 2008,</w:t>
      </w:r>
      <w:r>
        <w:rPr>
          <w:rFonts w:ascii="Cambria" w:hAnsi="Cambria"/>
          <w:spacing w:val="38"/>
          <w:w w:val="95"/>
          <w:sz w:val="21"/>
        </w:rPr>
        <w:t> </w:t>
      </w:r>
      <w:r>
        <w:rPr>
          <w:rFonts w:ascii="Cambria" w:hAnsi="Cambria"/>
          <w:w w:val="95"/>
          <w:sz w:val="21"/>
        </w:rPr>
        <w:t>4937–4940</w:t>
      </w:r>
    </w:p>
    <w:p>
      <w:pPr>
        <w:spacing w:after="0" w:line="252" w:lineRule="auto"/>
        <w:jc w:val="both"/>
        <w:rPr>
          <w:rFonts w:ascii="Cambria" w:hAnsi="Cambria"/>
          <w:sz w:val="21"/>
        </w:rPr>
        <w:sectPr>
          <w:pgSz w:w="11910" w:h="16840"/>
          <w:pgMar w:header="1091" w:footer="1349" w:top="1360" w:bottom="1540" w:left="1680" w:right="1300"/>
        </w:sectPr>
      </w:pPr>
    </w:p>
    <w:p>
      <w:pPr>
        <w:pStyle w:val="BodyText"/>
        <w:rPr>
          <w:rFonts w:ascii="Cambria"/>
          <w:sz w:val="20"/>
        </w:rPr>
      </w:pPr>
    </w:p>
    <w:p>
      <w:pPr>
        <w:pStyle w:val="BodyText"/>
        <w:spacing w:before="5"/>
        <w:rPr>
          <w:rFonts w:ascii="Cambria"/>
          <w:sz w:val="16"/>
        </w:rPr>
      </w:pPr>
    </w:p>
    <w:p>
      <w:pPr>
        <w:spacing w:line="254" w:lineRule="auto" w:before="0"/>
        <w:ind w:left="687" w:right="302" w:hanging="466"/>
        <w:jc w:val="both"/>
        <w:rPr>
          <w:rFonts w:ascii="Cambria" w:hAnsi="Cambria"/>
          <w:sz w:val="21"/>
        </w:rPr>
      </w:pPr>
      <w:bookmarkStart w:name="_bookmark161" w:id="256"/>
      <w:bookmarkEnd w:id="256"/>
      <w:r>
        <w:rPr/>
      </w:r>
      <w:r>
        <w:rPr>
          <w:rFonts w:ascii="Cambria" w:hAnsi="Cambria"/>
          <w:sz w:val="21"/>
        </w:rPr>
        <w:t>[42]</w:t>
      </w:r>
      <w:r>
        <w:rPr>
          <w:rFonts w:ascii="Cambria" w:hAnsi="Cambria"/>
          <w:spacing w:val="24"/>
          <w:sz w:val="21"/>
        </w:rPr>
        <w:t> </w:t>
      </w:r>
      <w:r>
        <w:rPr>
          <w:rFonts w:ascii="Cambria" w:hAnsi="Cambria"/>
          <w:spacing w:val="-7"/>
          <w:sz w:val="21"/>
        </w:rPr>
        <w:t>J.</w:t>
      </w:r>
      <w:r>
        <w:rPr>
          <w:rFonts w:ascii="Cambria" w:hAnsi="Cambria"/>
          <w:spacing w:val="-10"/>
          <w:sz w:val="21"/>
        </w:rPr>
        <w:t> </w:t>
      </w:r>
      <w:r>
        <w:rPr>
          <w:rFonts w:ascii="Cambria" w:hAnsi="Cambria"/>
          <w:spacing w:val="-7"/>
          <w:sz w:val="21"/>
        </w:rPr>
        <w:t>D.</w:t>
      </w:r>
      <w:r>
        <w:rPr>
          <w:rFonts w:ascii="Cambria" w:hAnsi="Cambria"/>
          <w:spacing w:val="-10"/>
          <w:sz w:val="21"/>
        </w:rPr>
        <w:t> </w:t>
      </w:r>
      <w:r>
        <w:rPr>
          <w:rFonts w:ascii="Cambria" w:hAnsi="Cambria"/>
          <w:sz w:val="21"/>
        </w:rPr>
        <w:t>Williams.</w:t>
      </w:r>
      <w:r>
        <w:rPr>
          <w:rFonts w:ascii="Cambria" w:hAnsi="Cambria"/>
          <w:spacing w:val="18"/>
          <w:sz w:val="21"/>
        </w:rPr>
        <w:t> </w:t>
      </w:r>
      <w:r>
        <w:rPr>
          <w:rFonts w:ascii="Cambria" w:hAnsi="Cambria"/>
          <w:sz w:val="21"/>
        </w:rPr>
        <w:t>The</w:t>
      </w:r>
      <w:r>
        <w:rPr>
          <w:rFonts w:ascii="Cambria" w:hAnsi="Cambria"/>
          <w:spacing w:val="-9"/>
          <w:sz w:val="21"/>
        </w:rPr>
        <w:t> </w:t>
      </w:r>
      <w:r>
        <w:rPr>
          <w:rFonts w:ascii="Cambria" w:hAnsi="Cambria"/>
          <w:sz w:val="21"/>
        </w:rPr>
        <w:t>best</w:t>
      </w:r>
      <w:r>
        <w:rPr>
          <w:rFonts w:ascii="Cambria" w:hAnsi="Cambria"/>
          <w:spacing w:val="-10"/>
          <w:sz w:val="21"/>
        </w:rPr>
        <w:t> </w:t>
      </w:r>
      <w:r>
        <w:rPr>
          <w:rFonts w:ascii="Cambria" w:hAnsi="Cambria"/>
          <w:sz w:val="21"/>
        </w:rPr>
        <w:t>of</w:t>
      </w:r>
      <w:r>
        <w:rPr>
          <w:rFonts w:ascii="Cambria" w:hAnsi="Cambria"/>
          <w:spacing w:val="-10"/>
          <w:sz w:val="21"/>
        </w:rPr>
        <w:t> </w:t>
      </w:r>
      <w:r>
        <w:rPr>
          <w:rFonts w:ascii="Cambria" w:hAnsi="Cambria"/>
          <w:sz w:val="21"/>
        </w:rPr>
        <w:t>both</w:t>
      </w:r>
      <w:r>
        <w:rPr>
          <w:rFonts w:ascii="Cambria" w:hAnsi="Cambria"/>
          <w:spacing w:val="-10"/>
          <w:sz w:val="21"/>
        </w:rPr>
        <w:t> </w:t>
      </w:r>
      <w:r>
        <w:rPr>
          <w:rFonts w:ascii="Cambria" w:hAnsi="Cambria"/>
          <w:sz w:val="21"/>
        </w:rPr>
        <w:t>worlds:</w:t>
      </w:r>
      <w:r>
        <w:rPr>
          <w:rFonts w:ascii="Cambria" w:hAnsi="Cambria"/>
          <w:spacing w:val="6"/>
          <w:sz w:val="21"/>
        </w:rPr>
        <w:t> </w:t>
      </w:r>
      <w:r>
        <w:rPr>
          <w:rFonts w:ascii="Cambria" w:hAnsi="Cambria"/>
          <w:sz w:val="21"/>
        </w:rPr>
        <w:t>unifying</w:t>
      </w:r>
      <w:r>
        <w:rPr>
          <w:rFonts w:ascii="Cambria" w:hAnsi="Cambria"/>
          <w:spacing w:val="-9"/>
          <w:sz w:val="21"/>
        </w:rPr>
        <w:t> </w:t>
      </w:r>
      <w:r>
        <w:rPr>
          <w:rFonts w:ascii="Cambria" w:hAnsi="Cambria"/>
          <w:sz w:val="21"/>
        </w:rPr>
        <w:t>conventional</w:t>
      </w:r>
      <w:r>
        <w:rPr>
          <w:rFonts w:ascii="Cambria" w:hAnsi="Cambria"/>
          <w:spacing w:val="-10"/>
          <w:sz w:val="21"/>
        </w:rPr>
        <w:t> </w:t>
      </w:r>
      <w:r>
        <w:rPr>
          <w:rFonts w:ascii="Cambria" w:hAnsi="Cambria"/>
          <w:sz w:val="21"/>
        </w:rPr>
        <w:t>dialog</w:t>
      </w:r>
      <w:r>
        <w:rPr>
          <w:rFonts w:ascii="Cambria" w:hAnsi="Cambria"/>
          <w:spacing w:val="-10"/>
          <w:sz w:val="21"/>
        </w:rPr>
        <w:t> </w:t>
      </w:r>
      <w:r>
        <w:rPr>
          <w:rFonts w:ascii="Cambria" w:hAnsi="Cambria"/>
          <w:sz w:val="21"/>
        </w:rPr>
        <w:t>systems</w:t>
      </w:r>
      <w:r>
        <w:rPr>
          <w:rFonts w:ascii="Cambria" w:hAnsi="Cambria"/>
          <w:spacing w:val="-10"/>
          <w:sz w:val="21"/>
        </w:rPr>
        <w:t> </w:t>
      </w:r>
      <w:r>
        <w:rPr>
          <w:rFonts w:ascii="Cambria" w:hAnsi="Cambria"/>
          <w:sz w:val="21"/>
        </w:rPr>
        <w:t>and</w:t>
      </w:r>
      <w:r>
        <w:rPr>
          <w:rFonts w:ascii="Cambria" w:hAnsi="Cambria"/>
          <w:spacing w:val="-9"/>
          <w:sz w:val="21"/>
        </w:rPr>
        <w:t> </w:t>
      </w:r>
      <w:r>
        <w:rPr>
          <w:rFonts w:ascii="Cambria" w:hAnsi="Cambria"/>
          <w:sz w:val="21"/>
        </w:rPr>
        <w:t>POMDPs. [C]. INTERSPEECH. 2008,</w:t>
      </w:r>
      <w:r>
        <w:rPr>
          <w:rFonts w:ascii="Cambria" w:hAnsi="Cambria"/>
          <w:spacing w:val="22"/>
          <w:sz w:val="21"/>
        </w:rPr>
        <w:t> </w:t>
      </w:r>
      <w:r>
        <w:rPr>
          <w:rFonts w:ascii="Cambria" w:hAnsi="Cambria"/>
          <w:sz w:val="21"/>
        </w:rPr>
        <w:t>1173–1176</w:t>
      </w:r>
    </w:p>
    <w:p>
      <w:pPr>
        <w:pStyle w:val="BodyText"/>
        <w:rPr>
          <w:rFonts w:ascii="Cambria"/>
          <w:sz w:val="17"/>
        </w:rPr>
      </w:pPr>
    </w:p>
    <w:p>
      <w:pPr>
        <w:spacing w:line="252" w:lineRule="auto" w:before="1"/>
        <w:ind w:left="687" w:right="302" w:hanging="466"/>
        <w:jc w:val="both"/>
        <w:rPr>
          <w:rFonts w:ascii="Cambria" w:hAnsi="Cambria"/>
          <w:sz w:val="21"/>
        </w:rPr>
      </w:pPr>
      <w:bookmarkStart w:name="_bookmark162" w:id="257"/>
      <w:bookmarkEnd w:id="257"/>
      <w:r>
        <w:rPr/>
      </w:r>
      <w:r>
        <w:rPr>
          <w:rFonts w:ascii="Cambria" w:hAnsi="Cambria"/>
          <w:sz w:val="21"/>
        </w:rPr>
        <w:t>[43]</w:t>
      </w:r>
      <w:r>
        <w:rPr>
          <w:rFonts w:ascii="Cambria" w:hAnsi="Cambria"/>
          <w:spacing w:val="42"/>
          <w:sz w:val="21"/>
        </w:rPr>
        <w:t> </w:t>
      </w:r>
      <w:r>
        <w:rPr>
          <w:rFonts w:ascii="Cambria" w:hAnsi="Cambria"/>
          <w:sz w:val="21"/>
        </w:rPr>
        <w:t>C.</w:t>
      </w:r>
      <w:r>
        <w:rPr>
          <w:rFonts w:ascii="Cambria" w:hAnsi="Cambria"/>
          <w:spacing w:val="-11"/>
          <w:sz w:val="21"/>
        </w:rPr>
        <w:t> </w:t>
      </w:r>
      <w:r>
        <w:rPr>
          <w:rFonts w:ascii="Cambria" w:hAnsi="Cambria"/>
          <w:sz w:val="21"/>
        </w:rPr>
        <w:t>Lee,</w:t>
      </w:r>
      <w:r>
        <w:rPr>
          <w:rFonts w:ascii="Cambria" w:hAnsi="Cambria"/>
          <w:spacing w:val="-10"/>
          <w:sz w:val="21"/>
        </w:rPr>
        <w:t> </w:t>
      </w:r>
      <w:r>
        <w:rPr>
          <w:rFonts w:ascii="Cambria" w:hAnsi="Cambria"/>
          <w:sz w:val="21"/>
        </w:rPr>
        <w:t>S.</w:t>
      </w:r>
      <w:r>
        <w:rPr>
          <w:rFonts w:ascii="Cambria" w:hAnsi="Cambria"/>
          <w:spacing w:val="-11"/>
          <w:sz w:val="21"/>
        </w:rPr>
        <w:t> </w:t>
      </w:r>
      <w:r>
        <w:rPr>
          <w:rFonts w:ascii="Cambria" w:hAnsi="Cambria"/>
          <w:sz w:val="21"/>
        </w:rPr>
        <w:t>Jung,</w:t>
      </w:r>
      <w:r>
        <w:rPr>
          <w:rFonts w:ascii="Cambria" w:hAnsi="Cambria"/>
          <w:spacing w:val="-10"/>
          <w:sz w:val="21"/>
        </w:rPr>
        <w:t> </w:t>
      </w:r>
      <w:r>
        <w:rPr>
          <w:rFonts w:ascii="Cambria" w:hAnsi="Cambria"/>
          <w:sz w:val="21"/>
        </w:rPr>
        <w:t>S.</w:t>
      </w:r>
      <w:r>
        <w:rPr>
          <w:rFonts w:ascii="Cambria" w:hAnsi="Cambria"/>
          <w:spacing w:val="-11"/>
          <w:sz w:val="21"/>
        </w:rPr>
        <w:t> </w:t>
      </w:r>
      <w:r>
        <w:rPr>
          <w:rFonts w:ascii="Cambria" w:hAnsi="Cambria"/>
          <w:sz w:val="21"/>
        </w:rPr>
        <w:t>Kim,</w:t>
      </w:r>
      <w:r>
        <w:rPr>
          <w:rFonts w:ascii="Cambria" w:hAnsi="Cambria"/>
          <w:spacing w:val="-10"/>
          <w:sz w:val="21"/>
        </w:rPr>
        <w:t> </w:t>
      </w:r>
      <w:r>
        <w:rPr>
          <w:rFonts w:ascii="Cambria" w:hAnsi="Cambria"/>
          <w:sz w:val="21"/>
        </w:rPr>
        <w:t>G.</w:t>
      </w:r>
      <w:r>
        <w:rPr>
          <w:rFonts w:ascii="Cambria" w:hAnsi="Cambria"/>
          <w:spacing w:val="-11"/>
          <w:sz w:val="21"/>
        </w:rPr>
        <w:t> </w:t>
      </w:r>
      <w:r>
        <w:rPr>
          <w:rFonts w:ascii="Cambria" w:hAnsi="Cambria"/>
          <w:sz w:val="21"/>
        </w:rPr>
        <w:t>G.</w:t>
      </w:r>
      <w:r>
        <w:rPr>
          <w:rFonts w:ascii="Cambria" w:hAnsi="Cambria"/>
          <w:spacing w:val="-11"/>
          <w:sz w:val="21"/>
        </w:rPr>
        <w:t> </w:t>
      </w:r>
      <w:r>
        <w:rPr>
          <w:rFonts w:ascii="Cambria" w:hAnsi="Cambria"/>
          <w:sz w:val="21"/>
        </w:rPr>
        <w:t>Lee.</w:t>
      </w:r>
      <w:r>
        <w:rPr>
          <w:rFonts w:ascii="Cambria" w:hAnsi="Cambria"/>
          <w:spacing w:val="4"/>
          <w:sz w:val="21"/>
        </w:rPr>
        <w:t> </w:t>
      </w:r>
      <w:r>
        <w:rPr>
          <w:rFonts w:ascii="Cambria" w:hAnsi="Cambria"/>
          <w:sz w:val="21"/>
        </w:rPr>
        <w:t>Example-based</w:t>
      </w:r>
      <w:r>
        <w:rPr>
          <w:rFonts w:ascii="Cambria" w:hAnsi="Cambria"/>
          <w:spacing w:val="-11"/>
          <w:sz w:val="21"/>
        </w:rPr>
        <w:t> </w:t>
      </w:r>
      <w:r>
        <w:rPr>
          <w:rFonts w:ascii="Cambria" w:hAnsi="Cambria"/>
          <w:sz w:val="21"/>
        </w:rPr>
        <w:t>dialog</w:t>
      </w:r>
      <w:r>
        <w:rPr>
          <w:rFonts w:ascii="Cambria" w:hAnsi="Cambria"/>
          <w:spacing w:val="-11"/>
          <w:sz w:val="21"/>
        </w:rPr>
        <w:t> </w:t>
      </w:r>
      <w:r>
        <w:rPr>
          <w:rFonts w:ascii="Cambria" w:hAnsi="Cambria"/>
          <w:sz w:val="21"/>
        </w:rPr>
        <w:t>modeling</w:t>
      </w:r>
      <w:r>
        <w:rPr>
          <w:rFonts w:ascii="Cambria" w:hAnsi="Cambria"/>
          <w:spacing w:val="-11"/>
          <w:sz w:val="21"/>
        </w:rPr>
        <w:t> </w:t>
      </w:r>
      <w:r>
        <w:rPr>
          <w:rFonts w:ascii="Cambria" w:hAnsi="Cambria"/>
          <w:sz w:val="21"/>
        </w:rPr>
        <w:t>for</w:t>
      </w:r>
      <w:r>
        <w:rPr>
          <w:rFonts w:ascii="Cambria" w:hAnsi="Cambria"/>
          <w:spacing w:val="-11"/>
          <w:sz w:val="21"/>
        </w:rPr>
        <w:t> </w:t>
      </w:r>
      <w:r>
        <w:rPr>
          <w:rFonts w:ascii="Cambria" w:hAnsi="Cambria"/>
          <w:sz w:val="21"/>
        </w:rPr>
        <w:t>practical</w:t>
      </w:r>
      <w:r>
        <w:rPr>
          <w:rFonts w:ascii="Cambria" w:hAnsi="Cambria"/>
          <w:spacing w:val="-11"/>
          <w:sz w:val="21"/>
        </w:rPr>
        <w:t> </w:t>
      </w:r>
      <w:r>
        <w:rPr>
          <w:rFonts w:ascii="Cambria" w:hAnsi="Cambria"/>
          <w:sz w:val="21"/>
        </w:rPr>
        <w:t>multi-domain </w:t>
      </w:r>
      <w:r>
        <w:rPr>
          <w:rFonts w:ascii="Cambria" w:hAnsi="Cambria"/>
          <w:w w:val="95"/>
          <w:sz w:val="21"/>
        </w:rPr>
        <w:t>dialog system[J].  Speech Communication. 2009.</w:t>
      </w:r>
      <w:r>
        <w:rPr>
          <w:rFonts w:ascii="Cambria" w:hAnsi="Cambria"/>
          <w:spacing w:val="7"/>
          <w:w w:val="95"/>
          <w:sz w:val="21"/>
        </w:rPr>
        <w:t> </w:t>
      </w:r>
      <w:r>
        <w:rPr>
          <w:rFonts w:ascii="Times New Roman" w:hAnsi="Times New Roman"/>
          <w:b/>
          <w:w w:val="95"/>
          <w:sz w:val="21"/>
        </w:rPr>
        <w:t>51</w:t>
      </w:r>
      <w:r>
        <w:rPr>
          <w:rFonts w:ascii="Cambria" w:hAnsi="Cambria"/>
          <w:w w:val="95"/>
          <w:sz w:val="21"/>
        </w:rPr>
        <w:t>(5):466–484</w:t>
      </w:r>
    </w:p>
    <w:p>
      <w:pPr>
        <w:pStyle w:val="BodyText"/>
        <w:spacing w:before="3"/>
        <w:rPr>
          <w:rFonts w:ascii="Cambria"/>
          <w:sz w:val="17"/>
        </w:rPr>
      </w:pPr>
    </w:p>
    <w:p>
      <w:pPr>
        <w:spacing w:line="252" w:lineRule="auto" w:before="0"/>
        <w:ind w:left="687" w:right="302" w:hanging="466"/>
        <w:jc w:val="both"/>
        <w:rPr>
          <w:rFonts w:ascii="Cambria"/>
          <w:sz w:val="21"/>
        </w:rPr>
      </w:pPr>
      <w:bookmarkStart w:name="_bookmark163" w:id="258"/>
      <w:bookmarkEnd w:id="258"/>
      <w:r>
        <w:rPr/>
      </w:r>
      <w:r>
        <w:rPr>
          <w:rFonts w:ascii="Cambria"/>
          <w:sz w:val="21"/>
        </w:rPr>
        <w:t>[44]</w:t>
      </w:r>
      <w:r>
        <w:rPr>
          <w:rFonts w:ascii="Cambria"/>
          <w:spacing w:val="-2"/>
          <w:sz w:val="21"/>
        </w:rPr>
        <w:t> </w:t>
      </w:r>
      <w:r>
        <w:rPr>
          <w:rFonts w:ascii="Cambria"/>
          <w:sz w:val="21"/>
        </w:rPr>
        <w:t>L.</w:t>
      </w:r>
      <w:r>
        <w:rPr>
          <w:rFonts w:ascii="Cambria"/>
          <w:spacing w:val="-32"/>
          <w:sz w:val="21"/>
        </w:rPr>
        <w:t> </w:t>
      </w:r>
      <w:r>
        <w:rPr>
          <w:rFonts w:ascii="Cambria"/>
          <w:sz w:val="21"/>
        </w:rPr>
        <w:t>Shang,</w:t>
      </w:r>
      <w:r>
        <w:rPr>
          <w:rFonts w:ascii="Cambria"/>
          <w:spacing w:val="-31"/>
          <w:sz w:val="21"/>
        </w:rPr>
        <w:t> </w:t>
      </w:r>
      <w:r>
        <w:rPr>
          <w:rFonts w:ascii="Cambria"/>
          <w:sz w:val="21"/>
        </w:rPr>
        <w:t>Z.</w:t>
      </w:r>
      <w:r>
        <w:rPr>
          <w:rFonts w:ascii="Cambria"/>
          <w:spacing w:val="-32"/>
          <w:sz w:val="21"/>
        </w:rPr>
        <w:t> </w:t>
      </w:r>
      <w:r>
        <w:rPr>
          <w:rFonts w:ascii="Cambria"/>
          <w:sz w:val="21"/>
        </w:rPr>
        <w:t>Lu,</w:t>
      </w:r>
      <w:r>
        <w:rPr>
          <w:rFonts w:ascii="Cambria"/>
          <w:spacing w:val="-31"/>
          <w:sz w:val="21"/>
        </w:rPr>
        <w:t> </w:t>
      </w:r>
      <w:r>
        <w:rPr>
          <w:rFonts w:ascii="Cambria"/>
          <w:sz w:val="21"/>
        </w:rPr>
        <w:t>H.</w:t>
      </w:r>
      <w:r>
        <w:rPr>
          <w:rFonts w:ascii="Cambria"/>
          <w:spacing w:val="-32"/>
          <w:sz w:val="21"/>
        </w:rPr>
        <w:t> </w:t>
      </w:r>
      <w:r>
        <w:rPr>
          <w:rFonts w:ascii="Cambria"/>
          <w:sz w:val="21"/>
        </w:rPr>
        <w:t>Li.</w:t>
      </w:r>
      <w:r>
        <w:rPr>
          <w:rFonts w:ascii="Cambria"/>
          <w:spacing w:val="-27"/>
          <w:sz w:val="21"/>
        </w:rPr>
        <w:t> </w:t>
      </w:r>
      <w:r>
        <w:rPr>
          <w:rFonts w:ascii="Cambria"/>
          <w:sz w:val="21"/>
        </w:rPr>
        <w:t>Neural</w:t>
      </w:r>
      <w:r>
        <w:rPr>
          <w:rFonts w:ascii="Cambria"/>
          <w:spacing w:val="-32"/>
          <w:sz w:val="21"/>
        </w:rPr>
        <w:t> </w:t>
      </w:r>
      <w:r>
        <w:rPr>
          <w:rFonts w:ascii="Cambria"/>
          <w:sz w:val="21"/>
        </w:rPr>
        <w:t>responding</w:t>
      </w:r>
      <w:r>
        <w:rPr>
          <w:rFonts w:ascii="Cambria"/>
          <w:spacing w:val="-32"/>
          <w:sz w:val="21"/>
        </w:rPr>
        <w:t> </w:t>
      </w:r>
      <w:r>
        <w:rPr>
          <w:rFonts w:ascii="Cambria"/>
          <w:sz w:val="21"/>
        </w:rPr>
        <w:t>machine</w:t>
      </w:r>
      <w:r>
        <w:rPr>
          <w:rFonts w:ascii="Cambria"/>
          <w:spacing w:val="-32"/>
          <w:sz w:val="21"/>
        </w:rPr>
        <w:t> </w:t>
      </w:r>
      <w:r>
        <w:rPr>
          <w:rFonts w:ascii="Cambria"/>
          <w:sz w:val="21"/>
        </w:rPr>
        <w:t>for</w:t>
      </w:r>
      <w:r>
        <w:rPr>
          <w:rFonts w:ascii="Cambria"/>
          <w:spacing w:val="-32"/>
          <w:sz w:val="21"/>
        </w:rPr>
        <w:t> </w:t>
      </w:r>
      <w:r>
        <w:rPr>
          <w:rFonts w:ascii="Cambria"/>
          <w:sz w:val="21"/>
        </w:rPr>
        <w:t>short-text</w:t>
      </w:r>
      <w:r>
        <w:rPr>
          <w:rFonts w:ascii="Cambria"/>
          <w:spacing w:val="-32"/>
          <w:sz w:val="21"/>
        </w:rPr>
        <w:t> </w:t>
      </w:r>
      <w:r>
        <w:rPr>
          <w:rFonts w:ascii="Cambria"/>
          <w:sz w:val="21"/>
        </w:rPr>
        <w:t>conversation[J].</w:t>
      </w:r>
      <w:r>
        <w:rPr>
          <w:rFonts w:ascii="Cambria"/>
          <w:spacing w:val="-27"/>
          <w:sz w:val="21"/>
        </w:rPr>
        <w:t> </w:t>
      </w:r>
      <w:r>
        <w:rPr>
          <w:rFonts w:ascii="Cambria"/>
          <w:sz w:val="21"/>
        </w:rPr>
        <w:t>arXiv</w:t>
      </w:r>
      <w:r>
        <w:rPr>
          <w:rFonts w:ascii="Cambria"/>
          <w:spacing w:val="-32"/>
          <w:sz w:val="21"/>
        </w:rPr>
        <w:t> </w:t>
      </w:r>
      <w:r>
        <w:rPr>
          <w:rFonts w:ascii="Cambria"/>
          <w:sz w:val="21"/>
        </w:rPr>
        <w:t>preprint </w:t>
      </w:r>
      <w:r>
        <w:rPr>
          <w:rFonts w:ascii="Cambria"/>
          <w:w w:val="95"/>
          <w:sz w:val="21"/>
        </w:rPr>
        <w:t>arXiv:1503.02364.</w:t>
      </w:r>
      <w:r>
        <w:rPr>
          <w:rFonts w:ascii="Cambria"/>
          <w:spacing w:val="-20"/>
          <w:w w:val="95"/>
          <w:sz w:val="21"/>
        </w:rPr>
        <w:t> </w:t>
      </w:r>
      <w:r>
        <w:rPr>
          <w:rFonts w:ascii="Cambria"/>
          <w:w w:val="95"/>
          <w:sz w:val="21"/>
        </w:rPr>
        <w:t>2015</w:t>
      </w:r>
    </w:p>
    <w:p>
      <w:pPr>
        <w:pStyle w:val="BodyText"/>
        <w:spacing w:before="3"/>
        <w:rPr>
          <w:rFonts w:ascii="Cambria"/>
          <w:sz w:val="17"/>
        </w:rPr>
      </w:pPr>
    </w:p>
    <w:p>
      <w:pPr>
        <w:spacing w:line="252" w:lineRule="auto" w:before="0"/>
        <w:ind w:left="687" w:right="301" w:hanging="466"/>
        <w:jc w:val="both"/>
        <w:rPr>
          <w:rFonts w:ascii="Cambria"/>
          <w:sz w:val="21"/>
        </w:rPr>
      </w:pPr>
      <w:bookmarkStart w:name="_bookmark164" w:id="259"/>
      <w:bookmarkEnd w:id="259"/>
      <w:r>
        <w:rPr/>
      </w:r>
      <w:r>
        <w:rPr>
          <w:rFonts w:ascii="Cambria"/>
          <w:w w:val="105"/>
          <w:sz w:val="21"/>
        </w:rPr>
        <w:t>[45] A. Sordoni, M. </w:t>
      </w:r>
      <w:r>
        <w:rPr>
          <w:rFonts w:ascii="Cambria"/>
          <w:spacing w:val="-3"/>
          <w:w w:val="105"/>
          <w:sz w:val="21"/>
        </w:rPr>
        <w:t>Galley, </w:t>
      </w:r>
      <w:r>
        <w:rPr>
          <w:rFonts w:ascii="Cambria"/>
          <w:w w:val="105"/>
          <w:sz w:val="21"/>
        </w:rPr>
        <w:t>M. Auli, C. Brockett, </w:t>
      </w:r>
      <w:r>
        <w:rPr>
          <w:rFonts w:ascii="Cambria"/>
          <w:spacing w:val="-14"/>
          <w:w w:val="105"/>
          <w:sz w:val="21"/>
        </w:rPr>
        <w:t>Y. </w:t>
      </w:r>
      <w:r>
        <w:rPr>
          <w:rFonts w:ascii="Cambria"/>
          <w:w w:val="105"/>
          <w:sz w:val="21"/>
        </w:rPr>
        <w:t>Ji, M. Mitchell, </w:t>
      </w:r>
      <w:r>
        <w:rPr>
          <w:rFonts w:ascii="Cambria"/>
          <w:spacing w:val="-8"/>
          <w:w w:val="105"/>
          <w:sz w:val="21"/>
        </w:rPr>
        <w:t>J.-Y. </w:t>
      </w:r>
      <w:r>
        <w:rPr>
          <w:rFonts w:ascii="Cambria"/>
          <w:w w:val="105"/>
          <w:sz w:val="21"/>
        </w:rPr>
        <w:t>Nie, </w:t>
      </w:r>
      <w:r>
        <w:rPr>
          <w:rFonts w:ascii="Cambria"/>
          <w:spacing w:val="-7"/>
          <w:w w:val="105"/>
          <w:sz w:val="21"/>
        </w:rPr>
        <w:t>J. </w:t>
      </w:r>
      <w:r>
        <w:rPr>
          <w:rFonts w:ascii="Cambria"/>
          <w:w w:val="105"/>
          <w:sz w:val="21"/>
        </w:rPr>
        <w:t>Gao, </w:t>
      </w:r>
      <w:r>
        <w:rPr>
          <w:rFonts w:ascii="Cambria"/>
          <w:spacing w:val="-4"/>
          <w:w w:val="105"/>
          <w:sz w:val="21"/>
        </w:rPr>
        <w:t>B. </w:t>
      </w:r>
      <w:r>
        <w:rPr>
          <w:rFonts w:ascii="Cambria"/>
          <w:w w:val="105"/>
          <w:sz w:val="21"/>
        </w:rPr>
        <w:t>Dolan. A </w:t>
      </w:r>
      <w:r>
        <w:rPr>
          <w:rFonts w:ascii="Cambria"/>
          <w:w w:val="95"/>
          <w:sz w:val="21"/>
        </w:rPr>
        <w:t>neural</w:t>
      </w:r>
      <w:r>
        <w:rPr>
          <w:rFonts w:ascii="Cambria"/>
          <w:spacing w:val="-12"/>
          <w:w w:val="95"/>
          <w:sz w:val="21"/>
        </w:rPr>
        <w:t> </w:t>
      </w:r>
      <w:r>
        <w:rPr>
          <w:rFonts w:ascii="Cambria"/>
          <w:w w:val="95"/>
          <w:sz w:val="21"/>
        </w:rPr>
        <w:t>network</w:t>
      </w:r>
      <w:r>
        <w:rPr>
          <w:rFonts w:ascii="Cambria"/>
          <w:spacing w:val="-12"/>
          <w:w w:val="95"/>
          <w:sz w:val="21"/>
        </w:rPr>
        <w:t> </w:t>
      </w:r>
      <w:r>
        <w:rPr>
          <w:rFonts w:ascii="Cambria"/>
          <w:w w:val="95"/>
          <w:sz w:val="21"/>
        </w:rPr>
        <w:t>approach</w:t>
      </w:r>
      <w:r>
        <w:rPr>
          <w:rFonts w:ascii="Cambria"/>
          <w:spacing w:val="-12"/>
          <w:w w:val="95"/>
          <w:sz w:val="21"/>
        </w:rPr>
        <w:t> </w:t>
      </w:r>
      <w:r>
        <w:rPr>
          <w:rFonts w:ascii="Cambria"/>
          <w:w w:val="95"/>
          <w:sz w:val="21"/>
        </w:rPr>
        <w:t>to</w:t>
      </w:r>
      <w:r>
        <w:rPr>
          <w:rFonts w:ascii="Cambria"/>
          <w:spacing w:val="-12"/>
          <w:w w:val="95"/>
          <w:sz w:val="21"/>
        </w:rPr>
        <w:t> </w:t>
      </w:r>
      <w:r>
        <w:rPr>
          <w:rFonts w:ascii="Cambria"/>
          <w:w w:val="95"/>
          <w:sz w:val="21"/>
        </w:rPr>
        <w:t>context-sensitive</w:t>
      </w:r>
      <w:r>
        <w:rPr>
          <w:rFonts w:ascii="Cambria"/>
          <w:spacing w:val="-12"/>
          <w:w w:val="95"/>
          <w:sz w:val="21"/>
        </w:rPr>
        <w:t> </w:t>
      </w:r>
      <w:r>
        <w:rPr>
          <w:rFonts w:ascii="Cambria"/>
          <w:w w:val="95"/>
          <w:sz w:val="21"/>
        </w:rPr>
        <w:t>generation</w:t>
      </w:r>
      <w:r>
        <w:rPr>
          <w:rFonts w:ascii="Cambria"/>
          <w:spacing w:val="-12"/>
          <w:w w:val="95"/>
          <w:sz w:val="21"/>
        </w:rPr>
        <w:t> </w:t>
      </w:r>
      <w:r>
        <w:rPr>
          <w:rFonts w:ascii="Cambria"/>
          <w:w w:val="95"/>
          <w:sz w:val="21"/>
        </w:rPr>
        <w:t>of</w:t>
      </w:r>
      <w:r>
        <w:rPr>
          <w:rFonts w:ascii="Cambria"/>
          <w:spacing w:val="-12"/>
          <w:w w:val="95"/>
          <w:sz w:val="21"/>
        </w:rPr>
        <w:t> </w:t>
      </w:r>
      <w:r>
        <w:rPr>
          <w:rFonts w:ascii="Cambria"/>
          <w:w w:val="95"/>
          <w:sz w:val="21"/>
        </w:rPr>
        <w:t>conversational</w:t>
      </w:r>
      <w:r>
        <w:rPr>
          <w:rFonts w:ascii="Cambria"/>
          <w:spacing w:val="-12"/>
          <w:w w:val="95"/>
          <w:sz w:val="21"/>
        </w:rPr>
        <w:t> </w:t>
      </w:r>
      <w:r>
        <w:rPr>
          <w:rFonts w:ascii="Cambria"/>
          <w:w w:val="95"/>
          <w:sz w:val="21"/>
        </w:rPr>
        <w:t>responses[J].</w:t>
      </w:r>
      <w:r>
        <w:rPr>
          <w:rFonts w:ascii="Cambria"/>
          <w:spacing w:val="12"/>
          <w:w w:val="95"/>
          <w:sz w:val="21"/>
        </w:rPr>
        <w:t> </w:t>
      </w:r>
      <w:r>
        <w:rPr>
          <w:rFonts w:ascii="Cambria"/>
          <w:w w:val="95"/>
          <w:sz w:val="21"/>
        </w:rPr>
        <w:t>arXiv </w:t>
      </w:r>
      <w:r>
        <w:rPr>
          <w:rFonts w:ascii="Cambria"/>
          <w:w w:val="90"/>
          <w:sz w:val="21"/>
        </w:rPr>
        <w:t>preprint  arXiv:1506.06714.</w:t>
      </w:r>
      <w:r>
        <w:rPr>
          <w:rFonts w:ascii="Cambria"/>
          <w:spacing w:val="38"/>
          <w:w w:val="90"/>
          <w:sz w:val="21"/>
        </w:rPr>
        <w:t> </w:t>
      </w:r>
      <w:r>
        <w:rPr>
          <w:rFonts w:ascii="Cambria"/>
          <w:w w:val="90"/>
          <w:sz w:val="21"/>
        </w:rPr>
        <w:t>2015</w:t>
      </w:r>
    </w:p>
    <w:p>
      <w:pPr>
        <w:spacing w:line="462" w:lineRule="exact" w:before="32"/>
        <w:ind w:left="221" w:right="0" w:firstLine="0"/>
        <w:jc w:val="left"/>
        <w:rPr>
          <w:rFonts w:ascii="Cambria"/>
          <w:sz w:val="21"/>
        </w:rPr>
      </w:pPr>
      <w:bookmarkStart w:name="_bookmark165" w:id="260"/>
      <w:bookmarkEnd w:id="260"/>
      <w:r>
        <w:rPr/>
      </w:r>
      <w:r>
        <w:rPr>
          <w:rFonts w:ascii="Cambria"/>
          <w:sz w:val="21"/>
        </w:rPr>
        <w:t>[46] </w:t>
      </w:r>
      <w:r>
        <w:rPr>
          <w:rFonts w:ascii="Cambria"/>
          <w:spacing w:val="-5"/>
          <w:sz w:val="21"/>
        </w:rPr>
        <w:t>O. </w:t>
      </w:r>
      <w:r>
        <w:rPr>
          <w:rFonts w:ascii="Cambria"/>
          <w:sz w:val="21"/>
        </w:rPr>
        <w:t>Vinyals, </w:t>
      </w:r>
      <w:r>
        <w:rPr>
          <w:rFonts w:ascii="Cambria"/>
          <w:spacing w:val="-5"/>
          <w:sz w:val="21"/>
        </w:rPr>
        <w:t>Q. </w:t>
      </w:r>
      <w:r>
        <w:rPr>
          <w:rFonts w:ascii="Cambria"/>
          <w:sz w:val="21"/>
        </w:rPr>
        <w:t>Le. A neural conversational model[J]. arXiv preprint arXiv:1506.05869. 2015 </w:t>
      </w:r>
      <w:bookmarkStart w:name="_bookmark166" w:id="261"/>
      <w:bookmarkEnd w:id="261"/>
      <w:r>
        <w:rPr>
          <w:rFonts w:ascii="Cambria"/>
          <w:sz w:val="21"/>
        </w:rPr>
      </w:r>
      <w:r>
        <w:rPr>
          <w:rFonts w:ascii="Cambria"/>
          <w:w w:val="105"/>
          <w:sz w:val="21"/>
        </w:rPr>
        <w:t>[47]  I. </w:t>
      </w:r>
      <w:r>
        <w:rPr>
          <w:rFonts w:ascii="Cambria"/>
          <w:spacing w:val="-21"/>
          <w:w w:val="105"/>
          <w:sz w:val="21"/>
        </w:rPr>
        <w:t>V.  </w:t>
      </w:r>
      <w:r>
        <w:rPr>
          <w:rFonts w:ascii="Cambria"/>
          <w:w w:val="105"/>
          <w:sz w:val="21"/>
        </w:rPr>
        <w:t>Serban, A. Sordoni, </w:t>
      </w:r>
      <w:r>
        <w:rPr>
          <w:rFonts w:ascii="Cambria"/>
          <w:spacing w:val="-14"/>
          <w:w w:val="105"/>
          <w:sz w:val="21"/>
        </w:rPr>
        <w:t>Y. </w:t>
      </w:r>
      <w:r>
        <w:rPr>
          <w:rFonts w:ascii="Cambria"/>
          <w:w w:val="105"/>
          <w:sz w:val="21"/>
        </w:rPr>
        <w:t>Bengio, A. C. Courville, </w:t>
      </w:r>
      <w:r>
        <w:rPr>
          <w:rFonts w:ascii="Cambria"/>
          <w:spacing w:val="-7"/>
          <w:w w:val="105"/>
          <w:sz w:val="21"/>
        </w:rPr>
        <w:t>J. </w:t>
      </w:r>
      <w:r>
        <w:rPr>
          <w:rFonts w:ascii="Cambria"/>
          <w:w w:val="105"/>
          <w:sz w:val="21"/>
        </w:rPr>
        <w:t>Pineau.  Building End-To-End  Dia-</w:t>
      </w:r>
    </w:p>
    <w:p>
      <w:pPr>
        <w:spacing w:line="214" w:lineRule="exact" w:before="0"/>
        <w:ind w:left="687" w:right="0" w:firstLine="0"/>
        <w:jc w:val="both"/>
        <w:rPr>
          <w:rFonts w:ascii="Cambria"/>
          <w:sz w:val="21"/>
        </w:rPr>
      </w:pPr>
      <w:r>
        <w:rPr>
          <w:rFonts w:ascii="Cambria"/>
          <w:w w:val="95"/>
          <w:sz w:val="21"/>
        </w:rPr>
        <w:t>logue Systems Using Generative Hierarchical Neural Network Models[C].  Proceedings of   the</w:t>
      </w:r>
    </w:p>
    <w:p>
      <w:pPr>
        <w:spacing w:line="266" w:lineRule="auto" w:before="13"/>
        <w:ind w:left="687" w:right="302" w:firstLine="0"/>
        <w:jc w:val="both"/>
        <w:rPr>
          <w:rFonts w:ascii="Monaco" w:hAnsi="Monaco"/>
          <w:sz w:val="16"/>
        </w:rPr>
      </w:pPr>
      <w:r>
        <w:rPr>
          <w:rFonts w:ascii="Cambria" w:hAnsi="Cambria"/>
          <w:w w:val="95"/>
          <w:sz w:val="21"/>
        </w:rPr>
        <w:t>Thirtieth AAAI Conference on Artiﬁcial Intelligence, February 12-17, 2016, Phoenix, Arizona, </w:t>
      </w:r>
      <w:r>
        <w:rPr>
          <w:rFonts w:ascii="Cambria" w:hAnsi="Cambria"/>
          <w:sz w:val="21"/>
        </w:rPr>
        <w:t>USA. 2016, 3776–3784. URL </w:t>
      </w:r>
      <w:hyperlink r:id="rId209">
        <w:r>
          <w:rPr>
            <w:rFonts w:ascii="Monaco" w:hAnsi="Monaco"/>
            <w:sz w:val="16"/>
          </w:rPr>
          <w:t>http://www.aaai.org/ocs/index.php/AAAI/AAAI16/paper/</w:t>
        </w:r>
      </w:hyperlink>
      <w:r>
        <w:rPr>
          <w:rFonts w:ascii="Monaco" w:hAnsi="Monaco"/>
          <w:sz w:val="16"/>
        </w:rPr>
        <w:t> </w:t>
      </w:r>
      <w:hyperlink r:id="rId209">
        <w:r>
          <w:rPr>
            <w:rFonts w:ascii="Monaco" w:hAnsi="Monaco"/>
            <w:sz w:val="16"/>
          </w:rPr>
          <w:t>view/11957</w:t>
        </w:r>
      </w:hyperlink>
    </w:p>
    <w:p>
      <w:pPr>
        <w:pStyle w:val="BodyText"/>
        <w:spacing w:before="12"/>
        <w:rPr>
          <w:rFonts w:ascii="Monaco"/>
          <w:sz w:val="14"/>
        </w:rPr>
      </w:pPr>
    </w:p>
    <w:p>
      <w:pPr>
        <w:spacing w:line="252" w:lineRule="auto" w:before="1"/>
        <w:ind w:left="687" w:right="301" w:hanging="466"/>
        <w:jc w:val="both"/>
        <w:rPr>
          <w:rFonts w:ascii="Cambria" w:hAnsi="Cambria"/>
          <w:sz w:val="21"/>
        </w:rPr>
      </w:pPr>
      <w:bookmarkStart w:name="_bookmark167" w:id="262"/>
      <w:bookmarkEnd w:id="262"/>
      <w:r>
        <w:rPr/>
      </w:r>
      <w:r>
        <w:rPr>
          <w:rFonts w:ascii="Cambria" w:hAnsi="Cambria"/>
          <w:sz w:val="21"/>
        </w:rPr>
        <w:t>[48]</w:t>
      </w:r>
      <w:r>
        <w:rPr>
          <w:rFonts w:ascii="Cambria" w:hAnsi="Cambria"/>
          <w:spacing w:val="11"/>
          <w:sz w:val="21"/>
        </w:rPr>
        <w:t> </w:t>
      </w:r>
      <w:r>
        <w:rPr>
          <w:rFonts w:ascii="Cambria" w:hAnsi="Cambria"/>
          <w:spacing w:val="-5"/>
          <w:sz w:val="21"/>
        </w:rPr>
        <w:t>O.</w:t>
      </w:r>
      <w:r>
        <w:rPr>
          <w:rFonts w:ascii="Cambria" w:hAnsi="Cambria"/>
          <w:spacing w:val="-13"/>
          <w:sz w:val="21"/>
        </w:rPr>
        <w:t> </w:t>
      </w:r>
      <w:r>
        <w:rPr>
          <w:rFonts w:ascii="Cambria" w:hAnsi="Cambria"/>
          <w:sz w:val="21"/>
        </w:rPr>
        <w:t>Pietquin,</w:t>
      </w:r>
      <w:r>
        <w:rPr>
          <w:rFonts w:ascii="Cambria" w:hAnsi="Cambria"/>
          <w:spacing w:val="-11"/>
          <w:sz w:val="21"/>
        </w:rPr>
        <w:t> T.</w:t>
      </w:r>
      <w:r>
        <w:rPr>
          <w:rFonts w:ascii="Cambria" w:hAnsi="Cambria"/>
          <w:spacing w:val="-13"/>
          <w:sz w:val="21"/>
        </w:rPr>
        <w:t> </w:t>
      </w:r>
      <w:r>
        <w:rPr>
          <w:rFonts w:ascii="Cambria" w:hAnsi="Cambria"/>
          <w:sz w:val="21"/>
        </w:rPr>
        <w:t>Dutoit.</w:t>
      </w:r>
      <w:r>
        <w:rPr>
          <w:rFonts w:ascii="Cambria" w:hAnsi="Cambria"/>
          <w:spacing w:val="20"/>
          <w:sz w:val="21"/>
        </w:rPr>
        <w:t> </w:t>
      </w:r>
      <w:r>
        <w:rPr>
          <w:rFonts w:ascii="Cambria" w:hAnsi="Cambria"/>
          <w:sz w:val="21"/>
        </w:rPr>
        <w:t>A</w:t>
      </w:r>
      <w:r>
        <w:rPr>
          <w:rFonts w:ascii="Cambria" w:hAnsi="Cambria"/>
          <w:spacing w:val="-13"/>
          <w:sz w:val="21"/>
        </w:rPr>
        <w:t> </w:t>
      </w:r>
      <w:r>
        <w:rPr>
          <w:rFonts w:ascii="Cambria" w:hAnsi="Cambria"/>
          <w:sz w:val="21"/>
        </w:rPr>
        <w:t>probabilistic</w:t>
      </w:r>
      <w:r>
        <w:rPr>
          <w:rFonts w:ascii="Cambria" w:hAnsi="Cambria"/>
          <w:spacing w:val="-13"/>
          <w:sz w:val="21"/>
        </w:rPr>
        <w:t> </w:t>
      </w:r>
      <w:r>
        <w:rPr>
          <w:rFonts w:ascii="Cambria" w:hAnsi="Cambria"/>
          <w:sz w:val="21"/>
        </w:rPr>
        <w:t>framework</w:t>
      </w:r>
      <w:r>
        <w:rPr>
          <w:rFonts w:ascii="Cambria" w:hAnsi="Cambria"/>
          <w:spacing w:val="-13"/>
          <w:sz w:val="21"/>
        </w:rPr>
        <w:t> </w:t>
      </w:r>
      <w:r>
        <w:rPr>
          <w:rFonts w:ascii="Cambria" w:hAnsi="Cambria"/>
          <w:sz w:val="21"/>
        </w:rPr>
        <w:t>for</w:t>
      </w:r>
      <w:r>
        <w:rPr>
          <w:rFonts w:ascii="Cambria" w:hAnsi="Cambria"/>
          <w:spacing w:val="-13"/>
          <w:sz w:val="21"/>
        </w:rPr>
        <w:t> </w:t>
      </w:r>
      <w:r>
        <w:rPr>
          <w:rFonts w:ascii="Cambria" w:hAnsi="Cambria"/>
          <w:sz w:val="21"/>
        </w:rPr>
        <w:t>dialog</w:t>
      </w:r>
      <w:r>
        <w:rPr>
          <w:rFonts w:ascii="Cambria" w:hAnsi="Cambria"/>
          <w:spacing w:val="-13"/>
          <w:sz w:val="21"/>
        </w:rPr>
        <w:t> </w:t>
      </w:r>
      <w:r>
        <w:rPr>
          <w:rFonts w:ascii="Cambria" w:hAnsi="Cambria"/>
          <w:sz w:val="21"/>
        </w:rPr>
        <w:t>simulation</w:t>
      </w:r>
      <w:r>
        <w:rPr>
          <w:rFonts w:ascii="Cambria" w:hAnsi="Cambria"/>
          <w:spacing w:val="-13"/>
          <w:sz w:val="21"/>
        </w:rPr>
        <w:t> </w:t>
      </w:r>
      <w:r>
        <w:rPr>
          <w:rFonts w:ascii="Cambria" w:hAnsi="Cambria"/>
          <w:sz w:val="21"/>
        </w:rPr>
        <w:t>and</w:t>
      </w:r>
      <w:r>
        <w:rPr>
          <w:rFonts w:ascii="Cambria" w:hAnsi="Cambria"/>
          <w:spacing w:val="-13"/>
          <w:sz w:val="21"/>
        </w:rPr>
        <w:t> </w:t>
      </w:r>
      <w:r>
        <w:rPr>
          <w:rFonts w:ascii="Cambria" w:hAnsi="Cambria"/>
          <w:sz w:val="21"/>
        </w:rPr>
        <w:t>optimal</w:t>
      </w:r>
      <w:r>
        <w:rPr>
          <w:rFonts w:ascii="Cambria" w:hAnsi="Cambria"/>
          <w:spacing w:val="-13"/>
          <w:sz w:val="21"/>
        </w:rPr>
        <w:t> </w:t>
      </w:r>
      <w:r>
        <w:rPr>
          <w:rFonts w:ascii="Cambria" w:hAnsi="Cambria"/>
          <w:sz w:val="21"/>
        </w:rPr>
        <w:t>strategy learning[J]. Audio, Speech, and Language Processing, IEEE Transactions on. 2006. </w:t>
      </w:r>
      <w:r>
        <w:rPr>
          <w:rFonts w:ascii="Times New Roman" w:hAnsi="Times New Roman"/>
          <w:b/>
          <w:sz w:val="21"/>
        </w:rPr>
        <w:t>14</w:t>
      </w:r>
      <w:r>
        <w:rPr>
          <w:rFonts w:ascii="Cambria" w:hAnsi="Cambria"/>
          <w:sz w:val="21"/>
        </w:rPr>
        <w:t>(2): 589–599</w:t>
      </w:r>
    </w:p>
    <w:p>
      <w:pPr>
        <w:pStyle w:val="BodyText"/>
        <w:spacing w:before="3"/>
        <w:rPr>
          <w:rFonts w:ascii="Cambria"/>
          <w:sz w:val="17"/>
        </w:rPr>
      </w:pPr>
    </w:p>
    <w:p>
      <w:pPr>
        <w:spacing w:line="252" w:lineRule="auto" w:before="0"/>
        <w:ind w:left="687" w:right="302" w:hanging="466"/>
        <w:jc w:val="both"/>
        <w:rPr>
          <w:rFonts w:ascii="Cambria"/>
          <w:sz w:val="21"/>
        </w:rPr>
      </w:pPr>
      <w:bookmarkStart w:name="_bookmark168" w:id="263"/>
      <w:bookmarkEnd w:id="263"/>
      <w:r>
        <w:rPr/>
      </w:r>
      <w:r>
        <w:rPr>
          <w:rFonts w:ascii="Cambria"/>
          <w:sz w:val="21"/>
        </w:rPr>
        <w:t>[49] </w:t>
      </w:r>
      <w:r>
        <w:rPr>
          <w:rFonts w:ascii="Cambria"/>
          <w:spacing w:val="-7"/>
          <w:sz w:val="21"/>
        </w:rPr>
        <w:t>J. </w:t>
      </w:r>
      <w:r>
        <w:rPr>
          <w:rFonts w:ascii="Cambria"/>
          <w:sz w:val="21"/>
        </w:rPr>
        <w:t>Schatzmann, </w:t>
      </w:r>
      <w:r>
        <w:rPr>
          <w:rFonts w:ascii="Cambria"/>
          <w:spacing w:val="-4"/>
          <w:sz w:val="21"/>
        </w:rPr>
        <w:t>B. </w:t>
      </w:r>
      <w:r>
        <w:rPr>
          <w:rFonts w:ascii="Cambria"/>
          <w:sz w:val="21"/>
        </w:rPr>
        <w:t>Thomson, S. </w:t>
      </w:r>
      <w:r>
        <w:rPr>
          <w:rFonts w:ascii="Cambria"/>
          <w:spacing w:val="-6"/>
          <w:sz w:val="21"/>
        </w:rPr>
        <w:t>Young. </w:t>
      </w:r>
      <w:r>
        <w:rPr>
          <w:rFonts w:ascii="Cambria"/>
          <w:sz w:val="21"/>
        </w:rPr>
        <w:t>Error simulation for training statistical dialogue sys- tems[C].</w:t>
      </w:r>
      <w:r>
        <w:rPr>
          <w:rFonts w:ascii="Cambria"/>
          <w:spacing w:val="14"/>
          <w:sz w:val="21"/>
        </w:rPr>
        <w:t> </w:t>
      </w:r>
      <w:r>
        <w:rPr>
          <w:rFonts w:ascii="Cambria"/>
          <w:sz w:val="21"/>
        </w:rPr>
        <w:t>Automatic</w:t>
      </w:r>
      <w:r>
        <w:rPr>
          <w:rFonts w:ascii="Cambria"/>
          <w:spacing w:val="-11"/>
          <w:sz w:val="21"/>
        </w:rPr>
        <w:t> </w:t>
      </w:r>
      <w:r>
        <w:rPr>
          <w:rFonts w:ascii="Cambria"/>
          <w:sz w:val="21"/>
        </w:rPr>
        <w:t>Speech</w:t>
      </w:r>
      <w:r>
        <w:rPr>
          <w:rFonts w:ascii="Cambria"/>
          <w:spacing w:val="-11"/>
          <w:sz w:val="21"/>
        </w:rPr>
        <w:t> </w:t>
      </w:r>
      <w:r>
        <w:rPr>
          <w:rFonts w:ascii="Cambria"/>
          <w:sz w:val="21"/>
        </w:rPr>
        <w:t>Recognition</w:t>
      </w:r>
      <w:r>
        <w:rPr>
          <w:rFonts w:ascii="Cambria"/>
          <w:spacing w:val="-11"/>
          <w:sz w:val="21"/>
        </w:rPr>
        <w:t> </w:t>
      </w:r>
      <w:r>
        <w:rPr>
          <w:rFonts w:ascii="Cambria"/>
          <w:sz w:val="21"/>
        </w:rPr>
        <w:t>&amp;</w:t>
      </w:r>
      <w:r>
        <w:rPr>
          <w:rFonts w:ascii="Cambria"/>
          <w:spacing w:val="-11"/>
          <w:sz w:val="21"/>
        </w:rPr>
        <w:t> </w:t>
      </w:r>
      <w:r>
        <w:rPr>
          <w:rFonts w:ascii="Cambria"/>
          <w:sz w:val="21"/>
        </w:rPr>
        <w:t>Understanding,</w:t>
      </w:r>
      <w:r>
        <w:rPr>
          <w:rFonts w:ascii="Cambria"/>
          <w:spacing w:val="-10"/>
          <w:sz w:val="21"/>
        </w:rPr>
        <w:t> </w:t>
      </w:r>
      <w:r>
        <w:rPr>
          <w:rFonts w:ascii="Cambria"/>
          <w:sz w:val="21"/>
        </w:rPr>
        <w:t>2007.</w:t>
      </w:r>
      <w:r>
        <w:rPr>
          <w:rFonts w:ascii="Cambria"/>
          <w:spacing w:val="-11"/>
          <w:sz w:val="21"/>
        </w:rPr>
        <w:t> </w:t>
      </w:r>
      <w:r>
        <w:rPr>
          <w:rFonts w:ascii="Cambria"/>
          <w:spacing w:val="-6"/>
          <w:sz w:val="21"/>
        </w:rPr>
        <w:t>ASRU.</w:t>
      </w:r>
      <w:r>
        <w:rPr>
          <w:rFonts w:ascii="Cambria"/>
          <w:spacing w:val="-11"/>
          <w:sz w:val="21"/>
        </w:rPr>
        <w:t> </w:t>
      </w:r>
      <w:r>
        <w:rPr>
          <w:rFonts w:ascii="Cambria"/>
          <w:sz w:val="21"/>
        </w:rPr>
        <w:t>IEEE</w:t>
      </w:r>
      <w:r>
        <w:rPr>
          <w:rFonts w:ascii="Cambria"/>
          <w:spacing w:val="-11"/>
          <w:sz w:val="21"/>
        </w:rPr>
        <w:t> </w:t>
      </w:r>
      <w:r>
        <w:rPr>
          <w:rFonts w:ascii="Cambria"/>
          <w:spacing w:val="-3"/>
          <w:sz w:val="21"/>
        </w:rPr>
        <w:t>Workshop</w:t>
      </w:r>
      <w:r>
        <w:rPr>
          <w:rFonts w:ascii="Cambria"/>
          <w:spacing w:val="-11"/>
          <w:sz w:val="21"/>
        </w:rPr>
        <w:t> </w:t>
      </w:r>
      <w:r>
        <w:rPr>
          <w:rFonts w:ascii="Cambria"/>
          <w:sz w:val="21"/>
        </w:rPr>
        <w:t>on.</w:t>
      </w:r>
    </w:p>
    <w:p>
      <w:pPr>
        <w:spacing w:before="1"/>
        <w:ind w:left="687" w:right="0" w:firstLine="0"/>
        <w:jc w:val="both"/>
        <w:rPr>
          <w:rFonts w:ascii="Cambria" w:hAnsi="Cambria"/>
          <w:sz w:val="21"/>
        </w:rPr>
      </w:pPr>
      <w:r>
        <w:rPr>
          <w:rFonts w:ascii="Cambria" w:hAnsi="Cambria"/>
          <w:w w:val="95"/>
          <w:sz w:val="21"/>
        </w:rPr>
        <w:t>IEEE, 2007, 526–531</w:t>
      </w:r>
    </w:p>
    <w:p>
      <w:pPr>
        <w:pStyle w:val="BodyText"/>
        <w:spacing w:before="3"/>
        <w:rPr>
          <w:rFonts w:ascii="Cambria"/>
          <w:sz w:val="18"/>
        </w:rPr>
      </w:pPr>
    </w:p>
    <w:p>
      <w:pPr>
        <w:spacing w:line="252" w:lineRule="auto" w:before="1"/>
        <w:ind w:left="687" w:right="301" w:hanging="466"/>
        <w:jc w:val="both"/>
        <w:rPr>
          <w:rFonts w:ascii="Cambria" w:hAnsi="Cambria"/>
          <w:sz w:val="21"/>
        </w:rPr>
      </w:pPr>
      <w:bookmarkStart w:name="_bookmark169" w:id="264"/>
      <w:bookmarkEnd w:id="264"/>
      <w:r>
        <w:rPr/>
      </w:r>
      <w:r>
        <w:rPr>
          <w:rFonts w:ascii="Cambria" w:hAnsi="Cambria"/>
          <w:sz w:val="21"/>
        </w:rPr>
        <w:t>[50]</w:t>
      </w:r>
      <w:r>
        <w:rPr>
          <w:rFonts w:ascii="Cambria" w:hAnsi="Cambria"/>
          <w:spacing w:val="9"/>
          <w:sz w:val="21"/>
        </w:rPr>
        <w:t> </w:t>
      </w:r>
      <w:r>
        <w:rPr>
          <w:rFonts w:ascii="Cambria" w:hAnsi="Cambria"/>
          <w:spacing w:val="-7"/>
          <w:sz w:val="21"/>
        </w:rPr>
        <w:t>J.</w:t>
      </w:r>
      <w:r>
        <w:rPr>
          <w:rFonts w:ascii="Cambria" w:hAnsi="Cambria"/>
          <w:spacing w:val="-16"/>
          <w:sz w:val="21"/>
        </w:rPr>
        <w:t> </w:t>
      </w:r>
      <w:r>
        <w:rPr>
          <w:rFonts w:ascii="Cambria" w:hAnsi="Cambria"/>
          <w:sz w:val="21"/>
        </w:rPr>
        <w:t>Henderson,</w:t>
      </w:r>
      <w:r>
        <w:rPr>
          <w:rFonts w:ascii="Cambria" w:hAnsi="Cambria"/>
          <w:spacing w:val="-14"/>
          <w:sz w:val="21"/>
        </w:rPr>
        <w:t> </w:t>
      </w:r>
      <w:r>
        <w:rPr>
          <w:rFonts w:ascii="Cambria" w:hAnsi="Cambria"/>
          <w:spacing w:val="-5"/>
          <w:sz w:val="21"/>
        </w:rPr>
        <w:t>O.</w:t>
      </w:r>
      <w:r>
        <w:rPr>
          <w:rFonts w:ascii="Cambria" w:hAnsi="Cambria"/>
          <w:spacing w:val="-16"/>
          <w:sz w:val="21"/>
        </w:rPr>
        <w:t> </w:t>
      </w:r>
      <w:r>
        <w:rPr>
          <w:rFonts w:ascii="Cambria" w:hAnsi="Cambria"/>
          <w:sz w:val="21"/>
        </w:rPr>
        <w:t>Lemon,</w:t>
      </w:r>
      <w:r>
        <w:rPr>
          <w:rFonts w:ascii="Cambria" w:hAnsi="Cambria"/>
          <w:spacing w:val="-14"/>
          <w:sz w:val="21"/>
        </w:rPr>
        <w:t> </w:t>
      </w:r>
      <w:r>
        <w:rPr>
          <w:rFonts w:ascii="Cambria" w:hAnsi="Cambria"/>
          <w:sz w:val="21"/>
        </w:rPr>
        <w:t>K.</w:t>
      </w:r>
      <w:r>
        <w:rPr>
          <w:rFonts w:ascii="Cambria" w:hAnsi="Cambria"/>
          <w:spacing w:val="-16"/>
          <w:sz w:val="21"/>
        </w:rPr>
        <w:t> </w:t>
      </w:r>
      <w:r>
        <w:rPr>
          <w:rFonts w:ascii="Cambria" w:hAnsi="Cambria"/>
          <w:sz w:val="21"/>
        </w:rPr>
        <w:t>Georgila.</w:t>
      </w:r>
      <w:r>
        <w:rPr>
          <w:rFonts w:ascii="Cambria" w:hAnsi="Cambria"/>
          <w:spacing w:val="10"/>
          <w:sz w:val="21"/>
        </w:rPr>
        <w:t> </w:t>
      </w:r>
      <w:r>
        <w:rPr>
          <w:rFonts w:ascii="Cambria" w:hAnsi="Cambria"/>
          <w:sz w:val="21"/>
        </w:rPr>
        <w:t>Hybrid</w:t>
      </w:r>
      <w:r>
        <w:rPr>
          <w:rFonts w:ascii="Cambria" w:hAnsi="Cambria"/>
          <w:spacing w:val="-16"/>
          <w:sz w:val="21"/>
        </w:rPr>
        <w:t> </w:t>
      </w:r>
      <w:r>
        <w:rPr>
          <w:rFonts w:ascii="Cambria" w:hAnsi="Cambria"/>
          <w:sz w:val="21"/>
        </w:rPr>
        <w:t>reinforcement/</w:t>
      </w:r>
      <w:r>
        <w:rPr>
          <w:rFonts w:ascii="Cambria" w:hAnsi="Cambria"/>
          <w:spacing w:val="-36"/>
          <w:sz w:val="21"/>
        </w:rPr>
        <w:t> </w:t>
      </w:r>
      <w:r>
        <w:rPr>
          <w:rFonts w:ascii="Cambria" w:hAnsi="Cambria"/>
          <w:sz w:val="21"/>
        </w:rPr>
        <w:t>supervised</w:t>
      </w:r>
      <w:r>
        <w:rPr>
          <w:rFonts w:ascii="Cambria" w:hAnsi="Cambria"/>
          <w:spacing w:val="-16"/>
          <w:sz w:val="21"/>
        </w:rPr>
        <w:t> </w:t>
      </w:r>
      <w:r>
        <w:rPr>
          <w:rFonts w:ascii="Cambria" w:hAnsi="Cambria"/>
          <w:sz w:val="21"/>
        </w:rPr>
        <w:t>learning</w:t>
      </w:r>
      <w:r>
        <w:rPr>
          <w:rFonts w:ascii="Cambria" w:hAnsi="Cambria"/>
          <w:spacing w:val="-16"/>
          <w:sz w:val="21"/>
        </w:rPr>
        <w:t> </w:t>
      </w:r>
      <w:r>
        <w:rPr>
          <w:rFonts w:ascii="Cambria" w:hAnsi="Cambria"/>
          <w:sz w:val="21"/>
        </w:rPr>
        <w:t>of</w:t>
      </w:r>
      <w:r>
        <w:rPr>
          <w:rFonts w:ascii="Cambria" w:hAnsi="Cambria"/>
          <w:spacing w:val="-16"/>
          <w:sz w:val="21"/>
        </w:rPr>
        <w:t> </w:t>
      </w:r>
      <w:r>
        <w:rPr>
          <w:rFonts w:ascii="Cambria" w:hAnsi="Cambria"/>
          <w:sz w:val="21"/>
        </w:rPr>
        <w:t>dialogue </w:t>
      </w:r>
      <w:r>
        <w:rPr>
          <w:rFonts w:ascii="Cambria" w:hAnsi="Cambria"/>
          <w:w w:val="95"/>
          <w:sz w:val="21"/>
        </w:rPr>
        <w:t>policies from ﬁxed data sets[J]. Computational Linguistics. 2008.</w:t>
      </w:r>
      <w:r>
        <w:rPr>
          <w:rFonts w:ascii="Cambria" w:hAnsi="Cambria"/>
          <w:spacing w:val="30"/>
          <w:w w:val="95"/>
          <w:sz w:val="21"/>
        </w:rPr>
        <w:t> </w:t>
      </w:r>
      <w:r>
        <w:rPr>
          <w:rFonts w:ascii="Times New Roman" w:hAnsi="Times New Roman"/>
          <w:b/>
          <w:w w:val="95"/>
          <w:sz w:val="21"/>
        </w:rPr>
        <w:t>34</w:t>
      </w:r>
      <w:r>
        <w:rPr>
          <w:rFonts w:ascii="Cambria" w:hAnsi="Cambria"/>
          <w:w w:val="95"/>
          <w:sz w:val="21"/>
        </w:rPr>
        <w:t>(4):487–511</w:t>
      </w:r>
    </w:p>
    <w:p>
      <w:pPr>
        <w:pStyle w:val="BodyText"/>
        <w:spacing w:before="3"/>
        <w:rPr>
          <w:rFonts w:ascii="Cambria"/>
          <w:sz w:val="17"/>
        </w:rPr>
      </w:pPr>
    </w:p>
    <w:p>
      <w:pPr>
        <w:spacing w:line="254" w:lineRule="auto" w:before="0"/>
        <w:ind w:left="687" w:right="302" w:hanging="466"/>
        <w:jc w:val="both"/>
        <w:rPr>
          <w:rFonts w:ascii="Cambria" w:hAnsi="Cambria"/>
          <w:sz w:val="21"/>
        </w:rPr>
      </w:pPr>
      <w:bookmarkStart w:name="_bookmark170" w:id="265"/>
      <w:bookmarkEnd w:id="265"/>
      <w:r>
        <w:rPr/>
      </w:r>
      <w:r>
        <w:rPr>
          <w:rFonts w:ascii="Cambria" w:hAnsi="Cambria"/>
          <w:sz w:val="21"/>
        </w:rPr>
        <w:t>[51]</w:t>
      </w:r>
      <w:r>
        <w:rPr>
          <w:rFonts w:ascii="Cambria" w:hAnsi="Cambria"/>
          <w:spacing w:val="31"/>
          <w:sz w:val="21"/>
        </w:rPr>
        <w:t> </w:t>
      </w:r>
      <w:r>
        <w:rPr>
          <w:rFonts w:ascii="Cambria" w:hAnsi="Cambria"/>
          <w:sz w:val="21"/>
        </w:rPr>
        <w:t>C.</w:t>
      </w:r>
      <w:r>
        <w:rPr>
          <w:rFonts w:ascii="Cambria" w:hAnsi="Cambria"/>
          <w:spacing w:val="-20"/>
          <w:sz w:val="21"/>
        </w:rPr>
        <w:t> </w:t>
      </w:r>
      <w:r>
        <w:rPr>
          <w:rFonts w:ascii="Cambria" w:hAnsi="Cambria"/>
          <w:sz w:val="21"/>
        </w:rPr>
        <w:t>Lee,</w:t>
      </w:r>
      <w:r>
        <w:rPr>
          <w:rFonts w:ascii="Cambria" w:hAnsi="Cambria"/>
          <w:spacing w:val="-18"/>
          <w:sz w:val="21"/>
        </w:rPr>
        <w:t> </w:t>
      </w:r>
      <w:r>
        <w:rPr>
          <w:rFonts w:ascii="Cambria" w:hAnsi="Cambria"/>
          <w:sz w:val="21"/>
        </w:rPr>
        <w:t>S.</w:t>
      </w:r>
      <w:r>
        <w:rPr>
          <w:rFonts w:ascii="Cambria" w:hAnsi="Cambria"/>
          <w:spacing w:val="-20"/>
          <w:sz w:val="21"/>
        </w:rPr>
        <w:t> </w:t>
      </w:r>
      <w:r>
        <w:rPr>
          <w:rFonts w:ascii="Cambria" w:hAnsi="Cambria"/>
          <w:sz w:val="21"/>
        </w:rPr>
        <w:t>Jung,</w:t>
      </w:r>
      <w:r>
        <w:rPr>
          <w:rFonts w:ascii="Cambria" w:hAnsi="Cambria"/>
          <w:spacing w:val="-18"/>
          <w:sz w:val="21"/>
        </w:rPr>
        <w:t> </w:t>
      </w:r>
      <w:r>
        <w:rPr>
          <w:rFonts w:ascii="Cambria" w:hAnsi="Cambria"/>
          <w:sz w:val="21"/>
        </w:rPr>
        <w:t>K.</w:t>
      </w:r>
      <w:r>
        <w:rPr>
          <w:rFonts w:ascii="Cambria" w:hAnsi="Cambria"/>
          <w:spacing w:val="-20"/>
          <w:sz w:val="21"/>
        </w:rPr>
        <w:t> </w:t>
      </w:r>
      <w:r>
        <w:rPr>
          <w:rFonts w:ascii="Cambria" w:hAnsi="Cambria"/>
          <w:sz w:val="21"/>
        </w:rPr>
        <w:t>Kim,</w:t>
      </w:r>
      <w:r>
        <w:rPr>
          <w:rFonts w:ascii="Cambria" w:hAnsi="Cambria"/>
          <w:spacing w:val="-18"/>
          <w:sz w:val="21"/>
        </w:rPr>
        <w:t> </w:t>
      </w:r>
      <w:r>
        <w:rPr>
          <w:rFonts w:ascii="Cambria" w:hAnsi="Cambria"/>
          <w:sz w:val="21"/>
        </w:rPr>
        <w:t>G.</w:t>
      </w:r>
      <w:r>
        <w:rPr>
          <w:rFonts w:ascii="Cambria" w:hAnsi="Cambria"/>
          <w:spacing w:val="-20"/>
          <w:sz w:val="21"/>
        </w:rPr>
        <w:t> </w:t>
      </w:r>
      <w:r>
        <w:rPr>
          <w:rFonts w:ascii="Cambria" w:hAnsi="Cambria"/>
          <w:sz w:val="21"/>
        </w:rPr>
        <w:t>G.</w:t>
      </w:r>
      <w:r>
        <w:rPr>
          <w:rFonts w:ascii="Cambria" w:hAnsi="Cambria"/>
          <w:spacing w:val="-20"/>
          <w:sz w:val="21"/>
        </w:rPr>
        <w:t> </w:t>
      </w:r>
      <w:r>
        <w:rPr>
          <w:rFonts w:ascii="Cambria" w:hAnsi="Cambria"/>
          <w:sz w:val="21"/>
        </w:rPr>
        <w:t>Lee.</w:t>
      </w:r>
      <w:r>
        <w:rPr>
          <w:rFonts w:ascii="Cambria" w:hAnsi="Cambria"/>
          <w:spacing w:val="-11"/>
          <w:sz w:val="21"/>
        </w:rPr>
        <w:t> </w:t>
      </w:r>
      <w:r>
        <w:rPr>
          <w:rFonts w:ascii="Cambria" w:hAnsi="Cambria"/>
          <w:sz w:val="21"/>
        </w:rPr>
        <w:t>Hybrid</w:t>
      </w:r>
      <w:r>
        <w:rPr>
          <w:rFonts w:ascii="Cambria" w:hAnsi="Cambria"/>
          <w:spacing w:val="-20"/>
          <w:sz w:val="21"/>
        </w:rPr>
        <w:t> </w:t>
      </w:r>
      <w:r>
        <w:rPr>
          <w:rFonts w:ascii="Cambria" w:hAnsi="Cambria"/>
          <w:sz w:val="21"/>
        </w:rPr>
        <w:t>approach</w:t>
      </w:r>
      <w:r>
        <w:rPr>
          <w:rFonts w:ascii="Cambria" w:hAnsi="Cambria"/>
          <w:spacing w:val="-19"/>
          <w:sz w:val="21"/>
        </w:rPr>
        <w:t> </w:t>
      </w:r>
      <w:r>
        <w:rPr>
          <w:rFonts w:ascii="Cambria" w:hAnsi="Cambria"/>
          <w:sz w:val="21"/>
        </w:rPr>
        <w:t>to</w:t>
      </w:r>
      <w:r>
        <w:rPr>
          <w:rFonts w:ascii="Cambria" w:hAnsi="Cambria"/>
          <w:spacing w:val="-20"/>
          <w:sz w:val="21"/>
        </w:rPr>
        <w:t> </w:t>
      </w:r>
      <w:r>
        <w:rPr>
          <w:rFonts w:ascii="Cambria" w:hAnsi="Cambria"/>
          <w:sz w:val="21"/>
        </w:rPr>
        <w:t>robust</w:t>
      </w:r>
      <w:r>
        <w:rPr>
          <w:rFonts w:ascii="Cambria" w:hAnsi="Cambria"/>
          <w:spacing w:val="-20"/>
          <w:sz w:val="21"/>
        </w:rPr>
        <w:t> </w:t>
      </w:r>
      <w:r>
        <w:rPr>
          <w:rFonts w:ascii="Cambria" w:hAnsi="Cambria"/>
          <w:sz w:val="21"/>
        </w:rPr>
        <w:t>dialog</w:t>
      </w:r>
      <w:r>
        <w:rPr>
          <w:rFonts w:ascii="Cambria" w:hAnsi="Cambria"/>
          <w:spacing w:val="-20"/>
          <w:sz w:val="21"/>
        </w:rPr>
        <w:t> </w:t>
      </w:r>
      <w:r>
        <w:rPr>
          <w:rFonts w:ascii="Cambria" w:hAnsi="Cambria"/>
          <w:sz w:val="21"/>
        </w:rPr>
        <w:t>management</w:t>
      </w:r>
      <w:r>
        <w:rPr>
          <w:rFonts w:ascii="Cambria" w:hAnsi="Cambria"/>
          <w:spacing w:val="-20"/>
          <w:sz w:val="21"/>
        </w:rPr>
        <w:t> </w:t>
      </w:r>
      <w:r>
        <w:rPr>
          <w:rFonts w:ascii="Cambria" w:hAnsi="Cambria"/>
          <w:sz w:val="21"/>
        </w:rPr>
        <w:t>using</w:t>
      </w:r>
      <w:r>
        <w:rPr>
          <w:rFonts w:ascii="Cambria" w:hAnsi="Cambria"/>
          <w:spacing w:val="-19"/>
          <w:sz w:val="21"/>
        </w:rPr>
        <w:t> </w:t>
      </w:r>
      <w:r>
        <w:rPr>
          <w:rFonts w:ascii="Cambria" w:hAnsi="Cambria"/>
          <w:sz w:val="21"/>
        </w:rPr>
        <w:t>agenda </w:t>
      </w:r>
      <w:r>
        <w:rPr>
          <w:rFonts w:ascii="Cambria" w:hAnsi="Cambria"/>
          <w:w w:val="95"/>
          <w:sz w:val="21"/>
        </w:rPr>
        <w:t>and dialog examples[J]. Computer speech &amp; language. 2010.  </w:t>
      </w:r>
      <w:r>
        <w:rPr>
          <w:rFonts w:ascii="Times New Roman" w:hAnsi="Times New Roman"/>
          <w:b/>
          <w:w w:val="95"/>
          <w:sz w:val="21"/>
        </w:rPr>
        <w:t>24</w:t>
      </w:r>
      <w:r>
        <w:rPr>
          <w:rFonts w:ascii="Cambria" w:hAnsi="Cambria"/>
          <w:w w:val="95"/>
          <w:sz w:val="21"/>
        </w:rPr>
        <w:t>(4):609–631</w:t>
      </w:r>
    </w:p>
    <w:p>
      <w:pPr>
        <w:pStyle w:val="BodyText"/>
        <w:rPr>
          <w:rFonts w:ascii="Cambria"/>
          <w:sz w:val="17"/>
        </w:rPr>
      </w:pPr>
    </w:p>
    <w:p>
      <w:pPr>
        <w:spacing w:line="252" w:lineRule="auto" w:before="1"/>
        <w:ind w:left="687" w:right="302" w:hanging="466"/>
        <w:jc w:val="both"/>
        <w:rPr>
          <w:rFonts w:ascii="Cambria" w:hAnsi="Cambria"/>
          <w:sz w:val="21"/>
        </w:rPr>
      </w:pPr>
      <w:bookmarkStart w:name="_bookmark171" w:id="266"/>
      <w:bookmarkEnd w:id="266"/>
      <w:r>
        <w:rPr/>
      </w:r>
      <w:r>
        <w:rPr>
          <w:rFonts w:ascii="Cambria" w:hAnsi="Cambria"/>
          <w:w w:val="95"/>
          <w:sz w:val="21"/>
        </w:rPr>
        <w:t>[52] </w:t>
      </w:r>
      <w:r>
        <w:rPr>
          <w:rFonts w:ascii="Cambria" w:hAnsi="Cambria"/>
          <w:spacing w:val="-17"/>
          <w:w w:val="95"/>
          <w:sz w:val="21"/>
        </w:rPr>
        <w:t>P. </w:t>
      </w:r>
      <w:r>
        <w:rPr>
          <w:rFonts w:ascii="Cambria" w:hAnsi="Cambria"/>
          <w:w w:val="95"/>
          <w:sz w:val="21"/>
        </w:rPr>
        <w:t>Lison. A hybrid approach to dialogue management based on probabilistic rules[J]. Computer Speech &amp; Language. 2015.  </w:t>
      </w:r>
      <w:r>
        <w:rPr>
          <w:rFonts w:ascii="Times New Roman" w:hAnsi="Times New Roman"/>
          <w:b/>
          <w:w w:val="95"/>
          <w:sz w:val="21"/>
        </w:rPr>
        <w:t>34</w:t>
      </w:r>
      <w:r>
        <w:rPr>
          <w:rFonts w:ascii="Cambria" w:hAnsi="Cambria"/>
          <w:w w:val="95"/>
          <w:sz w:val="21"/>
        </w:rPr>
        <w:t>(1):232–255</w:t>
      </w:r>
    </w:p>
    <w:p>
      <w:pPr>
        <w:pStyle w:val="BodyText"/>
        <w:spacing w:before="3"/>
        <w:rPr>
          <w:rFonts w:ascii="Cambria"/>
          <w:sz w:val="17"/>
        </w:rPr>
      </w:pPr>
    </w:p>
    <w:p>
      <w:pPr>
        <w:spacing w:line="252" w:lineRule="auto" w:before="0"/>
        <w:ind w:left="687" w:right="302" w:hanging="466"/>
        <w:jc w:val="both"/>
        <w:rPr>
          <w:rFonts w:ascii="Cambria"/>
          <w:sz w:val="21"/>
        </w:rPr>
      </w:pPr>
      <w:bookmarkStart w:name="_bookmark172" w:id="267"/>
      <w:bookmarkEnd w:id="267"/>
      <w:r>
        <w:rPr/>
      </w:r>
      <w:r>
        <w:rPr>
          <w:rFonts w:ascii="Cambria"/>
          <w:sz w:val="21"/>
        </w:rPr>
        <w:t>[53]</w:t>
      </w:r>
      <w:r>
        <w:rPr>
          <w:rFonts w:ascii="Cambria"/>
          <w:spacing w:val="30"/>
          <w:sz w:val="21"/>
        </w:rPr>
        <w:t> </w:t>
      </w:r>
      <w:r>
        <w:rPr>
          <w:rFonts w:ascii="Cambria"/>
          <w:sz w:val="21"/>
        </w:rPr>
        <w:t>C.-p.</w:t>
      </w:r>
      <w:r>
        <w:rPr>
          <w:rFonts w:ascii="Cambria"/>
          <w:spacing w:val="-13"/>
          <w:sz w:val="21"/>
        </w:rPr>
        <w:t> </w:t>
      </w:r>
      <w:r>
        <w:rPr>
          <w:rFonts w:ascii="Cambria"/>
          <w:spacing w:val="-4"/>
          <w:sz w:val="21"/>
        </w:rPr>
        <w:t>Wu,</w:t>
      </w:r>
      <w:r>
        <w:rPr>
          <w:rFonts w:ascii="Cambria"/>
          <w:spacing w:val="-13"/>
          <w:sz w:val="21"/>
        </w:rPr>
        <w:t> </w:t>
      </w:r>
      <w:r>
        <w:rPr>
          <w:rFonts w:ascii="Cambria"/>
          <w:sz w:val="21"/>
        </w:rPr>
        <w:t>L.</w:t>
      </w:r>
      <w:r>
        <w:rPr>
          <w:rFonts w:ascii="Cambria"/>
          <w:spacing w:val="-13"/>
          <w:sz w:val="21"/>
        </w:rPr>
        <w:t> </w:t>
      </w:r>
      <w:r>
        <w:rPr>
          <w:rFonts w:ascii="Cambria"/>
          <w:sz w:val="21"/>
        </w:rPr>
        <w:t>S.</w:t>
      </w:r>
      <w:r>
        <w:rPr>
          <w:rFonts w:ascii="Cambria"/>
          <w:spacing w:val="-13"/>
          <w:sz w:val="21"/>
        </w:rPr>
        <w:t> </w:t>
      </w:r>
      <w:r>
        <w:rPr>
          <w:rFonts w:ascii="Cambria"/>
          <w:sz w:val="21"/>
        </w:rPr>
        <w:t>Hsu,</w:t>
      </w:r>
      <w:r>
        <w:rPr>
          <w:rFonts w:ascii="Cambria"/>
          <w:spacing w:val="-13"/>
          <w:sz w:val="21"/>
        </w:rPr>
        <w:t> </w:t>
      </w:r>
      <w:r>
        <w:rPr>
          <w:rFonts w:ascii="Cambria"/>
          <w:sz w:val="21"/>
        </w:rPr>
        <w:t>C.</w:t>
      </w:r>
      <w:r>
        <w:rPr>
          <w:rFonts w:ascii="Cambria"/>
          <w:spacing w:val="-13"/>
          <w:sz w:val="21"/>
        </w:rPr>
        <w:t> </w:t>
      </w:r>
      <w:r>
        <w:rPr>
          <w:rFonts w:ascii="Cambria"/>
          <w:sz w:val="21"/>
        </w:rPr>
        <w:t>L.</w:t>
      </w:r>
      <w:r>
        <w:rPr>
          <w:rFonts w:ascii="Cambria"/>
          <w:spacing w:val="-13"/>
          <w:sz w:val="21"/>
        </w:rPr>
        <w:t> </w:t>
      </w:r>
      <w:r>
        <w:rPr>
          <w:rFonts w:ascii="Cambria"/>
          <w:spacing w:val="-5"/>
          <w:sz w:val="21"/>
        </w:rPr>
        <w:t>Tan.</w:t>
      </w:r>
      <w:r>
        <w:rPr>
          <w:rFonts w:ascii="Cambria"/>
          <w:spacing w:val="2"/>
          <w:sz w:val="21"/>
        </w:rPr>
        <w:t> </w:t>
      </w:r>
      <w:r>
        <w:rPr>
          <w:rFonts w:ascii="Cambria"/>
          <w:sz w:val="21"/>
        </w:rPr>
        <w:t>A</w:t>
      </w:r>
      <w:r>
        <w:rPr>
          <w:rFonts w:ascii="Cambria"/>
          <w:spacing w:val="-13"/>
          <w:sz w:val="21"/>
        </w:rPr>
        <w:t> </w:t>
      </w:r>
      <w:r>
        <w:rPr>
          <w:rFonts w:ascii="Cambria"/>
          <w:sz w:val="21"/>
        </w:rPr>
        <w:t>survey</w:t>
      </w:r>
      <w:r>
        <w:rPr>
          <w:rFonts w:ascii="Cambria"/>
          <w:spacing w:val="-13"/>
          <w:sz w:val="21"/>
        </w:rPr>
        <w:t> </w:t>
      </w:r>
      <w:r>
        <w:rPr>
          <w:rFonts w:ascii="Cambria"/>
          <w:sz w:val="21"/>
        </w:rPr>
        <w:t>on</w:t>
      </w:r>
      <w:r>
        <w:rPr>
          <w:rFonts w:ascii="Cambria"/>
          <w:spacing w:val="-13"/>
          <w:sz w:val="21"/>
        </w:rPr>
        <w:t> </w:t>
      </w:r>
      <w:r>
        <w:rPr>
          <w:rFonts w:ascii="Cambria"/>
          <w:sz w:val="21"/>
        </w:rPr>
        <w:t>statistical</w:t>
      </w:r>
      <w:r>
        <w:rPr>
          <w:rFonts w:ascii="Cambria"/>
          <w:spacing w:val="-13"/>
          <w:sz w:val="21"/>
        </w:rPr>
        <w:t> </w:t>
      </w:r>
      <w:r>
        <w:rPr>
          <w:rFonts w:ascii="Cambria"/>
          <w:sz w:val="21"/>
        </w:rPr>
        <w:t>approaches</w:t>
      </w:r>
      <w:r>
        <w:rPr>
          <w:rFonts w:ascii="Cambria"/>
          <w:spacing w:val="-13"/>
          <w:sz w:val="21"/>
        </w:rPr>
        <w:t> </w:t>
      </w:r>
      <w:r>
        <w:rPr>
          <w:rFonts w:ascii="Cambria"/>
          <w:sz w:val="21"/>
        </w:rPr>
        <w:t>to</w:t>
      </w:r>
      <w:r>
        <w:rPr>
          <w:rFonts w:ascii="Cambria"/>
          <w:spacing w:val="-13"/>
          <w:sz w:val="21"/>
        </w:rPr>
        <w:t> </w:t>
      </w:r>
      <w:r>
        <w:rPr>
          <w:rFonts w:ascii="Cambria"/>
          <w:sz w:val="21"/>
        </w:rPr>
        <w:t>natural</w:t>
      </w:r>
      <w:r>
        <w:rPr>
          <w:rFonts w:ascii="Cambria"/>
          <w:spacing w:val="-13"/>
          <w:sz w:val="21"/>
        </w:rPr>
        <w:t> </w:t>
      </w:r>
      <w:r>
        <w:rPr>
          <w:rFonts w:ascii="Cambria"/>
          <w:sz w:val="21"/>
        </w:rPr>
        <w:t>language</w:t>
      </w:r>
      <w:r>
        <w:rPr>
          <w:rFonts w:ascii="Cambria"/>
          <w:spacing w:val="-12"/>
          <w:sz w:val="21"/>
        </w:rPr>
        <w:t> </w:t>
      </w:r>
      <w:r>
        <w:rPr>
          <w:rFonts w:ascii="Cambria"/>
          <w:sz w:val="21"/>
        </w:rPr>
        <w:t>process- </w:t>
      </w:r>
      <w:r>
        <w:rPr>
          <w:rFonts w:ascii="Cambria"/>
          <w:w w:val="95"/>
          <w:sz w:val="21"/>
        </w:rPr>
        <w:t>ing[M].  Citeseer,</w:t>
      </w:r>
      <w:r>
        <w:rPr>
          <w:rFonts w:ascii="Cambria"/>
          <w:spacing w:val="-1"/>
          <w:w w:val="95"/>
          <w:sz w:val="21"/>
        </w:rPr>
        <w:t> </w:t>
      </w:r>
      <w:r>
        <w:rPr>
          <w:rFonts w:ascii="Cambria"/>
          <w:w w:val="95"/>
          <w:sz w:val="21"/>
        </w:rPr>
        <w:t>1992</w:t>
      </w:r>
    </w:p>
    <w:p>
      <w:pPr>
        <w:pStyle w:val="BodyText"/>
        <w:spacing w:before="3"/>
        <w:rPr>
          <w:rFonts w:ascii="Cambria"/>
          <w:sz w:val="17"/>
        </w:rPr>
      </w:pPr>
    </w:p>
    <w:p>
      <w:pPr>
        <w:spacing w:line="252" w:lineRule="auto" w:before="0"/>
        <w:ind w:left="687" w:right="302" w:hanging="466"/>
        <w:jc w:val="both"/>
        <w:rPr>
          <w:rFonts w:ascii="Cambria" w:hAnsi="Cambria"/>
          <w:sz w:val="21"/>
        </w:rPr>
      </w:pPr>
      <w:bookmarkStart w:name="_bookmark173" w:id="268"/>
      <w:bookmarkEnd w:id="268"/>
      <w:r>
        <w:rPr/>
      </w:r>
      <w:r>
        <w:rPr>
          <w:rFonts w:ascii="Cambria" w:hAnsi="Cambria"/>
          <w:sz w:val="21"/>
        </w:rPr>
        <w:t>[54] </w:t>
      </w:r>
      <w:r>
        <w:rPr>
          <w:rFonts w:ascii="Cambria" w:hAnsi="Cambria"/>
          <w:spacing w:val="-21"/>
          <w:sz w:val="21"/>
        </w:rPr>
        <w:t>V. </w:t>
      </w:r>
      <w:r>
        <w:rPr>
          <w:rFonts w:ascii="Cambria" w:hAnsi="Cambria"/>
          <w:sz w:val="21"/>
        </w:rPr>
        <w:t>Gupta. A Survey of Natural Language Processing Techniques[J]. International Journal of </w:t>
      </w:r>
      <w:r>
        <w:rPr>
          <w:rFonts w:ascii="Cambria" w:hAnsi="Cambria"/>
          <w:w w:val="95"/>
          <w:sz w:val="21"/>
        </w:rPr>
        <w:t>Computer Science  Engineering </w:t>
      </w:r>
      <w:r>
        <w:rPr>
          <w:rFonts w:ascii="Cambria" w:hAnsi="Cambria"/>
          <w:spacing w:val="-5"/>
          <w:w w:val="95"/>
          <w:sz w:val="21"/>
        </w:rPr>
        <w:t>Technology. </w:t>
      </w:r>
      <w:r>
        <w:rPr>
          <w:rFonts w:ascii="Cambria" w:hAnsi="Cambria"/>
          <w:w w:val="95"/>
          <w:sz w:val="21"/>
        </w:rPr>
        <w:t>2014.  </w:t>
      </w:r>
      <w:r>
        <w:rPr>
          <w:rFonts w:ascii="Times New Roman" w:hAnsi="Times New Roman"/>
          <w:b/>
          <w:w w:val="95"/>
          <w:sz w:val="21"/>
        </w:rPr>
        <w:t>5</w:t>
      </w:r>
      <w:r>
        <w:rPr>
          <w:rFonts w:ascii="Cambria" w:hAnsi="Cambria"/>
          <w:w w:val="95"/>
          <w:sz w:val="21"/>
        </w:rPr>
        <w:t>(1):14–16.  ISSN 2229-3345</w:t>
      </w:r>
    </w:p>
    <w:p>
      <w:pPr>
        <w:pStyle w:val="BodyText"/>
        <w:spacing w:before="3"/>
        <w:rPr>
          <w:rFonts w:ascii="Cambria"/>
          <w:sz w:val="17"/>
        </w:rPr>
      </w:pPr>
    </w:p>
    <w:p>
      <w:pPr>
        <w:spacing w:line="252" w:lineRule="auto" w:before="0"/>
        <w:ind w:left="687" w:right="302" w:hanging="466"/>
        <w:jc w:val="both"/>
        <w:rPr>
          <w:rFonts w:ascii="Cambria" w:hAnsi="Cambria"/>
          <w:sz w:val="21"/>
        </w:rPr>
      </w:pPr>
      <w:bookmarkStart w:name="_bookmark174" w:id="269"/>
      <w:bookmarkEnd w:id="269"/>
      <w:r>
        <w:rPr/>
      </w:r>
      <w:r>
        <w:rPr>
          <w:rFonts w:ascii="Cambria" w:hAnsi="Cambria"/>
          <w:sz w:val="21"/>
        </w:rPr>
        <w:t>[55]</w:t>
      </w:r>
      <w:r>
        <w:rPr>
          <w:rFonts w:ascii="Cambria" w:hAnsi="Cambria"/>
          <w:spacing w:val="1"/>
          <w:sz w:val="21"/>
        </w:rPr>
        <w:t> </w:t>
      </w:r>
      <w:r>
        <w:rPr>
          <w:rFonts w:ascii="Cambria" w:hAnsi="Cambria"/>
          <w:spacing w:val="-7"/>
          <w:sz w:val="21"/>
        </w:rPr>
        <w:t>J.</w:t>
      </w:r>
      <w:r>
        <w:rPr>
          <w:rFonts w:ascii="Cambria" w:hAnsi="Cambria"/>
          <w:spacing w:val="-26"/>
          <w:sz w:val="21"/>
        </w:rPr>
        <w:t> </w:t>
      </w:r>
      <w:r>
        <w:rPr>
          <w:rFonts w:ascii="Cambria" w:hAnsi="Cambria"/>
          <w:sz w:val="21"/>
        </w:rPr>
        <w:t>M.</w:t>
      </w:r>
      <w:r>
        <w:rPr>
          <w:rFonts w:ascii="Cambria" w:hAnsi="Cambria"/>
          <w:spacing w:val="-26"/>
          <w:sz w:val="21"/>
        </w:rPr>
        <w:t> </w:t>
      </w:r>
      <w:r>
        <w:rPr>
          <w:rFonts w:ascii="Cambria" w:hAnsi="Cambria"/>
          <w:sz w:val="21"/>
        </w:rPr>
        <w:t>Eisner.</w:t>
      </w:r>
      <w:r>
        <w:rPr>
          <w:rFonts w:ascii="Cambria" w:hAnsi="Cambria"/>
          <w:spacing w:val="-15"/>
          <w:sz w:val="21"/>
        </w:rPr>
        <w:t> </w:t>
      </w:r>
      <w:r>
        <w:rPr>
          <w:rFonts w:ascii="Cambria" w:hAnsi="Cambria"/>
          <w:sz w:val="21"/>
        </w:rPr>
        <w:t>Three</w:t>
      </w:r>
      <w:r>
        <w:rPr>
          <w:rFonts w:ascii="Cambria" w:hAnsi="Cambria"/>
          <w:spacing w:val="-26"/>
          <w:sz w:val="21"/>
        </w:rPr>
        <w:t> </w:t>
      </w:r>
      <w:r>
        <w:rPr>
          <w:rFonts w:ascii="Cambria" w:hAnsi="Cambria"/>
          <w:sz w:val="21"/>
        </w:rPr>
        <w:t>new</w:t>
      </w:r>
      <w:r>
        <w:rPr>
          <w:rFonts w:ascii="Cambria" w:hAnsi="Cambria"/>
          <w:spacing w:val="-26"/>
          <w:sz w:val="21"/>
        </w:rPr>
        <w:t> </w:t>
      </w:r>
      <w:r>
        <w:rPr>
          <w:rFonts w:ascii="Cambria" w:hAnsi="Cambria"/>
          <w:sz w:val="21"/>
        </w:rPr>
        <w:t>probabilistic</w:t>
      </w:r>
      <w:r>
        <w:rPr>
          <w:rFonts w:ascii="Cambria" w:hAnsi="Cambria"/>
          <w:spacing w:val="-26"/>
          <w:sz w:val="21"/>
        </w:rPr>
        <w:t> </w:t>
      </w:r>
      <w:r>
        <w:rPr>
          <w:rFonts w:ascii="Cambria" w:hAnsi="Cambria"/>
          <w:sz w:val="21"/>
        </w:rPr>
        <w:t>models</w:t>
      </w:r>
      <w:r>
        <w:rPr>
          <w:rFonts w:ascii="Cambria" w:hAnsi="Cambria"/>
          <w:spacing w:val="-26"/>
          <w:sz w:val="21"/>
        </w:rPr>
        <w:t> </w:t>
      </w:r>
      <w:r>
        <w:rPr>
          <w:rFonts w:ascii="Cambria" w:hAnsi="Cambria"/>
          <w:sz w:val="21"/>
        </w:rPr>
        <w:t>for</w:t>
      </w:r>
      <w:r>
        <w:rPr>
          <w:rFonts w:ascii="Cambria" w:hAnsi="Cambria"/>
          <w:spacing w:val="-26"/>
          <w:sz w:val="21"/>
        </w:rPr>
        <w:t> </w:t>
      </w:r>
      <w:r>
        <w:rPr>
          <w:rFonts w:ascii="Cambria" w:hAnsi="Cambria"/>
          <w:sz w:val="21"/>
        </w:rPr>
        <w:t>dependency</w:t>
      </w:r>
      <w:r>
        <w:rPr>
          <w:rFonts w:ascii="Cambria" w:hAnsi="Cambria"/>
          <w:spacing w:val="-26"/>
          <w:sz w:val="21"/>
        </w:rPr>
        <w:t> </w:t>
      </w:r>
      <w:r>
        <w:rPr>
          <w:rFonts w:ascii="Cambria" w:hAnsi="Cambria"/>
          <w:sz w:val="21"/>
        </w:rPr>
        <w:t>parsing:</w:t>
      </w:r>
      <w:r>
        <w:rPr>
          <w:rFonts w:ascii="Cambria" w:hAnsi="Cambria"/>
          <w:spacing w:val="-18"/>
          <w:sz w:val="21"/>
        </w:rPr>
        <w:t> </w:t>
      </w:r>
      <w:r>
        <w:rPr>
          <w:rFonts w:ascii="Cambria" w:hAnsi="Cambria"/>
          <w:sz w:val="21"/>
        </w:rPr>
        <w:t>An</w:t>
      </w:r>
      <w:r>
        <w:rPr>
          <w:rFonts w:ascii="Cambria" w:hAnsi="Cambria"/>
          <w:spacing w:val="-26"/>
          <w:sz w:val="21"/>
        </w:rPr>
        <w:t> </w:t>
      </w:r>
      <w:r>
        <w:rPr>
          <w:rFonts w:ascii="Cambria" w:hAnsi="Cambria"/>
          <w:sz w:val="21"/>
        </w:rPr>
        <w:t>exploration[C].</w:t>
      </w:r>
      <w:r>
        <w:rPr>
          <w:rFonts w:ascii="Cambria" w:hAnsi="Cambria"/>
          <w:spacing w:val="-15"/>
          <w:sz w:val="21"/>
        </w:rPr>
        <w:t> </w:t>
      </w:r>
      <w:r>
        <w:rPr>
          <w:rFonts w:ascii="Cambria" w:hAnsi="Cambria"/>
          <w:sz w:val="21"/>
        </w:rPr>
        <w:t>Pro- </w:t>
      </w:r>
      <w:r>
        <w:rPr>
          <w:rFonts w:ascii="Cambria" w:hAnsi="Cambria"/>
          <w:w w:val="95"/>
          <w:sz w:val="21"/>
        </w:rPr>
        <w:t>ceedings of the 16th conference on Computational linguistics-Volume 1. Association for Com- putational</w:t>
      </w:r>
      <w:r>
        <w:rPr>
          <w:rFonts w:ascii="Cambria" w:hAnsi="Cambria"/>
          <w:spacing w:val="-14"/>
          <w:w w:val="95"/>
          <w:sz w:val="21"/>
        </w:rPr>
        <w:t> </w:t>
      </w:r>
      <w:r>
        <w:rPr>
          <w:rFonts w:ascii="Cambria" w:hAnsi="Cambria"/>
          <w:w w:val="95"/>
          <w:sz w:val="21"/>
        </w:rPr>
        <w:t>Linguistics,</w:t>
      </w:r>
      <w:r>
        <w:rPr>
          <w:rFonts w:ascii="Cambria" w:hAnsi="Cambria"/>
          <w:spacing w:val="-13"/>
          <w:w w:val="95"/>
          <w:sz w:val="21"/>
        </w:rPr>
        <w:t> </w:t>
      </w:r>
      <w:r>
        <w:rPr>
          <w:rFonts w:ascii="Cambria" w:hAnsi="Cambria"/>
          <w:w w:val="95"/>
          <w:sz w:val="21"/>
        </w:rPr>
        <w:t>1996,</w:t>
      </w:r>
      <w:r>
        <w:rPr>
          <w:rFonts w:ascii="Cambria" w:hAnsi="Cambria"/>
          <w:spacing w:val="-13"/>
          <w:w w:val="95"/>
          <w:sz w:val="21"/>
        </w:rPr>
        <w:t> </w:t>
      </w:r>
      <w:r>
        <w:rPr>
          <w:rFonts w:ascii="Cambria" w:hAnsi="Cambria"/>
          <w:w w:val="95"/>
          <w:sz w:val="21"/>
        </w:rPr>
        <w:t>340–345</w:t>
      </w:r>
    </w:p>
    <w:p>
      <w:pPr>
        <w:pStyle w:val="BodyText"/>
        <w:spacing w:before="3"/>
        <w:rPr>
          <w:rFonts w:ascii="Cambria"/>
          <w:sz w:val="17"/>
        </w:rPr>
      </w:pPr>
    </w:p>
    <w:p>
      <w:pPr>
        <w:spacing w:line="252" w:lineRule="auto" w:before="0"/>
        <w:ind w:left="687" w:right="301" w:hanging="466"/>
        <w:jc w:val="both"/>
        <w:rPr>
          <w:rFonts w:ascii="Cambria"/>
          <w:sz w:val="21"/>
        </w:rPr>
      </w:pPr>
      <w:bookmarkStart w:name="_bookmark175" w:id="270"/>
      <w:bookmarkEnd w:id="270"/>
      <w:r>
        <w:rPr/>
      </w:r>
      <w:r>
        <w:rPr>
          <w:rFonts w:ascii="Cambria"/>
          <w:sz w:val="21"/>
        </w:rPr>
        <w:t>[56]</w:t>
      </w:r>
      <w:r>
        <w:rPr>
          <w:rFonts w:ascii="Cambria"/>
          <w:spacing w:val="7"/>
          <w:sz w:val="21"/>
        </w:rPr>
        <w:t> </w:t>
      </w:r>
      <w:r>
        <w:rPr>
          <w:rFonts w:ascii="Cambria"/>
          <w:spacing w:val="-7"/>
          <w:sz w:val="21"/>
        </w:rPr>
        <w:t>J.</w:t>
      </w:r>
      <w:r>
        <w:rPr>
          <w:rFonts w:ascii="Cambria"/>
          <w:spacing w:val="-18"/>
          <w:sz w:val="21"/>
        </w:rPr>
        <w:t> </w:t>
      </w:r>
      <w:r>
        <w:rPr>
          <w:rFonts w:ascii="Cambria"/>
          <w:sz w:val="21"/>
        </w:rPr>
        <w:t>Eisner.</w:t>
      </w:r>
      <w:r>
        <w:rPr>
          <w:rFonts w:ascii="Cambria"/>
          <w:spacing w:val="4"/>
          <w:sz w:val="21"/>
        </w:rPr>
        <w:t> </w:t>
      </w:r>
      <w:r>
        <w:rPr>
          <w:rFonts w:ascii="Cambria"/>
          <w:sz w:val="21"/>
        </w:rPr>
        <w:t>An</w:t>
      </w:r>
      <w:r>
        <w:rPr>
          <w:rFonts w:ascii="Cambria"/>
          <w:spacing w:val="-18"/>
          <w:sz w:val="21"/>
        </w:rPr>
        <w:t> </w:t>
      </w:r>
      <w:r>
        <w:rPr>
          <w:rFonts w:ascii="Cambria"/>
          <w:sz w:val="21"/>
        </w:rPr>
        <w:t>empirical</w:t>
      </w:r>
      <w:r>
        <w:rPr>
          <w:rFonts w:ascii="Cambria"/>
          <w:spacing w:val="-18"/>
          <w:sz w:val="21"/>
        </w:rPr>
        <w:t> </w:t>
      </w:r>
      <w:r>
        <w:rPr>
          <w:rFonts w:ascii="Cambria"/>
          <w:sz w:val="21"/>
        </w:rPr>
        <w:t>comparison</w:t>
      </w:r>
      <w:r>
        <w:rPr>
          <w:rFonts w:ascii="Cambria"/>
          <w:spacing w:val="-18"/>
          <w:sz w:val="21"/>
        </w:rPr>
        <w:t> </w:t>
      </w:r>
      <w:r>
        <w:rPr>
          <w:rFonts w:ascii="Cambria"/>
          <w:sz w:val="21"/>
        </w:rPr>
        <w:t>of</w:t>
      </w:r>
      <w:r>
        <w:rPr>
          <w:rFonts w:ascii="Cambria"/>
          <w:spacing w:val="-18"/>
          <w:sz w:val="21"/>
        </w:rPr>
        <w:t> </w:t>
      </w:r>
      <w:r>
        <w:rPr>
          <w:rFonts w:ascii="Cambria"/>
          <w:sz w:val="21"/>
        </w:rPr>
        <w:t>probability</w:t>
      </w:r>
      <w:r>
        <w:rPr>
          <w:rFonts w:ascii="Cambria"/>
          <w:spacing w:val="-18"/>
          <w:sz w:val="21"/>
        </w:rPr>
        <w:t> </w:t>
      </w:r>
      <w:r>
        <w:rPr>
          <w:rFonts w:ascii="Cambria"/>
          <w:sz w:val="21"/>
        </w:rPr>
        <w:t>models</w:t>
      </w:r>
      <w:r>
        <w:rPr>
          <w:rFonts w:ascii="Cambria"/>
          <w:spacing w:val="-18"/>
          <w:sz w:val="21"/>
        </w:rPr>
        <w:t> </w:t>
      </w:r>
      <w:r>
        <w:rPr>
          <w:rFonts w:ascii="Cambria"/>
          <w:sz w:val="21"/>
        </w:rPr>
        <w:t>for</w:t>
      </w:r>
      <w:r>
        <w:rPr>
          <w:rFonts w:ascii="Cambria"/>
          <w:spacing w:val="-18"/>
          <w:sz w:val="21"/>
        </w:rPr>
        <w:t> </w:t>
      </w:r>
      <w:r>
        <w:rPr>
          <w:rFonts w:ascii="Cambria"/>
          <w:sz w:val="21"/>
        </w:rPr>
        <w:t>dependency</w:t>
      </w:r>
      <w:r>
        <w:rPr>
          <w:rFonts w:ascii="Cambria"/>
          <w:spacing w:val="-18"/>
          <w:sz w:val="21"/>
        </w:rPr>
        <w:t> </w:t>
      </w:r>
      <w:r>
        <w:rPr>
          <w:rFonts w:ascii="Cambria"/>
          <w:sz w:val="21"/>
        </w:rPr>
        <w:t>grammar[J].</w:t>
      </w:r>
      <w:r>
        <w:rPr>
          <w:rFonts w:ascii="Cambria"/>
          <w:spacing w:val="4"/>
          <w:sz w:val="21"/>
        </w:rPr>
        <w:t> </w:t>
      </w:r>
      <w:r>
        <w:rPr>
          <w:rFonts w:ascii="Cambria"/>
          <w:sz w:val="21"/>
        </w:rPr>
        <w:t>arXiv </w:t>
      </w:r>
      <w:r>
        <w:rPr>
          <w:rFonts w:ascii="Cambria"/>
          <w:w w:val="90"/>
          <w:sz w:val="21"/>
        </w:rPr>
        <w:t>preprint cmp-lg/9706004.</w:t>
      </w:r>
      <w:r>
        <w:rPr>
          <w:rFonts w:ascii="Cambria"/>
          <w:spacing w:val="20"/>
          <w:w w:val="90"/>
          <w:sz w:val="21"/>
        </w:rPr>
        <w:t> </w:t>
      </w:r>
      <w:r>
        <w:rPr>
          <w:rFonts w:ascii="Cambria"/>
          <w:w w:val="90"/>
          <w:sz w:val="21"/>
        </w:rPr>
        <w:t>1997</w:t>
      </w:r>
    </w:p>
    <w:p>
      <w:pPr>
        <w:pStyle w:val="BodyText"/>
        <w:spacing w:before="3"/>
        <w:rPr>
          <w:rFonts w:ascii="Cambria"/>
          <w:sz w:val="17"/>
        </w:rPr>
      </w:pPr>
    </w:p>
    <w:p>
      <w:pPr>
        <w:spacing w:before="0"/>
        <w:ind w:left="221" w:right="0" w:firstLine="0"/>
        <w:jc w:val="left"/>
        <w:rPr>
          <w:rFonts w:ascii="Cambria"/>
          <w:sz w:val="21"/>
        </w:rPr>
      </w:pPr>
      <w:bookmarkStart w:name="_bookmark176" w:id="271"/>
      <w:bookmarkEnd w:id="271"/>
      <w:r>
        <w:rPr/>
      </w:r>
      <w:r>
        <w:rPr>
          <w:rFonts w:ascii="Cambria"/>
          <w:sz w:val="21"/>
        </w:rPr>
        <w:t>[57] H. Yamada, Y. Matsumoto. Statistical dependency analysis with support vector machines[C].</w:t>
      </w:r>
    </w:p>
    <w:p>
      <w:pPr>
        <w:spacing w:before="13"/>
        <w:ind w:left="687" w:right="0" w:firstLine="0"/>
        <w:jc w:val="both"/>
        <w:rPr>
          <w:rFonts w:ascii="Cambria" w:hAnsi="Cambria"/>
          <w:sz w:val="21"/>
        </w:rPr>
      </w:pPr>
      <w:r>
        <w:rPr>
          <w:rFonts w:ascii="Cambria" w:hAnsi="Cambria"/>
          <w:sz w:val="21"/>
        </w:rPr>
        <w:t>Proceedings of IWPT, vol. 3. 2003, 195–206</w:t>
      </w:r>
    </w:p>
    <w:p>
      <w:pPr>
        <w:spacing w:after="0"/>
        <w:jc w:val="both"/>
        <w:rPr>
          <w:rFonts w:ascii="Cambria" w:hAnsi="Cambria"/>
          <w:sz w:val="21"/>
        </w:rPr>
        <w:sectPr>
          <w:pgSz w:w="11910" w:h="16840"/>
          <w:pgMar w:header="1091" w:footer="1349" w:top="1360" w:bottom="1540" w:left="1300" w:right="1680"/>
        </w:sectPr>
      </w:pPr>
    </w:p>
    <w:p>
      <w:pPr>
        <w:pStyle w:val="BodyText"/>
        <w:rPr>
          <w:rFonts w:ascii="Cambria"/>
          <w:sz w:val="20"/>
        </w:rPr>
      </w:pPr>
    </w:p>
    <w:p>
      <w:pPr>
        <w:pStyle w:val="BodyText"/>
        <w:spacing w:before="5"/>
        <w:rPr>
          <w:rFonts w:ascii="Cambria"/>
          <w:sz w:val="16"/>
        </w:rPr>
      </w:pPr>
    </w:p>
    <w:p>
      <w:pPr>
        <w:spacing w:before="0"/>
        <w:ind w:left="408" w:right="296" w:firstLine="0"/>
        <w:jc w:val="left"/>
        <w:rPr>
          <w:rFonts w:ascii="Cambria"/>
          <w:sz w:val="21"/>
        </w:rPr>
      </w:pPr>
      <w:bookmarkStart w:name="_bookmark177" w:id="272"/>
      <w:bookmarkEnd w:id="272"/>
      <w:r>
        <w:rPr/>
      </w:r>
      <w:r>
        <w:rPr>
          <w:rFonts w:ascii="Cambria"/>
          <w:sz w:val="21"/>
        </w:rPr>
        <w:t>[58] N. Chomsky. Syntactic Structures[M]. The Hague: Mouton, 1957</w:t>
      </w:r>
    </w:p>
    <w:p>
      <w:pPr>
        <w:pStyle w:val="BodyText"/>
        <w:spacing w:before="11"/>
        <w:rPr>
          <w:rFonts w:ascii="Cambria"/>
          <w:sz w:val="20"/>
        </w:rPr>
      </w:pPr>
    </w:p>
    <w:p>
      <w:pPr>
        <w:spacing w:line="254" w:lineRule="auto" w:before="0"/>
        <w:ind w:left="874" w:right="115" w:hanging="466"/>
        <w:jc w:val="both"/>
        <w:rPr>
          <w:rFonts w:ascii="Cambria"/>
          <w:sz w:val="21"/>
        </w:rPr>
      </w:pPr>
      <w:bookmarkStart w:name="_bookmark178" w:id="273"/>
      <w:bookmarkEnd w:id="273"/>
      <w:r>
        <w:rPr/>
      </w:r>
      <w:r>
        <w:rPr>
          <w:rFonts w:ascii="Cambria"/>
          <w:sz w:val="21"/>
        </w:rPr>
        <w:t>[59]</w:t>
      </w:r>
      <w:r>
        <w:rPr>
          <w:rFonts w:ascii="Cambria"/>
          <w:spacing w:val="16"/>
          <w:sz w:val="21"/>
        </w:rPr>
        <w:t> </w:t>
      </w:r>
      <w:r>
        <w:rPr>
          <w:rFonts w:ascii="Cambria"/>
          <w:sz w:val="21"/>
        </w:rPr>
        <w:t>C.</w:t>
      </w:r>
      <w:r>
        <w:rPr>
          <w:rFonts w:ascii="Cambria"/>
          <w:spacing w:val="-18"/>
          <w:sz w:val="21"/>
        </w:rPr>
        <w:t> </w:t>
      </w:r>
      <w:r>
        <w:rPr>
          <w:rFonts w:ascii="Cambria"/>
          <w:spacing w:val="-3"/>
          <w:sz w:val="21"/>
        </w:rPr>
        <w:t>Pollard,</w:t>
      </w:r>
      <w:r>
        <w:rPr>
          <w:rFonts w:ascii="Cambria"/>
          <w:spacing w:val="-17"/>
          <w:sz w:val="21"/>
        </w:rPr>
        <w:t> </w:t>
      </w:r>
      <w:r>
        <w:rPr>
          <w:rFonts w:ascii="Cambria"/>
          <w:sz w:val="21"/>
        </w:rPr>
        <w:t>I.</w:t>
      </w:r>
      <w:r>
        <w:rPr>
          <w:rFonts w:ascii="Cambria"/>
          <w:spacing w:val="-18"/>
          <w:sz w:val="21"/>
        </w:rPr>
        <w:t> </w:t>
      </w:r>
      <w:r>
        <w:rPr>
          <w:rFonts w:ascii="Cambria"/>
          <w:sz w:val="21"/>
        </w:rPr>
        <w:t>A.</w:t>
      </w:r>
      <w:r>
        <w:rPr>
          <w:rFonts w:ascii="Cambria"/>
          <w:spacing w:val="-18"/>
          <w:sz w:val="21"/>
        </w:rPr>
        <w:t> </w:t>
      </w:r>
      <w:r>
        <w:rPr>
          <w:rFonts w:ascii="Cambria"/>
          <w:sz w:val="21"/>
        </w:rPr>
        <w:t>Sag.</w:t>
      </w:r>
      <w:r>
        <w:rPr>
          <w:rFonts w:ascii="Cambria"/>
          <w:spacing w:val="-2"/>
          <w:sz w:val="21"/>
        </w:rPr>
        <w:t> </w:t>
      </w:r>
      <w:r>
        <w:rPr>
          <w:rFonts w:ascii="Cambria"/>
          <w:sz w:val="21"/>
        </w:rPr>
        <w:t>Head-driven</w:t>
      </w:r>
      <w:r>
        <w:rPr>
          <w:rFonts w:ascii="Cambria"/>
          <w:spacing w:val="-18"/>
          <w:sz w:val="21"/>
        </w:rPr>
        <w:t> </w:t>
      </w:r>
      <w:r>
        <w:rPr>
          <w:rFonts w:ascii="Cambria"/>
          <w:sz w:val="21"/>
        </w:rPr>
        <w:t>phrase</w:t>
      </w:r>
      <w:r>
        <w:rPr>
          <w:rFonts w:ascii="Cambria"/>
          <w:spacing w:val="-18"/>
          <w:sz w:val="21"/>
        </w:rPr>
        <w:t> </w:t>
      </w:r>
      <w:r>
        <w:rPr>
          <w:rFonts w:ascii="Cambria"/>
          <w:sz w:val="21"/>
        </w:rPr>
        <w:t>structure</w:t>
      </w:r>
      <w:r>
        <w:rPr>
          <w:rFonts w:ascii="Cambria"/>
          <w:spacing w:val="-18"/>
          <w:sz w:val="21"/>
        </w:rPr>
        <w:t> </w:t>
      </w:r>
      <w:r>
        <w:rPr>
          <w:rFonts w:ascii="Cambria"/>
          <w:sz w:val="21"/>
        </w:rPr>
        <w:t>grammar[M].</w:t>
      </w:r>
      <w:r>
        <w:rPr>
          <w:rFonts w:ascii="Cambria"/>
          <w:spacing w:val="-2"/>
          <w:sz w:val="21"/>
        </w:rPr>
        <w:t> </w:t>
      </w:r>
      <w:r>
        <w:rPr>
          <w:rFonts w:ascii="Cambria"/>
          <w:sz w:val="21"/>
        </w:rPr>
        <w:t>University</w:t>
      </w:r>
      <w:r>
        <w:rPr>
          <w:rFonts w:ascii="Cambria"/>
          <w:spacing w:val="-18"/>
          <w:sz w:val="21"/>
        </w:rPr>
        <w:t> </w:t>
      </w:r>
      <w:r>
        <w:rPr>
          <w:rFonts w:ascii="Cambria"/>
          <w:sz w:val="21"/>
        </w:rPr>
        <w:t>of</w:t>
      </w:r>
      <w:r>
        <w:rPr>
          <w:rFonts w:ascii="Cambria"/>
          <w:spacing w:val="-18"/>
          <w:sz w:val="21"/>
        </w:rPr>
        <w:t> </w:t>
      </w:r>
      <w:r>
        <w:rPr>
          <w:rFonts w:ascii="Cambria"/>
          <w:sz w:val="21"/>
        </w:rPr>
        <w:t>Chicago</w:t>
      </w:r>
      <w:r>
        <w:rPr>
          <w:rFonts w:ascii="Cambria"/>
          <w:spacing w:val="-18"/>
          <w:sz w:val="21"/>
        </w:rPr>
        <w:t> </w:t>
      </w:r>
      <w:r>
        <w:rPr>
          <w:rFonts w:ascii="Cambria"/>
          <w:sz w:val="21"/>
        </w:rPr>
        <w:t>Press, 1994</w:t>
      </w:r>
    </w:p>
    <w:p>
      <w:pPr>
        <w:pStyle w:val="BodyText"/>
        <w:spacing w:before="8"/>
        <w:rPr>
          <w:rFonts w:ascii="Cambria"/>
          <w:sz w:val="19"/>
        </w:rPr>
      </w:pPr>
    </w:p>
    <w:p>
      <w:pPr>
        <w:spacing w:line="252" w:lineRule="auto" w:before="0"/>
        <w:ind w:left="874" w:right="115" w:hanging="466"/>
        <w:jc w:val="both"/>
        <w:rPr>
          <w:rFonts w:ascii="Cambria" w:hAnsi="Cambria"/>
          <w:sz w:val="21"/>
        </w:rPr>
      </w:pPr>
      <w:bookmarkStart w:name="_bookmark179" w:id="274"/>
      <w:bookmarkEnd w:id="274"/>
      <w:r>
        <w:rPr/>
      </w:r>
      <w:r>
        <w:rPr>
          <w:rFonts w:ascii="Cambria" w:hAnsi="Cambria"/>
          <w:w w:val="95"/>
          <w:sz w:val="21"/>
        </w:rPr>
        <w:t>[60]</w:t>
      </w:r>
      <w:r>
        <w:rPr>
          <w:rFonts w:ascii="Cambria" w:hAnsi="Cambria"/>
          <w:spacing w:val="11"/>
          <w:w w:val="95"/>
          <w:sz w:val="21"/>
        </w:rPr>
        <w:t> </w:t>
      </w:r>
      <w:r>
        <w:rPr>
          <w:rFonts w:ascii="Cambria" w:hAnsi="Cambria"/>
          <w:w w:val="95"/>
          <w:sz w:val="21"/>
        </w:rPr>
        <w:t>H.</w:t>
      </w:r>
      <w:r>
        <w:rPr>
          <w:rFonts w:ascii="Cambria" w:hAnsi="Cambria"/>
          <w:spacing w:val="-13"/>
          <w:w w:val="95"/>
          <w:sz w:val="21"/>
        </w:rPr>
        <w:t> </w:t>
      </w:r>
      <w:r>
        <w:rPr>
          <w:rFonts w:ascii="Cambria" w:hAnsi="Cambria"/>
          <w:w w:val="95"/>
          <w:sz w:val="21"/>
        </w:rPr>
        <w:t>Thompson.</w:t>
      </w:r>
      <w:r>
        <w:rPr>
          <w:rFonts w:ascii="Cambria" w:hAnsi="Cambria"/>
          <w:spacing w:val="-4"/>
          <w:w w:val="95"/>
          <w:sz w:val="21"/>
        </w:rPr>
        <w:t> </w:t>
      </w:r>
      <w:r>
        <w:rPr>
          <w:rFonts w:ascii="Cambria" w:hAnsi="Cambria"/>
          <w:w w:val="95"/>
          <w:sz w:val="21"/>
        </w:rPr>
        <w:t>Chart</w:t>
      </w:r>
      <w:r>
        <w:rPr>
          <w:rFonts w:ascii="Cambria" w:hAnsi="Cambria"/>
          <w:spacing w:val="-13"/>
          <w:w w:val="95"/>
          <w:sz w:val="21"/>
        </w:rPr>
        <w:t> </w:t>
      </w:r>
      <w:r>
        <w:rPr>
          <w:rFonts w:ascii="Cambria" w:hAnsi="Cambria"/>
          <w:w w:val="95"/>
          <w:sz w:val="21"/>
        </w:rPr>
        <w:t>parsing</w:t>
      </w:r>
      <w:r>
        <w:rPr>
          <w:rFonts w:ascii="Cambria" w:hAnsi="Cambria"/>
          <w:spacing w:val="-13"/>
          <w:w w:val="95"/>
          <w:sz w:val="21"/>
        </w:rPr>
        <w:t> </w:t>
      </w:r>
      <w:r>
        <w:rPr>
          <w:rFonts w:ascii="Cambria" w:hAnsi="Cambria"/>
          <w:w w:val="95"/>
          <w:sz w:val="21"/>
        </w:rPr>
        <w:t>and</w:t>
      </w:r>
      <w:r>
        <w:rPr>
          <w:rFonts w:ascii="Cambria" w:hAnsi="Cambria"/>
          <w:spacing w:val="-13"/>
          <w:w w:val="95"/>
          <w:sz w:val="21"/>
        </w:rPr>
        <w:t> </w:t>
      </w:r>
      <w:r>
        <w:rPr>
          <w:rFonts w:ascii="Cambria" w:hAnsi="Cambria"/>
          <w:w w:val="95"/>
          <w:sz w:val="21"/>
        </w:rPr>
        <w:t>rule</w:t>
      </w:r>
      <w:r>
        <w:rPr>
          <w:rFonts w:ascii="Cambria" w:hAnsi="Cambria"/>
          <w:spacing w:val="-13"/>
          <w:w w:val="95"/>
          <w:sz w:val="21"/>
        </w:rPr>
        <w:t> </w:t>
      </w:r>
      <w:r>
        <w:rPr>
          <w:rFonts w:ascii="Cambria" w:hAnsi="Cambria"/>
          <w:w w:val="95"/>
          <w:sz w:val="21"/>
        </w:rPr>
        <w:t>schemata</w:t>
      </w:r>
      <w:r>
        <w:rPr>
          <w:rFonts w:ascii="Cambria" w:hAnsi="Cambria"/>
          <w:spacing w:val="-13"/>
          <w:w w:val="95"/>
          <w:sz w:val="21"/>
        </w:rPr>
        <w:t> </w:t>
      </w:r>
      <w:r>
        <w:rPr>
          <w:rFonts w:ascii="Cambria" w:hAnsi="Cambria"/>
          <w:w w:val="95"/>
          <w:sz w:val="21"/>
        </w:rPr>
        <w:t>in</w:t>
      </w:r>
      <w:r>
        <w:rPr>
          <w:rFonts w:ascii="Cambria" w:hAnsi="Cambria"/>
          <w:spacing w:val="-13"/>
          <w:w w:val="95"/>
          <w:sz w:val="21"/>
        </w:rPr>
        <w:t> </w:t>
      </w:r>
      <w:r>
        <w:rPr>
          <w:rFonts w:ascii="Cambria" w:hAnsi="Cambria"/>
          <w:w w:val="95"/>
          <w:sz w:val="21"/>
        </w:rPr>
        <w:t>PSG[C].</w:t>
      </w:r>
      <w:r>
        <w:rPr>
          <w:rFonts w:ascii="Cambria" w:hAnsi="Cambria"/>
          <w:spacing w:val="-4"/>
          <w:w w:val="95"/>
          <w:sz w:val="21"/>
        </w:rPr>
        <w:t> </w:t>
      </w:r>
      <w:r>
        <w:rPr>
          <w:rFonts w:ascii="Cambria" w:hAnsi="Cambria"/>
          <w:w w:val="95"/>
          <w:sz w:val="21"/>
        </w:rPr>
        <w:t>Proceedings</w:t>
      </w:r>
      <w:r>
        <w:rPr>
          <w:rFonts w:ascii="Cambria" w:hAnsi="Cambria"/>
          <w:spacing w:val="-13"/>
          <w:w w:val="95"/>
          <w:sz w:val="21"/>
        </w:rPr>
        <w:t> </w:t>
      </w:r>
      <w:r>
        <w:rPr>
          <w:rFonts w:ascii="Cambria" w:hAnsi="Cambria"/>
          <w:w w:val="95"/>
          <w:sz w:val="21"/>
        </w:rPr>
        <w:t>of</w:t>
      </w:r>
      <w:r>
        <w:rPr>
          <w:rFonts w:ascii="Cambria" w:hAnsi="Cambria"/>
          <w:spacing w:val="-13"/>
          <w:w w:val="95"/>
          <w:sz w:val="21"/>
        </w:rPr>
        <w:t> </w:t>
      </w:r>
      <w:r>
        <w:rPr>
          <w:rFonts w:ascii="Cambria" w:hAnsi="Cambria"/>
          <w:w w:val="95"/>
          <w:sz w:val="21"/>
        </w:rPr>
        <w:t>the</w:t>
      </w:r>
      <w:r>
        <w:rPr>
          <w:rFonts w:ascii="Cambria" w:hAnsi="Cambria"/>
          <w:spacing w:val="-13"/>
          <w:w w:val="95"/>
          <w:sz w:val="21"/>
        </w:rPr>
        <w:t> </w:t>
      </w:r>
      <w:r>
        <w:rPr>
          <w:rFonts w:ascii="Cambria" w:hAnsi="Cambria"/>
          <w:w w:val="95"/>
          <w:sz w:val="21"/>
        </w:rPr>
        <w:t>19th</w:t>
      </w:r>
      <w:r>
        <w:rPr>
          <w:rFonts w:ascii="Cambria" w:hAnsi="Cambria"/>
          <w:spacing w:val="-13"/>
          <w:w w:val="95"/>
          <w:sz w:val="21"/>
        </w:rPr>
        <w:t> </w:t>
      </w:r>
      <w:r>
        <w:rPr>
          <w:rFonts w:ascii="Cambria" w:hAnsi="Cambria"/>
          <w:w w:val="95"/>
          <w:sz w:val="21"/>
        </w:rPr>
        <w:t>annual</w:t>
      </w:r>
      <w:r>
        <w:rPr>
          <w:rFonts w:ascii="Cambria" w:hAnsi="Cambria"/>
          <w:spacing w:val="-13"/>
          <w:w w:val="95"/>
          <w:sz w:val="21"/>
        </w:rPr>
        <w:t> </w:t>
      </w:r>
      <w:r>
        <w:rPr>
          <w:rFonts w:ascii="Cambria" w:hAnsi="Cambria"/>
          <w:w w:val="95"/>
          <w:sz w:val="21"/>
        </w:rPr>
        <w:t>meet- ing on Association for Computational Linguistics. Association for Computational Linguistics, </w:t>
      </w:r>
      <w:r>
        <w:rPr>
          <w:rFonts w:ascii="Cambria" w:hAnsi="Cambria"/>
          <w:w w:val="90"/>
          <w:sz w:val="21"/>
        </w:rPr>
        <w:t>1981,</w:t>
      </w:r>
      <w:r>
        <w:rPr>
          <w:rFonts w:ascii="Cambria" w:hAnsi="Cambria"/>
          <w:spacing w:val="33"/>
          <w:w w:val="90"/>
          <w:sz w:val="21"/>
        </w:rPr>
        <w:t> </w:t>
      </w:r>
      <w:r>
        <w:rPr>
          <w:rFonts w:ascii="Cambria" w:hAnsi="Cambria"/>
          <w:w w:val="90"/>
          <w:sz w:val="21"/>
        </w:rPr>
        <w:t>167–172</w:t>
      </w:r>
    </w:p>
    <w:p>
      <w:pPr>
        <w:pStyle w:val="BodyText"/>
        <w:spacing w:before="10"/>
        <w:rPr>
          <w:rFonts w:ascii="Cambria"/>
          <w:sz w:val="19"/>
        </w:rPr>
      </w:pPr>
    </w:p>
    <w:p>
      <w:pPr>
        <w:spacing w:before="1"/>
        <w:ind w:left="408" w:right="0" w:firstLine="0"/>
        <w:jc w:val="left"/>
        <w:rPr>
          <w:rFonts w:ascii="Cambria"/>
          <w:sz w:val="21"/>
        </w:rPr>
      </w:pPr>
      <w:bookmarkStart w:name="_bookmark180" w:id="275"/>
      <w:bookmarkEnd w:id="275"/>
      <w:r>
        <w:rPr/>
      </w:r>
      <w:r>
        <w:rPr>
          <w:rFonts w:ascii="Cambria"/>
          <w:w w:val="95"/>
          <w:sz w:val="21"/>
        </w:rPr>
        <w:t>[61]  E. Charniak. Statistical parsing with a context-free grammar and word statistics[J]. AAAI/IAAI.</w:t>
      </w:r>
    </w:p>
    <w:p>
      <w:pPr>
        <w:spacing w:before="13"/>
        <w:ind w:left="874" w:right="0" w:firstLine="0"/>
        <w:jc w:val="both"/>
        <w:rPr>
          <w:rFonts w:ascii="Cambria"/>
          <w:sz w:val="21"/>
        </w:rPr>
      </w:pPr>
      <w:r>
        <w:rPr>
          <w:rFonts w:ascii="Cambria"/>
          <w:w w:val="95"/>
          <w:sz w:val="21"/>
        </w:rPr>
        <w:t>1997. </w:t>
      </w:r>
      <w:r>
        <w:rPr>
          <w:rFonts w:ascii="Times New Roman"/>
          <w:b/>
          <w:w w:val="95"/>
          <w:sz w:val="21"/>
        </w:rPr>
        <w:t>2005</w:t>
      </w:r>
      <w:r>
        <w:rPr>
          <w:rFonts w:ascii="Cambria"/>
          <w:w w:val="95"/>
          <w:sz w:val="21"/>
        </w:rPr>
        <w:t>(598-603):18</w:t>
      </w:r>
    </w:p>
    <w:p>
      <w:pPr>
        <w:pStyle w:val="BodyText"/>
        <w:rPr>
          <w:rFonts w:ascii="Cambria"/>
          <w:sz w:val="21"/>
        </w:rPr>
      </w:pPr>
    </w:p>
    <w:p>
      <w:pPr>
        <w:spacing w:line="252" w:lineRule="auto" w:before="0"/>
        <w:ind w:left="874" w:right="115" w:hanging="466"/>
        <w:jc w:val="both"/>
        <w:rPr>
          <w:rFonts w:ascii="Cambria" w:hAnsi="Cambria"/>
          <w:sz w:val="21"/>
        </w:rPr>
      </w:pPr>
      <w:bookmarkStart w:name="_bookmark181" w:id="276"/>
      <w:bookmarkEnd w:id="276"/>
      <w:r>
        <w:rPr/>
      </w:r>
      <w:r>
        <w:rPr>
          <w:rFonts w:ascii="Cambria" w:hAnsi="Cambria"/>
          <w:sz w:val="21"/>
        </w:rPr>
        <w:t>[62] M. </w:t>
      </w:r>
      <w:r>
        <w:rPr>
          <w:rFonts w:ascii="Cambria" w:hAnsi="Cambria"/>
          <w:spacing w:val="-3"/>
          <w:sz w:val="21"/>
        </w:rPr>
        <w:t>Takaki, </w:t>
      </w:r>
      <w:r>
        <w:rPr>
          <w:rFonts w:ascii="Cambria" w:hAnsi="Cambria"/>
          <w:spacing w:val="-14"/>
          <w:sz w:val="21"/>
        </w:rPr>
        <w:t>Y. </w:t>
      </w:r>
      <w:r>
        <w:rPr>
          <w:rFonts w:ascii="Cambria" w:hAnsi="Cambria"/>
          <w:sz w:val="21"/>
        </w:rPr>
        <w:t>Minoru, </w:t>
      </w:r>
      <w:r>
        <w:rPr>
          <w:rFonts w:ascii="Cambria" w:hAnsi="Cambria"/>
          <w:spacing w:val="-11"/>
          <w:sz w:val="21"/>
        </w:rPr>
        <w:t>T. </w:t>
      </w:r>
      <w:r>
        <w:rPr>
          <w:rFonts w:ascii="Cambria" w:hAnsi="Cambria"/>
          <w:sz w:val="21"/>
        </w:rPr>
        <w:t>Kentaro, </w:t>
      </w:r>
      <w:r>
        <w:rPr>
          <w:rFonts w:ascii="Cambria" w:hAnsi="Cambria"/>
          <w:spacing w:val="-11"/>
          <w:sz w:val="21"/>
        </w:rPr>
        <w:t>T. </w:t>
      </w:r>
      <w:r>
        <w:rPr>
          <w:rFonts w:ascii="Cambria" w:hAnsi="Cambria"/>
          <w:sz w:val="21"/>
        </w:rPr>
        <w:t>Jun’ichi. LiLFeS: </w:t>
      </w:r>
      <w:r>
        <w:rPr>
          <w:rFonts w:ascii="Cambria" w:hAnsi="Cambria"/>
          <w:spacing w:val="-3"/>
          <w:sz w:val="21"/>
        </w:rPr>
        <w:t>towards </w:t>
      </w:r>
      <w:r>
        <w:rPr>
          <w:rFonts w:ascii="Cambria" w:hAnsi="Cambria"/>
          <w:sz w:val="21"/>
        </w:rPr>
        <w:t>a practical HPSG parser[C]. </w:t>
      </w:r>
      <w:r>
        <w:rPr>
          <w:rFonts w:ascii="Cambria" w:hAnsi="Cambria"/>
          <w:w w:val="95"/>
          <w:sz w:val="21"/>
        </w:rPr>
        <w:t>Proceedings</w:t>
      </w:r>
      <w:r>
        <w:rPr>
          <w:rFonts w:ascii="Cambria" w:hAnsi="Cambria"/>
          <w:spacing w:val="-14"/>
          <w:w w:val="95"/>
          <w:sz w:val="21"/>
        </w:rPr>
        <w:t> </w:t>
      </w:r>
      <w:r>
        <w:rPr>
          <w:rFonts w:ascii="Cambria" w:hAnsi="Cambria"/>
          <w:w w:val="95"/>
          <w:sz w:val="21"/>
        </w:rPr>
        <w:t>of</w:t>
      </w:r>
      <w:r>
        <w:rPr>
          <w:rFonts w:ascii="Cambria" w:hAnsi="Cambria"/>
          <w:spacing w:val="-14"/>
          <w:w w:val="95"/>
          <w:sz w:val="21"/>
        </w:rPr>
        <w:t> </w:t>
      </w:r>
      <w:r>
        <w:rPr>
          <w:rFonts w:ascii="Cambria" w:hAnsi="Cambria"/>
          <w:w w:val="95"/>
          <w:sz w:val="21"/>
        </w:rPr>
        <w:t>the</w:t>
      </w:r>
      <w:r>
        <w:rPr>
          <w:rFonts w:ascii="Cambria" w:hAnsi="Cambria"/>
          <w:spacing w:val="-14"/>
          <w:w w:val="95"/>
          <w:sz w:val="21"/>
        </w:rPr>
        <w:t> </w:t>
      </w:r>
      <w:r>
        <w:rPr>
          <w:rFonts w:ascii="Cambria" w:hAnsi="Cambria"/>
          <w:w w:val="95"/>
          <w:sz w:val="21"/>
        </w:rPr>
        <w:t>17th</w:t>
      </w:r>
      <w:r>
        <w:rPr>
          <w:rFonts w:ascii="Cambria" w:hAnsi="Cambria"/>
          <w:spacing w:val="-14"/>
          <w:w w:val="95"/>
          <w:sz w:val="21"/>
        </w:rPr>
        <w:t> </w:t>
      </w:r>
      <w:r>
        <w:rPr>
          <w:rFonts w:ascii="Cambria" w:hAnsi="Cambria"/>
          <w:w w:val="95"/>
          <w:sz w:val="21"/>
        </w:rPr>
        <w:t>international</w:t>
      </w:r>
      <w:r>
        <w:rPr>
          <w:rFonts w:ascii="Cambria" w:hAnsi="Cambria"/>
          <w:spacing w:val="-14"/>
          <w:w w:val="95"/>
          <w:sz w:val="21"/>
        </w:rPr>
        <w:t> </w:t>
      </w:r>
      <w:r>
        <w:rPr>
          <w:rFonts w:ascii="Cambria" w:hAnsi="Cambria"/>
          <w:w w:val="95"/>
          <w:sz w:val="21"/>
        </w:rPr>
        <w:t>conference</w:t>
      </w:r>
      <w:r>
        <w:rPr>
          <w:rFonts w:ascii="Cambria" w:hAnsi="Cambria"/>
          <w:spacing w:val="-14"/>
          <w:w w:val="95"/>
          <w:sz w:val="21"/>
        </w:rPr>
        <w:t> </w:t>
      </w:r>
      <w:r>
        <w:rPr>
          <w:rFonts w:ascii="Cambria" w:hAnsi="Cambria"/>
          <w:w w:val="95"/>
          <w:sz w:val="21"/>
        </w:rPr>
        <w:t>on</w:t>
      </w:r>
      <w:r>
        <w:rPr>
          <w:rFonts w:ascii="Cambria" w:hAnsi="Cambria"/>
          <w:spacing w:val="-14"/>
          <w:w w:val="95"/>
          <w:sz w:val="21"/>
        </w:rPr>
        <w:t> </w:t>
      </w:r>
      <w:r>
        <w:rPr>
          <w:rFonts w:ascii="Cambria" w:hAnsi="Cambria"/>
          <w:w w:val="95"/>
          <w:sz w:val="21"/>
        </w:rPr>
        <w:t>Computational</w:t>
      </w:r>
      <w:r>
        <w:rPr>
          <w:rFonts w:ascii="Cambria" w:hAnsi="Cambria"/>
          <w:spacing w:val="-14"/>
          <w:w w:val="95"/>
          <w:sz w:val="21"/>
        </w:rPr>
        <w:t> </w:t>
      </w:r>
      <w:r>
        <w:rPr>
          <w:rFonts w:ascii="Cambria" w:hAnsi="Cambria"/>
          <w:w w:val="95"/>
          <w:sz w:val="21"/>
        </w:rPr>
        <w:t>linguistics-Volume</w:t>
      </w:r>
      <w:r>
        <w:rPr>
          <w:rFonts w:ascii="Cambria" w:hAnsi="Cambria"/>
          <w:spacing w:val="-14"/>
          <w:w w:val="95"/>
          <w:sz w:val="21"/>
        </w:rPr>
        <w:t> </w:t>
      </w:r>
      <w:r>
        <w:rPr>
          <w:rFonts w:ascii="Cambria" w:hAnsi="Cambria"/>
          <w:w w:val="95"/>
          <w:sz w:val="21"/>
        </w:rPr>
        <w:t>2.</w:t>
      </w:r>
      <w:r>
        <w:rPr>
          <w:rFonts w:ascii="Cambria" w:hAnsi="Cambria"/>
          <w:spacing w:val="-14"/>
          <w:w w:val="95"/>
          <w:sz w:val="21"/>
        </w:rPr>
        <w:t> </w:t>
      </w:r>
      <w:r>
        <w:rPr>
          <w:rFonts w:ascii="Cambria" w:hAnsi="Cambria"/>
          <w:w w:val="95"/>
          <w:sz w:val="21"/>
        </w:rPr>
        <w:t>Asso- ciation for Computational Linguistics, 1998,</w:t>
      </w:r>
      <w:r>
        <w:rPr>
          <w:rFonts w:ascii="Cambria" w:hAnsi="Cambria"/>
          <w:spacing w:val="-15"/>
          <w:w w:val="95"/>
          <w:sz w:val="21"/>
        </w:rPr>
        <w:t> </w:t>
      </w:r>
      <w:r>
        <w:rPr>
          <w:rFonts w:ascii="Cambria" w:hAnsi="Cambria"/>
          <w:w w:val="95"/>
          <w:sz w:val="21"/>
        </w:rPr>
        <w:t>807–811</w:t>
      </w:r>
    </w:p>
    <w:p>
      <w:pPr>
        <w:pStyle w:val="BodyText"/>
        <w:spacing w:before="10"/>
        <w:rPr>
          <w:rFonts w:ascii="Cambria"/>
          <w:sz w:val="19"/>
        </w:rPr>
      </w:pPr>
    </w:p>
    <w:p>
      <w:pPr>
        <w:spacing w:before="1"/>
        <w:ind w:left="408" w:right="0" w:firstLine="0"/>
        <w:jc w:val="left"/>
        <w:rPr>
          <w:rFonts w:ascii="Cambria"/>
          <w:sz w:val="21"/>
        </w:rPr>
      </w:pPr>
      <w:bookmarkStart w:name="_bookmark182" w:id="277"/>
      <w:bookmarkEnd w:id="277"/>
      <w:r>
        <w:rPr/>
      </w:r>
      <w:r>
        <w:rPr>
          <w:rFonts w:ascii="Cambria"/>
          <w:w w:val="105"/>
          <w:sz w:val="21"/>
        </w:rPr>
        <w:t>[63] E. Charniak, M. Johnson, M. Elsner, J. Austerweil, D. Ellis, I. Haxton, C. Hill, R. Shrivaths,</w:t>
      </w:r>
    </w:p>
    <w:p>
      <w:pPr>
        <w:spacing w:line="252" w:lineRule="auto" w:before="13"/>
        <w:ind w:left="874" w:right="115" w:firstLine="0"/>
        <w:jc w:val="both"/>
        <w:rPr>
          <w:rFonts w:ascii="Cambria" w:hAnsi="Cambria"/>
          <w:sz w:val="21"/>
        </w:rPr>
      </w:pPr>
      <w:r>
        <w:rPr>
          <w:rFonts w:ascii="Cambria" w:hAnsi="Cambria"/>
          <w:spacing w:val="-7"/>
          <w:sz w:val="21"/>
        </w:rPr>
        <w:t>J.</w:t>
      </w:r>
      <w:r>
        <w:rPr>
          <w:rFonts w:ascii="Cambria" w:hAnsi="Cambria"/>
          <w:spacing w:val="-15"/>
          <w:sz w:val="21"/>
        </w:rPr>
        <w:t> </w:t>
      </w:r>
      <w:r>
        <w:rPr>
          <w:rFonts w:ascii="Cambria" w:hAnsi="Cambria"/>
          <w:sz w:val="21"/>
        </w:rPr>
        <w:t>Moore,</w:t>
      </w:r>
      <w:r>
        <w:rPr>
          <w:rFonts w:ascii="Cambria" w:hAnsi="Cambria"/>
          <w:spacing w:val="-14"/>
          <w:sz w:val="21"/>
        </w:rPr>
        <w:t> </w:t>
      </w:r>
      <w:r>
        <w:rPr>
          <w:rFonts w:ascii="Cambria" w:hAnsi="Cambria"/>
          <w:sz w:val="21"/>
        </w:rPr>
        <w:t>M.</w:t>
      </w:r>
      <w:r>
        <w:rPr>
          <w:rFonts w:ascii="Cambria" w:hAnsi="Cambria"/>
          <w:spacing w:val="-14"/>
          <w:sz w:val="21"/>
        </w:rPr>
        <w:t> </w:t>
      </w:r>
      <w:r>
        <w:rPr>
          <w:rFonts w:ascii="Cambria" w:hAnsi="Cambria"/>
          <w:spacing w:val="-3"/>
          <w:sz w:val="21"/>
        </w:rPr>
        <w:t>Pozar,</w:t>
      </w:r>
      <w:r>
        <w:rPr>
          <w:rFonts w:ascii="Cambria" w:hAnsi="Cambria"/>
          <w:spacing w:val="-15"/>
          <w:sz w:val="21"/>
        </w:rPr>
        <w:t> </w:t>
      </w:r>
      <w:r>
        <w:rPr>
          <w:rFonts w:ascii="Cambria" w:hAnsi="Cambria"/>
          <w:sz w:val="21"/>
        </w:rPr>
        <w:t>et</w:t>
      </w:r>
      <w:r>
        <w:rPr>
          <w:rFonts w:ascii="Cambria" w:hAnsi="Cambria"/>
          <w:spacing w:val="-15"/>
          <w:sz w:val="21"/>
        </w:rPr>
        <w:t> </w:t>
      </w:r>
      <w:r>
        <w:rPr>
          <w:rFonts w:ascii="Cambria" w:hAnsi="Cambria"/>
          <w:sz w:val="21"/>
        </w:rPr>
        <w:t>al.</w:t>
      </w:r>
      <w:r>
        <w:rPr>
          <w:rFonts w:ascii="Cambria" w:hAnsi="Cambria"/>
          <w:spacing w:val="1"/>
          <w:sz w:val="21"/>
        </w:rPr>
        <w:t> </w:t>
      </w:r>
      <w:r>
        <w:rPr>
          <w:rFonts w:ascii="Cambria" w:hAnsi="Cambria"/>
          <w:sz w:val="21"/>
        </w:rPr>
        <w:t>Multilevel</w:t>
      </w:r>
      <w:r>
        <w:rPr>
          <w:rFonts w:ascii="Cambria" w:hAnsi="Cambria"/>
          <w:spacing w:val="-15"/>
          <w:sz w:val="21"/>
        </w:rPr>
        <w:t> </w:t>
      </w:r>
      <w:r>
        <w:rPr>
          <w:rFonts w:ascii="Cambria" w:hAnsi="Cambria"/>
          <w:sz w:val="21"/>
        </w:rPr>
        <w:t>coarse-to-ﬁne</w:t>
      </w:r>
      <w:r>
        <w:rPr>
          <w:rFonts w:ascii="Cambria" w:hAnsi="Cambria"/>
          <w:spacing w:val="-15"/>
          <w:sz w:val="21"/>
        </w:rPr>
        <w:t> </w:t>
      </w:r>
      <w:r>
        <w:rPr>
          <w:rFonts w:ascii="Cambria" w:hAnsi="Cambria"/>
          <w:sz w:val="21"/>
        </w:rPr>
        <w:t>PCFG</w:t>
      </w:r>
      <w:r>
        <w:rPr>
          <w:rFonts w:ascii="Cambria" w:hAnsi="Cambria"/>
          <w:spacing w:val="-14"/>
          <w:sz w:val="21"/>
        </w:rPr>
        <w:t> </w:t>
      </w:r>
      <w:r>
        <w:rPr>
          <w:rFonts w:ascii="Cambria" w:hAnsi="Cambria"/>
          <w:sz w:val="21"/>
        </w:rPr>
        <w:t>parsing[C].</w:t>
      </w:r>
      <w:r>
        <w:rPr>
          <w:rFonts w:ascii="Cambria" w:hAnsi="Cambria"/>
          <w:spacing w:val="1"/>
          <w:sz w:val="21"/>
        </w:rPr>
        <w:t> </w:t>
      </w:r>
      <w:r>
        <w:rPr>
          <w:rFonts w:ascii="Cambria" w:hAnsi="Cambria"/>
          <w:sz w:val="21"/>
        </w:rPr>
        <w:t>Proceedings</w:t>
      </w:r>
      <w:r>
        <w:rPr>
          <w:rFonts w:ascii="Cambria" w:hAnsi="Cambria"/>
          <w:spacing w:val="-14"/>
          <w:sz w:val="21"/>
        </w:rPr>
        <w:t> </w:t>
      </w:r>
      <w:r>
        <w:rPr>
          <w:rFonts w:ascii="Cambria" w:hAnsi="Cambria"/>
          <w:sz w:val="21"/>
        </w:rPr>
        <w:t>of</w:t>
      </w:r>
      <w:r>
        <w:rPr>
          <w:rFonts w:ascii="Cambria" w:hAnsi="Cambria"/>
          <w:spacing w:val="-15"/>
          <w:sz w:val="21"/>
        </w:rPr>
        <w:t> </w:t>
      </w:r>
      <w:r>
        <w:rPr>
          <w:rFonts w:ascii="Cambria" w:hAnsi="Cambria"/>
          <w:sz w:val="21"/>
        </w:rPr>
        <w:t>the</w:t>
      </w:r>
      <w:r>
        <w:rPr>
          <w:rFonts w:ascii="Cambria" w:hAnsi="Cambria"/>
          <w:spacing w:val="-15"/>
          <w:sz w:val="21"/>
        </w:rPr>
        <w:t> </w:t>
      </w:r>
      <w:r>
        <w:rPr>
          <w:rFonts w:ascii="Cambria" w:hAnsi="Cambria"/>
          <w:sz w:val="21"/>
        </w:rPr>
        <w:t>main </w:t>
      </w:r>
      <w:r>
        <w:rPr>
          <w:rFonts w:ascii="Cambria" w:hAnsi="Cambria"/>
          <w:w w:val="95"/>
          <w:sz w:val="21"/>
        </w:rPr>
        <w:t>conference on Human Language </w:t>
      </w:r>
      <w:r>
        <w:rPr>
          <w:rFonts w:ascii="Cambria" w:hAnsi="Cambria"/>
          <w:spacing w:val="-3"/>
          <w:w w:val="95"/>
          <w:sz w:val="21"/>
        </w:rPr>
        <w:t>Technology </w:t>
      </w:r>
      <w:r>
        <w:rPr>
          <w:rFonts w:ascii="Cambria" w:hAnsi="Cambria"/>
          <w:w w:val="95"/>
          <w:sz w:val="21"/>
        </w:rPr>
        <w:t>Conference of the North American Chapter of the </w:t>
      </w:r>
      <w:r>
        <w:rPr>
          <w:rFonts w:ascii="Cambria" w:hAnsi="Cambria"/>
          <w:sz w:val="21"/>
        </w:rPr>
        <w:t>Association</w:t>
      </w:r>
      <w:r>
        <w:rPr>
          <w:rFonts w:ascii="Cambria" w:hAnsi="Cambria"/>
          <w:spacing w:val="-17"/>
          <w:sz w:val="21"/>
        </w:rPr>
        <w:t> </w:t>
      </w:r>
      <w:r>
        <w:rPr>
          <w:rFonts w:ascii="Cambria" w:hAnsi="Cambria"/>
          <w:sz w:val="21"/>
        </w:rPr>
        <w:t>of</w:t>
      </w:r>
      <w:r>
        <w:rPr>
          <w:rFonts w:ascii="Cambria" w:hAnsi="Cambria"/>
          <w:spacing w:val="-17"/>
          <w:sz w:val="21"/>
        </w:rPr>
        <w:t> </w:t>
      </w:r>
      <w:r>
        <w:rPr>
          <w:rFonts w:ascii="Cambria" w:hAnsi="Cambria"/>
          <w:sz w:val="21"/>
        </w:rPr>
        <w:t>Computational</w:t>
      </w:r>
      <w:r>
        <w:rPr>
          <w:rFonts w:ascii="Cambria" w:hAnsi="Cambria"/>
          <w:spacing w:val="-17"/>
          <w:sz w:val="21"/>
        </w:rPr>
        <w:t> </w:t>
      </w:r>
      <w:r>
        <w:rPr>
          <w:rFonts w:ascii="Cambria" w:hAnsi="Cambria"/>
          <w:sz w:val="21"/>
        </w:rPr>
        <w:t>Linguistics.</w:t>
      </w:r>
      <w:r>
        <w:rPr>
          <w:rFonts w:ascii="Cambria" w:hAnsi="Cambria"/>
          <w:spacing w:val="-17"/>
          <w:sz w:val="21"/>
        </w:rPr>
        <w:t> </w:t>
      </w:r>
      <w:r>
        <w:rPr>
          <w:rFonts w:ascii="Cambria" w:hAnsi="Cambria"/>
          <w:sz w:val="21"/>
        </w:rPr>
        <w:t>Association</w:t>
      </w:r>
      <w:r>
        <w:rPr>
          <w:rFonts w:ascii="Cambria" w:hAnsi="Cambria"/>
          <w:spacing w:val="-17"/>
          <w:sz w:val="21"/>
        </w:rPr>
        <w:t> </w:t>
      </w:r>
      <w:r>
        <w:rPr>
          <w:rFonts w:ascii="Cambria" w:hAnsi="Cambria"/>
          <w:sz w:val="21"/>
        </w:rPr>
        <w:t>for</w:t>
      </w:r>
      <w:r>
        <w:rPr>
          <w:rFonts w:ascii="Cambria" w:hAnsi="Cambria"/>
          <w:spacing w:val="-17"/>
          <w:sz w:val="21"/>
        </w:rPr>
        <w:t> </w:t>
      </w:r>
      <w:r>
        <w:rPr>
          <w:rFonts w:ascii="Cambria" w:hAnsi="Cambria"/>
          <w:sz w:val="21"/>
        </w:rPr>
        <w:t>Computational</w:t>
      </w:r>
      <w:r>
        <w:rPr>
          <w:rFonts w:ascii="Cambria" w:hAnsi="Cambria"/>
          <w:spacing w:val="-17"/>
          <w:sz w:val="21"/>
        </w:rPr>
        <w:t> </w:t>
      </w:r>
      <w:r>
        <w:rPr>
          <w:rFonts w:ascii="Cambria" w:hAnsi="Cambria"/>
          <w:sz w:val="21"/>
        </w:rPr>
        <w:t>Linguistics,</w:t>
      </w:r>
      <w:r>
        <w:rPr>
          <w:rFonts w:ascii="Cambria" w:hAnsi="Cambria"/>
          <w:spacing w:val="-14"/>
          <w:sz w:val="21"/>
        </w:rPr>
        <w:t> </w:t>
      </w:r>
      <w:r>
        <w:rPr>
          <w:rFonts w:ascii="Cambria" w:hAnsi="Cambria"/>
          <w:sz w:val="21"/>
        </w:rPr>
        <w:t>2006, 168–175</w:t>
      </w:r>
    </w:p>
    <w:p>
      <w:pPr>
        <w:pStyle w:val="BodyText"/>
        <w:spacing w:before="10"/>
        <w:rPr>
          <w:rFonts w:ascii="Cambria"/>
          <w:sz w:val="19"/>
        </w:rPr>
      </w:pPr>
    </w:p>
    <w:p>
      <w:pPr>
        <w:spacing w:before="1"/>
        <w:ind w:left="408" w:right="296" w:firstLine="0"/>
        <w:jc w:val="left"/>
        <w:rPr>
          <w:rFonts w:ascii="Cambria" w:hAnsi="Cambria"/>
          <w:sz w:val="21"/>
        </w:rPr>
      </w:pPr>
      <w:bookmarkStart w:name="_bookmark183" w:id="278"/>
      <w:bookmarkEnd w:id="278"/>
      <w:r>
        <w:rPr/>
      </w:r>
      <w:r>
        <w:rPr>
          <w:rFonts w:ascii="Cambria" w:hAnsi="Cambria"/>
          <w:sz w:val="21"/>
        </w:rPr>
        <w:t>[64] L. Tesnière. Eléments de Syntaxe Structurale[M]. Paris: Klincksieck, 1959</w:t>
      </w:r>
    </w:p>
    <w:p>
      <w:pPr>
        <w:pStyle w:val="BodyText"/>
        <w:spacing w:before="11"/>
        <w:rPr>
          <w:rFonts w:ascii="Cambria"/>
          <w:sz w:val="20"/>
        </w:rPr>
      </w:pPr>
    </w:p>
    <w:p>
      <w:pPr>
        <w:spacing w:line="266" w:lineRule="auto" w:before="0"/>
        <w:ind w:left="874" w:right="115" w:hanging="466"/>
        <w:jc w:val="both"/>
        <w:rPr>
          <w:rFonts w:ascii="Monaco"/>
          <w:sz w:val="16"/>
        </w:rPr>
      </w:pPr>
      <w:bookmarkStart w:name="_bookmark184" w:id="279"/>
      <w:bookmarkEnd w:id="279"/>
      <w:r>
        <w:rPr/>
      </w:r>
      <w:r>
        <w:rPr>
          <w:rFonts w:ascii="Cambria"/>
          <w:sz w:val="21"/>
        </w:rPr>
        <w:t>[65] A. Cheyer, D. Guzzoni. Method and apparatus for building an intelligent automated assis- tant[Z]. May 3 2007. US Patent App. 11/518,292, URL </w:t>
      </w:r>
      <w:hyperlink r:id="rId210">
        <w:r>
          <w:rPr>
            <w:rFonts w:ascii="Monaco"/>
            <w:sz w:val="16"/>
          </w:rPr>
          <w:t>http://www.google.com/patents/</w:t>
        </w:r>
      </w:hyperlink>
      <w:r>
        <w:rPr>
          <w:rFonts w:ascii="Monaco"/>
          <w:sz w:val="16"/>
        </w:rPr>
        <w:t> </w:t>
      </w:r>
      <w:hyperlink r:id="rId210">
        <w:r>
          <w:rPr>
            <w:rFonts w:ascii="Monaco"/>
            <w:sz w:val="16"/>
          </w:rPr>
          <w:t>US20070100790</w:t>
        </w:r>
      </w:hyperlink>
    </w:p>
    <w:p>
      <w:pPr>
        <w:pStyle w:val="BodyText"/>
        <w:spacing w:before="3"/>
        <w:rPr>
          <w:rFonts w:ascii="Monaco"/>
          <w:sz w:val="17"/>
        </w:rPr>
      </w:pPr>
    </w:p>
    <w:p>
      <w:pPr>
        <w:spacing w:line="254" w:lineRule="auto" w:before="1"/>
        <w:ind w:left="874" w:right="115" w:hanging="466"/>
        <w:jc w:val="both"/>
        <w:rPr>
          <w:rFonts w:ascii="Monaco"/>
          <w:sz w:val="16"/>
        </w:rPr>
      </w:pPr>
      <w:bookmarkStart w:name="_bookmark185" w:id="280"/>
      <w:bookmarkEnd w:id="280"/>
      <w:r>
        <w:rPr/>
      </w:r>
      <w:r>
        <w:rPr>
          <w:rFonts w:ascii="Cambria"/>
          <w:sz w:val="21"/>
        </w:rPr>
        <w:t>[66] D. Mirkovic, L. Cavedon. Dialogue management using scripts[Z]. Oct. 18 2011. US Patent 8,041,570,   URL   </w:t>
      </w:r>
      <w:hyperlink r:id="rId211">
        <w:r>
          <w:rPr>
            <w:rFonts w:ascii="Monaco"/>
            <w:sz w:val="16"/>
          </w:rPr>
          <w:t>https://www.google.com/patents/US8041570</w:t>
        </w:r>
      </w:hyperlink>
    </w:p>
    <w:p>
      <w:pPr>
        <w:pStyle w:val="BodyText"/>
        <w:spacing w:before="4"/>
        <w:rPr>
          <w:rFonts w:ascii="Monaco"/>
          <w:sz w:val="17"/>
        </w:rPr>
      </w:pPr>
    </w:p>
    <w:p>
      <w:pPr>
        <w:spacing w:line="252" w:lineRule="auto" w:before="0"/>
        <w:ind w:left="874" w:right="115" w:hanging="466"/>
        <w:jc w:val="both"/>
        <w:rPr>
          <w:rFonts w:ascii="Cambria"/>
          <w:sz w:val="21"/>
        </w:rPr>
      </w:pPr>
      <w:bookmarkStart w:name="_bookmark186" w:id="281"/>
      <w:bookmarkEnd w:id="281"/>
      <w:r>
        <w:rPr/>
      </w:r>
      <w:r>
        <w:rPr>
          <w:rFonts w:ascii="Cambria"/>
          <w:sz w:val="21"/>
        </w:rPr>
        <w:t>[67]</w:t>
      </w:r>
      <w:r>
        <w:rPr>
          <w:rFonts w:ascii="Cambria"/>
          <w:spacing w:val="3"/>
          <w:sz w:val="21"/>
        </w:rPr>
        <w:t> </w:t>
      </w:r>
      <w:r>
        <w:rPr>
          <w:rFonts w:ascii="Cambria"/>
          <w:spacing w:val="-16"/>
          <w:sz w:val="21"/>
        </w:rPr>
        <w:t>W.</w:t>
      </w:r>
      <w:r>
        <w:rPr>
          <w:rFonts w:ascii="Cambria"/>
          <w:spacing w:val="-26"/>
          <w:sz w:val="21"/>
        </w:rPr>
        <w:t> </w:t>
      </w:r>
      <w:r>
        <w:rPr>
          <w:rFonts w:ascii="Cambria"/>
          <w:sz w:val="21"/>
        </w:rPr>
        <w:t>C.</w:t>
      </w:r>
      <w:r>
        <w:rPr>
          <w:rFonts w:ascii="Cambria"/>
          <w:spacing w:val="-26"/>
          <w:sz w:val="21"/>
        </w:rPr>
        <w:t> </w:t>
      </w:r>
      <w:r>
        <w:rPr>
          <w:rFonts w:ascii="Cambria"/>
          <w:sz w:val="21"/>
        </w:rPr>
        <w:t>Mann,</w:t>
      </w:r>
      <w:r>
        <w:rPr>
          <w:rFonts w:ascii="Cambria"/>
          <w:spacing w:val="-26"/>
          <w:sz w:val="21"/>
        </w:rPr>
        <w:t> </w:t>
      </w:r>
      <w:r>
        <w:rPr>
          <w:rFonts w:ascii="Cambria"/>
          <w:sz w:val="21"/>
        </w:rPr>
        <w:t>S.</w:t>
      </w:r>
      <w:r>
        <w:rPr>
          <w:rFonts w:ascii="Cambria"/>
          <w:spacing w:val="-26"/>
          <w:sz w:val="21"/>
        </w:rPr>
        <w:t> </w:t>
      </w:r>
      <w:r>
        <w:rPr>
          <w:rFonts w:ascii="Cambria"/>
          <w:sz w:val="21"/>
        </w:rPr>
        <w:t>A.</w:t>
      </w:r>
      <w:r>
        <w:rPr>
          <w:rFonts w:ascii="Cambria"/>
          <w:spacing w:val="-26"/>
          <w:sz w:val="21"/>
        </w:rPr>
        <w:t> </w:t>
      </w:r>
      <w:r>
        <w:rPr>
          <w:rFonts w:ascii="Cambria"/>
          <w:sz w:val="21"/>
        </w:rPr>
        <w:t>Thompson.</w:t>
      </w:r>
      <w:r>
        <w:rPr>
          <w:rFonts w:ascii="Cambria"/>
          <w:spacing w:val="-18"/>
          <w:sz w:val="21"/>
        </w:rPr>
        <w:t> </w:t>
      </w:r>
      <w:r>
        <w:rPr>
          <w:rFonts w:ascii="Cambria"/>
          <w:sz w:val="21"/>
        </w:rPr>
        <w:t>Rhetorical</w:t>
      </w:r>
      <w:r>
        <w:rPr>
          <w:rFonts w:ascii="Cambria"/>
          <w:spacing w:val="-26"/>
          <w:sz w:val="21"/>
        </w:rPr>
        <w:t> </w:t>
      </w:r>
      <w:r>
        <w:rPr>
          <w:rFonts w:ascii="Cambria"/>
          <w:sz w:val="21"/>
        </w:rPr>
        <w:t>structure</w:t>
      </w:r>
      <w:r>
        <w:rPr>
          <w:rFonts w:ascii="Cambria"/>
          <w:spacing w:val="-26"/>
          <w:sz w:val="21"/>
        </w:rPr>
        <w:t> </w:t>
      </w:r>
      <w:r>
        <w:rPr>
          <w:rFonts w:ascii="Cambria"/>
          <w:sz w:val="21"/>
        </w:rPr>
        <w:t>theory:</w:t>
      </w:r>
      <w:r>
        <w:rPr>
          <w:rFonts w:ascii="Cambria"/>
          <w:spacing w:val="-18"/>
          <w:sz w:val="21"/>
        </w:rPr>
        <w:t> </w:t>
      </w:r>
      <w:r>
        <w:rPr>
          <w:rFonts w:ascii="Cambria"/>
          <w:sz w:val="21"/>
        </w:rPr>
        <w:t>Description</w:t>
      </w:r>
      <w:r>
        <w:rPr>
          <w:rFonts w:ascii="Cambria"/>
          <w:spacing w:val="-26"/>
          <w:sz w:val="21"/>
        </w:rPr>
        <w:t> </w:t>
      </w:r>
      <w:r>
        <w:rPr>
          <w:rFonts w:ascii="Cambria"/>
          <w:sz w:val="21"/>
        </w:rPr>
        <w:t>and</w:t>
      </w:r>
      <w:r>
        <w:rPr>
          <w:rFonts w:ascii="Cambria"/>
          <w:spacing w:val="-26"/>
          <w:sz w:val="21"/>
        </w:rPr>
        <w:t> </w:t>
      </w:r>
      <w:r>
        <w:rPr>
          <w:rFonts w:ascii="Cambria"/>
          <w:sz w:val="21"/>
        </w:rPr>
        <w:t>construction</w:t>
      </w:r>
      <w:r>
        <w:rPr>
          <w:rFonts w:ascii="Cambria"/>
          <w:spacing w:val="-26"/>
          <w:sz w:val="21"/>
        </w:rPr>
        <w:t> </w:t>
      </w:r>
      <w:r>
        <w:rPr>
          <w:rFonts w:ascii="Cambria"/>
          <w:sz w:val="21"/>
        </w:rPr>
        <w:t>of</w:t>
      </w:r>
      <w:r>
        <w:rPr>
          <w:rFonts w:ascii="Cambria"/>
          <w:spacing w:val="-26"/>
          <w:sz w:val="21"/>
        </w:rPr>
        <w:t> </w:t>
      </w:r>
      <w:r>
        <w:rPr>
          <w:rFonts w:ascii="Cambria"/>
          <w:sz w:val="21"/>
        </w:rPr>
        <w:t>text </w:t>
      </w:r>
      <w:r>
        <w:rPr>
          <w:rFonts w:ascii="Cambria"/>
          <w:w w:val="95"/>
          <w:sz w:val="21"/>
        </w:rPr>
        <w:t>structures[M]. Springer,</w:t>
      </w:r>
      <w:r>
        <w:rPr>
          <w:rFonts w:ascii="Cambria"/>
          <w:spacing w:val="-26"/>
          <w:w w:val="95"/>
          <w:sz w:val="21"/>
        </w:rPr>
        <w:t> </w:t>
      </w:r>
      <w:r>
        <w:rPr>
          <w:rFonts w:ascii="Cambria"/>
          <w:w w:val="95"/>
          <w:sz w:val="21"/>
        </w:rPr>
        <w:t>1987</w:t>
      </w:r>
    </w:p>
    <w:p>
      <w:pPr>
        <w:pStyle w:val="BodyText"/>
        <w:spacing w:before="10"/>
        <w:rPr>
          <w:rFonts w:ascii="Cambria"/>
          <w:sz w:val="19"/>
        </w:rPr>
      </w:pPr>
    </w:p>
    <w:p>
      <w:pPr>
        <w:spacing w:line="252" w:lineRule="auto" w:before="1"/>
        <w:ind w:left="874" w:right="115" w:hanging="466"/>
        <w:jc w:val="both"/>
        <w:rPr>
          <w:rFonts w:ascii="Cambria"/>
          <w:sz w:val="21"/>
        </w:rPr>
      </w:pPr>
      <w:bookmarkStart w:name="_bookmark187" w:id="282"/>
      <w:bookmarkEnd w:id="282"/>
      <w:r>
        <w:rPr/>
      </w:r>
      <w:r>
        <w:rPr>
          <w:rFonts w:ascii="Cambria"/>
          <w:sz w:val="21"/>
        </w:rPr>
        <w:t>[68]</w:t>
      </w:r>
      <w:r>
        <w:rPr>
          <w:rFonts w:ascii="Cambria"/>
          <w:spacing w:val="13"/>
          <w:sz w:val="21"/>
        </w:rPr>
        <w:t> </w:t>
      </w:r>
      <w:r>
        <w:rPr>
          <w:rFonts w:ascii="Cambria"/>
          <w:sz w:val="21"/>
        </w:rPr>
        <w:t>M.</w:t>
      </w:r>
      <w:r>
        <w:rPr>
          <w:rFonts w:ascii="Cambria"/>
          <w:spacing w:val="-17"/>
          <w:sz w:val="21"/>
        </w:rPr>
        <w:t> </w:t>
      </w:r>
      <w:r>
        <w:rPr>
          <w:rFonts w:ascii="Cambria"/>
          <w:sz w:val="21"/>
        </w:rPr>
        <w:t>Stone,</w:t>
      </w:r>
      <w:r>
        <w:rPr>
          <w:rFonts w:ascii="Cambria"/>
          <w:spacing w:val="-16"/>
          <w:sz w:val="21"/>
        </w:rPr>
        <w:t> </w:t>
      </w:r>
      <w:r>
        <w:rPr>
          <w:rFonts w:ascii="Cambria"/>
          <w:sz w:val="21"/>
        </w:rPr>
        <w:t>C.</w:t>
      </w:r>
      <w:r>
        <w:rPr>
          <w:rFonts w:ascii="Cambria"/>
          <w:spacing w:val="-17"/>
          <w:sz w:val="21"/>
        </w:rPr>
        <w:t> </w:t>
      </w:r>
      <w:r>
        <w:rPr>
          <w:rFonts w:ascii="Cambria"/>
          <w:sz w:val="21"/>
        </w:rPr>
        <w:t>Doran.</w:t>
      </w:r>
      <w:r>
        <w:rPr>
          <w:rFonts w:ascii="Cambria"/>
          <w:spacing w:val="5"/>
          <w:sz w:val="21"/>
        </w:rPr>
        <w:t> </w:t>
      </w:r>
      <w:r>
        <w:rPr>
          <w:rFonts w:ascii="Cambria"/>
          <w:sz w:val="21"/>
        </w:rPr>
        <w:t>Sentence</w:t>
      </w:r>
      <w:r>
        <w:rPr>
          <w:rFonts w:ascii="Cambria"/>
          <w:spacing w:val="-17"/>
          <w:sz w:val="21"/>
        </w:rPr>
        <w:t> </w:t>
      </w:r>
      <w:r>
        <w:rPr>
          <w:rFonts w:ascii="Cambria"/>
          <w:sz w:val="21"/>
        </w:rPr>
        <w:t>planning</w:t>
      </w:r>
      <w:r>
        <w:rPr>
          <w:rFonts w:ascii="Cambria"/>
          <w:spacing w:val="-17"/>
          <w:sz w:val="21"/>
        </w:rPr>
        <w:t> </w:t>
      </w:r>
      <w:r>
        <w:rPr>
          <w:rFonts w:ascii="Cambria"/>
          <w:sz w:val="21"/>
        </w:rPr>
        <w:t>as</w:t>
      </w:r>
      <w:r>
        <w:rPr>
          <w:rFonts w:ascii="Cambria"/>
          <w:spacing w:val="-17"/>
          <w:sz w:val="21"/>
        </w:rPr>
        <w:t> </w:t>
      </w:r>
      <w:r>
        <w:rPr>
          <w:rFonts w:ascii="Cambria"/>
          <w:sz w:val="21"/>
        </w:rPr>
        <w:t>description</w:t>
      </w:r>
      <w:r>
        <w:rPr>
          <w:rFonts w:ascii="Cambria"/>
          <w:spacing w:val="-17"/>
          <w:sz w:val="21"/>
        </w:rPr>
        <w:t> </w:t>
      </w:r>
      <w:r>
        <w:rPr>
          <w:rFonts w:ascii="Cambria"/>
          <w:sz w:val="21"/>
        </w:rPr>
        <w:t>using</w:t>
      </w:r>
      <w:r>
        <w:rPr>
          <w:rFonts w:ascii="Cambria"/>
          <w:spacing w:val="-17"/>
          <w:sz w:val="21"/>
        </w:rPr>
        <w:t> </w:t>
      </w:r>
      <w:r>
        <w:rPr>
          <w:rFonts w:ascii="Cambria"/>
          <w:sz w:val="21"/>
        </w:rPr>
        <w:t>tree</w:t>
      </w:r>
      <w:r>
        <w:rPr>
          <w:rFonts w:ascii="Cambria"/>
          <w:spacing w:val="-17"/>
          <w:sz w:val="21"/>
        </w:rPr>
        <w:t> </w:t>
      </w:r>
      <w:r>
        <w:rPr>
          <w:rFonts w:ascii="Cambria"/>
          <w:sz w:val="21"/>
        </w:rPr>
        <w:t>adjoining</w:t>
      </w:r>
      <w:r>
        <w:rPr>
          <w:rFonts w:ascii="Cambria"/>
          <w:spacing w:val="-17"/>
          <w:sz w:val="21"/>
        </w:rPr>
        <w:t> </w:t>
      </w:r>
      <w:r>
        <w:rPr>
          <w:rFonts w:ascii="Cambria"/>
          <w:sz w:val="21"/>
        </w:rPr>
        <w:t>grammar[C].</w:t>
      </w:r>
      <w:r>
        <w:rPr>
          <w:rFonts w:ascii="Cambria"/>
          <w:spacing w:val="5"/>
          <w:sz w:val="21"/>
        </w:rPr>
        <w:t> </w:t>
      </w:r>
      <w:r>
        <w:rPr>
          <w:rFonts w:ascii="Cambria"/>
          <w:sz w:val="21"/>
        </w:rPr>
        <w:t>Pro- ceedings</w:t>
      </w:r>
      <w:r>
        <w:rPr>
          <w:rFonts w:ascii="Cambria"/>
          <w:spacing w:val="-5"/>
          <w:sz w:val="21"/>
        </w:rPr>
        <w:t> </w:t>
      </w:r>
      <w:r>
        <w:rPr>
          <w:rFonts w:ascii="Cambria"/>
          <w:sz w:val="21"/>
        </w:rPr>
        <w:t>of</w:t>
      </w:r>
      <w:r>
        <w:rPr>
          <w:rFonts w:ascii="Cambria"/>
          <w:spacing w:val="-5"/>
          <w:sz w:val="21"/>
        </w:rPr>
        <w:t> </w:t>
      </w:r>
      <w:r>
        <w:rPr>
          <w:rFonts w:ascii="Cambria"/>
          <w:sz w:val="21"/>
        </w:rPr>
        <w:t>the</w:t>
      </w:r>
      <w:r>
        <w:rPr>
          <w:rFonts w:ascii="Cambria"/>
          <w:spacing w:val="-5"/>
          <w:sz w:val="21"/>
        </w:rPr>
        <w:t> </w:t>
      </w:r>
      <w:r>
        <w:rPr>
          <w:rFonts w:ascii="Cambria"/>
          <w:sz w:val="21"/>
        </w:rPr>
        <w:t>35th</w:t>
      </w:r>
      <w:r>
        <w:rPr>
          <w:rFonts w:ascii="Cambria"/>
          <w:spacing w:val="-5"/>
          <w:sz w:val="21"/>
        </w:rPr>
        <w:t> </w:t>
      </w:r>
      <w:r>
        <w:rPr>
          <w:rFonts w:ascii="Cambria"/>
          <w:sz w:val="21"/>
        </w:rPr>
        <w:t>Annual</w:t>
      </w:r>
      <w:r>
        <w:rPr>
          <w:rFonts w:ascii="Cambria"/>
          <w:spacing w:val="-5"/>
          <w:sz w:val="21"/>
        </w:rPr>
        <w:t> </w:t>
      </w:r>
      <w:r>
        <w:rPr>
          <w:rFonts w:ascii="Cambria"/>
          <w:sz w:val="21"/>
        </w:rPr>
        <w:t>Meeting</w:t>
      </w:r>
      <w:r>
        <w:rPr>
          <w:rFonts w:ascii="Cambria"/>
          <w:spacing w:val="-5"/>
          <w:sz w:val="21"/>
        </w:rPr>
        <w:t> </w:t>
      </w:r>
      <w:r>
        <w:rPr>
          <w:rFonts w:ascii="Cambria"/>
          <w:sz w:val="21"/>
        </w:rPr>
        <w:t>of</w:t>
      </w:r>
      <w:r>
        <w:rPr>
          <w:rFonts w:ascii="Cambria"/>
          <w:spacing w:val="-5"/>
          <w:sz w:val="21"/>
        </w:rPr>
        <w:t> </w:t>
      </w:r>
      <w:r>
        <w:rPr>
          <w:rFonts w:ascii="Cambria"/>
          <w:sz w:val="21"/>
        </w:rPr>
        <w:t>the</w:t>
      </w:r>
      <w:r>
        <w:rPr>
          <w:rFonts w:ascii="Cambria"/>
          <w:spacing w:val="-5"/>
          <w:sz w:val="21"/>
        </w:rPr>
        <w:t> </w:t>
      </w:r>
      <w:r>
        <w:rPr>
          <w:rFonts w:ascii="Cambria"/>
          <w:sz w:val="21"/>
        </w:rPr>
        <w:t>Association</w:t>
      </w:r>
      <w:r>
        <w:rPr>
          <w:rFonts w:ascii="Cambria"/>
          <w:spacing w:val="-5"/>
          <w:sz w:val="21"/>
        </w:rPr>
        <w:t> </w:t>
      </w:r>
      <w:r>
        <w:rPr>
          <w:rFonts w:ascii="Cambria"/>
          <w:sz w:val="21"/>
        </w:rPr>
        <w:t>for</w:t>
      </w:r>
      <w:r>
        <w:rPr>
          <w:rFonts w:ascii="Cambria"/>
          <w:spacing w:val="-5"/>
          <w:sz w:val="21"/>
        </w:rPr>
        <w:t> </w:t>
      </w:r>
      <w:r>
        <w:rPr>
          <w:rFonts w:ascii="Cambria"/>
          <w:sz w:val="21"/>
        </w:rPr>
        <w:t>Computational</w:t>
      </w:r>
      <w:r>
        <w:rPr>
          <w:rFonts w:ascii="Cambria"/>
          <w:spacing w:val="-5"/>
          <w:sz w:val="21"/>
        </w:rPr>
        <w:t> </w:t>
      </w:r>
      <w:r>
        <w:rPr>
          <w:rFonts w:ascii="Cambria"/>
          <w:sz w:val="21"/>
        </w:rPr>
        <w:t>Linguistics</w:t>
      </w:r>
      <w:r>
        <w:rPr>
          <w:rFonts w:ascii="Cambria"/>
          <w:spacing w:val="-5"/>
          <w:sz w:val="21"/>
        </w:rPr>
        <w:t> </w:t>
      </w:r>
      <w:r>
        <w:rPr>
          <w:rFonts w:ascii="Cambria"/>
          <w:sz w:val="21"/>
        </w:rPr>
        <w:t>and </w:t>
      </w:r>
      <w:r>
        <w:rPr>
          <w:rFonts w:ascii="Cambria"/>
          <w:w w:val="95"/>
          <w:sz w:val="21"/>
        </w:rPr>
        <w:t>Eighth Conference of the European Chapter of the Association for Computational </w:t>
      </w:r>
      <w:r>
        <w:rPr>
          <w:rFonts w:ascii="Cambria"/>
          <w:spacing w:val="36"/>
          <w:w w:val="95"/>
          <w:sz w:val="21"/>
        </w:rPr>
        <w:t> </w:t>
      </w:r>
      <w:r>
        <w:rPr>
          <w:rFonts w:ascii="Cambria"/>
          <w:w w:val="95"/>
          <w:sz w:val="21"/>
        </w:rPr>
        <w:t>Linguistics.</w:t>
      </w:r>
    </w:p>
    <w:p>
      <w:pPr>
        <w:spacing w:before="1"/>
        <w:ind w:left="874" w:right="0" w:firstLine="0"/>
        <w:jc w:val="both"/>
        <w:rPr>
          <w:rFonts w:ascii="Cambria" w:hAnsi="Cambria"/>
          <w:sz w:val="21"/>
        </w:rPr>
      </w:pPr>
      <w:r>
        <w:rPr>
          <w:rFonts w:ascii="Cambria" w:hAnsi="Cambria"/>
          <w:w w:val="95"/>
          <w:sz w:val="21"/>
        </w:rPr>
        <w:t>Association for Computational Linguistics, 1997, 198–205</w:t>
      </w:r>
    </w:p>
    <w:p>
      <w:pPr>
        <w:pStyle w:val="BodyText"/>
        <w:spacing w:before="11"/>
        <w:rPr>
          <w:rFonts w:ascii="Cambria"/>
          <w:sz w:val="20"/>
        </w:rPr>
      </w:pPr>
    </w:p>
    <w:p>
      <w:pPr>
        <w:spacing w:line="252" w:lineRule="auto" w:before="0"/>
        <w:ind w:left="874" w:right="115" w:hanging="466"/>
        <w:jc w:val="both"/>
        <w:rPr>
          <w:rFonts w:ascii="Cambria" w:hAnsi="Cambria"/>
          <w:sz w:val="21"/>
        </w:rPr>
      </w:pPr>
      <w:bookmarkStart w:name="_bookmark188" w:id="283"/>
      <w:bookmarkEnd w:id="283"/>
      <w:r>
        <w:rPr/>
      </w:r>
      <w:r>
        <w:rPr>
          <w:rFonts w:ascii="Cambria" w:hAnsi="Cambria"/>
          <w:sz w:val="21"/>
        </w:rPr>
        <w:t>[69] M. Elhadad, J. Robin. Controlling Content Realization with Functional Uniﬁcation Gram- mars[C]. ASPECTS OF  AUTOMATED  NATURAL  LANGUAGE  GENERATION.  Springer </w:t>
      </w:r>
      <w:r>
        <w:rPr>
          <w:rFonts w:ascii="Cambria" w:hAnsi="Cambria"/>
          <w:w w:val="95"/>
          <w:sz w:val="21"/>
        </w:rPr>
        <w:t>Verlag, 1992, 89–104</w:t>
      </w:r>
    </w:p>
    <w:p>
      <w:pPr>
        <w:pStyle w:val="BodyText"/>
        <w:spacing w:before="10"/>
        <w:rPr>
          <w:rFonts w:ascii="Cambria"/>
          <w:sz w:val="19"/>
        </w:rPr>
      </w:pPr>
    </w:p>
    <w:p>
      <w:pPr>
        <w:spacing w:line="252" w:lineRule="auto" w:before="1"/>
        <w:ind w:left="874" w:right="115" w:hanging="466"/>
        <w:jc w:val="both"/>
        <w:rPr>
          <w:rFonts w:ascii="Cambria"/>
          <w:sz w:val="21"/>
        </w:rPr>
      </w:pPr>
      <w:bookmarkStart w:name="_bookmark189" w:id="284"/>
      <w:bookmarkEnd w:id="284"/>
      <w:r>
        <w:rPr/>
      </w:r>
      <w:r>
        <w:rPr>
          <w:rFonts w:ascii="Cambria"/>
          <w:sz w:val="21"/>
        </w:rPr>
        <w:t>[70] C. M. Mathiessen, </w:t>
      </w:r>
      <w:r>
        <w:rPr>
          <w:rFonts w:ascii="Cambria"/>
          <w:spacing w:val="-7"/>
          <w:sz w:val="21"/>
        </w:rPr>
        <w:t>J. </w:t>
      </w:r>
      <w:r>
        <w:rPr>
          <w:rFonts w:ascii="Cambria"/>
          <w:sz w:val="21"/>
        </w:rPr>
        <w:t>Bateman. </w:t>
      </w:r>
      <w:r>
        <w:rPr>
          <w:rFonts w:ascii="Cambria"/>
          <w:spacing w:val="-7"/>
          <w:sz w:val="21"/>
        </w:rPr>
        <w:t>Text </w:t>
      </w:r>
      <w:r>
        <w:rPr>
          <w:rFonts w:ascii="Cambria"/>
          <w:sz w:val="21"/>
        </w:rPr>
        <w:t>Generation and Systemic-Functional Linguistics[J].</w:t>
      </w:r>
      <w:r>
        <w:rPr>
          <w:rFonts w:ascii="Cambria"/>
          <w:spacing w:val="-16"/>
          <w:sz w:val="21"/>
        </w:rPr>
        <w:t> </w:t>
      </w:r>
      <w:r>
        <w:rPr>
          <w:rFonts w:ascii="Cambria"/>
          <w:sz w:val="21"/>
        </w:rPr>
        <w:t>Lon- </w:t>
      </w:r>
      <w:r>
        <w:rPr>
          <w:rFonts w:ascii="Cambria"/>
          <w:w w:val="95"/>
          <w:sz w:val="21"/>
        </w:rPr>
        <w:t>don: Pinter.</w:t>
      </w:r>
      <w:r>
        <w:rPr>
          <w:rFonts w:ascii="Cambria"/>
          <w:spacing w:val="-28"/>
          <w:w w:val="95"/>
          <w:sz w:val="21"/>
        </w:rPr>
        <w:t> </w:t>
      </w:r>
      <w:r>
        <w:rPr>
          <w:rFonts w:ascii="Cambria"/>
          <w:w w:val="95"/>
          <w:sz w:val="21"/>
        </w:rPr>
        <w:t>1991</w:t>
      </w:r>
    </w:p>
    <w:p>
      <w:pPr>
        <w:pStyle w:val="BodyText"/>
        <w:spacing w:before="11"/>
        <w:rPr>
          <w:rFonts w:ascii="Cambria"/>
          <w:sz w:val="19"/>
        </w:rPr>
      </w:pPr>
    </w:p>
    <w:p>
      <w:pPr>
        <w:spacing w:line="259" w:lineRule="auto" w:before="0"/>
        <w:ind w:left="874" w:right="115" w:hanging="466"/>
        <w:jc w:val="both"/>
        <w:rPr>
          <w:rFonts w:ascii="Monaco" w:hAnsi="Monaco"/>
          <w:sz w:val="16"/>
        </w:rPr>
      </w:pPr>
      <w:bookmarkStart w:name="_bookmark190" w:id="285"/>
      <w:bookmarkEnd w:id="285"/>
      <w:r>
        <w:rPr/>
      </w:r>
      <w:r>
        <w:rPr>
          <w:rFonts w:ascii="Cambria" w:hAnsi="Cambria"/>
          <w:sz w:val="21"/>
        </w:rPr>
        <w:t>[71]</w:t>
      </w:r>
      <w:r>
        <w:rPr>
          <w:rFonts w:ascii="Cambria" w:hAnsi="Cambria"/>
          <w:spacing w:val="-1"/>
          <w:sz w:val="21"/>
        </w:rPr>
        <w:t> </w:t>
      </w:r>
      <w:r>
        <w:rPr>
          <w:rFonts w:ascii="Cambria" w:hAnsi="Cambria"/>
          <w:sz w:val="21"/>
        </w:rPr>
        <w:t>I.</w:t>
      </w:r>
      <w:r>
        <w:rPr>
          <w:rFonts w:ascii="Cambria" w:hAnsi="Cambria"/>
          <w:spacing w:val="-30"/>
          <w:sz w:val="21"/>
        </w:rPr>
        <w:t> </w:t>
      </w:r>
      <w:r>
        <w:rPr>
          <w:rFonts w:ascii="Cambria" w:hAnsi="Cambria"/>
          <w:sz w:val="21"/>
        </w:rPr>
        <w:t>Langkilde,</w:t>
      </w:r>
      <w:r>
        <w:rPr>
          <w:rFonts w:ascii="Cambria" w:hAnsi="Cambria"/>
          <w:spacing w:val="-29"/>
          <w:sz w:val="21"/>
        </w:rPr>
        <w:t> </w:t>
      </w:r>
      <w:r>
        <w:rPr>
          <w:rFonts w:ascii="Cambria" w:hAnsi="Cambria"/>
          <w:sz w:val="21"/>
        </w:rPr>
        <w:t>K.</w:t>
      </w:r>
      <w:r>
        <w:rPr>
          <w:rFonts w:ascii="Cambria" w:hAnsi="Cambria"/>
          <w:spacing w:val="-30"/>
          <w:sz w:val="21"/>
        </w:rPr>
        <w:t> </w:t>
      </w:r>
      <w:r>
        <w:rPr>
          <w:rFonts w:ascii="Cambria" w:hAnsi="Cambria"/>
          <w:sz w:val="21"/>
        </w:rPr>
        <w:t>Knight.</w:t>
      </w:r>
      <w:r>
        <w:rPr>
          <w:rFonts w:ascii="Cambria" w:hAnsi="Cambria"/>
          <w:spacing w:val="-24"/>
          <w:sz w:val="21"/>
        </w:rPr>
        <w:t> </w:t>
      </w:r>
      <w:r>
        <w:rPr>
          <w:rFonts w:ascii="Cambria" w:hAnsi="Cambria"/>
          <w:sz w:val="21"/>
        </w:rPr>
        <w:t>Generation</w:t>
      </w:r>
      <w:r>
        <w:rPr>
          <w:rFonts w:ascii="Cambria" w:hAnsi="Cambria"/>
          <w:spacing w:val="-30"/>
          <w:sz w:val="21"/>
        </w:rPr>
        <w:t> </w:t>
      </w:r>
      <w:r>
        <w:rPr>
          <w:rFonts w:ascii="Cambria" w:hAnsi="Cambria"/>
          <w:sz w:val="21"/>
        </w:rPr>
        <w:t>that</w:t>
      </w:r>
      <w:r>
        <w:rPr>
          <w:rFonts w:ascii="Cambria" w:hAnsi="Cambria"/>
          <w:spacing w:val="-30"/>
          <w:sz w:val="21"/>
        </w:rPr>
        <w:t> </w:t>
      </w:r>
      <w:r>
        <w:rPr>
          <w:rFonts w:ascii="Cambria" w:hAnsi="Cambria"/>
          <w:sz w:val="21"/>
        </w:rPr>
        <w:t>Exploits</w:t>
      </w:r>
      <w:r>
        <w:rPr>
          <w:rFonts w:ascii="Cambria" w:hAnsi="Cambria"/>
          <w:spacing w:val="-30"/>
          <w:sz w:val="21"/>
        </w:rPr>
        <w:t> </w:t>
      </w:r>
      <w:r>
        <w:rPr>
          <w:rFonts w:ascii="Cambria" w:hAnsi="Cambria"/>
          <w:sz w:val="21"/>
        </w:rPr>
        <w:t>Corpus-Based</w:t>
      </w:r>
      <w:r>
        <w:rPr>
          <w:rFonts w:ascii="Cambria" w:hAnsi="Cambria"/>
          <w:spacing w:val="-30"/>
          <w:sz w:val="21"/>
        </w:rPr>
        <w:t> </w:t>
      </w:r>
      <w:r>
        <w:rPr>
          <w:rFonts w:ascii="Cambria" w:hAnsi="Cambria"/>
          <w:sz w:val="21"/>
        </w:rPr>
        <w:t>Statistical</w:t>
      </w:r>
      <w:r>
        <w:rPr>
          <w:rFonts w:ascii="Cambria" w:hAnsi="Cambria"/>
          <w:spacing w:val="-30"/>
          <w:sz w:val="21"/>
        </w:rPr>
        <w:t> </w:t>
      </w:r>
      <w:r>
        <w:rPr>
          <w:rFonts w:ascii="Cambria" w:hAnsi="Cambria"/>
          <w:sz w:val="21"/>
        </w:rPr>
        <w:t>Knowledge[C].</w:t>
      </w:r>
      <w:r>
        <w:rPr>
          <w:rFonts w:ascii="Cambria" w:hAnsi="Cambria"/>
          <w:spacing w:val="-25"/>
          <w:sz w:val="21"/>
        </w:rPr>
        <w:t> </w:t>
      </w:r>
      <w:r>
        <w:rPr>
          <w:rFonts w:ascii="Cambria" w:hAnsi="Cambria"/>
          <w:sz w:val="21"/>
        </w:rPr>
        <w:t>36th </w:t>
      </w:r>
      <w:r>
        <w:rPr>
          <w:rFonts w:ascii="Cambria" w:hAnsi="Cambria"/>
          <w:w w:val="95"/>
          <w:sz w:val="21"/>
        </w:rPr>
        <w:t>Annual Meeting of the Association for Computational Linguistics and 17th International Con- </w:t>
      </w:r>
      <w:r>
        <w:rPr>
          <w:rFonts w:ascii="Cambria" w:hAnsi="Cambria"/>
          <w:sz w:val="21"/>
        </w:rPr>
        <w:t>ference</w:t>
      </w:r>
      <w:r>
        <w:rPr>
          <w:rFonts w:ascii="Cambria" w:hAnsi="Cambria"/>
          <w:spacing w:val="-10"/>
          <w:sz w:val="21"/>
        </w:rPr>
        <w:t> </w:t>
      </w:r>
      <w:r>
        <w:rPr>
          <w:rFonts w:ascii="Cambria" w:hAnsi="Cambria"/>
          <w:sz w:val="21"/>
        </w:rPr>
        <w:t>on</w:t>
      </w:r>
      <w:r>
        <w:rPr>
          <w:rFonts w:ascii="Cambria" w:hAnsi="Cambria"/>
          <w:spacing w:val="-10"/>
          <w:sz w:val="21"/>
        </w:rPr>
        <w:t> </w:t>
      </w:r>
      <w:r>
        <w:rPr>
          <w:rFonts w:ascii="Cambria" w:hAnsi="Cambria"/>
          <w:sz w:val="21"/>
        </w:rPr>
        <w:t>Computational</w:t>
      </w:r>
      <w:r>
        <w:rPr>
          <w:rFonts w:ascii="Cambria" w:hAnsi="Cambria"/>
          <w:spacing w:val="-10"/>
          <w:sz w:val="21"/>
        </w:rPr>
        <w:t> </w:t>
      </w:r>
      <w:r>
        <w:rPr>
          <w:rFonts w:ascii="Cambria" w:hAnsi="Cambria"/>
          <w:sz w:val="21"/>
        </w:rPr>
        <w:t>Linguistics,</w:t>
      </w:r>
      <w:r>
        <w:rPr>
          <w:rFonts w:ascii="Cambria" w:hAnsi="Cambria"/>
          <w:spacing w:val="-9"/>
          <w:sz w:val="21"/>
        </w:rPr>
        <w:t> </w:t>
      </w:r>
      <w:r>
        <w:rPr>
          <w:rFonts w:ascii="Cambria" w:hAnsi="Cambria"/>
          <w:sz w:val="21"/>
        </w:rPr>
        <w:t>COLING-ACL</w:t>
      </w:r>
      <w:r>
        <w:rPr>
          <w:rFonts w:ascii="Cambria" w:hAnsi="Cambria"/>
          <w:spacing w:val="-10"/>
          <w:sz w:val="21"/>
        </w:rPr>
        <w:t> </w:t>
      </w:r>
      <w:r>
        <w:rPr>
          <w:rFonts w:ascii="Cambria" w:hAnsi="Cambria"/>
          <w:sz w:val="21"/>
        </w:rPr>
        <w:t>’98,</w:t>
      </w:r>
      <w:r>
        <w:rPr>
          <w:rFonts w:ascii="Cambria" w:hAnsi="Cambria"/>
          <w:spacing w:val="-9"/>
          <w:sz w:val="21"/>
        </w:rPr>
        <w:t> </w:t>
      </w:r>
      <w:r>
        <w:rPr>
          <w:rFonts w:ascii="Cambria" w:hAnsi="Cambria"/>
          <w:sz w:val="21"/>
        </w:rPr>
        <w:t>August</w:t>
      </w:r>
      <w:r>
        <w:rPr>
          <w:rFonts w:ascii="Cambria" w:hAnsi="Cambria"/>
          <w:spacing w:val="-10"/>
          <w:sz w:val="21"/>
        </w:rPr>
        <w:t> </w:t>
      </w:r>
      <w:r>
        <w:rPr>
          <w:rFonts w:ascii="Cambria" w:hAnsi="Cambria"/>
          <w:sz w:val="21"/>
        </w:rPr>
        <w:t>10-14,</w:t>
      </w:r>
      <w:r>
        <w:rPr>
          <w:rFonts w:ascii="Cambria" w:hAnsi="Cambria"/>
          <w:spacing w:val="-9"/>
          <w:sz w:val="21"/>
        </w:rPr>
        <w:t> </w:t>
      </w:r>
      <w:r>
        <w:rPr>
          <w:rFonts w:ascii="Cambria" w:hAnsi="Cambria"/>
          <w:sz w:val="21"/>
        </w:rPr>
        <w:t>1998,</w:t>
      </w:r>
      <w:r>
        <w:rPr>
          <w:rFonts w:ascii="Cambria" w:hAnsi="Cambria"/>
          <w:spacing w:val="-9"/>
          <w:sz w:val="21"/>
        </w:rPr>
        <w:t> </w:t>
      </w:r>
      <w:r>
        <w:rPr>
          <w:rFonts w:ascii="Cambria" w:hAnsi="Cambria"/>
          <w:sz w:val="21"/>
        </w:rPr>
        <w:t>Université</w:t>
      </w:r>
      <w:r>
        <w:rPr>
          <w:rFonts w:ascii="Cambria" w:hAnsi="Cambria"/>
          <w:spacing w:val="-10"/>
          <w:sz w:val="21"/>
        </w:rPr>
        <w:t> </w:t>
      </w:r>
      <w:r>
        <w:rPr>
          <w:rFonts w:ascii="Cambria" w:hAnsi="Cambria"/>
          <w:sz w:val="21"/>
        </w:rPr>
        <w:t>de Montréal, Montréal, Quebec, Canada. Proceedings of the Conference. 1998,</w:t>
      </w:r>
      <w:r>
        <w:rPr>
          <w:rFonts w:ascii="Cambria" w:hAnsi="Cambria"/>
          <w:spacing w:val="-22"/>
          <w:sz w:val="21"/>
        </w:rPr>
        <w:t> </w:t>
      </w:r>
      <w:r>
        <w:rPr>
          <w:rFonts w:ascii="Cambria" w:hAnsi="Cambria"/>
          <w:sz w:val="21"/>
        </w:rPr>
        <w:t>704–710. URL </w:t>
      </w:r>
      <w:hyperlink r:id="rId212">
        <w:r>
          <w:rPr>
            <w:rFonts w:ascii="Monaco" w:hAnsi="Monaco"/>
            <w:sz w:val="16"/>
          </w:rPr>
          <w:t>http://aclweb.org/anthology/P/P98/P98-1116.pdf</w:t>
        </w:r>
      </w:hyperlink>
    </w:p>
    <w:p>
      <w:pPr>
        <w:spacing w:after="0" w:line="259" w:lineRule="auto"/>
        <w:jc w:val="both"/>
        <w:rPr>
          <w:rFonts w:ascii="Monaco" w:hAnsi="Monaco"/>
          <w:sz w:val="16"/>
        </w:rPr>
        <w:sectPr>
          <w:pgSz w:w="11910" w:h="16840"/>
          <w:pgMar w:header="1091" w:footer="1349" w:top="1360" w:bottom="1540" w:left="1680" w:right="1300"/>
        </w:sectPr>
      </w:pPr>
    </w:p>
    <w:p>
      <w:pPr>
        <w:pStyle w:val="BodyText"/>
        <w:spacing w:before="12"/>
        <w:rPr>
          <w:rFonts w:ascii="Monaco"/>
          <w:sz w:val="26"/>
        </w:rPr>
      </w:pPr>
    </w:p>
    <w:p>
      <w:pPr>
        <w:spacing w:line="252" w:lineRule="auto" w:before="68"/>
        <w:ind w:left="687" w:right="302" w:hanging="466"/>
        <w:jc w:val="both"/>
        <w:rPr>
          <w:rFonts w:ascii="Cambria"/>
          <w:sz w:val="21"/>
        </w:rPr>
      </w:pPr>
      <w:bookmarkStart w:name="_bookmark191" w:id="286"/>
      <w:bookmarkEnd w:id="286"/>
      <w:r>
        <w:rPr/>
      </w:r>
      <w:r>
        <w:rPr>
          <w:rFonts w:ascii="Cambria"/>
          <w:sz w:val="21"/>
        </w:rPr>
        <w:t>[72] T.-H. Wen, M. Gasic, D. Kim, N. Mrksic, P.-H. Su, D. Vandyke, S. Young. Stochastic language </w:t>
      </w:r>
      <w:r>
        <w:rPr>
          <w:rFonts w:ascii="Cambria"/>
          <w:w w:val="90"/>
          <w:sz w:val="21"/>
        </w:rPr>
        <w:t>generation in dialogue using recurrent neural networks with convolutional sentence reranking[J]. </w:t>
      </w:r>
      <w:r>
        <w:rPr>
          <w:rFonts w:ascii="Cambria"/>
          <w:w w:val="95"/>
          <w:sz w:val="21"/>
        </w:rPr>
        <w:t>arXiv preprint arXiv:1508.01755. 2015</w:t>
      </w:r>
    </w:p>
    <w:p>
      <w:pPr>
        <w:pStyle w:val="BodyText"/>
        <w:spacing w:before="11"/>
        <w:rPr>
          <w:rFonts w:ascii="Cambria"/>
          <w:sz w:val="18"/>
        </w:rPr>
      </w:pPr>
    </w:p>
    <w:p>
      <w:pPr>
        <w:spacing w:line="252" w:lineRule="auto" w:before="0"/>
        <w:ind w:left="687" w:right="302" w:hanging="466"/>
        <w:jc w:val="both"/>
        <w:rPr>
          <w:rFonts w:ascii="Cambria" w:hAnsi="Cambria"/>
          <w:sz w:val="21"/>
        </w:rPr>
      </w:pPr>
      <w:bookmarkStart w:name="_bookmark192" w:id="287"/>
      <w:bookmarkEnd w:id="287"/>
      <w:r>
        <w:rPr/>
      </w:r>
      <w:r>
        <w:rPr>
          <w:rFonts w:ascii="Cambria" w:hAnsi="Cambria"/>
          <w:sz w:val="21"/>
        </w:rPr>
        <w:t>[73] A. H. Oh, A. I. </w:t>
      </w:r>
      <w:r>
        <w:rPr>
          <w:rFonts w:ascii="Cambria" w:hAnsi="Cambria"/>
          <w:spacing w:val="-3"/>
          <w:sz w:val="21"/>
        </w:rPr>
        <w:t>Rudnicky. </w:t>
      </w:r>
      <w:r>
        <w:rPr>
          <w:rFonts w:ascii="Cambria" w:hAnsi="Cambria"/>
          <w:sz w:val="21"/>
        </w:rPr>
        <w:t>Stochastic language generation for spoken dialogue systems[C]. Proceedings</w:t>
      </w:r>
      <w:r>
        <w:rPr>
          <w:rFonts w:ascii="Cambria" w:hAnsi="Cambria"/>
          <w:spacing w:val="-23"/>
          <w:sz w:val="21"/>
        </w:rPr>
        <w:t> </w:t>
      </w:r>
      <w:r>
        <w:rPr>
          <w:rFonts w:ascii="Cambria" w:hAnsi="Cambria"/>
          <w:sz w:val="21"/>
        </w:rPr>
        <w:t>of</w:t>
      </w:r>
      <w:r>
        <w:rPr>
          <w:rFonts w:ascii="Cambria" w:hAnsi="Cambria"/>
          <w:spacing w:val="-23"/>
          <w:sz w:val="21"/>
        </w:rPr>
        <w:t> </w:t>
      </w:r>
      <w:r>
        <w:rPr>
          <w:rFonts w:ascii="Cambria" w:hAnsi="Cambria"/>
          <w:sz w:val="21"/>
        </w:rPr>
        <w:t>the</w:t>
      </w:r>
      <w:r>
        <w:rPr>
          <w:rFonts w:ascii="Cambria" w:hAnsi="Cambria"/>
          <w:spacing w:val="-23"/>
          <w:sz w:val="21"/>
        </w:rPr>
        <w:t> </w:t>
      </w:r>
      <w:r>
        <w:rPr>
          <w:rFonts w:ascii="Cambria" w:hAnsi="Cambria"/>
          <w:sz w:val="21"/>
        </w:rPr>
        <w:t>2000</w:t>
      </w:r>
      <w:r>
        <w:rPr>
          <w:rFonts w:ascii="Cambria" w:hAnsi="Cambria"/>
          <w:spacing w:val="-23"/>
          <w:sz w:val="21"/>
        </w:rPr>
        <w:t> </w:t>
      </w:r>
      <w:r>
        <w:rPr>
          <w:rFonts w:ascii="Cambria" w:hAnsi="Cambria"/>
          <w:sz w:val="21"/>
        </w:rPr>
        <w:t>ANLP/NAACL</w:t>
      </w:r>
      <w:r>
        <w:rPr>
          <w:rFonts w:ascii="Cambria" w:hAnsi="Cambria"/>
          <w:spacing w:val="-23"/>
          <w:sz w:val="21"/>
        </w:rPr>
        <w:t> </w:t>
      </w:r>
      <w:r>
        <w:rPr>
          <w:rFonts w:ascii="Cambria" w:hAnsi="Cambria"/>
          <w:spacing w:val="-3"/>
          <w:sz w:val="21"/>
        </w:rPr>
        <w:t>Workshop</w:t>
      </w:r>
      <w:r>
        <w:rPr>
          <w:rFonts w:ascii="Cambria" w:hAnsi="Cambria"/>
          <w:spacing w:val="-23"/>
          <w:sz w:val="21"/>
        </w:rPr>
        <w:t> </w:t>
      </w:r>
      <w:r>
        <w:rPr>
          <w:rFonts w:ascii="Cambria" w:hAnsi="Cambria"/>
          <w:sz w:val="21"/>
        </w:rPr>
        <w:t>on</w:t>
      </w:r>
      <w:r>
        <w:rPr>
          <w:rFonts w:ascii="Cambria" w:hAnsi="Cambria"/>
          <w:spacing w:val="-23"/>
          <w:sz w:val="21"/>
        </w:rPr>
        <w:t> </w:t>
      </w:r>
      <w:r>
        <w:rPr>
          <w:rFonts w:ascii="Cambria" w:hAnsi="Cambria"/>
          <w:sz w:val="21"/>
        </w:rPr>
        <w:t>Conversational</w:t>
      </w:r>
      <w:r>
        <w:rPr>
          <w:rFonts w:ascii="Cambria" w:hAnsi="Cambria"/>
          <w:spacing w:val="-23"/>
          <w:sz w:val="21"/>
        </w:rPr>
        <w:t> </w:t>
      </w:r>
      <w:r>
        <w:rPr>
          <w:rFonts w:ascii="Cambria" w:hAnsi="Cambria"/>
          <w:sz w:val="21"/>
        </w:rPr>
        <w:t>systems-Volume</w:t>
      </w:r>
      <w:r>
        <w:rPr>
          <w:rFonts w:ascii="Cambria" w:hAnsi="Cambria"/>
          <w:spacing w:val="-23"/>
          <w:sz w:val="21"/>
        </w:rPr>
        <w:t> </w:t>
      </w:r>
      <w:r>
        <w:rPr>
          <w:rFonts w:ascii="Cambria" w:hAnsi="Cambria"/>
          <w:sz w:val="21"/>
        </w:rPr>
        <w:t>3.</w:t>
      </w:r>
      <w:r>
        <w:rPr>
          <w:rFonts w:ascii="Cambria" w:hAnsi="Cambria"/>
          <w:spacing w:val="-23"/>
          <w:sz w:val="21"/>
        </w:rPr>
        <w:t> </w:t>
      </w:r>
      <w:r>
        <w:rPr>
          <w:rFonts w:ascii="Cambria" w:hAnsi="Cambria"/>
          <w:sz w:val="21"/>
        </w:rPr>
        <w:t>As- </w:t>
      </w:r>
      <w:r>
        <w:rPr>
          <w:rFonts w:ascii="Cambria" w:hAnsi="Cambria"/>
          <w:w w:val="95"/>
          <w:sz w:val="21"/>
        </w:rPr>
        <w:t>sociation for Computational Linguistics, 2000,</w:t>
      </w:r>
      <w:r>
        <w:rPr>
          <w:rFonts w:ascii="Cambria" w:hAnsi="Cambria"/>
          <w:spacing w:val="-10"/>
          <w:w w:val="95"/>
          <w:sz w:val="21"/>
        </w:rPr>
        <w:t> </w:t>
      </w:r>
      <w:r>
        <w:rPr>
          <w:rFonts w:ascii="Cambria" w:hAnsi="Cambria"/>
          <w:w w:val="95"/>
          <w:sz w:val="21"/>
        </w:rPr>
        <w:t>27–32</w:t>
      </w:r>
    </w:p>
    <w:p>
      <w:pPr>
        <w:pStyle w:val="BodyText"/>
        <w:spacing w:before="11"/>
        <w:rPr>
          <w:rFonts w:ascii="Cambria"/>
          <w:sz w:val="18"/>
        </w:rPr>
      </w:pPr>
    </w:p>
    <w:p>
      <w:pPr>
        <w:spacing w:line="252" w:lineRule="auto" w:before="0"/>
        <w:ind w:left="687" w:right="302" w:hanging="466"/>
        <w:jc w:val="both"/>
        <w:rPr>
          <w:rFonts w:ascii="Cambria" w:hAnsi="Cambria" w:cs="Cambria" w:eastAsia="Cambria"/>
          <w:sz w:val="21"/>
          <w:szCs w:val="21"/>
        </w:rPr>
      </w:pPr>
      <w:bookmarkStart w:name="_bookmark193" w:id="288"/>
      <w:bookmarkEnd w:id="288"/>
      <w:r>
        <w:rPr/>
      </w:r>
      <w:r>
        <w:rPr>
          <w:rFonts w:ascii="Cambria" w:hAnsi="Cambria" w:cs="Cambria" w:eastAsia="Cambria"/>
          <w:sz w:val="21"/>
          <w:szCs w:val="21"/>
        </w:rPr>
        <w:t>[74]</w:t>
      </w:r>
      <w:r>
        <w:rPr>
          <w:rFonts w:ascii="Cambria" w:hAnsi="Cambria" w:cs="Cambria" w:eastAsia="Cambria"/>
          <w:spacing w:val="22"/>
          <w:sz w:val="21"/>
          <w:szCs w:val="21"/>
        </w:rPr>
        <w:t> </w:t>
      </w:r>
      <w:r>
        <w:rPr>
          <w:rFonts w:ascii="Cambria" w:hAnsi="Cambria" w:cs="Cambria" w:eastAsia="Cambria"/>
          <w:spacing w:val="-14"/>
          <w:sz w:val="21"/>
          <w:szCs w:val="21"/>
        </w:rPr>
        <w:t>F.</w:t>
      </w:r>
      <w:r>
        <w:rPr>
          <w:rFonts w:ascii="Cambria" w:hAnsi="Cambria" w:cs="Cambria" w:eastAsia="Cambria"/>
          <w:spacing w:val="-15"/>
          <w:sz w:val="21"/>
          <w:szCs w:val="21"/>
        </w:rPr>
        <w:t> </w:t>
      </w:r>
      <w:r>
        <w:rPr>
          <w:rFonts w:ascii="Cambria" w:hAnsi="Cambria" w:cs="Cambria" w:eastAsia="Cambria"/>
          <w:sz w:val="21"/>
          <w:szCs w:val="21"/>
        </w:rPr>
        <w:t>Mairesse,</w:t>
      </w:r>
      <w:r>
        <w:rPr>
          <w:rFonts w:ascii="Cambria" w:hAnsi="Cambria" w:cs="Cambria" w:eastAsia="Cambria"/>
          <w:spacing w:val="-15"/>
          <w:sz w:val="21"/>
          <w:szCs w:val="21"/>
        </w:rPr>
        <w:t> </w:t>
      </w:r>
      <w:r>
        <w:rPr>
          <w:rFonts w:ascii="Cambria" w:hAnsi="Cambria" w:cs="Cambria" w:eastAsia="Cambria"/>
          <w:sz w:val="21"/>
          <w:szCs w:val="21"/>
        </w:rPr>
        <w:t>M.</w:t>
      </w:r>
      <w:r>
        <w:rPr>
          <w:rFonts w:ascii="Cambria" w:hAnsi="Cambria" w:cs="Cambria" w:eastAsia="Cambria"/>
          <w:spacing w:val="-15"/>
          <w:sz w:val="21"/>
          <w:szCs w:val="21"/>
        </w:rPr>
        <w:t> </w:t>
      </w:r>
      <w:r>
        <w:rPr>
          <w:rFonts w:ascii="Cambria" w:hAnsi="Cambria" w:cs="Cambria" w:eastAsia="Cambria"/>
          <w:sz w:val="21"/>
          <w:szCs w:val="21"/>
        </w:rPr>
        <w:t>Gaši,</w:t>
      </w:r>
      <w:r>
        <w:rPr>
          <w:rFonts w:ascii="Cambria" w:hAnsi="Cambria" w:cs="Cambria" w:eastAsia="Cambria"/>
          <w:spacing w:val="-15"/>
          <w:sz w:val="21"/>
          <w:szCs w:val="21"/>
        </w:rPr>
        <w:t> </w:t>
      </w:r>
      <w:r>
        <w:rPr>
          <w:rFonts w:ascii="Cambria" w:hAnsi="Cambria" w:cs="Cambria" w:eastAsia="Cambria"/>
          <w:spacing w:val="-14"/>
          <w:sz w:val="21"/>
          <w:szCs w:val="21"/>
        </w:rPr>
        <w:t>F.</w:t>
      </w:r>
      <w:r>
        <w:rPr>
          <w:rFonts w:ascii="Cambria" w:hAnsi="Cambria" w:cs="Cambria" w:eastAsia="Cambria"/>
          <w:spacing w:val="-15"/>
          <w:sz w:val="21"/>
          <w:szCs w:val="21"/>
        </w:rPr>
        <w:t> </w:t>
      </w:r>
      <w:r>
        <w:rPr>
          <w:rFonts w:ascii="Cambria" w:hAnsi="Cambria" w:cs="Cambria" w:eastAsia="Cambria"/>
          <w:sz w:val="21"/>
          <w:szCs w:val="21"/>
        </w:rPr>
        <w:t>Juríek,</w:t>
      </w:r>
      <w:r>
        <w:rPr>
          <w:rFonts w:ascii="Cambria" w:hAnsi="Cambria" w:cs="Cambria" w:eastAsia="Cambria"/>
          <w:spacing w:val="-15"/>
          <w:sz w:val="21"/>
          <w:szCs w:val="21"/>
        </w:rPr>
        <w:t> </w:t>
      </w:r>
      <w:r>
        <w:rPr>
          <w:rFonts w:ascii="Cambria" w:hAnsi="Cambria" w:cs="Cambria" w:eastAsia="Cambria"/>
          <w:sz w:val="21"/>
          <w:szCs w:val="21"/>
        </w:rPr>
        <w:t>S.</w:t>
      </w:r>
      <w:r>
        <w:rPr>
          <w:rFonts w:ascii="Cambria" w:hAnsi="Cambria" w:cs="Cambria" w:eastAsia="Cambria"/>
          <w:spacing w:val="-15"/>
          <w:sz w:val="21"/>
          <w:szCs w:val="21"/>
        </w:rPr>
        <w:t> </w:t>
      </w:r>
      <w:r>
        <w:rPr>
          <w:rFonts w:ascii="Cambria" w:hAnsi="Cambria" w:cs="Cambria" w:eastAsia="Cambria"/>
          <w:spacing w:val="-3"/>
          <w:sz w:val="21"/>
          <w:szCs w:val="21"/>
        </w:rPr>
        <w:t>Keizer,</w:t>
      </w:r>
      <w:r>
        <w:rPr>
          <w:rFonts w:ascii="Cambria" w:hAnsi="Cambria" w:cs="Cambria" w:eastAsia="Cambria"/>
          <w:spacing w:val="-15"/>
          <w:sz w:val="21"/>
          <w:szCs w:val="21"/>
        </w:rPr>
        <w:t> </w:t>
      </w:r>
      <w:r>
        <w:rPr>
          <w:rFonts w:ascii="Cambria" w:hAnsi="Cambria" w:cs="Cambria" w:eastAsia="Cambria"/>
          <w:spacing w:val="-4"/>
          <w:sz w:val="21"/>
          <w:szCs w:val="21"/>
        </w:rPr>
        <w:t>B.</w:t>
      </w:r>
      <w:r>
        <w:rPr>
          <w:rFonts w:ascii="Cambria" w:hAnsi="Cambria" w:cs="Cambria" w:eastAsia="Cambria"/>
          <w:spacing w:val="-15"/>
          <w:sz w:val="21"/>
          <w:szCs w:val="21"/>
        </w:rPr>
        <w:t> </w:t>
      </w:r>
      <w:r>
        <w:rPr>
          <w:rFonts w:ascii="Cambria" w:hAnsi="Cambria" w:cs="Cambria" w:eastAsia="Cambria"/>
          <w:sz w:val="21"/>
          <w:szCs w:val="21"/>
        </w:rPr>
        <w:t>Thomson,</w:t>
      </w:r>
      <w:r>
        <w:rPr>
          <w:rFonts w:ascii="Cambria" w:hAnsi="Cambria" w:cs="Cambria" w:eastAsia="Cambria"/>
          <w:spacing w:val="-15"/>
          <w:sz w:val="21"/>
          <w:szCs w:val="21"/>
        </w:rPr>
        <w:t> </w:t>
      </w:r>
      <w:r>
        <w:rPr>
          <w:rFonts w:ascii="Cambria" w:hAnsi="Cambria" w:cs="Cambria" w:eastAsia="Cambria"/>
          <w:sz w:val="21"/>
          <w:szCs w:val="21"/>
        </w:rPr>
        <w:t>K.</w:t>
      </w:r>
      <w:r>
        <w:rPr>
          <w:rFonts w:ascii="Cambria" w:hAnsi="Cambria" w:cs="Cambria" w:eastAsia="Cambria"/>
          <w:spacing w:val="-15"/>
          <w:sz w:val="21"/>
          <w:szCs w:val="21"/>
        </w:rPr>
        <w:t> </w:t>
      </w:r>
      <w:r>
        <w:rPr>
          <w:rFonts w:ascii="Cambria" w:hAnsi="Cambria" w:cs="Cambria" w:eastAsia="Cambria"/>
          <w:spacing w:val="-8"/>
          <w:sz w:val="21"/>
          <w:szCs w:val="21"/>
        </w:rPr>
        <w:t>Yu,</w:t>
      </w:r>
      <w:r>
        <w:rPr>
          <w:rFonts w:ascii="Cambria" w:hAnsi="Cambria" w:cs="Cambria" w:eastAsia="Cambria"/>
          <w:spacing w:val="-15"/>
          <w:sz w:val="21"/>
          <w:szCs w:val="21"/>
        </w:rPr>
        <w:t> </w:t>
      </w:r>
      <w:r>
        <w:rPr>
          <w:rFonts w:ascii="Cambria" w:hAnsi="Cambria" w:cs="Cambria" w:eastAsia="Cambria"/>
          <w:sz w:val="21"/>
          <w:szCs w:val="21"/>
        </w:rPr>
        <w:t>S.</w:t>
      </w:r>
      <w:r>
        <w:rPr>
          <w:rFonts w:ascii="Cambria" w:hAnsi="Cambria" w:cs="Cambria" w:eastAsia="Cambria"/>
          <w:spacing w:val="-15"/>
          <w:sz w:val="21"/>
          <w:szCs w:val="21"/>
        </w:rPr>
        <w:t> </w:t>
      </w:r>
      <w:r>
        <w:rPr>
          <w:rFonts w:ascii="Cambria" w:hAnsi="Cambria" w:cs="Cambria" w:eastAsia="Cambria"/>
          <w:spacing w:val="-6"/>
          <w:sz w:val="21"/>
          <w:szCs w:val="21"/>
        </w:rPr>
        <w:t>Young.</w:t>
      </w:r>
      <w:r>
        <w:rPr>
          <w:rFonts w:ascii="Cambria" w:hAnsi="Cambria" w:cs="Cambria" w:eastAsia="Cambria"/>
          <w:spacing w:val="2"/>
          <w:sz w:val="21"/>
          <w:szCs w:val="21"/>
        </w:rPr>
        <w:t> </w:t>
      </w:r>
      <w:r>
        <w:rPr>
          <w:rFonts w:ascii="Cambria" w:hAnsi="Cambria" w:cs="Cambria" w:eastAsia="Cambria"/>
          <w:sz w:val="21"/>
          <w:szCs w:val="21"/>
        </w:rPr>
        <w:t>Phrase-based</w:t>
      </w:r>
      <w:r>
        <w:rPr>
          <w:rFonts w:ascii="Cambria" w:hAnsi="Cambria" w:cs="Cambria" w:eastAsia="Cambria"/>
          <w:spacing w:val="-15"/>
          <w:sz w:val="21"/>
          <w:szCs w:val="21"/>
        </w:rPr>
        <w:t> </w:t>
      </w:r>
      <w:r>
        <w:rPr>
          <w:rFonts w:ascii="Cambria" w:hAnsi="Cambria" w:cs="Cambria" w:eastAsia="Cambria"/>
          <w:sz w:val="21"/>
          <w:szCs w:val="21"/>
        </w:rPr>
        <w:t>sta- </w:t>
      </w:r>
      <w:r>
        <w:rPr>
          <w:rFonts w:ascii="Cambria" w:hAnsi="Cambria" w:cs="Cambria" w:eastAsia="Cambria"/>
          <w:w w:val="95"/>
          <w:sz w:val="21"/>
          <w:szCs w:val="21"/>
        </w:rPr>
        <w:t>tistical language generation using graphical models and active learning[C]. Proceedings of the </w:t>
      </w:r>
      <w:r>
        <w:rPr>
          <w:rFonts w:ascii="Cambria" w:hAnsi="Cambria" w:cs="Cambria" w:eastAsia="Cambria"/>
          <w:sz w:val="21"/>
          <w:szCs w:val="21"/>
        </w:rPr>
        <w:t>48th</w:t>
      </w:r>
      <w:r>
        <w:rPr>
          <w:rFonts w:ascii="Cambria" w:hAnsi="Cambria" w:cs="Cambria" w:eastAsia="Cambria"/>
          <w:spacing w:val="-22"/>
          <w:sz w:val="21"/>
          <w:szCs w:val="21"/>
        </w:rPr>
        <w:t> </w:t>
      </w:r>
      <w:r>
        <w:rPr>
          <w:rFonts w:ascii="Cambria" w:hAnsi="Cambria" w:cs="Cambria" w:eastAsia="Cambria"/>
          <w:sz w:val="21"/>
          <w:szCs w:val="21"/>
        </w:rPr>
        <w:t>Annual</w:t>
      </w:r>
      <w:r>
        <w:rPr>
          <w:rFonts w:ascii="Cambria" w:hAnsi="Cambria" w:cs="Cambria" w:eastAsia="Cambria"/>
          <w:spacing w:val="-22"/>
          <w:sz w:val="21"/>
          <w:szCs w:val="21"/>
        </w:rPr>
        <w:t> </w:t>
      </w:r>
      <w:r>
        <w:rPr>
          <w:rFonts w:ascii="Cambria" w:hAnsi="Cambria" w:cs="Cambria" w:eastAsia="Cambria"/>
          <w:sz w:val="21"/>
          <w:szCs w:val="21"/>
        </w:rPr>
        <w:t>Meeting</w:t>
      </w:r>
      <w:r>
        <w:rPr>
          <w:rFonts w:ascii="Cambria" w:hAnsi="Cambria" w:cs="Cambria" w:eastAsia="Cambria"/>
          <w:spacing w:val="-22"/>
          <w:sz w:val="21"/>
          <w:szCs w:val="21"/>
        </w:rPr>
        <w:t> </w:t>
      </w:r>
      <w:r>
        <w:rPr>
          <w:rFonts w:ascii="Cambria" w:hAnsi="Cambria" w:cs="Cambria" w:eastAsia="Cambria"/>
          <w:sz w:val="21"/>
          <w:szCs w:val="21"/>
        </w:rPr>
        <w:t>of</w:t>
      </w:r>
      <w:r>
        <w:rPr>
          <w:rFonts w:ascii="Cambria" w:hAnsi="Cambria" w:cs="Cambria" w:eastAsia="Cambria"/>
          <w:spacing w:val="-21"/>
          <w:sz w:val="21"/>
          <w:szCs w:val="21"/>
        </w:rPr>
        <w:t> </w:t>
      </w:r>
      <w:r>
        <w:rPr>
          <w:rFonts w:ascii="Cambria" w:hAnsi="Cambria" w:cs="Cambria" w:eastAsia="Cambria"/>
          <w:sz w:val="21"/>
          <w:szCs w:val="21"/>
        </w:rPr>
        <w:t>the</w:t>
      </w:r>
      <w:r>
        <w:rPr>
          <w:rFonts w:ascii="Cambria" w:hAnsi="Cambria" w:cs="Cambria" w:eastAsia="Cambria"/>
          <w:spacing w:val="-22"/>
          <w:sz w:val="21"/>
          <w:szCs w:val="21"/>
        </w:rPr>
        <w:t> </w:t>
      </w:r>
      <w:r>
        <w:rPr>
          <w:rFonts w:ascii="Cambria" w:hAnsi="Cambria" w:cs="Cambria" w:eastAsia="Cambria"/>
          <w:sz w:val="21"/>
          <w:szCs w:val="21"/>
        </w:rPr>
        <w:t>Association</w:t>
      </w:r>
      <w:r>
        <w:rPr>
          <w:rFonts w:ascii="Cambria" w:hAnsi="Cambria" w:cs="Cambria" w:eastAsia="Cambria"/>
          <w:spacing w:val="-21"/>
          <w:sz w:val="21"/>
          <w:szCs w:val="21"/>
        </w:rPr>
        <w:t> </w:t>
      </w:r>
      <w:r>
        <w:rPr>
          <w:rFonts w:ascii="Cambria" w:hAnsi="Cambria" w:cs="Cambria" w:eastAsia="Cambria"/>
          <w:sz w:val="21"/>
          <w:szCs w:val="21"/>
        </w:rPr>
        <w:t>for</w:t>
      </w:r>
      <w:r>
        <w:rPr>
          <w:rFonts w:ascii="Cambria" w:hAnsi="Cambria" w:cs="Cambria" w:eastAsia="Cambria"/>
          <w:spacing w:val="-22"/>
          <w:sz w:val="21"/>
          <w:szCs w:val="21"/>
        </w:rPr>
        <w:t> </w:t>
      </w:r>
      <w:r>
        <w:rPr>
          <w:rFonts w:ascii="Cambria" w:hAnsi="Cambria" w:cs="Cambria" w:eastAsia="Cambria"/>
          <w:sz w:val="21"/>
          <w:szCs w:val="21"/>
        </w:rPr>
        <w:t>Computational</w:t>
      </w:r>
      <w:r>
        <w:rPr>
          <w:rFonts w:ascii="Cambria" w:hAnsi="Cambria" w:cs="Cambria" w:eastAsia="Cambria"/>
          <w:spacing w:val="-22"/>
          <w:sz w:val="21"/>
          <w:szCs w:val="21"/>
        </w:rPr>
        <w:t> </w:t>
      </w:r>
      <w:r>
        <w:rPr>
          <w:rFonts w:ascii="Cambria" w:hAnsi="Cambria" w:cs="Cambria" w:eastAsia="Cambria"/>
          <w:sz w:val="21"/>
          <w:szCs w:val="21"/>
        </w:rPr>
        <w:t>Linguistics.</w:t>
      </w:r>
      <w:r>
        <w:rPr>
          <w:rFonts w:ascii="Cambria" w:hAnsi="Cambria" w:cs="Cambria" w:eastAsia="Cambria"/>
          <w:spacing w:val="-21"/>
          <w:sz w:val="21"/>
          <w:szCs w:val="21"/>
        </w:rPr>
        <w:t> </w:t>
      </w:r>
      <w:r>
        <w:rPr>
          <w:rFonts w:ascii="Cambria" w:hAnsi="Cambria" w:cs="Cambria" w:eastAsia="Cambria"/>
          <w:sz w:val="21"/>
          <w:szCs w:val="21"/>
        </w:rPr>
        <w:t>Association</w:t>
      </w:r>
      <w:r>
        <w:rPr>
          <w:rFonts w:ascii="Cambria" w:hAnsi="Cambria" w:cs="Cambria" w:eastAsia="Cambria"/>
          <w:spacing w:val="-22"/>
          <w:sz w:val="21"/>
          <w:szCs w:val="21"/>
        </w:rPr>
        <w:t> </w:t>
      </w:r>
      <w:r>
        <w:rPr>
          <w:rFonts w:ascii="Cambria" w:hAnsi="Cambria" w:cs="Cambria" w:eastAsia="Cambria"/>
          <w:sz w:val="21"/>
          <w:szCs w:val="21"/>
        </w:rPr>
        <w:t>for</w:t>
      </w:r>
      <w:r>
        <w:rPr>
          <w:rFonts w:ascii="Cambria" w:hAnsi="Cambria" w:cs="Cambria" w:eastAsia="Cambria"/>
          <w:spacing w:val="-21"/>
          <w:sz w:val="21"/>
          <w:szCs w:val="21"/>
        </w:rPr>
        <w:t> </w:t>
      </w:r>
      <w:r>
        <w:rPr>
          <w:rFonts w:ascii="Cambria" w:hAnsi="Cambria" w:cs="Cambria" w:eastAsia="Cambria"/>
          <w:sz w:val="21"/>
          <w:szCs w:val="21"/>
        </w:rPr>
        <w:t>Com- </w:t>
      </w:r>
      <w:r>
        <w:rPr>
          <w:rFonts w:ascii="Cambria" w:hAnsi="Cambria" w:cs="Cambria" w:eastAsia="Cambria"/>
          <w:w w:val="95"/>
          <w:sz w:val="21"/>
          <w:szCs w:val="21"/>
        </w:rPr>
        <w:t>putational</w:t>
      </w:r>
      <w:r>
        <w:rPr>
          <w:rFonts w:ascii="Cambria" w:hAnsi="Cambria" w:cs="Cambria" w:eastAsia="Cambria"/>
          <w:spacing w:val="-17"/>
          <w:w w:val="95"/>
          <w:sz w:val="21"/>
          <w:szCs w:val="21"/>
        </w:rPr>
        <w:t> </w:t>
      </w:r>
      <w:r>
        <w:rPr>
          <w:rFonts w:ascii="Cambria" w:hAnsi="Cambria" w:cs="Cambria" w:eastAsia="Cambria"/>
          <w:w w:val="95"/>
          <w:sz w:val="21"/>
          <w:szCs w:val="21"/>
        </w:rPr>
        <w:t>Linguistics,</w:t>
      </w:r>
      <w:r>
        <w:rPr>
          <w:rFonts w:ascii="Cambria" w:hAnsi="Cambria" w:cs="Cambria" w:eastAsia="Cambria"/>
          <w:spacing w:val="-17"/>
          <w:w w:val="95"/>
          <w:sz w:val="21"/>
          <w:szCs w:val="21"/>
        </w:rPr>
        <w:t> </w:t>
      </w:r>
      <w:r>
        <w:rPr>
          <w:rFonts w:ascii="Cambria" w:hAnsi="Cambria" w:cs="Cambria" w:eastAsia="Cambria"/>
          <w:w w:val="95"/>
          <w:sz w:val="21"/>
          <w:szCs w:val="21"/>
        </w:rPr>
        <w:t>2010,</w:t>
      </w:r>
      <w:r>
        <w:rPr>
          <w:rFonts w:ascii="Cambria" w:hAnsi="Cambria" w:cs="Cambria" w:eastAsia="Cambria"/>
          <w:spacing w:val="-17"/>
          <w:w w:val="95"/>
          <w:sz w:val="21"/>
          <w:szCs w:val="21"/>
        </w:rPr>
        <w:t> </w:t>
      </w:r>
      <w:r>
        <w:rPr>
          <w:rFonts w:ascii="Cambria" w:hAnsi="Cambria" w:cs="Cambria" w:eastAsia="Cambria"/>
          <w:w w:val="95"/>
          <w:sz w:val="21"/>
          <w:szCs w:val="21"/>
        </w:rPr>
        <w:t>1552–1561</w:t>
      </w:r>
    </w:p>
    <w:p>
      <w:pPr>
        <w:pStyle w:val="BodyText"/>
        <w:spacing w:before="11"/>
        <w:rPr>
          <w:rFonts w:ascii="Cambria"/>
          <w:sz w:val="18"/>
        </w:rPr>
      </w:pPr>
    </w:p>
    <w:p>
      <w:pPr>
        <w:spacing w:line="252" w:lineRule="auto" w:before="0"/>
        <w:ind w:left="687" w:right="302" w:hanging="466"/>
        <w:jc w:val="both"/>
        <w:rPr>
          <w:rFonts w:ascii="Cambria" w:hAnsi="Cambria"/>
          <w:sz w:val="21"/>
        </w:rPr>
      </w:pPr>
      <w:bookmarkStart w:name="_bookmark194" w:id="289"/>
      <w:bookmarkEnd w:id="289"/>
      <w:r>
        <w:rPr/>
      </w:r>
      <w:r>
        <w:rPr>
          <w:rFonts w:ascii="Cambria" w:hAnsi="Cambria"/>
          <w:sz w:val="21"/>
        </w:rPr>
        <w:t>[75] F. Mairesse, S. Young. Stochastic language generation in dialogue using factored language </w:t>
      </w:r>
      <w:r>
        <w:rPr>
          <w:rFonts w:ascii="Cambria" w:hAnsi="Cambria"/>
          <w:w w:val="95"/>
          <w:sz w:val="21"/>
        </w:rPr>
        <w:t>models[J]. Computational Linguistics. 2014:763–799</w:t>
      </w:r>
    </w:p>
    <w:p>
      <w:pPr>
        <w:pStyle w:val="BodyText"/>
        <w:spacing w:before="11"/>
        <w:rPr>
          <w:rFonts w:ascii="Cambria"/>
          <w:sz w:val="18"/>
        </w:rPr>
      </w:pPr>
    </w:p>
    <w:p>
      <w:pPr>
        <w:spacing w:before="0"/>
        <w:ind w:left="221" w:right="296" w:firstLine="0"/>
        <w:jc w:val="left"/>
        <w:rPr>
          <w:rFonts w:ascii="Cambria"/>
          <w:sz w:val="21"/>
        </w:rPr>
      </w:pPr>
      <w:bookmarkStart w:name="_bookmark195" w:id="290"/>
      <w:bookmarkEnd w:id="290"/>
      <w:r>
        <w:rPr/>
      </w:r>
      <w:r>
        <w:rPr>
          <w:rFonts w:ascii="Cambria"/>
          <w:sz w:val="21"/>
        </w:rPr>
        <w:t>[76] J. L. Austin. How to do things with words[M], vol. 367. Oxford university press, 1975</w:t>
      </w:r>
    </w:p>
    <w:p>
      <w:pPr>
        <w:pStyle w:val="BodyText"/>
        <w:rPr>
          <w:rFonts w:ascii="Cambria"/>
          <w:sz w:val="20"/>
        </w:rPr>
      </w:pPr>
    </w:p>
    <w:p>
      <w:pPr>
        <w:spacing w:line="254" w:lineRule="auto" w:before="0"/>
        <w:ind w:left="687" w:right="301" w:hanging="466"/>
        <w:jc w:val="both"/>
        <w:rPr>
          <w:rFonts w:ascii="Cambria"/>
          <w:sz w:val="21"/>
        </w:rPr>
      </w:pPr>
      <w:bookmarkStart w:name="_bookmark196" w:id="291"/>
      <w:bookmarkEnd w:id="291"/>
      <w:r>
        <w:rPr/>
      </w:r>
      <w:r>
        <w:rPr>
          <w:rFonts w:ascii="Cambria"/>
          <w:sz w:val="21"/>
        </w:rPr>
        <w:t>[77] J. R. Searle. Speech acts: An essay in the philosophy of language[M]. Cambridge university </w:t>
      </w:r>
      <w:r>
        <w:rPr>
          <w:rFonts w:ascii="Cambria"/>
          <w:w w:val="90"/>
          <w:sz w:val="21"/>
        </w:rPr>
        <w:t>press, 1969</w:t>
      </w:r>
    </w:p>
    <w:p>
      <w:pPr>
        <w:pStyle w:val="BodyText"/>
        <w:spacing w:before="9"/>
        <w:rPr>
          <w:rFonts w:ascii="Cambria"/>
          <w:sz w:val="18"/>
        </w:rPr>
      </w:pPr>
    </w:p>
    <w:p>
      <w:pPr>
        <w:spacing w:line="252" w:lineRule="auto" w:before="0"/>
        <w:ind w:left="687" w:right="302" w:hanging="466"/>
        <w:jc w:val="both"/>
        <w:rPr>
          <w:rFonts w:ascii="Cambria" w:hAnsi="Cambria"/>
          <w:sz w:val="21"/>
        </w:rPr>
      </w:pPr>
      <w:bookmarkStart w:name="_bookmark197" w:id="292"/>
      <w:bookmarkEnd w:id="292"/>
      <w:r>
        <w:rPr/>
      </w:r>
      <w:r>
        <w:rPr>
          <w:rFonts w:ascii="Cambria" w:hAnsi="Cambria"/>
          <w:sz w:val="21"/>
        </w:rPr>
        <w:t>[78] </w:t>
      </w:r>
      <w:r>
        <w:rPr>
          <w:rFonts w:ascii="Cambria" w:hAnsi="Cambria"/>
          <w:spacing w:val="-7"/>
          <w:sz w:val="21"/>
        </w:rPr>
        <w:t>D. </w:t>
      </w:r>
      <w:r>
        <w:rPr>
          <w:rFonts w:ascii="Cambria" w:hAnsi="Cambria"/>
          <w:spacing w:val="-17"/>
          <w:sz w:val="21"/>
        </w:rPr>
        <w:t>P. </w:t>
      </w:r>
      <w:r>
        <w:rPr>
          <w:rFonts w:ascii="Cambria" w:hAnsi="Cambria"/>
          <w:spacing w:val="-3"/>
          <w:sz w:val="21"/>
        </w:rPr>
        <w:t>Twitchell, </w:t>
      </w:r>
      <w:r>
        <w:rPr>
          <w:rFonts w:ascii="Cambria" w:hAnsi="Cambria"/>
          <w:sz w:val="21"/>
        </w:rPr>
        <w:t>M. Adkins, </w:t>
      </w:r>
      <w:r>
        <w:rPr>
          <w:rFonts w:ascii="Cambria" w:hAnsi="Cambria"/>
          <w:spacing w:val="-7"/>
          <w:sz w:val="21"/>
        </w:rPr>
        <w:t>J. </w:t>
      </w:r>
      <w:r>
        <w:rPr>
          <w:rFonts w:ascii="Cambria" w:hAnsi="Cambria"/>
          <w:spacing w:val="-14"/>
          <w:sz w:val="21"/>
        </w:rPr>
        <w:t>F. </w:t>
      </w:r>
      <w:r>
        <w:rPr>
          <w:rFonts w:ascii="Cambria" w:hAnsi="Cambria"/>
          <w:sz w:val="21"/>
        </w:rPr>
        <w:t>Nunamaker, </w:t>
      </w:r>
      <w:r>
        <w:rPr>
          <w:rFonts w:ascii="Cambria" w:hAnsi="Cambria"/>
          <w:spacing w:val="-7"/>
          <w:sz w:val="21"/>
        </w:rPr>
        <w:t>J. </w:t>
      </w:r>
      <w:r>
        <w:rPr>
          <w:rFonts w:ascii="Cambria" w:hAnsi="Cambria"/>
          <w:sz w:val="21"/>
        </w:rPr>
        <w:t>K. Burgoon. Using speech act theory to model </w:t>
      </w:r>
      <w:r>
        <w:rPr>
          <w:rFonts w:ascii="Cambria" w:hAnsi="Cambria"/>
          <w:w w:val="95"/>
          <w:sz w:val="21"/>
        </w:rPr>
        <w:t>conversations</w:t>
      </w:r>
      <w:r>
        <w:rPr>
          <w:rFonts w:ascii="Cambria" w:hAnsi="Cambria"/>
          <w:spacing w:val="-23"/>
          <w:w w:val="95"/>
          <w:sz w:val="21"/>
        </w:rPr>
        <w:t> </w:t>
      </w:r>
      <w:r>
        <w:rPr>
          <w:rFonts w:ascii="Cambria" w:hAnsi="Cambria"/>
          <w:w w:val="95"/>
          <w:sz w:val="21"/>
        </w:rPr>
        <w:t>for</w:t>
      </w:r>
      <w:r>
        <w:rPr>
          <w:rFonts w:ascii="Cambria" w:hAnsi="Cambria"/>
          <w:spacing w:val="-23"/>
          <w:w w:val="95"/>
          <w:sz w:val="21"/>
        </w:rPr>
        <w:t> </w:t>
      </w:r>
      <w:r>
        <w:rPr>
          <w:rFonts w:ascii="Cambria" w:hAnsi="Cambria"/>
          <w:w w:val="95"/>
          <w:sz w:val="21"/>
        </w:rPr>
        <w:t>automated</w:t>
      </w:r>
      <w:r>
        <w:rPr>
          <w:rFonts w:ascii="Cambria" w:hAnsi="Cambria"/>
          <w:spacing w:val="-23"/>
          <w:w w:val="95"/>
          <w:sz w:val="21"/>
        </w:rPr>
        <w:t> </w:t>
      </w:r>
      <w:r>
        <w:rPr>
          <w:rFonts w:ascii="Cambria" w:hAnsi="Cambria"/>
          <w:w w:val="95"/>
          <w:sz w:val="21"/>
        </w:rPr>
        <w:t>classiﬁcation</w:t>
      </w:r>
      <w:r>
        <w:rPr>
          <w:rFonts w:ascii="Cambria" w:hAnsi="Cambria"/>
          <w:spacing w:val="-23"/>
          <w:w w:val="95"/>
          <w:sz w:val="21"/>
        </w:rPr>
        <w:t> </w:t>
      </w:r>
      <w:r>
        <w:rPr>
          <w:rFonts w:ascii="Cambria" w:hAnsi="Cambria"/>
          <w:w w:val="95"/>
          <w:sz w:val="21"/>
        </w:rPr>
        <w:t>and</w:t>
      </w:r>
      <w:r>
        <w:rPr>
          <w:rFonts w:ascii="Cambria" w:hAnsi="Cambria"/>
          <w:spacing w:val="-23"/>
          <w:w w:val="95"/>
          <w:sz w:val="21"/>
        </w:rPr>
        <w:t> </w:t>
      </w:r>
      <w:r>
        <w:rPr>
          <w:rFonts w:ascii="Cambria" w:hAnsi="Cambria"/>
          <w:w w:val="95"/>
          <w:sz w:val="21"/>
        </w:rPr>
        <w:t>retrieval[C].</w:t>
      </w:r>
      <w:r>
        <w:rPr>
          <w:rFonts w:ascii="Cambria" w:hAnsi="Cambria"/>
          <w:spacing w:val="-16"/>
          <w:w w:val="95"/>
          <w:sz w:val="21"/>
        </w:rPr>
        <w:t> </w:t>
      </w:r>
      <w:r>
        <w:rPr>
          <w:rFonts w:ascii="Cambria" w:hAnsi="Cambria"/>
          <w:w w:val="95"/>
          <w:sz w:val="21"/>
        </w:rPr>
        <w:t>Proceedings</w:t>
      </w:r>
      <w:r>
        <w:rPr>
          <w:rFonts w:ascii="Cambria" w:hAnsi="Cambria"/>
          <w:spacing w:val="-23"/>
          <w:w w:val="95"/>
          <w:sz w:val="21"/>
        </w:rPr>
        <w:t> </w:t>
      </w:r>
      <w:r>
        <w:rPr>
          <w:rFonts w:ascii="Cambria" w:hAnsi="Cambria"/>
          <w:w w:val="95"/>
          <w:sz w:val="21"/>
        </w:rPr>
        <w:t>of</w:t>
      </w:r>
      <w:r>
        <w:rPr>
          <w:rFonts w:ascii="Cambria" w:hAnsi="Cambria"/>
          <w:spacing w:val="-23"/>
          <w:w w:val="95"/>
          <w:sz w:val="21"/>
        </w:rPr>
        <w:t> </w:t>
      </w:r>
      <w:r>
        <w:rPr>
          <w:rFonts w:ascii="Cambria" w:hAnsi="Cambria"/>
          <w:w w:val="95"/>
          <w:sz w:val="21"/>
        </w:rPr>
        <w:t>the</w:t>
      </w:r>
      <w:r>
        <w:rPr>
          <w:rFonts w:ascii="Cambria" w:hAnsi="Cambria"/>
          <w:spacing w:val="-23"/>
          <w:w w:val="95"/>
          <w:sz w:val="21"/>
        </w:rPr>
        <w:t> </w:t>
      </w:r>
      <w:r>
        <w:rPr>
          <w:rFonts w:ascii="Cambria" w:hAnsi="Cambria"/>
          <w:w w:val="95"/>
          <w:sz w:val="21"/>
        </w:rPr>
        <w:t>9th</w:t>
      </w:r>
      <w:r>
        <w:rPr>
          <w:rFonts w:ascii="Cambria" w:hAnsi="Cambria"/>
          <w:spacing w:val="-23"/>
          <w:w w:val="95"/>
          <w:sz w:val="21"/>
        </w:rPr>
        <w:t> </w:t>
      </w:r>
      <w:r>
        <w:rPr>
          <w:rFonts w:ascii="Cambria" w:hAnsi="Cambria"/>
          <w:w w:val="95"/>
          <w:sz w:val="21"/>
        </w:rPr>
        <w:t>International </w:t>
      </w:r>
      <w:r>
        <w:rPr>
          <w:rFonts w:ascii="Cambria" w:hAnsi="Cambria"/>
          <w:spacing w:val="-3"/>
          <w:w w:val="95"/>
          <w:sz w:val="21"/>
        </w:rPr>
        <w:t>Working </w:t>
      </w:r>
      <w:r>
        <w:rPr>
          <w:rFonts w:ascii="Cambria" w:hAnsi="Cambria"/>
          <w:w w:val="95"/>
          <w:sz w:val="21"/>
        </w:rPr>
        <w:t>Conference on the Language-Action Perspective on Communication Modelling.</w:t>
      </w:r>
      <w:r>
        <w:rPr>
          <w:rFonts w:ascii="Cambria" w:hAnsi="Cambria"/>
          <w:spacing w:val="-15"/>
          <w:w w:val="95"/>
          <w:sz w:val="21"/>
        </w:rPr>
        <w:t> </w:t>
      </w:r>
      <w:r>
        <w:rPr>
          <w:rFonts w:ascii="Cambria" w:hAnsi="Cambria"/>
          <w:w w:val="95"/>
          <w:sz w:val="21"/>
        </w:rPr>
        <w:t>2004, </w:t>
      </w:r>
      <w:r>
        <w:rPr>
          <w:rFonts w:ascii="Cambria" w:hAnsi="Cambria"/>
          <w:sz w:val="21"/>
        </w:rPr>
        <w:t>121–129</w:t>
      </w:r>
    </w:p>
    <w:p>
      <w:pPr>
        <w:pStyle w:val="BodyText"/>
        <w:spacing w:before="11"/>
        <w:rPr>
          <w:rFonts w:ascii="Cambria"/>
          <w:sz w:val="18"/>
        </w:rPr>
      </w:pPr>
    </w:p>
    <w:p>
      <w:pPr>
        <w:spacing w:before="0"/>
        <w:ind w:left="221" w:right="296" w:firstLine="0"/>
        <w:jc w:val="left"/>
        <w:rPr>
          <w:rFonts w:ascii="Cambria"/>
          <w:sz w:val="21"/>
        </w:rPr>
      </w:pPr>
      <w:bookmarkStart w:name="_bookmark198" w:id="293"/>
      <w:bookmarkEnd w:id="293"/>
      <w:r>
        <w:rPr/>
      </w:r>
      <w:r>
        <w:rPr>
          <w:rFonts w:ascii="Cambria"/>
          <w:sz w:val="21"/>
        </w:rPr>
        <w:t>[79]  E. Tulving, R. Craik. The Oxford Handbook of Memory[M]. Oxford U. Press, 2005</w:t>
      </w:r>
    </w:p>
    <w:p>
      <w:pPr>
        <w:pStyle w:val="BodyText"/>
        <w:rPr>
          <w:rFonts w:ascii="Cambria"/>
          <w:sz w:val="20"/>
        </w:rPr>
      </w:pPr>
    </w:p>
    <w:p>
      <w:pPr>
        <w:spacing w:line="252" w:lineRule="auto" w:before="0"/>
        <w:ind w:left="687" w:right="302" w:hanging="466"/>
        <w:jc w:val="both"/>
        <w:rPr>
          <w:rFonts w:ascii="Cambria" w:hAnsi="Cambria"/>
          <w:sz w:val="21"/>
        </w:rPr>
      </w:pPr>
      <w:bookmarkStart w:name="_bookmark199" w:id="294"/>
      <w:bookmarkEnd w:id="294"/>
      <w:r>
        <w:rPr/>
      </w:r>
      <w:r>
        <w:rPr>
          <w:rFonts w:ascii="Cambria" w:hAnsi="Cambria"/>
          <w:sz w:val="21"/>
        </w:rPr>
        <w:t>[80]</w:t>
      </w:r>
      <w:r>
        <w:rPr>
          <w:rFonts w:ascii="Cambria" w:hAnsi="Cambria"/>
          <w:spacing w:val="16"/>
          <w:sz w:val="21"/>
        </w:rPr>
        <w:t> </w:t>
      </w:r>
      <w:r>
        <w:rPr>
          <w:rFonts w:ascii="Cambria" w:hAnsi="Cambria"/>
          <w:spacing w:val="-4"/>
          <w:sz w:val="21"/>
        </w:rPr>
        <w:t>B.</w:t>
      </w:r>
      <w:r>
        <w:rPr>
          <w:rFonts w:ascii="Cambria" w:hAnsi="Cambria"/>
          <w:spacing w:val="-16"/>
          <w:sz w:val="21"/>
        </w:rPr>
        <w:t> </w:t>
      </w:r>
      <w:r>
        <w:rPr>
          <w:rFonts w:ascii="Cambria" w:hAnsi="Cambria"/>
          <w:sz w:val="21"/>
        </w:rPr>
        <w:t>Goertzel.</w:t>
      </w:r>
      <w:r>
        <w:rPr>
          <w:rFonts w:ascii="Cambria" w:hAnsi="Cambria"/>
          <w:spacing w:val="6"/>
          <w:sz w:val="21"/>
        </w:rPr>
        <w:t> </w:t>
      </w:r>
      <w:r>
        <w:rPr>
          <w:rFonts w:ascii="Cambria" w:hAnsi="Cambria"/>
          <w:spacing w:val="-6"/>
          <w:sz w:val="21"/>
        </w:rPr>
        <w:t>Toward</w:t>
      </w:r>
      <w:r>
        <w:rPr>
          <w:rFonts w:ascii="Cambria" w:hAnsi="Cambria"/>
          <w:spacing w:val="-16"/>
          <w:sz w:val="21"/>
        </w:rPr>
        <w:t> </w:t>
      </w:r>
      <w:r>
        <w:rPr>
          <w:rFonts w:ascii="Cambria" w:hAnsi="Cambria"/>
          <w:sz w:val="21"/>
        </w:rPr>
        <w:t>a</w:t>
      </w:r>
      <w:r>
        <w:rPr>
          <w:rFonts w:ascii="Cambria" w:hAnsi="Cambria"/>
          <w:spacing w:val="-16"/>
          <w:sz w:val="21"/>
        </w:rPr>
        <w:t> </w:t>
      </w:r>
      <w:r>
        <w:rPr>
          <w:rFonts w:ascii="Cambria" w:hAnsi="Cambria"/>
          <w:sz w:val="21"/>
        </w:rPr>
        <w:t>Formal</w:t>
      </w:r>
      <w:r>
        <w:rPr>
          <w:rFonts w:ascii="Cambria" w:hAnsi="Cambria"/>
          <w:spacing w:val="-16"/>
          <w:sz w:val="21"/>
        </w:rPr>
        <w:t> </w:t>
      </w:r>
      <w:r>
        <w:rPr>
          <w:rFonts w:ascii="Cambria" w:hAnsi="Cambria"/>
          <w:sz w:val="21"/>
        </w:rPr>
        <w:t>Deﬁnition</w:t>
      </w:r>
      <w:r>
        <w:rPr>
          <w:rFonts w:ascii="Cambria" w:hAnsi="Cambria"/>
          <w:spacing w:val="-16"/>
          <w:sz w:val="21"/>
        </w:rPr>
        <w:t> </w:t>
      </w:r>
      <w:r>
        <w:rPr>
          <w:rFonts w:ascii="Cambria" w:hAnsi="Cambria"/>
          <w:sz w:val="21"/>
        </w:rPr>
        <w:t>of</w:t>
      </w:r>
      <w:r>
        <w:rPr>
          <w:rFonts w:ascii="Cambria" w:hAnsi="Cambria"/>
          <w:spacing w:val="-16"/>
          <w:sz w:val="21"/>
        </w:rPr>
        <w:t> </w:t>
      </w:r>
      <w:r>
        <w:rPr>
          <w:rFonts w:ascii="Cambria" w:hAnsi="Cambria"/>
          <w:spacing w:val="-3"/>
          <w:sz w:val="21"/>
        </w:rPr>
        <w:t>Real-World</w:t>
      </w:r>
      <w:r>
        <w:rPr>
          <w:rFonts w:ascii="Cambria" w:hAnsi="Cambria"/>
          <w:spacing w:val="-16"/>
          <w:sz w:val="21"/>
        </w:rPr>
        <w:t> </w:t>
      </w:r>
      <w:r>
        <w:rPr>
          <w:rFonts w:ascii="Cambria" w:hAnsi="Cambria"/>
          <w:sz w:val="21"/>
        </w:rPr>
        <w:t>General</w:t>
      </w:r>
      <w:r>
        <w:rPr>
          <w:rFonts w:ascii="Cambria" w:hAnsi="Cambria"/>
          <w:spacing w:val="-16"/>
          <w:sz w:val="21"/>
        </w:rPr>
        <w:t> </w:t>
      </w:r>
      <w:r>
        <w:rPr>
          <w:rFonts w:ascii="Cambria" w:hAnsi="Cambria"/>
          <w:sz w:val="21"/>
        </w:rPr>
        <w:t>Intelligence[C].</w:t>
      </w:r>
      <w:r>
        <w:rPr>
          <w:rFonts w:ascii="Cambria" w:hAnsi="Cambria"/>
          <w:spacing w:val="6"/>
          <w:sz w:val="21"/>
        </w:rPr>
        <w:t> </w:t>
      </w:r>
      <w:r>
        <w:rPr>
          <w:rFonts w:ascii="Cambria" w:hAnsi="Cambria"/>
          <w:sz w:val="21"/>
        </w:rPr>
        <w:t>Proceedings of AGI-10.</w:t>
      </w:r>
      <w:r>
        <w:rPr>
          <w:rFonts w:ascii="Cambria" w:hAnsi="Cambria"/>
          <w:spacing w:val="-16"/>
          <w:sz w:val="21"/>
        </w:rPr>
        <w:t> </w:t>
      </w:r>
      <w:r>
        <w:rPr>
          <w:rFonts w:ascii="Cambria" w:hAnsi="Cambria"/>
          <w:sz w:val="21"/>
        </w:rPr>
        <w:t>2010</w:t>
      </w:r>
    </w:p>
    <w:p>
      <w:pPr>
        <w:pStyle w:val="BodyText"/>
        <w:spacing w:before="11"/>
        <w:rPr>
          <w:rFonts w:ascii="Cambria"/>
          <w:sz w:val="18"/>
        </w:rPr>
      </w:pPr>
    </w:p>
    <w:p>
      <w:pPr>
        <w:spacing w:before="0"/>
        <w:ind w:left="221" w:right="296" w:firstLine="0"/>
        <w:jc w:val="left"/>
        <w:rPr>
          <w:rFonts w:ascii="Cambria"/>
          <w:sz w:val="21"/>
        </w:rPr>
      </w:pPr>
      <w:bookmarkStart w:name="_bookmark200" w:id="295"/>
      <w:bookmarkEnd w:id="295"/>
      <w:r>
        <w:rPr/>
      </w:r>
      <w:r>
        <w:rPr>
          <w:rFonts w:ascii="Cambria"/>
          <w:sz w:val="21"/>
        </w:rPr>
        <w:t>[81] B. Goertzel, I. G. M. Ikle, A. Heljakka. Probabilistic Logic Networks[M]. Springer, 2008</w:t>
      </w:r>
    </w:p>
    <w:p>
      <w:pPr>
        <w:pStyle w:val="BodyText"/>
        <w:rPr>
          <w:rFonts w:ascii="Cambria"/>
          <w:sz w:val="20"/>
        </w:rPr>
      </w:pPr>
    </w:p>
    <w:p>
      <w:pPr>
        <w:spacing w:line="252" w:lineRule="auto" w:before="0"/>
        <w:ind w:left="687" w:right="302" w:hanging="466"/>
        <w:jc w:val="both"/>
        <w:rPr>
          <w:rFonts w:ascii="Cambria" w:hAnsi="Cambria"/>
          <w:sz w:val="21"/>
        </w:rPr>
      </w:pPr>
      <w:bookmarkStart w:name="_bookmark201" w:id="296"/>
      <w:bookmarkEnd w:id="296"/>
      <w:r>
        <w:rPr/>
      </w:r>
      <w:r>
        <w:rPr>
          <w:rFonts w:ascii="Cambria" w:hAnsi="Cambria"/>
          <w:sz w:val="21"/>
        </w:rPr>
        <w:t>[82] G. Fauconnier, M. </w:t>
      </w:r>
      <w:r>
        <w:rPr>
          <w:rFonts w:ascii="Cambria" w:hAnsi="Cambria"/>
          <w:spacing w:val="-4"/>
          <w:sz w:val="21"/>
        </w:rPr>
        <w:t>Turner. </w:t>
      </w:r>
      <w:r>
        <w:rPr>
          <w:rFonts w:ascii="Cambria" w:hAnsi="Cambria"/>
          <w:sz w:val="21"/>
        </w:rPr>
        <w:t>The </w:t>
      </w:r>
      <w:r>
        <w:rPr>
          <w:rFonts w:ascii="Cambria" w:hAnsi="Cambria"/>
          <w:spacing w:val="-9"/>
          <w:sz w:val="21"/>
        </w:rPr>
        <w:t>Way </w:t>
      </w:r>
      <w:r>
        <w:rPr>
          <w:rFonts w:ascii="Cambria" w:hAnsi="Cambria"/>
          <w:spacing w:val="-11"/>
          <w:sz w:val="21"/>
        </w:rPr>
        <w:t>We </w:t>
      </w:r>
      <w:r>
        <w:rPr>
          <w:rFonts w:ascii="Cambria" w:hAnsi="Cambria"/>
          <w:sz w:val="21"/>
        </w:rPr>
        <w:t>Think: Conceptual Blending and the </w:t>
      </w:r>
      <w:r>
        <w:rPr>
          <w:rFonts w:ascii="Cambria" w:hAnsi="Cambria"/>
          <w:spacing w:val="-5"/>
          <w:sz w:val="21"/>
        </w:rPr>
        <w:t>Mind’s </w:t>
      </w:r>
      <w:r>
        <w:rPr>
          <w:rFonts w:ascii="Cambria" w:hAnsi="Cambria"/>
          <w:sz w:val="21"/>
        </w:rPr>
        <w:t>Hidden Complexities[M]. Basic, 2002</w:t>
      </w:r>
    </w:p>
    <w:p>
      <w:pPr>
        <w:pStyle w:val="BodyText"/>
        <w:spacing w:before="11"/>
        <w:rPr>
          <w:rFonts w:ascii="Cambria"/>
          <w:sz w:val="18"/>
        </w:rPr>
      </w:pPr>
    </w:p>
    <w:p>
      <w:pPr>
        <w:spacing w:before="0"/>
        <w:ind w:left="221" w:right="0" w:firstLine="0"/>
        <w:jc w:val="left"/>
        <w:rPr>
          <w:rFonts w:ascii="Cambria"/>
          <w:sz w:val="21"/>
        </w:rPr>
      </w:pPr>
      <w:bookmarkStart w:name="_bookmark202" w:id="297"/>
      <w:bookmarkEnd w:id="297"/>
      <w:r>
        <w:rPr/>
      </w:r>
      <w:r>
        <w:rPr>
          <w:rFonts w:ascii="Cambria"/>
          <w:sz w:val="21"/>
        </w:rPr>
        <w:t>[83] M. Looks.  Competent Program Evolution[M].  PhD Thesis, Computer Science Department,</w:t>
      </w:r>
    </w:p>
    <w:p>
      <w:pPr>
        <w:spacing w:before="13"/>
        <w:ind w:left="687" w:right="296" w:firstLine="0"/>
        <w:jc w:val="left"/>
        <w:rPr>
          <w:rFonts w:ascii="Cambria"/>
          <w:sz w:val="21"/>
        </w:rPr>
      </w:pPr>
      <w:r>
        <w:rPr>
          <w:rFonts w:ascii="Cambria"/>
          <w:w w:val="95"/>
          <w:sz w:val="21"/>
        </w:rPr>
        <w:t>Washington University, 2006</w:t>
      </w:r>
    </w:p>
    <w:p>
      <w:pPr>
        <w:pStyle w:val="BodyText"/>
        <w:rPr>
          <w:rFonts w:ascii="Cambria"/>
          <w:sz w:val="20"/>
        </w:rPr>
      </w:pPr>
    </w:p>
    <w:p>
      <w:pPr>
        <w:spacing w:line="252" w:lineRule="auto" w:before="0"/>
        <w:ind w:left="687" w:right="302" w:hanging="466"/>
        <w:jc w:val="both"/>
        <w:rPr>
          <w:rFonts w:ascii="Cambria"/>
          <w:sz w:val="21"/>
        </w:rPr>
      </w:pPr>
      <w:bookmarkStart w:name="_bookmark203" w:id="298"/>
      <w:bookmarkEnd w:id="298"/>
      <w:r>
        <w:rPr/>
      </w:r>
      <w:r>
        <w:rPr>
          <w:rFonts w:ascii="Cambria"/>
          <w:sz w:val="21"/>
        </w:rPr>
        <w:t>[84] </w:t>
      </w:r>
      <w:r>
        <w:rPr>
          <w:rFonts w:ascii="Cambria"/>
          <w:spacing w:val="-4"/>
          <w:sz w:val="21"/>
        </w:rPr>
        <w:t>B. </w:t>
      </w:r>
      <w:r>
        <w:rPr>
          <w:rFonts w:ascii="Cambria"/>
          <w:sz w:val="21"/>
        </w:rPr>
        <w:t>Goertzel, C. </w:t>
      </w:r>
      <w:r>
        <w:rPr>
          <w:rFonts w:ascii="Cambria"/>
          <w:spacing w:val="-17"/>
          <w:sz w:val="21"/>
        </w:rPr>
        <w:t>P. </w:t>
      </w:r>
      <w:r>
        <w:rPr>
          <w:rFonts w:ascii="Cambria"/>
          <w:sz w:val="21"/>
        </w:rPr>
        <w:t>Et Al. An Integrative Methodology for </w:t>
      </w:r>
      <w:r>
        <w:rPr>
          <w:rFonts w:ascii="Cambria"/>
          <w:spacing w:val="-3"/>
          <w:sz w:val="21"/>
        </w:rPr>
        <w:t>Teaching </w:t>
      </w:r>
      <w:r>
        <w:rPr>
          <w:rFonts w:ascii="Cambria"/>
          <w:sz w:val="21"/>
        </w:rPr>
        <w:t>Embodied Non-Linguistic Agents, Applied to Virtual Animals in Second Life[C]. Proc.of the First Conf. on </w:t>
      </w:r>
      <w:r>
        <w:rPr>
          <w:rFonts w:ascii="Cambria"/>
          <w:spacing w:val="-3"/>
          <w:sz w:val="21"/>
        </w:rPr>
        <w:t>AGI. </w:t>
      </w:r>
      <w:r>
        <w:rPr>
          <w:rFonts w:ascii="Cambria"/>
          <w:sz w:val="21"/>
        </w:rPr>
        <w:t>IOS </w:t>
      </w:r>
      <w:r>
        <w:rPr>
          <w:rFonts w:ascii="Cambria"/>
          <w:w w:val="90"/>
          <w:sz w:val="21"/>
        </w:rPr>
        <w:t>Press, 2008</w:t>
      </w:r>
    </w:p>
    <w:p>
      <w:pPr>
        <w:pStyle w:val="BodyText"/>
        <w:spacing w:before="11"/>
        <w:rPr>
          <w:rFonts w:ascii="Cambria"/>
          <w:sz w:val="18"/>
        </w:rPr>
      </w:pPr>
    </w:p>
    <w:p>
      <w:pPr>
        <w:spacing w:line="252" w:lineRule="auto" w:before="0"/>
        <w:ind w:left="687" w:right="302" w:hanging="466"/>
        <w:jc w:val="both"/>
        <w:rPr>
          <w:rFonts w:ascii="Cambria" w:hAnsi="Cambria"/>
          <w:sz w:val="21"/>
        </w:rPr>
      </w:pPr>
      <w:bookmarkStart w:name="_bookmark204" w:id="299"/>
      <w:bookmarkEnd w:id="299"/>
      <w:r>
        <w:rPr/>
      </w:r>
      <w:r>
        <w:rPr>
          <w:rFonts w:ascii="Cambria" w:hAnsi="Cambria"/>
          <w:sz w:val="21"/>
        </w:rPr>
        <w:t>[85] B. Goertzel, J. Pitt, M. Ikle, C. Pennachin, R. Liu. Glocal memory: a design principle for </w:t>
      </w:r>
      <w:r>
        <w:rPr>
          <w:rFonts w:ascii="Cambria" w:hAnsi="Cambria"/>
          <w:w w:val="95"/>
          <w:sz w:val="21"/>
        </w:rPr>
        <w:t>artiﬁcial brains and minds[J]. Neurocomputing. Apr. 2010</w:t>
      </w:r>
    </w:p>
    <w:p>
      <w:pPr>
        <w:pStyle w:val="BodyText"/>
        <w:spacing w:before="11"/>
        <w:rPr>
          <w:rFonts w:ascii="Cambria"/>
          <w:sz w:val="18"/>
        </w:rPr>
      </w:pPr>
    </w:p>
    <w:p>
      <w:pPr>
        <w:spacing w:before="0"/>
        <w:ind w:left="221" w:right="296" w:firstLine="0"/>
        <w:jc w:val="left"/>
        <w:rPr>
          <w:rFonts w:ascii="Cambria"/>
          <w:sz w:val="21"/>
        </w:rPr>
      </w:pPr>
      <w:bookmarkStart w:name="_bookmark205" w:id="300"/>
      <w:bookmarkEnd w:id="300"/>
      <w:r>
        <w:rPr/>
      </w:r>
      <w:r>
        <w:rPr>
          <w:rFonts w:ascii="Cambria"/>
          <w:sz w:val="21"/>
        </w:rPr>
        <w:t>[86] J. Bach. Principles of Synthetic Intelligence[M]. Oxford University Press, 2009</w:t>
      </w:r>
    </w:p>
    <w:p>
      <w:pPr>
        <w:spacing w:line="480" w:lineRule="atLeast" w:before="1"/>
        <w:ind w:left="221" w:right="300" w:firstLine="0"/>
        <w:jc w:val="left"/>
        <w:rPr>
          <w:rFonts w:ascii="Cambria" w:hAnsi="Cambria"/>
          <w:sz w:val="21"/>
        </w:rPr>
      </w:pPr>
      <w:bookmarkStart w:name="_bookmark206" w:id="301"/>
      <w:bookmarkEnd w:id="301"/>
      <w:r>
        <w:rPr/>
      </w:r>
      <w:r>
        <w:rPr>
          <w:rFonts w:ascii="Cambria" w:hAnsi="Cambria"/>
          <w:sz w:val="21"/>
        </w:rPr>
        <w:t>[87]</w:t>
      </w:r>
      <w:r>
        <w:rPr>
          <w:rFonts w:ascii="Cambria" w:hAnsi="Cambria"/>
          <w:spacing w:val="27"/>
          <w:sz w:val="21"/>
        </w:rPr>
        <w:t> </w:t>
      </w:r>
      <w:r>
        <w:rPr>
          <w:rFonts w:ascii="Cambria" w:hAnsi="Cambria"/>
          <w:spacing w:val="-4"/>
          <w:sz w:val="21"/>
        </w:rPr>
        <w:t>B.</w:t>
      </w:r>
      <w:r>
        <w:rPr>
          <w:rFonts w:ascii="Cambria" w:hAnsi="Cambria"/>
          <w:spacing w:val="-21"/>
          <w:sz w:val="21"/>
        </w:rPr>
        <w:t> </w:t>
      </w:r>
      <w:r>
        <w:rPr>
          <w:rFonts w:ascii="Cambria" w:hAnsi="Cambria"/>
          <w:sz w:val="21"/>
        </w:rPr>
        <w:t>Goertzel,</w:t>
      </w:r>
      <w:r>
        <w:rPr>
          <w:rFonts w:ascii="Cambria" w:hAnsi="Cambria"/>
          <w:spacing w:val="-19"/>
          <w:sz w:val="21"/>
        </w:rPr>
        <w:t> </w:t>
      </w:r>
      <w:r>
        <w:rPr>
          <w:rFonts w:ascii="Cambria" w:hAnsi="Cambria"/>
          <w:sz w:val="21"/>
        </w:rPr>
        <w:t>M.</w:t>
      </w:r>
      <w:r>
        <w:rPr>
          <w:rFonts w:ascii="Cambria" w:hAnsi="Cambria"/>
          <w:spacing w:val="-21"/>
          <w:sz w:val="21"/>
        </w:rPr>
        <w:t> </w:t>
      </w:r>
      <w:r>
        <w:rPr>
          <w:rFonts w:ascii="Cambria" w:hAnsi="Cambria"/>
          <w:sz w:val="21"/>
        </w:rPr>
        <w:t>Ikle,</w:t>
      </w:r>
      <w:r>
        <w:rPr>
          <w:rFonts w:ascii="Cambria" w:hAnsi="Cambria"/>
          <w:spacing w:val="-19"/>
          <w:sz w:val="21"/>
        </w:rPr>
        <w:t> </w:t>
      </w:r>
      <w:r>
        <w:rPr>
          <w:rFonts w:ascii="Cambria" w:hAnsi="Cambria"/>
          <w:sz w:val="21"/>
        </w:rPr>
        <w:t>I.</w:t>
      </w:r>
      <w:r>
        <w:rPr>
          <w:rFonts w:ascii="Cambria" w:hAnsi="Cambria"/>
          <w:spacing w:val="-21"/>
          <w:sz w:val="21"/>
        </w:rPr>
        <w:t> </w:t>
      </w:r>
      <w:r>
        <w:rPr>
          <w:rFonts w:ascii="Cambria" w:hAnsi="Cambria"/>
          <w:sz w:val="21"/>
        </w:rPr>
        <w:t>Goertzel,</w:t>
      </w:r>
      <w:r>
        <w:rPr>
          <w:rFonts w:ascii="Cambria" w:hAnsi="Cambria"/>
          <w:spacing w:val="-19"/>
          <w:sz w:val="21"/>
        </w:rPr>
        <w:t> </w:t>
      </w:r>
      <w:r>
        <w:rPr>
          <w:rFonts w:ascii="Cambria" w:hAnsi="Cambria"/>
          <w:sz w:val="21"/>
        </w:rPr>
        <w:t>A.</w:t>
      </w:r>
      <w:r>
        <w:rPr>
          <w:rFonts w:ascii="Cambria" w:hAnsi="Cambria"/>
          <w:spacing w:val="-21"/>
          <w:sz w:val="21"/>
        </w:rPr>
        <w:t> </w:t>
      </w:r>
      <w:r>
        <w:rPr>
          <w:rFonts w:ascii="Cambria" w:hAnsi="Cambria"/>
          <w:sz w:val="21"/>
        </w:rPr>
        <w:t>Heljakka.</w:t>
      </w:r>
      <w:r>
        <w:rPr>
          <w:rFonts w:ascii="Cambria" w:hAnsi="Cambria"/>
          <w:spacing w:val="-11"/>
          <w:sz w:val="21"/>
        </w:rPr>
        <w:t> </w:t>
      </w:r>
      <w:r>
        <w:rPr>
          <w:rFonts w:ascii="Cambria" w:hAnsi="Cambria"/>
          <w:sz w:val="21"/>
        </w:rPr>
        <w:t>Probabilistic</w:t>
      </w:r>
      <w:r>
        <w:rPr>
          <w:rFonts w:ascii="Cambria" w:hAnsi="Cambria"/>
          <w:spacing w:val="-21"/>
          <w:sz w:val="21"/>
        </w:rPr>
        <w:t> </w:t>
      </w:r>
      <w:r>
        <w:rPr>
          <w:rFonts w:ascii="Cambria" w:hAnsi="Cambria"/>
          <w:sz w:val="21"/>
        </w:rPr>
        <w:t>Logic</w:t>
      </w:r>
      <w:r>
        <w:rPr>
          <w:rFonts w:ascii="Cambria" w:hAnsi="Cambria"/>
          <w:spacing w:val="-21"/>
          <w:sz w:val="21"/>
        </w:rPr>
        <w:t> </w:t>
      </w:r>
      <w:r>
        <w:rPr>
          <w:rFonts w:ascii="Cambria" w:hAnsi="Cambria"/>
          <w:sz w:val="21"/>
        </w:rPr>
        <w:t>Networks[M].</w:t>
      </w:r>
      <w:r>
        <w:rPr>
          <w:rFonts w:ascii="Cambria" w:hAnsi="Cambria"/>
          <w:spacing w:val="-12"/>
          <w:sz w:val="21"/>
        </w:rPr>
        <w:t> </w:t>
      </w:r>
      <w:r>
        <w:rPr>
          <w:rFonts w:ascii="Cambria" w:hAnsi="Cambria"/>
          <w:sz w:val="21"/>
        </w:rPr>
        <w:t>Springer,</w:t>
      </w:r>
      <w:r>
        <w:rPr>
          <w:rFonts w:ascii="Cambria" w:hAnsi="Cambria"/>
          <w:spacing w:val="-19"/>
          <w:sz w:val="21"/>
        </w:rPr>
        <w:t> </w:t>
      </w:r>
      <w:r>
        <w:rPr>
          <w:rFonts w:ascii="Cambria" w:hAnsi="Cambria"/>
          <w:sz w:val="21"/>
        </w:rPr>
        <w:t>2008 </w:t>
      </w:r>
      <w:bookmarkStart w:name="_bookmark207" w:id="302"/>
      <w:bookmarkEnd w:id="302"/>
      <w:r>
        <w:rPr>
          <w:rFonts w:ascii="Cambria" w:hAnsi="Cambria"/>
          <w:sz w:val="21"/>
        </w:rPr>
      </w:r>
      <w:r>
        <w:rPr>
          <w:rFonts w:ascii="Cambria" w:hAnsi="Cambria"/>
          <w:sz w:val="21"/>
        </w:rPr>
        <w:t>[88]</w:t>
      </w:r>
      <w:r>
        <w:rPr>
          <w:rFonts w:ascii="Cambria" w:hAnsi="Cambria"/>
          <w:spacing w:val="-6"/>
          <w:sz w:val="21"/>
        </w:rPr>
        <w:t> </w:t>
      </w:r>
      <w:r>
        <w:rPr>
          <w:rFonts w:ascii="Cambria" w:hAnsi="Cambria"/>
          <w:spacing w:val="-16"/>
          <w:sz w:val="21"/>
        </w:rPr>
        <w:t>W.</w:t>
      </w:r>
      <w:r>
        <w:rPr>
          <w:rFonts w:ascii="Cambria" w:hAnsi="Cambria"/>
          <w:spacing w:val="-30"/>
          <w:sz w:val="21"/>
        </w:rPr>
        <w:t> </w:t>
      </w:r>
      <w:r>
        <w:rPr>
          <w:rFonts w:ascii="Cambria" w:hAnsi="Cambria"/>
          <w:sz w:val="21"/>
        </w:rPr>
        <w:t>Lawvere,</w:t>
      </w:r>
      <w:r>
        <w:rPr>
          <w:rFonts w:ascii="Cambria" w:hAnsi="Cambria"/>
          <w:spacing w:val="-30"/>
          <w:sz w:val="21"/>
        </w:rPr>
        <w:t> </w:t>
      </w:r>
      <w:r>
        <w:rPr>
          <w:rFonts w:ascii="Cambria" w:hAnsi="Cambria"/>
          <w:sz w:val="21"/>
        </w:rPr>
        <w:t>S.</w:t>
      </w:r>
      <w:r>
        <w:rPr>
          <w:rFonts w:ascii="Cambria" w:hAnsi="Cambria"/>
          <w:spacing w:val="-30"/>
          <w:sz w:val="21"/>
        </w:rPr>
        <w:t> </w:t>
      </w:r>
      <w:r>
        <w:rPr>
          <w:rFonts w:ascii="Cambria" w:hAnsi="Cambria"/>
          <w:sz w:val="21"/>
        </w:rPr>
        <w:t>Schanuel.</w:t>
      </w:r>
      <w:r>
        <w:rPr>
          <w:rFonts w:ascii="Cambria" w:hAnsi="Cambria"/>
          <w:spacing w:val="-23"/>
          <w:sz w:val="21"/>
        </w:rPr>
        <w:t> </w:t>
      </w:r>
      <w:r>
        <w:rPr>
          <w:rFonts w:ascii="Cambria" w:hAnsi="Cambria"/>
          <w:sz w:val="21"/>
        </w:rPr>
        <w:t>Conceptual</w:t>
      </w:r>
      <w:r>
        <w:rPr>
          <w:rFonts w:ascii="Cambria" w:hAnsi="Cambria"/>
          <w:spacing w:val="-30"/>
          <w:sz w:val="21"/>
        </w:rPr>
        <w:t> </w:t>
      </w:r>
      <w:r>
        <w:rPr>
          <w:rFonts w:ascii="Cambria" w:hAnsi="Cambria"/>
          <w:sz w:val="21"/>
        </w:rPr>
        <w:t>mathematics:</w:t>
      </w:r>
      <w:r>
        <w:rPr>
          <w:rFonts w:ascii="Cambria" w:hAnsi="Cambria"/>
          <w:spacing w:val="-24"/>
          <w:sz w:val="21"/>
        </w:rPr>
        <w:t> </w:t>
      </w:r>
      <w:r>
        <w:rPr>
          <w:rFonts w:ascii="Cambria" w:hAnsi="Cambria"/>
          <w:sz w:val="21"/>
        </w:rPr>
        <w:t>a</w:t>
      </w:r>
      <w:r>
        <w:rPr>
          <w:rFonts w:ascii="Cambria" w:hAnsi="Cambria"/>
          <w:spacing w:val="-30"/>
          <w:sz w:val="21"/>
        </w:rPr>
        <w:t> </w:t>
      </w:r>
      <w:r>
        <w:rPr>
          <w:rFonts w:ascii="Cambria" w:hAnsi="Cambria"/>
          <w:sz w:val="21"/>
        </w:rPr>
        <w:t>ﬁrst</w:t>
      </w:r>
      <w:r>
        <w:rPr>
          <w:rFonts w:ascii="Cambria" w:hAnsi="Cambria"/>
          <w:spacing w:val="-30"/>
          <w:sz w:val="21"/>
        </w:rPr>
        <w:t> </w:t>
      </w:r>
      <w:r>
        <w:rPr>
          <w:rFonts w:ascii="Cambria" w:hAnsi="Cambria"/>
          <w:sz w:val="21"/>
        </w:rPr>
        <w:t>introduction</w:t>
      </w:r>
      <w:r>
        <w:rPr>
          <w:rFonts w:ascii="Cambria" w:hAnsi="Cambria"/>
          <w:spacing w:val="-30"/>
          <w:sz w:val="21"/>
        </w:rPr>
        <w:t> </w:t>
      </w:r>
      <w:r>
        <w:rPr>
          <w:rFonts w:ascii="Cambria" w:hAnsi="Cambria"/>
          <w:sz w:val="21"/>
        </w:rPr>
        <w:t>to</w:t>
      </w:r>
      <w:r>
        <w:rPr>
          <w:rFonts w:ascii="Cambria" w:hAnsi="Cambria"/>
          <w:spacing w:val="-30"/>
          <w:sz w:val="21"/>
        </w:rPr>
        <w:t> </w:t>
      </w:r>
      <w:r>
        <w:rPr>
          <w:rFonts w:ascii="Cambria" w:hAnsi="Cambria"/>
          <w:sz w:val="21"/>
        </w:rPr>
        <w:t>categories[M].</w:t>
      </w:r>
      <w:r>
        <w:rPr>
          <w:rFonts w:ascii="Cambria" w:hAnsi="Cambria"/>
          <w:spacing w:val="-23"/>
          <w:sz w:val="21"/>
        </w:rPr>
        <w:t> </w:t>
      </w:r>
      <w:r>
        <w:rPr>
          <w:rFonts w:ascii="Cambria" w:hAnsi="Cambria"/>
          <w:sz w:val="21"/>
        </w:rPr>
        <w:t>Cam-</w:t>
      </w:r>
    </w:p>
    <w:p>
      <w:pPr>
        <w:spacing w:before="13"/>
        <w:ind w:left="687" w:right="296" w:firstLine="0"/>
        <w:jc w:val="left"/>
        <w:rPr>
          <w:rFonts w:ascii="Cambria"/>
          <w:sz w:val="21"/>
        </w:rPr>
      </w:pPr>
      <w:r>
        <w:rPr>
          <w:rFonts w:ascii="Cambria"/>
          <w:w w:val="95"/>
          <w:sz w:val="21"/>
        </w:rPr>
        <w:t>bridge University Press, 1997</w:t>
      </w:r>
    </w:p>
    <w:p>
      <w:pPr>
        <w:spacing w:after="0"/>
        <w:jc w:val="left"/>
        <w:rPr>
          <w:rFonts w:ascii="Cambria"/>
          <w:sz w:val="21"/>
        </w:rPr>
        <w:sectPr>
          <w:pgSz w:w="11910" w:h="16840"/>
          <w:pgMar w:header="1091" w:footer="1349" w:top="1360" w:bottom="1540" w:left="1300" w:right="1680"/>
        </w:sectPr>
      </w:pPr>
    </w:p>
    <w:p>
      <w:pPr>
        <w:pStyle w:val="BodyText"/>
        <w:rPr>
          <w:rFonts w:ascii="Cambria"/>
          <w:sz w:val="20"/>
        </w:rPr>
      </w:pPr>
    </w:p>
    <w:p>
      <w:pPr>
        <w:pStyle w:val="BodyText"/>
        <w:spacing w:before="5"/>
        <w:rPr>
          <w:rFonts w:ascii="Cambria"/>
          <w:sz w:val="16"/>
        </w:rPr>
      </w:pPr>
    </w:p>
    <w:p>
      <w:pPr>
        <w:spacing w:before="0"/>
        <w:ind w:left="408" w:right="0" w:firstLine="0"/>
        <w:jc w:val="left"/>
        <w:rPr>
          <w:rFonts w:ascii="Cambria"/>
          <w:sz w:val="21"/>
        </w:rPr>
      </w:pPr>
      <w:bookmarkStart w:name="_bookmark208" w:id="303"/>
      <w:bookmarkEnd w:id="303"/>
      <w:r>
        <w:rPr/>
      </w:r>
      <w:r>
        <w:rPr>
          <w:rFonts w:ascii="Cambria"/>
          <w:w w:val="105"/>
          <w:sz w:val="21"/>
        </w:rPr>
        <w:t>[89] </w:t>
      </w:r>
      <w:r>
        <w:rPr>
          <w:rFonts w:ascii="Cambria"/>
          <w:spacing w:val="-4"/>
          <w:w w:val="105"/>
          <w:sz w:val="21"/>
        </w:rPr>
        <w:t>B. </w:t>
      </w:r>
      <w:r>
        <w:rPr>
          <w:rFonts w:ascii="Cambria"/>
          <w:w w:val="105"/>
          <w:sz w:val="21"/>
        </w:rPr>
        <w:t>Goertzel, L. Coelho, </w:t>
      </w:r>
      <w:r>
        <w:rPr>
          <w:rFonts w:ascii="Cambria"/>
          <w:spacing w:val="-3"/>
          <w:w w:val="105"/>
          <w:sz w:val="21"/>
        </w:rPr>
        <w:t>N. </w:t>
      </w:r>
      <w:r>
        <w:rPr>
          <w:rFonts w:ascii="Cambria"/>
          <w:w w:val="105"/>
          <w:sz w:val="21"/>
        </w:rPr>
        <w:t>Geisweiller, </w:t>
      </w:r>
      <w:r>
        <w:rPr>
          <w:rFonts w:ascii="Cambria"/>
          <w:spacing w:val="-17"/>
          <w:w w:val="105"/>
          <w:sz w:val="21"/>
        </w:rPr>
        <w:t>P. </w:t>
      </w:r>
      <w:r>
        <w:rPr>
          <w:rFonts w:ascii="Cambria"/>
          <w:w w:val="105"/>
          <w:sz w:val="21"/>
        </w:rPr>
        <w:t>Janicic, C. Pennachin. Real </w:t>
      </w:r>
      <w:r>
        <w:rPr>
          <w:rFonts w:ascii="Cambria"/>
          <w:spacing w:val="-5"/>
          <w:w w:val="105"/>
          <w:sz w:val="21"/>
        </w:rPr>
        <w:t>World </w:t>
      </w:r>
      <w:r>
        <w:rPr>
          <w:rFonts w:ascii="Cambria"/>
          <w:w w:val="105"/>
          <w:sz w:val="21"/>
        </w:rPr>
        <w:t>Reasoning[M].</w:t>
      </w:r>
    </w:p>
    <w:p>
      <w:pPr>
        <w:spacing w:before="13"/>
        <w:ind w:left="874" w:right="296" w:firstLine="0"/>
        <w:jc w:val="left"/>
        <w:rPr>
          <w:rFonts w:ascii="Cambria"/>
          <w:sz w:val="21"/>
        </w:rPr>
      </w:pPr>
      <w:r>
        <w:rPr>
          <w:rFonts w:ascii="Cambria"/>
          <w:w w:val="95"/>
          <w:sz w:val="21"/>
        </w:rPr>
        <w:t>Atlantis Press, 2011</w:t>
      </w:r>
    </w:p>
    <w:p>
      <w:pPr>
        <w:pStyle w:val="BodyText"/>
        <w:spacing w:before="10"/>
        <w:rPr>
          <w:rFonts w:ascii="Cambria"/>
          <w:sz w:val="18"/>
        </w:rPr>
      </w:pPr>
    </w:p>
    <w:p>
      <w:pPr>
        <w:spacing w:before="0"/>
        <w:ind w:left="408" w:right="0" w:firstLine="0"/>
        <w:jc w:val="left"/>
        <w:rPr>
          <w:rFonts w:ascii="Cambria"/>
          <w:sz w:val="21"/>
        </w:rPr>
      </w:pPr>
      <w:bookmarkStart w:name="_bookmark209" w:id="304"/>
      <w:bookmarkEnd w:id="304"/>
      <w:r>
        <w:rPr/>
      </w:r>
      <w:r>
        <w:rPr>
          <w:rFonts w:ascii="Cambria"/>
          <w:sz w:val="21"/>
        </w:rPr>
        <w:t>[90]</w:t>
      </w:r>
      <w:r>
        <w:rPr>
          <w:rFonts w:ascii="Cambria"/>
          <w:spacing w:val="32"/>
          <w:sz w:val="21"/>
        </w:rPr>
        <w:t> </w:t>
      </w:r>
      <w:r>
        <w:rPr>
          <w:rFonts w:ascii="Cambria"/>
          <w:spacing w:val="-4"/>
          <w:sz w:val="21"/>
        </w:rPr>
        <w:t>B.</w:t>
      </w:r>
      <w:r>
        <w:rPr>
          <w:rFonts w:ascii="Cambria"/>
          <w:spacing w:val="-17"/>
          <w:sz w:val="21"/>
        </w:rPr>
        <w:t> </w:t>
      </w:r>
      <w:r>
        <w:rPr>
          <w:rFonts w:ascii="Cambria"/>
          <w:sz w:val="21"/>
        </w:rPr>
        <w:t>Goertzel,</w:t>
      </w:r>
      <w:r>
        <w:rPr>
          <w:rFonts w:ascii="Cambria"/>
          <w:spacing w:val="-16"/>
          <w:sz w:val="21"/>
        </w:rPr>
        <w:t> </w:t>
      </w:r>
      <w:r>
        <w:rPr>
          <w:rFonts w:ascii="Cambria"/>
          <w:sz w:val="21"/>
        </w:rPr>
        <w:t>R.</w:t>
      </w:r>
      <w:r>
        <w:rPr>
          <w:rFonts w:ascii="Cambria"/>
          <w:spacing w:val="-17"/>
          <w:sz w:val="21"/>
        </w:rPr>
        <w:t> </w:t>
      </w:r>
      <w:r>
        <w:rPr>
          <w:rFonts w:ascii="Cambria"/>
          <w:sz w:val="21"/>
        </w:rPr>
        <w:t>Lian.</w:t>
      </w:r>
      <w:r>
        <w:rPr>
          <w:rFonts w:ascii="Cambria"/>
          <w:spacing w:val="-7"/>
          <w:sz w:val="21"/>
        </w:rPr>
        <w:t> </w:t>
      </w:r>
      <w:r>
        <w:rPr>
          <w:rFonts w:ascii="Cambria"/>
          <w:sz w:val="21"/>
        </w:rPr>
        <w:t>A</w:t>
      </w:r>
      <w:r>
        <w:rPr>
          <w:rFonts w:ascii="Cambria"/>
          <w:spacing w:val="-17"/>
          <w:sz w:val="21"/>
        </w:rPr>
        <w:t> </w:t>
      </w:r>
      <w:r>
        <w:rPr>
          <w:rFonts w:ascii="Cambria"/>
          <w:sz w:val="21"/>
        </w:rPr>
        <w:t>Probabilistic</w:t>
      </w:r>
      <w:r>
        <w:rPr>
          <w:rFonts w:ascii="Cambria"/>
          <w:spacing w:val="-17"/>
          <w:sz w:val="21"/>
        </w:rPr>
        <w:t> </w:t>
      </w:r>
      <w:r>
        <w:rPr>
          <w:rFonts w:ascii="Cambria"/>
          <w:sz w:val="21"/>
        </w:rPr>
        <w:t>Characterization</w:t>
      </w:r>
      <w:r>
        <w:rPr>
          <w:rFonts w:ascii="Cambria"/>
          <w:spacing w:val="-17"/>
          <w:sz w:val="21"/>
        </w:rPr>
        <w:t> </w:t>
      </w:r>
      <w:r>
        <w:rPr>
          <w:rFonts w:ascii="Cambria"/>
          <w:sz w:val="21"/>
        </w:rPr>
        <w:t>of</w:t>
      </w:r>
      <w:r>
        <w:rPr>
          <w:rFonts w:ascii="Cambria"/>
          <w:spacing w:val="-17"/>
          <w:sz w:val="21"/>
        </w:rPr>
        <w:t> </w:t>
      </w:r>
      <w:r>
        <w:rPr>
          <w:rFonts w:ascii="Cambria"/>
          <w:sz w:val="21"/>
        </w:rPr>
        <w:t>Fuzzy</w:t>
      </w:r>
      <w:r>
        <w:rPr>
          <w:rFonts w:ascii="Cambria"/>
          <w:spacing w:val="-17"/>
          <w:sz w:val="21"/>
        </w:rPr>
        <w:t> </w:t>
      </w:r>
      <w:r>
        <w:rPr>
          <w:rFonts w:ascii="Cambria"/>
          <w:sz w:val="21"/>
        </w:rPr>
        <w:t>Semantics[J].</w:t>
      </w:r>
      <w:r>
        <w:rPr>
          <w:rFonts w:ascii="Cambria"/>
          <w:spacing w:val="-7"/>
          <w:sz w:val="21"/>
        </w:rPr>
        <w:t> </w:t>
      </w:r>
      <w:r>
        <w:rPr>
          <w:rFonts w:ascii="Cambria"/>
          <w:sz w:val="21"/>
        </w:rPr>
        <w:t>Proc.</w:t>
      </w:r>
      <w:r>
        <w:rPr>
          <w:rFonts w:ascii="Cambria"/>
          <w:spacing w:val="-17"/>
          <w:sz w:val="21"/>
        </w:rPr>
        <w:t> </w:t>
      </w:r>
      <w:r>
        <w:rPr>
          <w:rFonts w:ascii="Cambria"/>
          <w:sz w:val="21"/>
        </w:rPr>
        <w:t>of</w:t>
      </w:r>
      <w:r>
        <w:rPr>
          <w:rFonts w:ascii="Cambria"/>
          <w:spacing w:val="-17"/>
          <w:sz w:val="21"/>
        </w:rPr>
        <w:t> </w:t>
      </w:r>
      <w:r>
        <w:rPr>
          <w:rFonts w:ascii="Cambria"/>
          <w:sz w:val="21"/>
        </w:rPr>
        <w:t>ICAI-10,</w:t>
      </w:r>
    </w:p>
    <w:p>
      <w:pPr>
        <w:spacing w:before="13"/>
        <w:ind w:left="874" w:right="296" w:firstLine="0"/>
        <w:jc w:val="left"/>
        <w:rPr>
          <w:rFonts w:ascii="Cambria"/>
          <w:sz w:val="21"/>
        </w:rPr>
      </w:pPr>
      <w:r>
        <w:rPr>
          <w:rFonts w:ascii="Cambria"/>
          <w:w w:val="95"/>
          <w:sz w:val="21"/>
        </w:rPr>
        <w:t>Beijing. 2010</w:t>
      </w:r>
    </w:p>
    <w:p>
      <w:pPr>
        <w:pStyle w:val="BodyText"/>
        <w:spacing w:before="10"/>
        <w:rPr>
          <w:rFonts w:ascii="Cambria"/>
          <w:sz w:val="18"/>
        </w:rPr>
      </w:pPr>
    </w:p>
    <w:p>
      <w:pPr>
        <w:spacing w:line="252" w:lineRule="auto" w:before="0"/>
        <w:ind w:left="874" w:right="115" w:hanging="466"/>
        <w:jc w:val="both"/>
        <w:rPr>
          <w:rFonts w:ascii="Cambria" w:hAnsi="Cambria"/>
          <w:sz w:val="21"/>
        </w:rPr>
      </w:pPr>
      <w:bookmarkStart w:name="_bookmark210" w:id="305"/>
      <w:bookmarkEnd w:id="305"/>
      <w:r>
        <w:rPr/>
      </w:r>
      <w:r>
        <w:rPr>
          <w:rFonts w:ascii="Cambria" w:hAnsi="Cambria"/>
          <w:sz w:val="21"/>
        </w:rPr>
        <w:t>[91]</w:t>
      </w:r>
      <w:r>
        <w:rPr>
          <w:rFonts w:ascii="Cambria" w:hAnsi="Cambria"/>
          <w:spacing w:val="10"/>
          <w:sz w:val="21"/>
        </w:rPr>
        <w:t> </w:t>
      </w:r>
      <w:r>
        <w:rPr>
          <w:rFonts w:ascii="Cambria" w:hAnsi="Cambria"/>
          <w:spacing w:val="-7"/>
          <w:sz w:val="21"/>
        </w:rPr>
        <w:t>D.</w:t>
      </w:r>
      <w:r>
        <w:rPr>
          <w:rFonts w:ascii="Cambria" w:hAnsi="Cambria"/>
          <w:spacing w:val="-11"/>
          <w:sz w:val="21"/>
        </w:rPr>
        <w:t> </w:t>
      </w:r>
      <w:r>
        <w:rPr>
          <w:rFonts w:ascii="Cambria" w:hAnsi="Cambria"/>
          <w:sz w:val="21"/>
        </w:rPr>
        <w:t>Dörner.</w:t>
      </w:r>
      <w:r>
        <w:rPr>
          <w:rFonts w:ascii="Cambria" w:hAnsi="Cambria"/>
          <w:spacing w:val="29"/>
          <w:sz w:val="21"/>
        </w:rPr>
        <w:t> </w:t>
      </w:r>
      <w:r>
        <w:rPr>
          <w:rFonts w:ascii="Cambria" w:hAnsi="Cambria"/>
          <w:sz w:val="21"/>
        </w:rPr>
        <w:t>Die</w:t>
      </w:r>
      <w:r>
        <w:rPr>
          <w:rFonts w:ascii="Cambria" w:hAnsi="Cambria"/>
          <w:spacing w:val="-11"/>
          <w:sz w:val="21"/>
        </w:rPr>
        <w:t> </w:t>
      </w:r>
      <w:r>
        <w:rPr>
          <w:rFonts w:ascii="Cambria" w:hAnsi="Cambria"/>
          <w:sz w:val="21"/>
        </w:rPr>
        <w:t>Mechanik</w:t>
      </w:r>
      <w:r>
        <w:rPr>
          <w:rFonts w:ascii="Cambria" w:hAnsi="Cambria"/>
          <w:spacing w:val="-11"/>
          <w:sz w:val="21"/>
        </w:rPr>
        <w:t> </w:t>
      </w:r>
      <w:r>
        <w:rPr>
          <w:rFonts w:ascii="Cambria" w:hAnsi="Cambria"/>
          <w:sz w:val="21"/>
        </w:rPr>
        <w:t>des</w:t>
      </w:r>
      <w:r>
        <w:rPr>
          <w:rFonts w:ascii="Cambria" w:hAnsi="Cambria"/>
          <w:spacing w:val="-11"/>
          <w:sz w:val="21"/>
        </w:rPr>
        <w:t> </w:t>
      </w:r>
      <w:r>
        <w:rPr>
          <w:rFonts w:ascii="Cambria" w:hAnsi="Cambria"/>
          <w:sz w:val="21"/>
        </w:rPr>
        <w:t>Seelenwagens.</w:t>
      </w:r>
      <w:r>
        <w:rPr>
          <w:rFonts w:ascii="Cambria" w:hAnsi="Cambria"/>
          <w:spacing w:val="-11"/>
          <w:sz w:val="21"/>
        </w:rPr>
        <w:t> </w:t>
      </w:r>
      <w:r>
        <w:rPr>
          <w:rFonts w:ascii="Cambria" w:hAnsi="Cambria"/>
          <w:sz w:val="21"/>
        </w:rPr>
        <w:t>Eine</w:t>
      </w:r>
      <w:r>
        <w:rPr>
          <w:rFonts w:ascii="Cambria" w:hAnsi="Cambria"/>
          <w:spacing w:val="-11"/>
          <w:sz w:val="21"/>
        </w:rPr>
        <w:t> </w:t>
      </w:r>
      <w:r>
        <w:rPr>
          <w:rFonts w:ascii="Cambria" w:hAnsi="Cambria"/>
          <w:sz w:val="21"/>
        </w:rPr>
        <w:t>neuronale</w:t>
      </w:r>
      <w:r>
        <w:rPr>
          <w:rFonts w:ascii="Cambria" w:hAnsi="Cambria"/>
          <w:spacing w:val="-11"/>
          <w:sz w:val="21"/>
        </w:rPr>
        <w:t> </w:t>
      </w:r>
      <w:r>
        <w:rPr>
          <w:rFonts w:ascii="Cambria" w:hAnsi="Cambria"/>
          <w:sz w:val="21"/>
        </w:rPr>
        <w:t>Theorie</w:t>
      </w:r>
      <w:r>
        <w:rPr>
          <w:rFonts w:ascii="Cambria" w:hAnsi="Cambria"/>
          <w:spacing w:val="-11"/>
          <w:sz w:val="21"/>
        </w:rPr>
        <w:t> </w:t>
      </w:r>
      <w:r>
        <w:rPr>
          <w:rFonts w:ascii="Cambria" w:hAnsi="Cambria"/>
          <w:sz w:val="21"/>
        </w:rPr>
        <w:t>der</w:t>
      </w:r>
      <w:r>
        <w:rPr>
          <w:rFonts w:ascii="Cambria" w:hAnsi="Cambria"/>
          <w:spacing w:val="-11"/>
          <w:sz w:val="21"/>
        </w:rPr>
        <w:t> </w:t>
      </w:r>
      <w:r>
        <w:rPr>
          <w:rFonts w:ascii="Cambria" w:hAnsi="Cambria"/>
          <w:sz w:val="21"/>
        </w:rPr>
        <w:t>Handlungsregula- tion[M].</w:t>
      </w:r>
      <w:r>
        <w:rPr>
          <w:rFonts w:ascii="Cambria" w:hAnsi="Cambria"/>
          <w:spacing w:val="-8"/>
          <w:sz w:val="21"/>
        </w:rPr>
        <w:t> </w:t>
      </w:r>
      <w:r>
        <w:rPr>
          <w:rFonts w:ascii="Cambria" w:hAnsi="Cambria"/>
          <w:spacing w:val="-4"/>
          <w:sz w:val="21"/>
        </w:rPr>
        <w:t>Verlag</w:t>
      </w:r>
      <w:r>
        <w:rPr>
          <w:rFonts w:ascii="Cambria" w:hAnsi="Cambria"/>
          <w:spacing w:val="-20"/>
          <w:sz w:val="21"/>
        </w:rPr>
        <w:t> </w:t>
      </w:r>
      <w:r>
        <w:rPr>
          <w:rFonts w:ascii="Cambria" w:hAnsi="Cambria"/>
          <w:sz w:val="21"/>
        </w:rPr>
        <w:t>Hans</w:t>
      </w:r>
      <w:r>
        <w:rPr>
          <w:rFonts w:ascii="Cambria" w:hAnsi="Cambria"/>
          <w:spacing w:val="-19"/>
          <w:sz w:val="21"/>
        </w:rPr>
        <w:t> </w:t>
      </w:r>
      <w:r>
        <w:rPr>
          <w:rFonts w:ascii="Cambria" w:hAnsi="Cambria"/>
          <w:sz w:val="21"/>
        </w:rPr>
        <w:t>Huber,</w:t>
      </w:r>
      <w:r>
        <w:rPr>
          <w:rFonts w:ascii="Cambria" w:hAnsi="Cambria"/>
          <w:spacing w:val="-20"/>
          <w:sz w:val="21"/>
        </w:rPr>
        <w:t> </w:t>
      </w:r>
      <w:r>
        <w:rPr>
          <w:rFonts w:ascii="Cambria" w:hAnsi="Cambria"/>
          <w:sz w:val="21"/>
        </w:rPr>
        <w:t>2002.</w:t>
      </w:r>
      <w:r>
        <w:rPr>
          <w:rFonts w:ascii="Cambria" w:hAnsi="Cambria"/>
          <w:spacing w:val="-8"/>
          <w:sz w:val="21"/>
        </w:rPr>
        <w:t> </w:t>
      </w:r>
      <w:r>
        <w:rPr>
          <w:rFonts w:ascii="Cambria" w:hAnsi="Cambria"/>
          <w:sz w:val="21"/>
        </w:rPr>
        <w:t>ISBN</w:t>
      </w:r>
      <w:r>
        <w:rPr>
          <w:rFonts w:ascii="Cambria" w:hAnsi="Cambria"/>
          <w:spacing w:val="-19"/>
          <w:sz w:val="21"/>
        </w:rPr>
        <w:t> </w:t>
      </w:r>
      <w:r>
        <w:rPr>
          <w:rFonts w:ascii="Cambria" w:hAnsi="Cambria"/>
          <w:sz w:val="21"/>
        </w:rPr>
        <w:t>345683814X</w:t>
      </w:r>
    </w:p>
    <w:p>
      <w:pPr>
        <w:pStyle w:val="BodyText"/>
        <w:spacing w:before="10"/>
        <w:rPr>
          <w:rFonts w:ascii="Cambria"/>
          <w:sz w:val="17"/>
        </w:rPr>
      </w:pPr>
    </w:p>
    <w:p>
      <w:pPr>
        <w:spacing w:line="252" w:lineRule="auto" w:before="0"/>
        <w:ind w:left="874" w:right="115" w:hanging="466"/>
        <w:jc w:val="both"/>
        <w:rPr>
          <w:rFonts w:ascii="Cambria"/>
          <w:sz w:val="21"/>
        </w:rPr>
      </w:pPr>
      <w:bookmarkStart w:name="_bookmark211" w:id="306"/>
      <w:bookmarkEnd w:id="306"/>
      <w:r>
        <w:rPr/>
      </w:r>
      <w:r>
        <w:rPr>
          <w:rFonts w:ascii="Cambria"/>
          <w:sz w:val="21"/>
        </w:rPr>
        <w:t>[92]</w:t>
      </w:r>
      <w:r>
        <w:rPr>
          <w:rFonts w:ascii="Cambria"/>
          <w:spacing w:val="27"/>
          <w:sz w:val="21"/>
        </w:rPr>
        <w:t> </w:t>
      </w:r>
      <w:r>
        <w:rPr>
          <w:rFonts w:ascii="Cambria"/>
          <w:spacing w:val="-4"/>
          <w:sz w:val="21"/>
        </w:rPr>
        <w:t>B.</w:t>
      </w:r>
      <w:r>
        <w:rPr>
          <w:rFonts w:ascii="Cambria"/>
          <w:spacing w:val="-13"/>
          <w:sz w:val="21"/>
        </w:rPr>
        <w:t> </w:t>
      </w:r>
      <w:r>
        <w:rPr>
          <w:rFonts w:ascii="Cambria"/>
          <w:sz w:val="21"/>
        </w:rPr>
        <w:t>Goertzel,</w:t>
      </w:r>
      <w:r>
        <w:rPr>
          <w:rFonts w:ascii="Cambria"/>
          <w:spacing w:val="-12"/>
          <w:sz w:val="21"/>
        </w:rPr>
        <w:t> </w:t>
      </w:r>
      <w:r>
        <w:rPr>
          <w:rFonts w:ascii="Cambria"/>
          <w:sz w:val="21"/>
        </w:rPr>
        <w:t>C.</w:t>
      </w:r>
      <w:r>
        <w:rPr>
          <w:rFonts w:ascii="Cambria"/>
          <w:spacing w:val="-13"/>
          <w:sz w:val="21"/>
        </w:rPr>
        <w:t> </w:t>
      </w:r>
      <w:r>
        <w:rPr>
          <w:rFonts w:ascii="Cambria"/>
          <w:sz w:val="21"/>
        </w:rPr>
        <w:t>Pennachin,</w:t>
      </w:r>
      <w:r>
        <w:rPr>
          <w:rFonts w:ascii="Cambria"/>
          <w:spacing w:val="-13"/>
          <w:sz w:val="21"/>
        </w:rPr>
        <w:t> </w:t>
      </w:r>
      <w:r>
        <w:rPr>
          <w:rFonts w:ascii="Cambria"/>
          <w:spacing w:val="-3"/>
          <w:sz w:val="21"/>
        </w:rPr>
        <w:t>N.</w:t>
      </w:r>
      <w:r>
        <w:rPr>
          <w:rFonts w:ascii="Cambria"/>
          <w:spacing w:val="-13"/>
          <w:sz w:val="21"/>
        </w:rPr>
        <w:t> </w:t>
      </w:r>
      <w:r>
        <w:rPr>
          <w:rFonts w:ascii="Cambria"/>
          <w:spacing w:val="-2"/>
          <w:sz w:val="21"/>
        </w:rPr>
        <w:t>Geisweiller.</w:t>
      </w:r>
      <w:r>
        <w:rPr>
          <w:rFonts w:ascii="Cambria"/>
          <w:spacing w:val="6"/>
          <w:sz w:val="21"/>
        </w:rPr>
        <w:t> </w:t>
      </w:r>
      <w:r>
        <w:rPr>
          <w:rFonts w:ascii="Cambria"/>
          <w:sz w:val="21"/>
        </w:rPr>
        <w:t>Engineering</w:t>
      </w:r>
      <w:r>
        <w:rPr>
          <w:rFonts w:ascii="Cambria"/>
          <w:spacing w:val="-13"/>
          <w:sz w:val="21"/>
        </w:rPr>
        <w:t> </w:t>
      </w:r>
      <w:r>
        <w:rPr>
          <w:rFonts w:ascii="Cambria"/>
          <w:sz w:val="21"/>
        </w:rPr>
        <w:t>General</w:t>
      </w:r>
      <w:r>
        <w:rPr>
          <w:rFonts w:ascii="Cambria"/>
          <w:spacing w:val="-13"/>
          <w:sz w:val="21"/>
        </w:rPr>
        <w:t> </w:t>
      </w:r>
      <w:r>
        <w:rPr>
          <w:rFonts w:ascii="Cambria"/>
          <w:sz w:val="21"/>
        </w:rPr>
        <w:t>Intelligence,</w:t>
      </w:r>
      <w:r>
        <w:rPr>
          <w:rFonts w:ascii="Cambria"/>
          <w:spacing w:val="-12"/>
          <w:sz w:val="21"/>
        </w:rPr>
        <w:t> </w:t>
      </w:r>
      <w:r>
        <w:rPr>
          <w:rFonts w:ascii="Cambria"/>
          <w:sz w:val="21"/>
        </w:rPr>
        <w:t>Part</w:t>
      </w:r>
      <w:r>
        <w:rPr>
          <w:rFonts w:ascii="Cambria"/>
          <w:spacing w:val="-13"/>
          <w:sz w:val="21"/>
        </w:rPr>
        <w:t> </w:t>
      </w:r>
      <w:r>
        <w:rPr>
          <w:rFonts w:ascii="Cambria"/>
          <w:sz w:val="21"/>
        </w:rPr>
        <w:t>1: A</w:t>
      </w:r>
      <w:r>
        <w:rPr>
          <w:rFonts w:ascii="Cambria"/>
          <w:spacing w:val="-13"/>
          <w:sz w:val="21"/>
        </w:rPr>
        <w:t> </w:t>
      </w:r>
      <w:r>
        <w:rPr>
          <w:rFonts w:ascii="Cambria"/>
          <w:sz w:val="21"/>
        </w:rPr>
        <w:t>Path</w:t>
      </w:r>
      <w:r>
        <w:rPr>
          <w:rFonts w:ascii="Cambria"/>
          <w:spacing w:val="-13"/>
          <w:sz w:val="21"/>
        </w:rPr>
        <w:t> </w:t>
      </w:r>
      <w:r>
        <w:rPr>
          <w:rFonts w:ascii="Cambria"/>
          <w:sz w:val="21"/>
        </w:rPr>
        <w:t>to </w:t>
      </w:r>
      <w:r>
        <w:rPr>
          <w:rFonts w:ascii="Cambria"/>
          <w:w w:val="95"/>
          <w:sz w:val="21"/>
        </w:rPr>
        <w:t>Advanced </w:t>
      </w:r>
      <w:r>
        <w:rPr>
          <w:rFonts w:ascii="Cambria"/>
          <w:spacing w:val="-3"/>
          <w:w w:val="95"/>
          <w:sz w:val="21"/>
        </w:rPr>
        <w:t>AGI </w:t>
      </w:r>
      <w:r>
        <w:rPr>
          <w:rFonts w:ascii="Cambria"/>
          <w:w w:val="95"/>
          <w:sz w:val="21"/>
        </w:rPr>
        <w:t>via Embodied Learning and Cognitive Synergy[M]. Springer: Atlantis Thinking Machines,</w:t>
      </w:r>
      <w:r>
        <w:rPr>
          <w:rFonts w:ascii="Cambria"/>
          <w:spacing w:val="1"/>
          <w:w w:val="95"/>
          <w:sz w:val="21"/>
        </w:rPr>
        <w:t> </w:t>
      </w:r>
      <w:r>
        <w:rPr>
          <w:rFonts w:ascii="Cambria"/>
          <w:w w:val="95"/>
          <w:sz w:val="21"/>
        </w:rPr>
        <w:t>2013</w:t>
      </w:r>
    </w:p>
    <w:p>
      <w:pPr>
        <w:pStyle w:val="BodyText"/>
        <w:spacing w:before="10"/>
        <w:rPr>
          <w:rFonts w:ascii="Cambria"/>
          <w:sz w:val="17"/>
        </w:rPr>
      </w:pPr>
    </w:p>
    <w:p>
      <w:pPr>
        <w:spacing w:line="252" w:lineRule="auto" w:before="0"/>
        <w:ind w:left="874" w:right="115" w:hanging="466"/>
        <w:jc w:val="both"/>
        <w:rPr>
          <w:rFonts w:ascii="Cambria" w:hAnsi="Cambria"/>
          <w:sz w:val="21"/>
        </w:rPr>
      </w:pPr>
      <w:bookmarkStart w:name="_bookmark212" w:id="307"/>
      <w:bookmarkEnd w:id="307"/>
      <w:r>
        <w:rPr/>
      </w:r>
      <w:r>
        <w:rPr>
          <w:rFonts w:ascii="Cambria" w:hAnsi="Cambria"/>
          <w:sz w:val="21"/>
        </w:rPr>
        <w:t>[93] </w:t>
      </w:r>
      <w:r>
        <w:rPr>
          <w:rFonts w:ascii="Cambria" w:hAnsi="Cambria"/>
          <w:spacing w:val="-7"/>
          <w:sz w:val="21"/>
        </w:rPr>
        <w:t>J. </w:t>
      </w:r>
      <w:r>
        <w:rPr>
          <w:rFonts w:ascii="Cambria" w:hAnsi="Cambria"/>
          <w:sz w:val="21"/>
        </w:rPr>
        <w:t>Bach. A </w:t>
      </w:r>
      <w:r>
        <w:rPr>
          <w:rFonts w:ascii="Cambria" w:hAnsi="Cambria"/>
          <w:spacing w:val="-3"/>
          <w:sz w:val="21"/>
        </w:rPr>
        <w:t>Framework </w:t>
      </w:r>
      <w:r>
        <w:rPr>
          <w:rFonts w:ascii="Cambria" w:hAnsi="Cambria"/>
          <w:sz w:val="21"/>
        </w:rPr>
        <w:t>for Emergent Emotions, Based on Motivation and Cognitive</w:t>
      </w:r>
      <w:r>
        <w:rPr>
          <w:rFonts w:ascii="Cambria" w:hAnsi="Cambria"/>
          <w:spacing w:val="-20"/>
          <w:sz w:val="21"/>
        </w:rPr>
        <w:t> </w:t>
      </w:r>
      <w:r>
        <w:rPr>
          <w:rFonts w:ascii="Cambria" w:hAnsi="Cambria"/>
          <w:sz w:val="21"/>
        </w:rPr>
        <w:t>Modula- </w:t>
      </w:r>
      <w:r>
        <w:rPr>
          <w:rFonts w:ascii="Cambria" w:hAnsi="Cambria"/>
          <w:w w:val="95"/>
          <w:sz w:val="21"/>
        </w:rPr>
        <w:t>tors[J].  International Journal of Synthetic Emotions (IJSE). 2012.</w:t>
      </w:r>
      <w:r>
        <w:rPr>
          <w:rFonts w:ascii="Cambria" w:hAnsi="Cambria"/>
          <w:spacing w:val="23"/>
          <w:w w:val="95"/>
          <w:sz w:val="21"/>
        </w:rPr>
        <w:t> </w:t>
      </w:r>
      <w:r>
        <w:rPr>
          <w:rFonts w:ascii="Times New Roman" w:hAnsi="Times New Roman"/>
          <w:b/>
          <w:w w:val="95"/>
          <w:sz w:val="21"/>
        </w:rPr>
        <w:t>3</w:t>
      </w:r>
      <w:r>
        <w:rPr>
          <w:rFonts w:ascii="Cambria" w:hAnsi="Cambria"/>
          <w:w w:val="95"/>
          <w:sz w:val="21"/>
        </w:rPr>
        <w:t>(1):43–63</w:t>
      </w:r>
    </w:p>
    <w:p>
      <w:pPr>
        <w:pStyle w:val="BodyText"/>
        <w:spacing w:before="10"/>
        <w:rPr>
          <w:rFonts w:ascii="Cambria"/>
          <w:sz w:val="17"/>
        </w:rPr>
      </w:pPr>
    </w:p>
    <w:p>
      <w:pPr>
        <w:spacing w:before="0"/>
        <w:ind w:left="408" w:right="296" w:firstLine="0"/>
        <w:jc w:val="left"/>
        <w:rPr>
          <w:rFonts w:ascii="Cambria" w:hAnsi="Cambria"/>
          <w:sz w:val="21"/>
        </w:rPr>
      </w:pPr>
      <w:bookmarkStart w:name="_bookmark213" w:id="308"/>
      <w:bookmarkEnd w:id="308"/>
      <w:r>
        <w:rPr/>
      </w:r>
      <w:r>
        <w:rPr>
          <w:rFonts w:ascii="Cambria" w:hAnsi="Cambria"/>
          <w:sz w:val="21"/>
        </w:rPr>
        <w:t>[94] S. P. Franklin. Artiﬁcial minds.[J]. 1995</w:t>
      </w:r>
    </w:p>
    <w:p>
      <w:pPr>
        <w:pStyle w:val="BodyText"/>
        <w:spacing w:before="10"/>
        <w:rPr>
          <w:rFonts w:ascii="Cambria"/>
          <w:sz w:val="18"/>
        </w:rPr>
      </w:pPr>
    </w:p>
    <w:p>
      <w:pPr>
        <w:spacing w:line="252" w:lineRule="auto" w:before="0"/>
        <w:ind w:left="874" w:right="115" w:hanging="466"/>
        <w:jc w:val="both"/>
        <w:rPr>
          <w:rFonts w:ascii="Cambria"/>
          <w:sz w:val="21"/>
        </w:rPr>
      </w:pPr>
      <w:bookmarkStart w:name="_bookmark214" w:id="309"/>
      <w:bookmarkEnd w:id="309"/>
      <w:r>
        <w:rPr/>
      </w:r>
      <w:r>
        <w:rPr>
          <w:rFonts w:ascii="Cambria"/>
          <w:sz w:val="21"/>
        </w:rPr>
        <w:t>[95]</w:t>
      </w:r>
      <w:r>
        <w:rPr>
          <w:rFonts w:ascii="Cambria"/>
          <w:spacing w:val="28"/>
          <w:sz w:val="21"/>
        </w:rPr>
        <w:t> </w:t>
      </w:r>
      <w:r>
        <w:rPr>
          <w:rFonts w:ascii="Cambria"/>
          <w:spacing w:val="-4"/>
          <w:sz w:val="21"/>
        </w:rPr>
        <w:t>B.</w:t>
      </w:r>
      <w:r>
        <w:rPr>
          <w:rFonts w:ascii="Cambria"/>
          <w:spacing w:val="-12"/>
          <w:sz w:val="21"/>
        </w:rPr>
        <w:t> </w:t>
      </w:r>
      <w:r>
        <w:rPr>
          <w:rFonts w:ascii="Cambria"/>
          <w:sz w:val="21"/>
        </w:rPr>
        <w:t>Goertzel,</w:t>
      </w:r>
      <w:r>
        <w:rPr>
          <w:rFonts w:ascii="Cambria"/>
          <w:spacing w:val="-11"/>
          <w:sz w:val="21"/>
        </w:rPr>
        <w:t> </w:t>
      </w:r>
      <w:r>
        <w:rPr>
          <w:rFonts w:ascii="Cambria"/>
          <w:sz w:val="21"/>
        </w:rPr>
        <w:t>C.</w:t>
      </w:r>
      <w:r>
        <w:rPr>
          <w:rFonts w:ascii="Cambria"/>
          <w:spacing w:val="-12"/>
          <w:sz w:val="21"/>
        </w:rPr>
        <w:t> </w:t>
      </w:r>
      <w:r>
        <w:rPr>
          <w:rFonts w:ascii="Cambria"/>
          <w:sz w:val="21"/>
        </w:rPr>
        <w:t>Pennachin,</w:t>
      </w:r>
      <w:r>
        <w:rPr>
          <w:rFonts w:ascii="Cambria"/>
          <w:spacing w:val="-12"/>
          <w:sz w:val="21"/>
        </w:rPr>
        <w:t> </w:t>
      </w:r>
      <w:r>
        <w:rPr>
          <w:rFonts w:ascii="Cambria"/>
          <w:spacing w:val="-3"/>
          <w:sz w:val="21"/>
        </w:rPr>
        <w:t>N.</w:t>
      </w:r>
      <w:r>
        <w:rPr>
          <w:rFonts w:ascii="Cambria"/>
          <w:spacing w:val="-12"/>
          <w:sz w:val="21"/>
        </w:rPr>
        <w:t> </w:t>
      </w:r>
      <w:r>
        <w:rPr>
          <w:rFonts w:ascii="Cambria"/>
          <w:spacing w:val="-2"/>
          <w:sz w:val="21"/>
        </w:rPr>
        <w:t>Geisweiller.</w:t>
      </w:r>
      <w:r>
        <w:rPr>
          <w:rFonts w:ascii="Cambria"/>
          <w:spacing w:val="7"/>
          <w:sz w:val="21"/>
        </w:rPr>
        <w:t> </w:t>
      </w:r>
      <w:r>
        <w:rPr>
          <w:rFonts w:ascii="Cambria"/>
          <w:sz w:val="21"/>
        </w:rPr>
        <w:t>Engineering</w:t>
      </w:r>
      <w:r>
        <w:rPr>
          <w:rFonts w:ascii="Cambria"/>
          <w:spacing w:val="-12"/>
          <w:sz w:val="21"/>
        </w:rPr>
        <w:t> </w:t>
      </w:r>
      <w:r>
        <w:rPr>
          <w:rFonts w:ascii="Cambria"/>
          <w:sz w:val="21"/>
        </w:rPr>
        <w:t>General</w:t>
      </w:r>
      <w:r>
        <w:rPr>
          <w:rFonts w:ascii="Cambria"/>
          <w:spacing w:val="-12"/>
          <w:sz w:val="21"/>
        </w:rPr>
        <w:t> </w:t>
      </w:r>
      <w:r>
        <w:rPr>
          <w:rFonts w:ascii="Cambria"/>
          <w:sz w:val="21"/>
        </w:rPr>
        <w:t>Intelligence,</w:t>
      </w:r>
      <w:r>
        <w:rPr>
          <w:rFonts w:ascii="Cambria"/>
          <w:spacing w:val="-11"/>
          <w:sz w:val="21"/>
        </w:rPr>
        <w:t> </w:t>
      </w:r>
      <w:r>
        <w:rPr>
          <w:rFonts w:ascii="Cambria"/>
          <w:sz w:val="21"/>
        </w:rPr>
        <w:t>Part</w:t>
      </w:r>
      <w:r>
        <w:rPr>
          <w:rFonts w:ascii="Cambria"/>
          <w:spacing w:val="-12"/>
          <w:sz w:val="21"/>
        </w:rPr>
        <w:t> </w:t>
      </w:r>
      <w:r>
        <w:rPr>
          <w:rFonts w:ascii="Cambria"/>
          <w:sz w:val="21"/>
        </w:rPr>
        <w:t>2:</w:t>
      </w:r>
      <w:r>
        <w:rPr>
          <w:rFonts w:ascii="Cambria"/>
          <w:spacing w:val="1"/>
          <w:sz w:val="21"/>
        </w:rPr>
        <w:t> </w:t>
      </w:r>
      <w:r>
        <w:rPr>
          <w:rFonts w:ascii="Cambria"/>
          <w:sz w:val="21"/>
        </w:rPr>
        <w:t>The</w:t>
      </w:r>
      <w:r>
        <w:rPr>
          <w:rFonts w:ascii="Cambria"/>
          <w:spacing w:val="-12"/>
          <w:sz w:val="21"/>
        </w:rPr>
        <w:t> </w:t>
      </w:r>
      <w:r>
        <w:rPr>
          <w:rFonts w:ascii="Cambria"/>
          <w:sz w:val="21"/>
        </w:rPr>
        <w:t>Cog- </w:t>
      </w:r>
      <w:r>
        <w:rPr>
          <w:rFonts w:ascii="Cambria"/>
          <w:w w:val="95"/>
          <w:sz w:val="21"/>
        </w:rPr>
        <w:t>Prime Architecture for Integrative, Embodied AGI[M]. Springer: Atlantis Thinking Machines, </w:t>
      </w:r>
      <w:r>
        <w:rPr>
          <w:rFonts w:ascii="Cambria"/>
          <w:sz w:val="21"/>
        </w:rPr>
        <w:t>2013</w:t>
      </w:r>
    </w:p>
    <w:p>
      <w:pPr>
        <w:pStyle w:val="BodyText"/>
        <w:spacing w:before="10"/>
        <w:rPr>
          <w:rFonts w:ascii="Cambria"/>
          <w:sz w:val="17"/>
        </w:rPr>
      </w:pPr>
    </w:p>
    <w:p>
      <w:pPr>
        <w:spacing w:line="252" w:lineRule="auto" w:before="0"/>
        <w:ind w:left="874" w:right="115" w:hanging="466"/>
        <w:jc w:val="both"/>
        <w:rPr>
          <w:rFonts w:ascii="Cambria" w:hAnsi="Cambria" w:cs="Cambria" w:eastAsia="Cambria"/>
          <w:sz w:val="21"/>
          <w:szCs w:val="21"/>
        </w:rPr>
      </w:pPr>
      <w:bookmarkStart w:name="_bookmark215" w:id="310"/>
      <w:bookmarkEnd w:id="310"/>
      <w:r>
        <w:rPr/>
      </w:r>
      <w:r>
        <w:rPr>
          <w:rFonts w:ascii="Cambria" w:hAnsi="Cambria" w:cs="Cambria" w:eastAsia="Cambria"/>
          <w:sz w:val="21"/>
          <w:szCs w:val="21"/>
        </w:rPr>
        <w:t>[96] Z. Cai, </w:t>
      </w:r>
      <w:r>
        <w:rPr>
          <w:rFonts w:ascii="Cambria" w:hAnsi="Cambria" w:cs="Cambria" w:eastAsia="Cambria"/>
          <w:spacing w:val="-4"/>
          <w:sz w:val="21"/>
          <w:szCs w:val="21"/>
        </w:rPr>
        <w:t>B. </w:t>
      </w:r>
      <w:r>
        <w:rPr>
          <w:rFonts w:ascii="Cambria" w:hAnsi="Cambria" w:cs="Cambria" w:eastAsia="Cambria"/>
          <w:sz w:val="21"/>
          <w:szCs w:val="21"/>
        </w:rPr>
        <w:t>Goertzel, C. Zhou, </w:t>
      </w:r>
      <w:r>
        <w:rPr>
          <w:rFonts w:ascii="Cambria" w:hAnsi="Cambria" w:cs="Cambria" w:eastAsia="Cambria"/>
          <w:spacing w:val="-14"/>
          <w:sz w:val="21"/>
          <w:szCs w:val="21"/>
        </w:rPr>
        <w:t>Y. </w:t>
      </w:r>
      <w:r>
        <w:rPr>
          <w:rFonts w:ascii="Cambria" w:hAnsi="Cambria" w:cs="Cambria" w:eastAsia="Cambria"/>
          <w:sz w:val="21"/>
          <w:szCs w:val="21"/>
        </w:rPr>
        <w:t>Zhang, M. JIang, G. </w:t>
      </w:r>
      <w:r>
        <w:rPr>
          <w:rFonts w:ascii="Cambria" w:hAnsi="Cambria" w:cs="Cambria" w:eastAsia="Cambria"/>
          <w:spacing w:val="-8"/>
          <w:sz w:val="21"/>
          <w:szCs w:val="21"/>
        </w:rPr>
        <w:t>Yu. </w:t>
      </w:r>
      <w:r>
        <w:rPr>
          <w:rFonts w:ascii="Cambria" w:hAnsi="Cambria" w:cs="Cambria" w:eastAsia="Cambria"/>
          <w:sz w:val="21"/>
          <w:szCs w:val="21"/>
        </w:rPr>
        <w:t>Dynamics of a computational aﬀective </w:t>
      </w:r>
      <w:r>
        <w:rPr>
          <w:rFonts w:ascii="Cambria" w:hAnsi="Cambria" w:cs="Cambria" w:eastAsia="Cambria"/>
          <w:w w:val="95"/>
          <w:sz w:val="21"/>
          <w:szCs w:val="21"/>
        </w:rPr>
        <w:t>model inspired </w:t>
      </w:r>
      <w:r>
        <w:rPr>
          <w:rFonts w:ascii="Cambria" w:hAnsi="Cambria" w:cs="Cambria" w:eastAsia="Cambria"/>
          <w:spacing w:val="-3"/>
          <w:w w:val="95"/>
          <w:sz w:val="21"/>
          <w:szCs w:val="21"/>
        </w:rPr>
        <w:t>by </w:t>
      </w:r>
      <w:r>
        <w:rPr>
          <w:rFonts w:ascii="Cambria" w:hAnsi="Cambria" w:cs="Cambria" w:eastAsia="Cambria"/>
          <w:w w:val="95"/>
          <w:sz w:val="21"/>
          <w:szCs w:val="21"/>
        </w:rPr>
        <w:t>DrnerÕs PSI theory.[J]. Cognitive Systems Research. 2011</w:t>
      </w:r>
    </w:p>
    <w:p>
      <w:pPr>
        <w:pStyle w:val="BodyText"/>
        <w:spacing w:before="10"/>
        <w:rPr>
          <w:rFonts w:ascii="Cambria"/>
          <w:sz w:val="17"/>
        </w:rPr>
      </w:pPr>
    </w:p>
    <w:p>
      <w:pPr>
        <w:spacing w:before="0"/>
        <w:ind w:left="408" w:right="296" w:firstLine="0"/>
        <w:jc w:val="left"/>
        <w:rPr>
          <w:rFonts w:ascii="Cambria"/>
          <w:sz w:val="21"/>
        </w:rPr>
      </w:pPr>
      <w:bookmarkStart w:name="_bookmark216" w:id="311"/>
      <w:bookmarkEnd w:id="311"/>
      <w:r>
        <w:rPr/>
      </w:r>
      <w:r>
        <w:rPr>
          <w:rFonts w:ascii="Cambria"/>
          <w:sz w:val="21"/>
        </w:rPr>
        <w:t>[97] B. Goertzel. The Hidden Pattern[M]. Brown Walker, 2006</w:t>
      </w:r>
    </w:p>
    <w:p>
      <w:pPr>
        <w:pStyle w:val="BodyText"/>
        <w:spacing w:before="10"/>
        <w:rPr>
          <w:rFonts w:ascii="Cambria"/>
          <w:sz w:val="18"/>
        </w:rPr>
      </w:pPr>
    </w:p>
    <w:p>
      <w:pPr>
        <w:spacing w:line="252" w:lineRule="auto" w:before="0"/>
        <w:ind w:left="874" w:right="115" w:hanging="466"/>
        <w:jc w:val="both"/>
        <w:rPr>
          <w:rFonts w:ascii="Cambria"/>
          <w:sz w:val="21"/>
        </w:rPr>
      </w:pPr>
      <w:bookmarkStart w:name="_bookmark217" w:id="312"/>
      <w:bookmarkEnd w:id="312"/>
      <w:r>
        <w:rPr/>
      </w:r>
      <w:r>
        <w:rPr>
          <w:rFonts w:ascii="Cambria"/>
          <w:sz w:val="21"/>
        </w:rPr>
        <w:t>[98]</w:t>
      </w:r>
      <w:r>
        <w:rPr>
          <w:rFonts w:ascii="Cambria"/>
          <w:spacing w:val="15"/>
          <w:sz w:val="21"/>
        </w:rPr>
        <w:t> </w:t>
      </w:r>
      <w:r>
        <w:rPr>
          <w:rFonts w:ascii="Cambria"/>
          <w:spacing w:val="-7"/>
          <w:sz w:val="21"/>
        </w:rPr>
        <w:t>D.</w:t>
      </w:r>
      <w:r>
        <w:rPr>
          <w:rFonts w:ascii="Cambria"/>
          <w:spacing w:val="-18"/>
          <w:sz w:val="21"/>
        </w:rPr>
        <w:t> </w:t>
      </w:r>
      <w:r>
        <w:rPr>
          <w:rFonts w:ascii="Cambria"/>
          <w:sz w:val="21"/>
        </w:rPr>
        <w:t>Sleator,</w:t>
      </w:r>
      <w:r>
        <w:rPr>
          <w:rFonts w:ascii="Cambria"/>
          <w:spacing w:val="-17"/>
          <w:sz w:val="21"/>
        </w:rPr>
        <w:t> </w:t>
      </w:r>
      <w:r>
        <w:rPr>
          <w:rFonts w:ascii="Cambria"/>
          <w:spacing w:val="-7"/>
          <w:sz w:val="21"/>
        </w:rPr>
        <w:t>D.</w:t>
      </w:r>
      <w:r>
        <w:rPr>
          <w:rFonts w:ascii="Cambria"/>
          <w:spacing w:val="-18"/>
          <w:sz w:val="21"/>
        </w:rPr>
        <w:t> </w:t>
      </w:r>
      <w:r>
        <w:rPr>
          <w:rFonts w:ascii="Cambria"/>
          <w:spacing w:val="-5"/>
          <w:sz w:val="21"/>
        </w:rPr>
        <w:t>Temperley.</w:t>
      </w:r>
      <w:r>
        <w:rPr>
          <w:rFonts w:ascii="Cambria"/>
          <w:spacing w:val="-1"/>
          <w:sz w:val="21"/>
        </w:rPr>
        <w:t> </w:t>
      </w:r>
      <w:r>
        <w:rPr>
          <w:rFonts w:ascii="Cambria"/>
          <w:sz w:val="21"/>
        </w:rPr>
        <w:t>Parsing</w:t>
      </w:r>
      <w:r>
        <w:rPr>
          <w:rFonts w:ascii="Cambria"/>
          <w:spacing w:val="-18"/>
          <w:sz w:val="21"/>
        </w:rPr>
        <w:t> </w:t>
      </w:r>
      <w:r>
        <w:rPr>
          <w:rFonts w:ascii="Cambria"/>
          <w:sz w:val="21"/>
        </w:rPr>
        <w:t>English</w:t>
      </w:r>
      <w:r>
        <w:rPr>
          <w:rFonts w:ascii="Cambria"/>
          <w:spacing w:val="-18"/>
          <w:sz w:val="21"/>
        </w:rPr>
        <w:t> </w:t>
      </w:r>
      <w:r>
        <w:rPr>
          <w:rFonts w:ascii="Cambria"/>
          <w:sz w:val="21"/>
        </w:rPr>
        <w:t>with</w:t>
      </w:r>
      <w:r>
        <w:rPr>
          <w:rFonts w:ascii="Cambria"/>
          <w:spacing w:val="-18"/>
          <w:sz w:val="21"/>
        </w:rPr>
        <w:t> </w:t>
      </w:r>
      <w:r>
        <w:rPr>
          <w:rFonts w:ascii="Cambria"/>
          <w:sz w:val="21"/>
        </w:rPr>
        <w:t>a</w:t>
      </w:r>
      <w:r>
        <w:rPr>
          <w:rFonts w:ascii="Cambria"/>
          <w:spacing w:val="-18"/>
          <w:sz w:val="21"/>
        </w:rPr>
        <w:t> </w:t>
      </w:r>
      <w:r>
        <w:rPr>
          <w:rFonts w:ascii="Cambria"/>
          <w:sz w:val="21"/>
        </w:rPr>
        <w:t>Link</w:t>
      </w:r>
      <w:r>
        <w:rPr>
          <w:rFonts w:ascii="Cambria"/>
          <w:spacing w:val="-18"/>
          <w:sz w:val="21"/>
        </w:rPr>
        <w:t> </w:t>
      </w:r>
      <w:r>
        <w:rPr>
          <w:rFonts w:ascii="Cambria"/>
          <w:sz w:val="21"/>
        </w:rPr>
        <w:t>Grammar[J]. Third</w:t>
      </w:r>
      <w:r>
        <w:rPr>
          <w:rFonts w:ascii="Cambria"/>
          <w:spacing w:val="-18"/>
          <w:sz w:val="21"/>
        </w:rPr>
        <w:t> </w:t>
      </w:r>
      <w:r>
        <w:rPr>
          <w:rFonts w:ascii="Cambria"/>
          <w:sz w:val="21"/>
        </w:rPr>
        <w:t>International</w:t>
      </w:r>
      <w:r>
        <w:rPr>
          <w:rFonts w:ascii="Cambria"/>
          <w:spacing w:val="-18"/>
          <w:sz w:val="21"/>
        </w:rPr>
        <w:t> </w:t>
      </w:r>
      <w:r>
        <w:rPr>
          <w:rFonts w:ascii="Cambria"/>
          <w:spacing w:val="-5"/>
          <w:sz w:val="21"/>
        </w:rPr>
        <w:t>Work- </w:t>
      </w:r>
      <w:r>
        <w:rPr>
          <w:rFonts w:ascii="Cambria"/>
          <w:w w:val="95"/>
          <w:sz w:val="21"/>
        </w:rPr>
        <w:t>shop on Parsing </w:t>
      </w:r>
      <w:r>
        <w:rPr>
          <w:rFonts w:ascii="Cambria"/>
          <w:spacing w:val="-3"/>
          <w:w w:val="95"/>
          <w:sz w:val="21"/>
        </w:rPr>
        <w:t>Technologies.</w:t>
      </w:r>
      <w:r>
        <w:rPr>
          <w:rFonts w:ascii="Cambria"/>
          <w:spacing w:val="-15"/>
          <w:w w:val="95"/>
          <w:sz w:val="21"/>
        </w:rPr>
        <w:t> </w:t>
      </w:r>
      <w:r>
        <w:rPr>
          <w:rFonts w:ascii="Cambria"/>
          <w:w w:val="95"/>
          <w:sz w:val="21"/>
        </w:rPr>
        <w:t>1993</w:t>
      </w:r>
    </w:p>
    <w:p>
      <w:pPr>
        <w:pStyle w:val="BodyText"/>
        <w:spacing w:before="10"/>
        <w:rPr>
          <w:rFonts w:ascii="Cambria"/>
          <w:sz w:val="17"/>
        </w:rPr>
      </w:pPr>
    </w:p>
    <w:p>
      <w:pPr>
        <w:spacing w:line="252" w:lineRule="auto" w:before="0"/>
        <w:ind w:left="874" w:right="115" w:hanging="466"/>
        <w:jc w:val="both"/>
        <w:rPr>
          <w:rFonts w:ascii="Cambria"/>
          <w:sz w:val="21"/>
        </w:rPr>
      </w:pPr>
      <w:bookmarkStart w:name="_bookmark218" w:id="313"/>
      <w:bookmarkEnd w:id="313"/>
      <w:r>
        <w:rPr/>
      </w:r>
      <w:r>
        <w:rPr>
          <w:rFonts w:ascii="Cambria"/>
          <w:sz w:val="21"/>
        </w:rPr>
        <w:t>[99] Y. Chi, Y. Xia, Y. Yang, R. R. Muntz. Mining closed and maximal frequent subtrees from </w:t>
      </w:r>
      <w:r>
        <w:rPr>
          <w:rFonts w:ascii="Cambria"/>
          <w:w w:val="95"/>
          <w:sz w:val="21"/>
        </w:rPr>
        <w:t>databases of labeled rooted trees..[J]. IEEE Trans. Knowledge and Data Engineering. 2005</w:t>
      </w:r>
    </w:p>
    <w:p>
      <w:pPr>
        <w:pStyle w:val="BodyText"/>
        <w:spacing w:before="10"/>
        <w:rPr>
          <w:rFonts w:ascii="Cambria"/>
          <w:sz w:val="17"/>
        </w:rPr>
      </w:pPr>
    </w:p>
    <w:p>
      <w:pPr>
        <w:spacing w:line="456" w:lineRule="auto" w:before="0"/>
        <w:ind w:left="304" w:right="147" w:firstLine="0"/>
        <w:jc w:val="left"/>
        <w:rPr>
          <w:rFonts w:ascii="Cambria" w:hAnsi="Cambria"/>
          <w:sz w:val="21"/>
        </w:rPr>
      </w:pPr>
      <w:bookmarkStart w:name="_bookmark219" w:id="314"/>
      <w:bookmarkEnd w:id="314"/>
      <w:r>
        <w:rPr/>
      </w:r>
      <w:r>
        <w:rPr>
          <w:rFonts w:ascii="Cambria" w:hAnsi="Cambria"/>
          <w:sz w:val="21"/>
        </w:rPr>
        <w:t>[100]</w:t>
      </w:r>
      <w:r>
        <w:rPr>
          <w:rFonts w:ascii="Cambria" w:hAnsi="Cambria"/>
          <w:spacing w:val="1"/>
          <w:sz w:val="21"/>
        </w:rPr>
        <w:t> </w:t>
      </w:r>
      <w:r>
        <w:rPr>
          <w:rFonts w:ascii="Cambria" w:hAnsi="Cambria"/>
          <w:sz w:val="21"/>
        </w:rPr>
        <w:t>R.</w:t>
      </w:r>
      <w:r>
        <w:rPr>
          <w:rFonts w:ascii="Cambria" w:hAnsi="Cambria"/>
          <w:spacing w:val="-25"/>
          <w:sz w:val="21"/>
        </w:rPr>
        <w:t> </w:t>
      </w:r>
      <w:r>
        <w:rPr>
          <w:rFonts w:ascii="Cambria" w:hAnsi="Cambria"/>
          <w:sz w:val="21"/>
        </w:rPr>
        <w:t>Hudson.</w:t>
      </w:r>
      <w:r>
        <w:rPr>
          <w:rFonts w:ascii="Cambria" w:hAnsi="Cambria"/>
          <w:spacing w:val="-16"/>
          <w:sz w:val="21"/>
        </w:rPr>
        <w:t> </w:t>
      </w:r>
      <w:r>
        <w:rPr>
          <w:rFonts w:ascii="Cambria" w:hAnsi="Cambria"/>
          <w:sz w:val="21"/>
        </w:rPr>
        <w:t>Language</w:t>
      </w:r>
      <w:r>
        <w:rPr>
          <w:rFonts w:ascii="Cambria" w:hAnsi="Cambria"/>
          <w:spacing w:val="-25"/>
          <w:sz w:val="21"/>
        </w:rPr>
        <w:t> </w:t>
      </w:r>
      <w:r>
        <w:rPr>
          <w:rFonts w:ascii="Cambria" w:hAnsi="Cambria"/>
          <w:sz w:val="21"/>
        </w:rPr>
        <w:t>Networks.</w:t>
      </w:r>
      <w:r>
        <w:rPr>
          <w:rFonts w:ascii="Cambria" w:hAnsi="Cambria"/>
          <w:spacing w:val="-26"/>
          <w:sz w:val="21"/>
        </w:rPr>
        <w:t> </w:t>
      </w:r>
      <w:r>
        <w:rPr>
          <w:rFonts w:ascii="Cambria" w:hAnsi="Cambria"/>
          <w:sz w:val="21"/>
        </w:rPr>
        <w:t>The</w:t>
      </w:r>
      <w:r>
        <w:rPr>
          <w:rFonts w:ascii="Cambria" w:hAnsi="Cambria"/>
          <w:spacing w:val="-25"/>
          <w:sz w:val="21"/>
        </w:rPr>
        <w:t> </w:t>
      </w:r>
      <w:r>
        <w:rPr>
          <w:rFonts w:ascii="Cambria" w:hAnsi="Cambria"/>
          <w:sz w:val="21"/>
        </w:rPr>
        <w:t>new</w:t>
      </w:r>
      <w:r>
        <w:rPr>
          <w:rFonts w:ascii="Cambria" w:hAnsi="Cambria"/>
          <w:spacing w:val="-26"/>
          <w:sz w:val="21"/>
        </w:rPr>
        <w:t> </w:t>
      </w:r>
      <w:r>
        <w:rPr>
          <w:rFonts w:ascii="Cambria" w:hAnsi="Cambria"/>
          <w:spacing w:val="-6"/>
          <w:sz w:val="21"/>
        </w:rPr>
        <w:t>Word</w:t>
      </w:r>
      <w:r>
        <w:rPr>
          <w:rFonts w:ascii="Cambria" w:hAnsi="Cambria"/>
          <w:spacing w:val="-26"/>
          <w:sz w:val="21"/>
        </w:rPr>
        <w:t> </w:t>
      </w:r>
      <w:r>
        <w:rPr>
          <w:rFonts w:ascii="Cambria" w:hAnsi="Cambria"/>
          <w:sz w:val="21"/>
        </w:rPr>
        <w:t>Grammar[M].</w:t>
      </w:r>
      <w:r>
        <w:rPr>
          <w:rFonts w:ascii="Cambria" w:hAnsi="Cambria"/>
          <w:spacing w:val="-16"/>
          <w:sz w:val="21"/>
        </w:rPr>
        <w:t> </w:t>
      </w:r>
      <w:r>
        <w:rPr>
          <w:rFonts w:ascii="Cambria" w:hAnsi="Cambria"/>
          <w:sz w:val="21"/>
        </w:rPr>
        <w:t>Oxford</w:t>
      </w:r>
      <w:r>
        <w:rPr>
          <w:rFonts w:ascii="Cambria" w:hAnsi="Cambria"/>
          <w:spacing w:val="-25"/>
          <w:sz w:val="21"/>
        </w:rPr>
        <w:t> </w:t>
      </w:r>
      <w:r>
        <w:rPr>
          <w:rFonts w:ascii="Cambria" w:hAnsi="Cambria"/>
          <w:sz w:val="21"/>
        </w:rPr>
        <w:t>University</w:t>
      </w:r>
      <w:r>
        <w:rPr>
          <w:rFonts w:ascii="Cambria" w:hAnsi="Cambria"/>
          <w:spacing w:val="-26"/>
          <w:sz w:val="21"/>
        </w:rPr>
        <w:t> </w:t>
      </w:r>
      <w:r>
        <w:rPr>
          <w:rFonts w:ascii="Cambria" w:hAnsi="Cambria"/>
          <w:sz w:val="21"/>
        </w:rPr>
        <w:t>Press,</w:t>
      </w:r>
      <w:r>
        <w:rPr>
          <w:rFonts w:ascii="Cambria" w:hAnsi="Cambria"/>
          <w:spacing w:val="-25"/>
          <w:sz w:val="21"/>
        </w:rPr>
        <w:t> </w:t>
      </w:r>
      <w:r>
        <w:rPr>
          <w:rFonts w:ascii="Cambria" w:hAnsi="Cambria"/>
          <w:sz w:val="21"/>
        </w:rPr>
        <w:t>2007 </w:t>
      </w:r>
      <w:bookmarkStart w:name="_bookmark220" w:id="315"/>
      <w:bookmarkEnd w:id="315"/>
      <w:r>
        <w:rPr>
          <w:rFonts w:ascii="Cambria" w:hAnsi="Cambria"/>
          <w:sz w:val="21"/>
        </w:rPr>
      </w:r>
      <w:r>
        <w:rPr>
          <w:rFonts w:ascii="Cambria" w:hAnsi="Cambria"/>
          <w:sz w:val="21"/>
        </w:rPr>
        <w:t>[101]</w:t>
      </w:r>
      <w:r>
        <w:rPr>
          <w:rFonts w:ascii="Cambria" w:hAnsi="Cambria"/>
          <w:spacing w:val="-7"/>
          <w:sz w:val="21"/>
        </w:rPr>
        <w:t> J.</w:t>
      </w:r>
      <w:r>
        <w:rPr>
          <w:rFonts w:ascii="Cambria" w:hAnsi="Cambria"/>
          <w:spacing w:val="-29"/>
          <w:sz w:val="21"/>
        </w:rPr>
        <w:t> </w:t>
      </w:r>
      <w:r>
        <w:rPr>
          <w:rFonts w:ascii="Cambria" w:hAnsi="Cambria"/>
          <w:sz w:val="21"/>
        </w:rPr>
        <w:t>Hobbs.</w:t>
      </w:r>
      <w:r>
        <w:rPr>
          <w:rFonts w:ascii="Cambria" w:hAnsi="Cambria"/>
          <w:spacing w:val="-22"/>
          <w:sz w:val="21"/>
        </w:rPr>
        <w:t> </w:t>
      </w:r>
      <w:r>
        <w:rPr>
          <w:rFonts w:ascii="Cambria" w:hAnsi="Cambria"/>
          <w:sz w:val="21"/>
        </w:rPr>
        <w:t>Resolving</w:t>
      </w:r>
      <w:r>
        <w:rPr>
          <w:rFonts w:ascii="Cambria" w:hAnsi="Cambria"/>
          <w:spacing w:val="-29"/>
          <w:sz w:val="21"/>
        </w:rPr>
        <w:t> </w:t>
      </w:r>
      <w:r>
        <w:rPr>
          <w:rFonts w:ascii="Cambria" w:hAnsi="Cambria"/>
          <w:sz w:val="21"/>
        </w:rPr>
        <w:t>pronoun</w:t>
      </w:r>
      <w:r>
        <w:rPr>
          <w:rFonts w:ascii="Cambria" w:hAnsi="Cambria"/>
          <w:spacing w:val="-29"/>
          <w:sz w:val="21"/>
        </w:rPr>
        <w:t> </w:t>
      </w:r>
      <w:r>
        <w:rPr>
          <w:rFonts w:ascii="Cambria" w:hAnsi="Cambria"/>
          <w:sz w:val="21"/>
        </w:rPr>
        <w:t>references.[J].</w:t>
      </w:r>
      <w:r>
        <w:rPr>
          <w:rFonts w:ascii="Cambria" w:hAnsi="Cambria"/>
          <w:spacing w:val="-22"/>
          <w:sz w:val="21"/>
        </w:rPr>
        <w:t> </w:t>
      </w:r>
      <w:r>
        <w:rPr>
          <w:rFonts w:ascii="Cambria" w:hAnsi="Cambria"/>
          <w:sz w:val="21"/>
        </w:rPr>
        <w:t>Lingua.</w:t>
      </w:r>
      <w:r>
        <w:rPr>
          <w:rFonts w:ascii="Cambria" w:hAnsi="Cambria"/>
          <w:spacing w:val="-29"/>
          <w:sz w:val="21"/>
        </w:rPr>
        <w:t> </w:t>
      </w:r>
      <w:r>
        <w:rPr>
          <w:rFonts w:ascii="Cambria" w:hAnsi="Cambria"/>
          <w:sz w:val="21"/>
        </w:rPr>
        <w:t>1978:311Ð338</w:t>
      </w:r>
    </w:p>
    <w:p>
      <w:pPr>
        <w:spacing w:before="0"/>
        <w:ind w:left="304" w:right="296" w:firstLine="0"/>
        <w:jc w:val="left"/>
        <w:rPr>
          <w:rFonts w:ascii="Cambria"/>
          <w:sz w:val="21"/>
        </w:rPr>
      </w:pPr>
      <w:bookmarkStart w:name="_bookmark221" w:id="316"/>
      <w:bookmarkEnd w:id="316"/>
      <w:r>
        <w:rPr/>
      </w:r>
      <w:r>
        <w:rPr>
          <w:rFonts w:ascii="Cambria"/>
          <w:sz w:val="21"/>
        </w:rPr>
        <w:t>[102] V. Voloshin. Introduction to Graph and Hypergraph Theory[M]. Nova Science, 2009</w:t>
      </w:r>
    </w:p>
    <w:p>
      <w:pPr>
        <w:pStyle w:val="BodyText"/>
        <w:spacing w:before="10"/>
        <w:rPr>
          <w:rFonts w:ascii="Cambria"/>
          <w:sz w:val="18"/>
        </w:rPr>
      </w:pPr>
    </w:p>
    <w:p>
      <w:pPr>
        <w:spacing w:line="252" w:lineRule="auto" w:before="0"/>
        <w:ind w:left="874" w:right="115" w:hanging="571"/>
        <w:jc w:val="both"/>
        <w:rPr>
          <w:rFonts w:ascii="Cambria" w:hAnsi="Cambria"/>
          <w:sz w:val="21"/>
        </w:rPr>
      </w:pPr>
      <w:bookmarkStart w:name="_bookmark222" w:id="317"/>
      <w:bookmarkEnd w:id="317"/>
      <w:r>
        <w:rPr/>
      </w:r>
      <w:r>
        <w:rPr>
          <w:rFonts w:ascii="Cambria" w:hAnsi="Cambria"/>
          <w:sz w:val="21"/>
        </w:rPr>
        <w:t>[103] R. Lian, B. Goertzel, S. Ke, J. OÕNeill, K. Sadeghi, S. Shiu, D. Wang, O. Watkins, G. Yu. </w:t>
      </w:r>
      <w:r>
        <w:rPr>
          <w:rFonts w:ascii="Cambria" w:hAnsi="Cambria"/>
          <w:w w:val="95"/>
          <w:sz w:val="21"/>
        </w:rPr>
        <w:t>Syntax-Semantic Mapping for General Intelligence: Language Comprehension as Hypergraph Homomorphism, Language Generation as Constraint Satisfaction[C]. Artiﬁcial General Intelli- gence: Lecture Notes in Computer Science Volume 7716. Springer,  2012</w:t>
      </w:r>
    </w:p>
    <w:p>
      <w:pPr>
        <w:pStyle w:val="BodyText"/>
        <w:spacing w:before="10"/>
        <w:rPr>
          <w:rFonts w:ascii="Cambria"/>
          <w:sz w:val="17"/>
        </w:rPr>
      </w:pPr>
    </w:p>
    <w:p>
      <w:pPr>
        <w:spacing w:line="252" w:lineRule="auto" w:before="0"/>
        <w:ind w:left="874" w:right="115" w:hanging="571"/>
        <w:jc w:val="both"/>
        <w:rPr>
          <w:rFonts w:ascii="Monaco"/>
          <w:sz w:val="16"/>
        </w:rPr>
      </w:pPr>
      <w:bookmarkStart w:name="_bookmark223" w:id="318"/>
      <w:bookmarkEnd w:id="318"/>
      <w:r>
        <w:rPr/>
      </w:r>
      <w:r>
        <w:rPr>
          <w:rFonts w:ascii="Cambria"/>
          <w:w w:val="95"/>
          <w:sz w:val="21"/>
        </w:rPr>
        <w:t>[104] W. Lechner. Ellipsis in Comparatives[M]. Studies in generative grammar, Moulton de Gruyter, </w:t>
      </w:r>
      <w:r>
        <w:rPr>
          <w:rFonts w:ascii="Cambria"/>
          <w:sz w:val="21"/>
        </w:rPr>
        <w:t>2004.  ISBN  9783110181180.  URL  </w:t>
      </w:r>
      <w:hyperlink r:id="rId213">
        <w:r>
          <w:rPr>
            <w:rFonts w:ascii="Monaco"/>
            <w:sz w:val="16"/>
          </w:rPr>
          <w:t>http://books.google.com.hk/books?id=JsqUHHYSXCIC</w:t>
        </w:r>
      </w:hyperlink>
    </w:p>
    <w:p>
      <w:pPr>
        <w:pStyle w:val="BodyText"/>
        <w:spacing w:before="9"/>
        <w:rPr>
          <w:rFonts w:ascii="Monaco"/>
          <w:sz w:val="15"/>
        </w:rPr>
      </w:pPr>
    </w:p>
    <w:p>
      <w:pPr>
        <w:spacing w:line="252" w:lineRule="auto" w:before="0"/>
        <w:ind w:left="874" w:right="115" w:hanging="571"/>
        <w:jc w:val="both"/>
        <w:rPr>
          <w:rFonts w:ascii="Monaco" w:hAnsi="Monaco"/>
          <w:sz w:val="16"/>
        </w:rPr>
      </w:pPr>
      <w:bookmarkStart w:name="_bookmark224" w:id="319"/>
      <w:bookmarkEnd w:id="319"/>
      <w:r>
        <w:rPr/>
      </w:r>
      <w:r>
        <w:rPr>
          <w:rFonts w:ascii="Cambria" w:hAnsi="Cambria"/>
          <w:sz w:val="21"/>
        </w:rPr>
        <w:t>[105] R. Bhatt, S. Takahashi. Winfried Lechner, Ellipsis in comparatives[J]. The Journal of Comparative Germanic Linguistics. 2011. </w:t>
      </w:r>
      <w:r>
        <w:rPr>
          <w:rFonts w:ascii="Times New Roman" w:hAnsi="Times New Roman"/>
          <w:b/>
          <w:sz w:val="21"/>
        </w:rPr>
        <w:t>14</w:t>
      </w:r>
      <w:r>
        <w:rPr>
          <w:rFonts w:ascii="Cambria" w:hAnsi="Cambria"/>
          <w:sz w:val="21"/>
        </w:rPr>
        <w:t>(2): 139–171. ISSN 1383-4924. doi:10.1007/ s10828-011-9042-3.    URL </w:t>
      </w:r>
      <w:hyperlink r:id="rId214">
        <w:r>
          <w:rPr>
            <w:rFonts w:ascii="Monaco" w:hAnsi="Monaco"/>
            <w:sz w:val="16"/>
          </w:rPr>
          <w:t>http://dx.doi.org/10.1007/s10828-011-9042-3</w:t>
        </w:r>
      </w:hyperlink>
    </w:p>
    <w:p>
      <w:pPr>
        <w:pStyle w:val="BodyText"/>
        <w:spacing w:before="9"/>
        <w:rPr>
          <w:rFonts w:ascii="Monaco"/>
          <w:sz w:val="15"/>
        </w:rPr>
      </w:pPr>
    </w:p>
    <w:p>
      <w:pPr>
        <w:spacing w:before="0"/>
        <w:ind w:left="304" w:right="0" w:firstLine="0"/>
        <w:jc w:val="left"/>
        <w:rPr>
          <w:rFonts w:ascii="Cambria"/>
          <w:sz w:val="21"/>
        </w:rPr>
      </w:pPr>
      <w:bookmarkStart w:name="_bookmark225" w:id="320"/>
      <w:bookmarkEnd w:id="320"/>
      <w:r>
        <w:rPr/>
      </w:r>
      <w:r>
        <w:rPr>
          <w:rFonts w:ascii="Cambria"/>
          <w:w w:val="95"/>
          <w:sz w:val="21"/>
        </w:rPr>
        <w:t>[106]  M. Grant. The Parsing and Interpretation of Comparatives: More than Meets the Eye[M]. 2013.</w:t>
      </w:r>
    </w:p>
    <w:p>
      <w:pPr>
        <w:spacing w:before="13"/>
        <w:ind w:left="874" w:right="296" w:firstLine="0"/>
        <w:jc w:val="left"/>
        <w:rPr>
          <w:rFonts w:ascii="Monaco"/>
          <w:sz w:val="16"/>
        </w:rPr>
      </w:pPr>
      <w:r>
        <w:rPr>
          <w:rFonts w:ascii="Cambria"/>
          <w:w w:val="105"/>
          <w:sz w:val="21"/>
        </w:rPr>
        <w:t>URL </w:t>
      </w:r>
      <w:hyperlink r:id="rId215">
        <w:r>
          <w:rPr>
            <w:rFonts w:ascii="Monaco"/>
            <w:w w:val="105"/>
            <w:sz w:val="16"/>
          </w:rPr>
          <w:t>http://scholarworks.umass.edu/open_access_dissertations/689/</w:t>
        </w:r>
      </w:hyperlink>
    </w:p>
    <w:p>
      <w:pPr>
        <w:spacing w:after="0"/>
        <w:jc w:val="left"/>
        <w:rPr>
          <w:rFonts w:ascii="Monaco"/>
          <w:sz w:val="16"/>
        </w:rPr>
        <w:sectPr>
          <w:pgSz w:w="11910" w:h="16840"/>
          <w:pgMar w:header="1091" w:footer="1349" w:top="1360" w:bottom="1540" w:left="1680" w:right="1300"/>
        </w:sectPr>
      </w:pPr>
    </w:p>
    <w:p>
      <w:pPr>
        <w:pStyle w:val="BodyText"/>
        <w:spacing w:before="12"/>
        <w:rPr>
          <w:rFonts w:ascii="Monaco"/>
          <w:sz w:val="26"/>
        </w:rPr>
      </w:pPr>
    </w:p>
    <w:p>
      <w:pPr>
        <w:spacing w:before="68"/>
        <w:ind w:left="117" w:right="296" w:firstLine="0"/>
        <w:jc w:val="left"/>
        <w:rPr>
          <w:rFonts w:ascii="Cambria" w:hAnsi="Cambria"/>
          <w:sz w:val="21"/>
        </w:rPr>
      </w:pPr>
      <w:bookmarkStart w:name="_bookmark226" w:id="321"/>
      <w:bookmarkEnd w:id="321"/>
      <w:r>
        <w:rPr/>
      </w:r>
      <w:r>
        <w:rPr>
          <w:rFonts w:ascii="Cambria" w:hAnsi="Cambria"/>
          <w:sz w:val="21"/>
        </w:rPr>
        <w:t>[107] R. Izvorski. A DP -shell for comparatives[J]. Proceeding of CONSOLE III. 1995:99–121</w:t>
      </w:r>
    </w:p>
    <w:p>
      <w:pPr>
        <w:pStyle w:val="BodyText"/>
        <w:spacing w:before="1"/>
        <w:rPr>
          <w:rFonts w:ascii="Cambria"/>
          <w:sz w:val="18"/>
        </w:rPr>
      </w:pPr>
    </w:p>
    <w:p>
      <w:pPr>
        <w:spacing w:line="252" w:lineRule="auto" w:before="0"/>
        <w:ind w:left="687" w:right="302" w:hanging="571"/>
        <w:jc w:val="both"/>
        <w:rPr>
          <w:rFonts w:ascii="Cambria" w:hAnsi="Cambria"/>
          <w:sz w:val="21"/>
        </w:rPr>
      </w:pPr>
      <w:bookmarkStart w:name="_bookmark227" w:id="322"/>
      <w:bookmarkEnd w:id="322"/>
      <w:r>
        <w:rPr/>
      </w:r>
      <w:r>
        <w:rPr>
          <w:rFonts w:ascii="Cambria" w:hAnsi="Cambria"/>
          <w:sz w:val="21"/>
        </w:rPr>
        <w:t>[108]</w:t>
      </w:r>
      <w:r>
        <w:rPr>
          <w:rFonts w:ascii="Cambria" w:hAnsi="Cambria"/>
          <w:spacing w:val="12"/>
          <w:sz w:val="21"/>
        </w:rPr>
        <w:t> </w:t>
      </w:r>
      <w:r>
        <w:rPr>
          <w:rFonts w:ascii="Cambria" w:hAnsi="Cambria"/>
          <w:sz w:val="21"/>
        </w:rPr>
        <w:t>R.</w:t>
      </w:r>
      <w:r>
        <w:rPr>
          <w:rFonts w:ascii="Cambria" w:hAnsi="Cambria"/>
          <w:spacing w:val="-17"/>
          <w:sz w:val="21"/>
        </w:rPr>
        <w:t> </w:t>
      </w:r>
      <w:r>
        <w:rPr>
          <w:rFonts w:ascii="Cambria" w:hAnsi="Cambria"/>
          <w:sz w:val="21"/>
        </w:rPr>
        <w:t>Zass,</w:t>
      </w:r>
      <w:r>
        <w:rPr>
          <w:rFonts w:ascii="Cambria" w:hAnsi="Cambria"/>
          <w:spacing w:val="-15"/>
          <w:sz w:val="21"/>
        </w:rPr>
        <w:t> </w:t>
      </w:r>
      <w:r>
        <w:rPr>
          <w:rFonts w:ascii="Cambria" w:hAnsi="Cambria"/>
          <w:sz w:val="21"/>
        </w:rPr>
        <w:t>A.</w:t>
      </w:r>
      <w:r>
        <w:rPr>
          <w:rFonts w:ascii="Cambria" w:hAnsi="Cambria"/>
          <w:spacing w:val="-17"/>
          <w:sz w:val="21"/>
        </w:rPr>
        <w:t> </w:t>
      </w:r>
      <w:r>
        <w:rPr>
          <w:rFonts w:ascii="Cambria" w:hAnsi="Cambria"/>
          <w:sz w:val="21"/>
        </w:rPr>
        <w:t>Shashua.</w:t>
      </w:r>
      <w:r>
        <w:rPr>
          <w:rFonts w:ascii="Cambria" w:hAnsi="Cambria"/>
          <w:spacing w:val="7"/>
          <w:sz w:val="21"/>
        </w:rPr>
        <w:t> </w:t>
      </w:r>
      <w:r>
        <w:rPr>
          <w:rFonts w:ascii="Cambria" w:hAnsi="Cambria"/>
          <w:sz w:val="21"/>
        </w:rPr>
        <w:t>Probabilistic</w:t>
      </w:r>
      <w:r>
        <w:rPr>
          <w:rFonts w:ascii="Cambria" w:hAnsi="Cambria"/>
          <w:spacing w:val="-17"/>
          <w:sz w:val="21"/>
        </w:rPr>
        <w:t> </w:t>
      </w:r>
      <w:r>
        <w:rPr>
          <w:rFonts w:ascii="Cambria" w:hAnsi="Cambria"/>
          <w:sz w:val="21"/>
        </w:rPr>
        <w:t>graph</w:t>
      </w:r>
      <w:r>
        <w:rPr>
          <w:rFonts w:ascii="Cambria" w:hAnsi="Cambria"/>
          <w:spacing w:val="-17"/>
          <w:sz w:val="21"/>
        </w:rPr>
        <w:t> </w:t>
      </w:r>
      <w:r>
        <w:rPr>
          <w:rFonts w:ascii="Cambria" w:hAnsi="Cambria"/>
          <w:sz w:val="21"/>
        </w:rPr>
        <w:t>and</w:t>
      </w:r>
      <w:r>
        <w:rPr>
          <w:rFonts w:ascii="Cambria" w:hAnsi="Cambria"/>
          <w:spacing w:val="-17"/>
          <w:sz w:val="21"/>
        </w:rPr>
        <w:t> </w:t>
      </w:r>
      <w:r>
        <w:rPr>
          <w:rFonts w:ascii="Cambria" w:hAnsi="Cambria"/>
          <w:sz w:val="21"/>
        </w:rPr>
        <w:t>hypergraph</w:t>
      </w:r>
      <w:r>
        <w:rPr>
          <w:rFonts w:ascii="Cambria" w:hAnsi="Cambria"/>
          <w:spacing w:val="-16"/>
          <w:sz w:val="21"/>
        </w:rPr>
        <w:t> </w:t>
      </w:r>
      <w:r>
        <w:rPr>
          <w:rFonts w:ascii="Cambria" w:hAnsi="Cambria"/>
          <w:sz w:val="21"/>
        </w:rPr>
        <w:t>matching[C].</w:t>
      </w:r>
      <w:r>
        <w:rPr>
          <w:rFonts w:ascii="Cambria" w:hAnsi="Cambria"/>
          <w:spacing w:val="7"/>
          <w:sz w:val="21"/>
        </w:rPr>
        <w:t> </w:t>
      </w:r>
      <w:r>
        <w:rPr>
          <w:rFonts w:ascii="Cambria" w:hAnsi="Cambria"/>
          <w:sz w:val="21"/>
        </w:rPr>
        <w:t>Computer</w:t>
      </w:r>
      <w:r>
        <w:rPr>
          <w:rFonts w:ascii="Cambria" w:hAnsi="Cambria"/>
          <w:spacing w:val="-17"/>
          <w:sz w:val="21"/>
        </w:rPr>
        <w:t> </w:t>
      </w:r>
      <w:r>
        <w:rPr>
          <w:rFonts w:ascii="Cambria" w:hAnsi="Cambria"/>
          <w:sz w:val="21"/>
        </w:rPr>
        <w:t>Vision</w:t>
      </w:r>
      <w:r>
        <w:rPr>
          <w:rFonts w:ascii="Cambria" w:hAnsi="Cambria"/>
          <w:spacing w:val="-17"/>
          <w:sz w:val="21"/>
        </w:rPr>
        <w:t> </w:t>
      </w:r>
      <w:r>
        <w:rPr>
          <w:rFonts w:ascii="Cambria" w:hAnsi="Cambria"/>
          <w:sz w:val="21"/>
        </w:rPr>
        <w:t>and Pattern</w:t>
      </w:r>
      <w:r>
        <w:rPr>
          <w:rFonts w:ascii="Cambria" w:hAnsi="Cambria"/>
          <w:spacing w:val="-16"/>
          <w:sz w:val="21"/>
        </w:rPr>
        <w:t> </w:t>
      </w:r>
      <w:r>
        <w:rPr>
          <w:rFonts w:ascii="Cambria" w:hAnsi="Cambria"/>
          <w:sz w:val="21"/>
        </w:rPr>
        <w:t>Recognition,</w:t>
      </w:r>
      <w:r>
        <w:rPr>
          <w:rFonts w:ascii="Cambria" w:hAnsi="Cambria"/>
          <w:spacing w:val="-17"/>
          <w:sz w:val="21"/>
        </w:rPr>
        <w:t> </w:t>
      </w:r>
      <w:r>
        <w:rPr>
          <w:rFonts w:ascii="Cambria" w:hAnsi="Cambria"/>
          <w:sz w:val="21"/>
        </w:rPr>
        <w:t>2008.</w:t>
      </w:r>
      <w:r>
        <w:rPr>
          <w:rFonts w:ascii="Cambria" w:hAnsi="Cambria"/>
          <w:spacing w:val="-16"/>
          <w:sz w:val="21"/>
        </w:rPr>
        <w:t> </w:t>
      </w:r>
      <w:r>
        <w:rPr>
          <w:rFonts w:ascii="Cambria" w:hAnsi="Cambria"/>
          <w:sz w:val="21"/>
        </w:rPr>
        <w:t>CVPR</w:t>
      </w:r>
      <w:r>
        <w:rPr>
          <w:rFonts w:ascii="Cambria" w:hAnsi="Cambria"/>
          <w:spacing w:val="-16"/>
          <w:sz w:val="21"/>
        </w:rPr>
        <w:t> </w:t>
      </w:r>
      <w:r>
        <w:rPr>
          <w:rFonts w:ascii="Cambria" w:hAnsi="Cambria"/>
          <w:sz w:val="21"/>
        </w:rPr>
        <w:t>2008.</w:t>
      </w:r>
      <w:r>
        <w:rPr>
          <w:rFonts w:ascii="Cambria" w:hAnsi="Cambria"/>
          <w:spacing w:val="-16"/>
          <w:sz w:val="21"/>
        </w:rPr>
        <w:t> </w:t>
      </w:r>
      <w:r>
        <w:rPr>
          <w:rFonts w:ascii="Cambria" w:hAnsi="Cambria"/>
          <w:sz w:val="21"/>
        </w:rPr>
        <w:t>IEEE</w:t>
      </w:r>
      <w:r>
        <w:rPr>
          <w:rFonts w:ascii="Cambria" w:hAnsi="Cambria"/>
          <w:spacing w:val="-16"/>
          <w:sz w:val="21"/>
        </w:rPr>
        <w:t> </w:t>
      </w:r>
      <w:r>
        <w:rPr>
          <w:rFonts w:ascii="Cambria" w:hAnsi="Cambria"/>
          <w:sz w:val="21"/>
        </w:rPr>
        <w:t>Conference</w:t>
      </w:r>
      <w:r>
        <w:rPr>
          <w:rFonts w:ascii="Cambria" w:hAnsi="Cambria"/>
          <w:spacing w:val="-16"/>
          <w:sz w:val="21"/>
        </w:rPr>
        <w:t> </w:t>
      </w:r>
      <w:r>
        <w:rPr>
          <w:rFonts w:ascii="Cambria" w:hAnsi="Cambria"/>
          <w:sz w:val="21"/>
        </w:rPr>
        <w:t>on.</w:t>
      </w:r>
      <w:r>
        <w:rPr>
          <w:rFonts w:ascii="Cambria" w:hAnsi="Cambria"/>
          <w:spacing w:val="-16"/>
          <w:sz w:val="21"/>
        </w:rPr>
        <w:t> </w:t>
      </w:r>
      <w:r>
        <w:rPr>
          <w:rFonts w:ascii="Cambria" w:hAnsi="Cambria"/>
          <w:sz w:val="21"/>
        </w:rPr>
        <w:t>IEEE,</w:t>
      </w:r>
      <w:r>
        <w:rPr>
          <w:rFonts w:ascii="Cambria" w:hAnsi="Cambria"/>
          <w:spacing w:val="-16"/>
          <w:sz w:val="21"/>
        </w:rPr>
        <w:t> </w:t>
      </w:r>
      <w:r>
        <w:rPr>
          <w:rFonts w:ascii="Cambria" w:hAnsi="Cambria"/>
          <w:sz w:val="21"/>
        </w:rPr>
        <w:t>2008,</w:t>
      </w:r>
      <w:r>
        <w:rPr>
          <w:rFonts w:ascii="Cambria" w:hAnsi="Cambria"/>
          <w:spacing w:val="-16"/>
          <w:sz w:val="21"/>
        </w:rPr>
        <w:t> </w:t>
      </w:r>
      <w:r>
        <w:rPr>
          <w:rFonts w:ascii="Cambria" w:hAnsi="Cambria"/>
          <w:sz w:val="21"/>
        </w:rPr>
        <w:t>1–8</w:t>
      </w:r>
    </w:p>
    <w:p>
      <w:pPr>
        <w:spacing w:line="247" w:lineRule="auto" w:before="175"/>
        <w:ind w:left="687" w:right="302" w:hanging="571"/>
        <w:jc w:val="both"/>
        <w:rPr>
          <w:rFonts w:ascii="Cambria" w:hAnsi="Cambria"/>
          <w:sz w:val="21"/>
        </w:rPr>
      </w:pPr>
      <w:bookmarkStart w:name="_bookmark228" w:id="323"/>
      <w:bookmarkEnd w:id="323"/>
      <w:r>
        <w:rPr/>
      </w:r>
      <w:r>
        <w:rPr>
          <w:rFonts w:ascii="Cambria" w:hAnsi="Cambria"/>
          <w:w w:val="91"/>
          <w:sz w:val="21"/>
        </w:rPr>
        <w:t>[109] </w:t>
      </w:r>
      <w:r>
        <w:rPr>
          <w:rFonts w:ascii="Cambria" w:hAnsi="Cambria"/>
          <w:spacing w:val="-7"/>
          <w:w w:val="123"/>
          <w:sz w:val="21"/>
        </w:rPr>
        <w:t>J.</w:t>
      </w:r>
      <w:r>
        <w:rPr>
          <w:rFonts w:ascii="Cambria" w:hAnsi="Cambria"/>
          <w:w w:val="123"/>
          <w:sz w:val="21"/>
        </w:rPr>
        <w:t> </w:t>
      </w:r>
      <w:r>
        <w:rPr>
          <w:rFonts w:ascii="Cambria" w:hAnsi="Cambria"/>
          <w:spacing w:val="-1"/>
          <w:w w:val="146"/>
          <w:sz w:val="21"/>
        </w:rPr>
        <w:t>O</w:t>
      </w:r>
      <w:r>
        <w:rPr>
          <w:spacing w:val="-1"/>
          <w:w w:val="146"/>
          <w:sz w:val="21"/>
        </w:rPr>
        <w:t>’</w:t>
      </w:r>
      <w:r>
        <w:rPr>
          <w:rFonts w:ascii="Cambria" w:hAnsi="Cambria"/>
          <w:spacing w:val="-1"/>
          <w:w w:val="146"/>
          <w:sz w:val="21"/>
        </w:rPr>
        <w:t>Neill,</w:t>
      </w:r>
      <w:r>
        <w:rPr>
          <w:rFonts w:ascii="Cambria" w:hAnsi="Cambria"/>
          <w:w w:val="146"/>
          <w:sz w:val="21"/>
        </w:rPr>
        <w:t> </w:t>
      </w:r>
      <w:r>
        <w:rPr>
          <w:rFonts w:ascii="Cambria" w:hAnsi="Cambria"/>
          <w:spacing w:val="-4"/>
          <w:w w:val="115"/>
          <w:sz w:val="21"/>
        </w:rPr>
        <w:t>B.</w:t>
      </w:r>
      <w:r>
        <w:rPr>
          <w:rFonts w:ascii="Cambria" w:hAnsi="Cambria"/>
          <w:w w:val="115"/>
          <w:sz w:val="21"/>
        </w:rPr>
        <w:t> </w:t>
      </w:r>
      <w:r>
        <w:rPr>
          <w:rFonts w:ascii="Cambria" w:hAnsi="Cambria"/>
          <w:w w:val="96"/>
          <w:sz w:val="21"/>
        </w:rPr>
        <w:t>Goertzel, </w:t>
      </w:r>
      <w:r>
        <w:rPr>
          <w:rFonts w:ascii="Cambria" w:hAnsi="Cambria"/>
          <w:w w:val="114"/>
          <w:sz w:val="21"/>
        </w:rPr>
        <w:t>S. </w:t>
      </w:r>
      <w:r>
        <w:rPr>
          <w:rFonts w:ascii="Cambria" w:hAnsi="Cambria"/>
          <w:spacing w:val="-2"/>
          <w:w w:val="104"/>
          <w:sz w:val="21"/>
        </w:rPr>
        <w:t>Ke,</w:t>
      </w:r>
      <w:r>
        <w:rPr>
          <w:rFonts w:ascii="Cambria" w:hAnsi="Cambria"/>
          <w:w w:val="104"/>
          <w:sz w:val="21"/>
        </w:rPr>
        <w:t> </w:t>
      </w:r>
      <w:r>
        <w:rPr>
          <w:rFonts w:ascii="Cambria" w:hAnsi="Cambria"/>
          <w:w w:val="110"/>
          <w:sz w:val="21"/>
        </w:rPr>
        <w:t>R. </w:t>
      </w:r>
      <w:r>
        <w:rPr>
          <w:rFonts w:ascii="Cambria" w:hAnsi="Cambria"/>
          <w:w w:val="100"/>
          <w:sz w:val="21"/>
        </w:rPr>
        <w:t>Lian, </w:t>
      </w:r>
      <w:r>
        <w:rPr>
          <w:rFonts w:ascii="Cambria" w:hAnsi="Cambria"/>
          <w:w w:val="116"/>
          <w:sz w:val="21"/>
        </w:rPr>
        <w:t>K. </w:t>
      </w:r>
      <w:r>
        <w:rPr>
          <w:rFonts w:ascii="Cambria" w:hAnsi="Cambria"/>
          <w:spacing w:val="-1"/>
          <w:w w:val="97"/>
          <w:sz w:val="21"/>
        </w:rPr>
        <w:t>Sadeghi,</w:t>
      </w:r>
      <w:r>
        <w:rPr>
          <w:rFonts w:ascii="Cambria" w:hAnsi="Cambria"/>
          <w:w w:val="97"/>
          <w:sz w:val="21"/>
        </w:rPr>
        <w:t> </w:t>
      </w:r>
      <w:r>
        <w:rPr>
          <w:rFonts w:ascii="Cambria" w:hAnsi="Cambria"/>
          <w:w w:val="114"/>
          <w:sz w:val="21"/>
        </w:rPr>
        <w:t>S. </w:t>
      </w:r>
      <w:r>
        <w:rPr>
          <w:rFonts w:ascii="Cambria" w:hAnsi="Cambria"/>
          <w:w w:val="99"/>
          <w:sz w:val="21"/>
        </w:rPr>
        <w:t>Shiu, </w:t>
      </w:r>
      <w:r>
        <w:rPr>
          <w:rFonts w:ascii="Cambria" w:hAnsi="Cambria"/>
          <w:spacing w:val="-7"/>
          <w:w w:val="115"/>
          <w:sz w:val="21"/>
        </w:rPr>
        <w:t>D.</w:t>
      </w:r>
      <w:r>
        <w:rPr>
          <w:rFonts w:ascii="Cambria" w:hAnsi="Cambria"/>
          <w:w w:val="115"/>
          <w:sz w:val="21"/>
        </w:rPr>
        <w:t> </w:t>
      </w:r>
      <w:r>
        <w:rPr>
          <w:rFonts w:ascii="Cambria" w:hAnsi="Cambria"/>
          <w:spacing w:val="-4"/>
          <w:w w:val="97"/>
          <w:sz w:val="21"/>
        </w:rPr>
        <w:t>Wang,</w:t>
      </w:r>
      <w:r>
        <w:rPr>
          <w:rFonts w:ascii="Cambria" w:hAnsi="Cambria"/>
          <w:w w:val="97"/>
          <w:sz w:val="21"/>
        </w:rPr>
        <w:t> </w:t>
      </w:r>
      <w:r>
        <w:rPr>
          <w:rFonts w:ascii="Cambria" w:hAnsi="Cambria"/>
          <w:w w:val="118"/>
          <w:sz w:val="21"/>
        </w:rPr>
        <w:t>G. </w:t>
      </w:r>
      <w:r>
        <w:rPr>
          <w:rFonts w:ascii="Cambria" w:hAnsi="Cambria"/>
          <w:spacing w:val="-8"/>
          <w:w w:val="107"/>
          <w:sz w:val="21"/>
        </w:rPr>
        <w:t>Yu.</w:t>
      </w:r>
      <w:r>
        <w:rPr>
          <w:rFonts w:ascii="Cambria" w:hAnsi="Cambria"/>
          <w:w w:val="107"/>
          <w:sz w:val="21"/>
        </w:rPr>
        <w:t> </w:t>
      </w:r>
      <w:r>
        <w:rPr>
          <w:rFonts w:ascii="Cambria" w:hAnsi="Cambria"/>
          <w:w w:val="87"/>
          <w:sz w:val="21"/>
        </w:rPr>
        <w:t>Pattern </w:t>
      </w:r>
      <w:r>
        <w:rPr>
          <w:rFonts w:ascii="Cambria" w:hAnsi="Cambria"/>
          <w:w w:val="94"/>
          <w:sz w:val="21"/>
        </w:rPr>
        <w:t>mining </w:t>
      </w:r>
      <w:r>
        <w:rPr>
          <w:rFonts w:ascii="Cambria" w:hAnsi="Cambria"/>
          <w:w w:val="95"/>
          <w:sz w:val="21"/>
        </w:rPr>
        <w:t>for general intelligence: the FISHGRAM algorithm for frequent and interesting</w:t>
      </w:r>
      <w:r>
        <w:rPr>
          <w:rFonts w:ascii="Cambria" w:hAnsi="Cambria"/>
          <w:spacing w:val="-31"/>
          <w:w w:val="95"/>
          <w:sz w:val="21"/>
        </w:rPr>
        <w:t> </w:t>
      </w:r>
      <w:r>
        <w:rPr>
          <w:rFonts w:ascii="Cambria" w:hAnsi="Cambria"/>
          <w:w w:val="95"/>
          <w:sz w:val="21"/>
        </w:rPr>
        <w:t>subhypergraph mining[C].  Artiﬁcial General Intelligence. Springer, 2012,</w:t>
      </w:r>
      <w:r>
        <w:rPr>
          <w:rFonts w:ascii="Cambria" w:hAnsi="Cambria"/>
          <w:spacing w:val="24"/>
          <w:w w:val="95"/>
          <w:sz w:val="21"/>
        </w:rPr>
        <w:t> </w:t>
      </w:r>
      <w:r>
        <w:rPr>
          <w:rFonts w:ascii="Cambria" w:hAnsi="Cambria"/>
          <w:w w:val="95"/>
          <w:sz w:val="21"/>
        </w:rPr>
        <w:t>189–198</w:t>
      </w:r>
    </w:p>
    <w:p>
      <w:pPr>
        <w:pStyle w:val="BodyText"/>
        <w:spacing w:before="5"/>
        <w:rPr>
          <w:rFonts w:ascii="Cambria"/>
          <w:sz w:val="17"/>
        </w:rPr>
      </w:pPr>
    </w:p>
    <w:p>
      <w:pPr>
        <w:spacing w:line="252" w:lineRule="auto" w:before="1"/>
        <w:ind w:left="687" w:right="302" w:hanging="571"/>
        <w:jc w:val="both"/>
        <w:rPr>
          <w:rFonts w:ascii="Cambria" w:hAnsi="Cambria"/>
          <w:sz w:val="21"/>
        </w:rPr>
      </w:pPr>
      <w:bookmarkStart w:name="_bookmark229" w:id="324"/>
      <w:bookmarkEnd w:id="324"/>
      <w:r>
        <w:rPr/>
      </w:r>
      <w:r>
        <w:rPr>
          <w:rFonts w:ascii="Cambria" w:hAnsi="Cambria"/>
          <w:sz w:val="21"/>
        </w:rPr>
        <w:t>[110]</w:t>
      </w:r>
      <w:r>
        <w:rPr>
          <w:rFonts w:ascii="Cambria" w:hAnsi="Cambria"/>
          <w:spacing w:val="30"/>
          <w:sz w:val="21"/>
        </w:rPr>
        <w:t> </w:t>
      </w:r>
      <w:r>
        <w:rPr>
          <w:rFonts w:ascii="Cambria" w:hAnsi="Cambria"/>
          <w:spacing w:val="-21"/>
          <w:sz w:val="21"/>
        </w:rPr>
        <w:t>V.</w:t>
      </w:r>
      <w:r>
        <w:rPr>
          <w:rFonts w:ascii="Cambria" w:hAnsi="Cambria"/>
          <w:spacing w:val="-20"/>
          <w:sz w:val="21"/>
        </w:rPr>
        <w:t> </w:t>
      </w:r>
      <w:r>
        <w:rPr>
          <w:rFonts w:ascii="Cambria" w:hAnsi="Cambria"/>
          <w:sz w:val="21"/>
        </w:rPr>
        <w:t>I.</w:t>
      </w:r>
      <w:r>
        <w:rPr>
          <w:rFonts w:ascii="Cambria" w:hAnsi="Cambria"/>
          <w:spacing w:val="-20"/>
          <w:sz w:val="21"/>
        </w:rPr>
        <w:t> </w:t>
      </w:r>
      <w:r>
        <w:rPr>
          <w:rFonts w:ascii="Cambria" w:hAnsi="Cambria"/>
          <w:spacing w:val="-4"/>
          <w:sz w:val="21"/>
        </w:rPr>
        <w:t>Spitkovsky,</w:t>
      </w:r>
      <w:r>
        <w:rPr>
          <w:rFonts w:ascii="Cambria" w:hAnsi="Cambria"/>
          <w:spacing w:val="-18"/>
          <w:sz w:val="21"/>
        </w:rPr>
        <w:t> </w:t>
      </w:r>
      <w:r>
        <w:rPr>
          <w:rFonts w:ascii="Cambria" w:hAnsi="Cambria"/>
          <w:sz w:val="21"/>
        </w:rPr>
        <w:t>H.</w:t>
      </w:r>
      <w:r>
        <w:rPr>
          <w:rFonts w:ascii="Cambria" w:hAnsi="Cambria"/>
          <w:spacing w:val="-20"/>
          <w:sz w:val="21"/>
        </w:rPr>
        <w:t> </w:t>
      </w:r>
      <w:r>
        <w:rPr>
          <w:rFonts w:ascii="Cambria" w:hAnsi="Cambria"/>
          <w:sz w:val="21"/>
        </w:rPr>
        <w:t>Alshawi,</w:t>
      </w:r>
      <w:r>
        <w:rPr>
          <w:rFonts w:ascii="Cambria" w:hAnsi="Cambria"/>
          <w:spacing w:val="-18"/>
          <w:sz w:val="21"/>
        </w:rPr>
        <w:t> </w:t>
      </w:r>
      <w:r>
        <w:rPr>
          <w:rFonts w:ascii="Cambria" w:hAnsi="Cambria"/>
          <w:spacing w:val="-7"/>
          <w:sz w:val="21"/>
        </w:rPr>
        <w:t>D.</w:t>
      </w:r>
      <w:r>
        <w:rPr>
          <w:rFonts w:ascii="Cambria" w:hAnsi="Cambria"/>
          <w:spacing w:val="-20"/>
          <w:sz w:val="21"/>
        </w:rPr>
        <w:t> </w:t>
      </w:r>
      <w:r>
        <w:rPr>
          <w:rFonts w:ascii="Cambria" w:hAnsi="Cambria"/>
          <w:spacing w:val="-3"/>
          <w:sz w:val="21"/>
        </w:rPr>
        <w:t>Jurafsky.</w:t>
      </w:r>
      <w:r>
        <w:rPr>
          <w:rFonts w:ascii="Cambria" w:hAnsi="Cambria"/>
          <w:spacing w:val="-10"/>
          <w:sz w:val="21"/>
        </w:rPr>
        <w:t> </w:t>
      </w:r>
      <w:r>
        <w:rPr>
          <w:rFonts w:ascii="Cambria" w:hAnsi="Cambria"/>
          <w:sz w:val="21"/>
        </w:rPr>
        <w:t>Breaking</w:t>
      </w:r>
      <w:r>
        <w:rPr>
          <w:rFonts w:ascii="Cambria" w:hAnsi="Cambria"/>
          <w:spacing w:val="-19"/>
          <w:sz w:val="21"/>
        </w:rPr>
        <w:t> </w:t>
      </w:r>
      <w:r>
        <w:rPr>
          <w:rFonts w:ascii="Cambria" w:hAnsi="Cambria"/>
          <w:sz w:val="21"/>
        </w:rPr>
        <w:t>Out</w:t>
      </w:r>
      <w:r>
        <w:rPr>
          <w:rFonts w:ascii="Cambria" w:hAnsi="Cambria"/>
          <w:spacing w:val="-20"/>
          <w:sz w:val="21"/>
        </w:rPr>
        <w:t> </w:t>
      </w:r>
      <w:r>
        <w:rPr>
          <w:rFonts w:ascii="Cambria" w:hAnsi="Cambria"/>
          <w:sz w:val="21"/>
        </w:rPr>
        <w:t>of</w:t>
      </w:r>
      <w:r>
        <w:rPr>
          <w:rFonts w:ascii="Cambria" w:hAnsi="Cambria"/>
          <w:spacing w:val="-19"/>
          <w:sz w:val="21"/>
        </w:rPr>
        <w:t> </w:t>
      </w:r>
      <w:r>
        <w:rPr>
          <w:rFonts w:ascii="Cambria" w:hAnsi="Cambria"/>
          <w:sz w:val="21"/>
        </w:rPr>
        <w:t>Local</w:t>
      </w:r>
      <w:r>
        <w:rPr>
          <w:rFonts w:ascii="Cambria" w:hAnsi="Cambria"/>
          <w:spacing w:val="-19"/>
          <w:sz w:val="21"/>
        </w:rPr>
        <w:t> </w:t>
      </w:r>
      <w:r>
        <w:rPr>
          <w:rFonts w:ascii="Cambria" w:hAnsi="Cambria"/>
          <w:sz w:val="21"/>
        </w:rPr>
        <w:t>Optima</w:t>
      </w:r>
      <w:r>
        <w:rPr>
          <w:rFonts w:ascii="Cambria" w:hAnsi="Cambria"/>
          <w:spacing w:val="-20"/>
          <w:sz w:val="21"/>
        </w:rPr>
        <w:t> </w:t>
      </w:r>
      <w:r>
        <w:rPr>
          <w:rFonts w:ascii="Cambria" w:hAnsi="Cambria"/>
          <w:sz w:val="21"/>
        </w:rPr>
        <w:t>with</w:t>
      </w:r>
      <w:r>
        <w:rPr>
          <w:rFonts w:ascii="Cambria" w:hAnsi="Cambria"/>
          <w:spacing w:val="-19"/>
          <w:sz w:val="21"/>
        </w:rPr>
        <w:t> </w:t>
      </w:r>
      <w:r>
        <w:rPr>
          <w:rFonts w:ascii="Cambria" w:hAnsi="Cambria"/>
          <w:sz w:val="21"/>
        </w:rPr>
        <w:t>Count</w:t>
      </w:r>
      <w:r>
        <w:rPr>
          <w:rFonts w:ascii="Cambria" w:hAnsi="Cambria"/>
          <w:spacing w:val="-19"/>
          <w:sz w:val="21"/>
        </w:rPr>
        <w:t> </w:t>
      </w:r>
      <w:r>
        <w:rPr>
          <w:rFonts w:ascii="Cambria" w:hAnsi="Cambria"/>
          <w:sz w:val="21"/>
        </w:rPr>
        <w:t>Transforms and</w:t>
      </w:r>
      <w:r>
        <w:rPr>
          <w:rFonts w:ascii="Cambria" w:hAnsi="Cambria"/>
          <w:spacing w:val="-24"/>
          <w:sz w:val="21"/>
        </w:rPr>
        <w:t> </w:t>
      </w:r>
      <w:r>
        <w:rPr>
          <w:rFonts w:ascii="Cambria" w:hAnsi="Cambria"/>
          <w:sz w:val="21"/>
        </w:rPr>
        <w:t>Model</w:t>
      </w:r>
      <w:r>
        <w:rPr>
          <w:rFonts w:ascii="Cambria" w:hAnsi="Cambria"/>
          <w:spacing w:val="-24"/>
          <w:sz w:val="21"/>
        </w:rPr>
        <w:t> </w:t>
      </w:r>
      <w:r>
        <w:rPr>
          <w:rFonts w:ascii="Cambria" w:hAnsi="Cambria"/>
          <w:sz w:val="21"/>
        </w:rPr>
        <w:t>Recombination:</w:t>
      </w:r>
      <w:r>
        <w:rPr>
          <w:rFonts w:ascii="Cambria" w:hAnsi="Cambria"/>
          <w:spacing w:val="-16"/>
          <w:sz w:val="21"/>
        </w:rPr>
        <w:t> </w:t>
      </w:r>
      <w:r>
        <w:rPr>
          <w:rFonts w:ascii="Cambria" w:hAnsi="Cambria"/>
          <w:sz w:val="21"/>
        </w:rPr>
        <w:t>A</w:t>
      </w:r>
      <w:r>
        <w:rPr>
          <w:rFonts w:ascii="Cambria" w:hAnsi="Cambria"/>
          <w:spacing w:val="-24"/>
          <w:sz w:val="21"/>
        </w:rPr>
        <w:t> </w:t>
      </w:r>
      <w:r>
        <w:rPr>
          <w:rFonts w:ascii="Cambria" w:hAnsi="Cambria"/>
          <w:sz w:val="21"/>
        </w:rPr>
        <w:t>Study</w:t>
      </w:r>
      <w:r>
        <w:rPr>
          <w:rFonts w:ascii="Cambria" w:hAnsi="Cambria"/>
          <w:spacing w:val="-24"/>
          <w:sz w:val="21"/>
        </w:rPr>
        <w:t> </w:t>
      </w:r>
      <w:r>
        <w:rPr>
          <w:rFonts w:ascii="Cambria" w:hAnsi="Cambria"/>
          <w:sz w:val="21"/>
        </w:rPr>
        <w:t>in</w:t>
      </w:r>
      <w:r>
        <w:rPr>
          <w:rFonts w:ascii="Cambria" w:hAnsi="Cambria"/>
          <w:spacing w:val="-24"/>
          <w:sz w:val="21"/>
        </w:rPr>
        <w:t> </w:t>
      </w:r>
      <w:r>
        <w:rPr>
          <w:rFonts w:ascii="Cambria" w:hAnsi="Cambria"/>
          <w:sz w:val="21"/>
        </w:rPr>
        <w:t>Grammar</w:t>
      </w:r>
      <w:r>
        <w:rPr>
          <w:rFonts w:ascii="Cambria" w:hAnsi="Cambria"/>
          <w:spacing w:val="-24"/>
          <w:sz w:val="21"/>
        </w:rPr>
        <w:t> </w:t>
      </w:r>
      <w:r>
        <w:rPr>
          <w:rFonts w:ascii="Cambria" w:hAnsi="Cambria"/>
          <w:sz w:val="21"/>
        </w:rPr>
        <w:t>Induction.[C].</w:t>
      </w:r>
      <w:r>
        <w:rPr>
          <w:rFonts w:ascii="Cambria" w:hAnsi="Cambria"/>
          <w:spacing w:val="-14"/>
          <w:sz w:val="21"/>
        </w:rPr>
        <w:t> </w:t>
      </w:r>
      <w:r>
        <w:rPr>
          <w:rFonts w:ascii="Cambria" w:hAnsi="Cambria"/>
          <w:spacing w:val="-6"/>
          <w:sz w:val="21"/>
        </w:rPr>
        <w:t>EMNLP.</w:t>
      </w:r>
      <w:r>
        <w:rPr>
          <w:rFonts w:ascii="Cambria" w:hAnsi="Cambria"/>
          <w:spacing w:val="-24"/>
          <w:sz w:val="21"/>
        </w:rPr>
        <w:t> </w:t>
      </w:r>
      <w:r>
        <w:rPr>
          <w:rFonts w:ascii="Cambria" w:hAnsi="Cambria"/>
          <w:sz w:val="21"/>
        </w:rPr>
        <w:t>2013,</w:t>
      </w:r>
      <w:r>
        <w:rPr>
          <w:rFonts w:ascii="Cambria" w:hAnsi="Cambria"/>
          <w:spacing w:val="-24"/>
          <w:sz w:val="21"/>
        </w:rPr>
        <w:t> </w:t>
      </w:r>
      <w:r>
        <w:rPr>
          <w:rFonts w:ascii="Cambria" w:hAnsi="Cambria"/>
          <w:sz w:val="21"/>
        </w:rPr>
        <w:t>1983–1995</w:t>
      </w:r>
    </w:p>
    <w:p>
      <w:pPr>
        <w:pStyle w:val="BodyText"/>
        <w:spacing w:before="1"/>
        <w:rPr>
          <w:rFonts w:ascii="Cambria"/>
          <w:sz w:val="17"/>
        </w:rPr>
      </w:pPr>
    </w:p>
    <w:p>
      <w:pPr>
        <w:spacing w:line="252" w:lineRule="auto" w:before="0"/>
        <w:ind w:left="687" w:right="301" w:hanging="571"/>
        <w:jc w:val="both"/>
        <w:rPr>
          <w:rFonts w:ascii="Cambria"/>
          <w:sz w:val="21"/>
        </w:rPr>
      </w:pPr>
      <w:bookmarkStart w:name="_bookmark230" w:id="325"/>
      <w:bookmarkEnd w:id="325"/>
      <w:r>
        <w:rPr/>
      </w:r>
      <w:r>
        <w:rPr>
          <w:rFonts w:ascii="Cambria"/>
          <w:sz w:val="21"/>
        </w:rPr>
        <w:t>[111]</w:t>
      </w:r>
      <w:r>
        <w:rPr>
          <w:rFonts w:ascii="Cambria"/>
          <w:spacing w:val="8"/>
          <w:sz w:val="21"/>
        </w:rPr>
        <w:t> </w:t>
      </w:r>
      <w:r>
        <w:rPr>
          <w:rFonts w:ascii="Cambria"/>
          <w:spacing w:val="-4"/>
          <w:sz w:val="21"/>
        </w:rPr>
        <w:t>B.</w:t>
      </w:r>
      <w:r>
        <w:rPr>
          <w:rFonts w:ascii="Cambria"/>
          <w:spacing w:val="-19"/>
          <w:sz w:val="21"/>
        </w:rPr>
        <w:t> </w:t>
      </w:r>
      <w:r>
        <w:rPr>
          <w:rFonts w:ascii="Cambria"/>
          <w:sz w:val="21"/>
        </w:rPr>
        <w:t>Goertzel. A</w:t>
      </w:r>
      <w:r>
        <w:rPr>
          <w:rFonts w:ascii="Cambria"/>
          <w:spacing w:val="-19"/>
          <w:sz w:val="21"/>
        </w:rPr>
        <w:t> </w:t>
      </w:r>
      <w:r>
        <w:rPr>
          <w:rFonts w:ascii="Cambria"/>
          <w:sz w:val="21"/>
        </w:rPr>
        <w:t>Pragmatic</w:t>
      </w:r>
      <w:r>
        <w:rPr>
          <w:rFonts w:ascii="Cambria"/>
          <w:spacing w:val="-19"/>
          <w:sz w:val="21"/>
        </w:rPr>
        <w:t> </w:t>
      </w:r>
      <w:r>
        <w:rPr>
          <w:rFonts w:ascii="Cambria"/>
          <w:sz w:val="21"/>
        </w:rPr>
        <w:t>Path</w:t>
      </w:r>
      <w:r>
        <w:rPr>
          <w:rFonts w:ascii="Cambria"/>
          <w:spacing w:val="-19"/>
          <w:sz w:val="21"/>
        </w:rPr>
        <w:t> </w:t>
      </w:r>
      <w:r>
        <w:rPr>
          <w:rFonts w:ascii="Cambria"/>
          <w:spacing w:val="-6"/>
          <w:sz w:val="21"/>
        </w:rPr>
        <w:t>Toward</w:t>
      </w:r>
      <w:r>
        <w:rPr>
          <w:rFonts w:ascii="Cambria"/>
          <w:spacing w:val="-19"/>
          <w:sz w:val="21"/>
        </w:rPr>
        <w:t> </w:t>
      </w:r>
      <w:r>
        <w:rPr>
          <w:rFonts w:ascii="Cambria"/>
          <w:sz w:val="21"/>
        </w:rPr>
        <w:t>Endowing</w:t>
      </w:r>
      <w:r>
        <w:rPr>
          <w:rFonts w:ascii="Cambria"/>
          <w:spacing w:val="-19"/>
          <w:sz w:val="21"/>
        </w:rPr>
        <w:t> </w:t>
      </w:r>
      <w:r>
        <w:rPr>
          <w:rFonts w:ascii="Cambria"/>
          <w:sz w:val="21"/>
        </w:rPr>
        <w:t>Virtually-Embodied</w:t>
      </w:r>
      <w:r>
        <w:rPr>
          <w:rFonts w:ascii="Cambria"/>
          <w:spacing w:val="-19"/>
          <w:sz w:val="21"/>
        </w:rPr>
        <w:t> </w:t>
      </w:r>
      <w:r>
        <w:rPr>
          <w:rFonts w:ascii="Cambria"/>
          <w:sz w:val="21"/>
        </w:rPr>
        <w:t>AIs</w:t>
      </w:r>
      <w:r>
        <w:rPr>
          <w:rFonts w:ascii="Cambria"/>
          <w:spacing w:val="-19"/>
          <w:sz w:val="21"/>
        </w:rPr>
        <w:t> </w:t>
      </w:r>
      <w:r>
        <w:rPr>
          <w:rFonts w:ascii="Cambria"/>
          <w:sz w:val="21"/>
        </w:rPr>
        <w:t>with</w:t>
      </w:r>
      <w:r>
        <w:rPr>
          <w:rFonts w:ascii="Cambria"/>
          <w:spacing w:val="-19"/>
          <w:sz w:val="21"/>
        </w:rPr>
        <w:t> </w:t>
      </w:r>
      <w:r>
        <w:rPr>
          <w:rFonts w:ascii="Cambria"/>
          <w:sz w:val="21"/>
        </w:rPr>
        <w:t>Human-Level Linguistic</w:t>
      </w:r>
      <w:r>
        <w:rPr>
          <w:rFonts w:ascii="Cambria"/>
          <w:spacing w:val="-22"/>
          <w:sz w:val="21"/>
        </w:rPr>
        <w:t> </w:t>
      </w:r>
      <w:r>
        <w:rPr>
          <w:rFonts w:ascii="Cambria"/>
          <w:sz w:val="21"/>
        </w:rPr>
        <w:t>Capability[C].</w:t>
      </w:r>
      <w:r>
        <w:rPr>
          <w:rFonts w:ascii="Cambria"/>
          <w:spacing w:val="-11"/>
          <w:sz w:val="21"/>
        </w:rPr>
        <w:t> </w:t>
      </w:r>
      <w:r>
        <w:rPr>
          <w:rFonts w:ascii="Cambria"/>
          <w:sz w:val="21"/>
        </w:rPr>
        <w:t>IEEE</w:t>
      </w:r>
      <w:r>
        <w:rPr>
          <w:rFonts w:ascii="Cambria"/>
          <w:spacing w:val="-22"/>
          <w:sz w:val="21"/>
        </w:rPr>
        <w:t> </w:t>
      </w:r>
      <w:r>
        <w:rPr>
          <w:rFonts w:ascii="Cambria"/>
          <w:spacing w:val="-5"/>
          <w:sz w:val="21"/>
        </w:rPr>
        <w:t>World</w:t>
      </w:r>
      <w:r>
        <w:rPr>
          <w:rFonts w:ascii="Cambria"/>
          <w:spacing w:val="-22"/>
          <w:sz w:val="21"/>
        </w:rPr>
        <w:t> </w:t>
      </w:r>
      <w:r>
        <w:rPr>
          <w:rFonts w:ascii="Cambria"/>
          <w:sz w:val="21"/>
        </w:rPr>
        <w:t>Congress</w:t>
      </w:r>
      <w:r>
        <w:rPr>
          <w:rFonts w:ascii="Cambria"/>
          <w:spacing w:val="-22"/>
          <w:sz w:val="21"/>
        </w:rPr>
        <w:t> </w:t>
      </w:r>
      <w:r>
        <w:rPr>
          <w:rFonts w:ascii="Cambria"/>
          <w:sz w:val="21"/>
        </w:rPr>
        <w:t>on</w:t>
      </w:r>
      <w:r>
        <w:rPr>
          <w:rFonts w:ascii="Cambria"/>
          <w:spacing w:val="-22"/>
          <w:sz w:val="21"/>
        </w:rPr>
        <w:t> </w:t>
      </w:r>
      <w:r>
        <w:rPr>
          <w:rFonts w:ascii="Cambria"/>
          <w:sz w:val="21"/>
        </w:rPr>
        <w:t>Computational</w:t>
      </w:r>
      <w:r>
        <w:rPr>
          <w:rFonts w:ascii="Cambria"/>
          <w:spacing w:val="-22"/>
          <w:sz w:val="21"/>
        </w:rPr>
        <w:t> </w:t>
      </w:r>
      <w:r>
        <w:rPr>
          <w:rFonts w:ascii="Cambria"/>
          <w:sz w:val="21"/>
        </w:rPr>
        <w:t>Intelligence</w:t>
      </w:r>
      <w:r>
        <w:rPr>
          <w:rFonts w:ascii="Cambria"/>
          <w:spacing w:val="-22"/>
          <w:sz w:val="21"/>
        </w:rPr>
        <w:t> </w:t>
      </w:r>
      <w:r>
        <w:rPr>
          <w:rFonts w:ascii="Cambria"/>
          <w:sz w:val="21"/>
        </w:rPr>
        <w:t>(WCCI),</w:t>
      </w:r>
      <w:r>
        <w:rPr>
          <w:rFonts w:ascii="Cambria"/>
          <w:spacing w:val="-22"/>
          <w:sz w:val="21"/>
        </w:rPr>
        <w:t> </w:t>
      </w:r>
      <w:r>
        <w:rPr>
          <w:rFonts w:ascii="Cambria"/>
          <w:sz w:val="21"/>
        </w:rPr>
        <w:t>2008</w:t>
      </w:r>
    </w:p>
    <w:p>
      <w:pPr>
        <w:spacing w:after="0" w:line="252" w:lineRule="auto"/>
        <w:jc w:val="both"/>
        <w:rPr>
          <w:rFonts w:ascii="Cambria"/>
          <w:sz w:val="21"/>
        </w:rPr>
        <w:sectPr>
          <w:pgSz w:w="11910" w:h="16840"/>
          <w:pgMar w:header="1091" w:footer="1349" w:top="1360" w:bottom="1540" w:left="1300" w:right="1680"/>
        </w:sect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spacing w:before="9"/>
        <w:rPr>
          <w:rFonts w:ascii="Cambria"/>
          <w:sz w:val="26"/>
        </w:rPr>
      </w:pPr>
    </w:p>
    <w:p>
      <w:pPr>
        <w:spacing w:line="391" w:lineRule="exact" w:before="0"/>
        <w:ind w:left="3211" w:right="0" w:firstLine="0"/>
        <w:jc w:val="left"/>
        <w:rPr>
          <w:rFonts w:ascii="新細明體" w:eastAsia="新細明體" w:hint="eastAsia"/>
          <w:sz w:val="30"/>
        </w:rPr>
      </w:pPr>
      <w:bookmarkStart w:name="博士期间发表的论文" w:id="326"/>
      <w:bookmarkEnd w:id="326"/>
      <w:r>
        <w:rPr/>
      </w:r>
      <w:bookmarkStart w:name="_bookmark231" w:id="327"/>
      <w:bookmarkEnd w:id="327"/>
      <w:r>
        <w:rPr/>
      </w:r>
      <w:r>
        <w:rPr>
          <w:rFonts w:ascii="新細明體" w:eastAsia="新細明體" w:hint="eastAsia"/>
          <w:sz w:val="30"/>
        </w:rPr>
        <w:t>博士期间发表的论文</w:t>
      </w:r>
    </w:p>
    <w:p>
      <w:pPr>
        <w:pStyle w:val="BodyText"/>
        <w:spacing w:before="13"/>
        <w:rPr>
          <w:rFonts w:ascii="新細明體"/>
          <w:sz w:val="34"/>
        </w:rPr>
      </w:pPr>
    </w:p>
    <w:p>
      <w:pPr>
        <w:pStyle w:val="BodyText"/>
        <w:ind w:left="304"/>
        <w:rPr>
          <w:rFonts w:ascii="Cambria" w:eastAsia="Cambria"/>
        </w:rPr>
      </w:pPr>
      <w:r>
        <w:rPr>
          <w:rFonts w:ascii="Cambria" w:eastAsia="Cambria"/>
        </w:rPr>
        <w:t>[1] </w:t>
      </w:r>
      <w:r>
        <w:rPr/>
        <w:t>第一作者</w:t>
      </w:r>
      <w:r>
        <w:rPr>
          <w:rFonts w:ascii="Cambria" w:eastAsia="Cambria"/>
        </w:rPr>
        <w:t>, </w:t>
      </w:r>
      <w:r>
        <w:rPr/>
        <w:t>第二作者</w:t>
      </w:r>
      <w:r>
        <w:rPr>
          <w:rFonts w:ascii="Cambria" w:eastAsia="Cambria"/>
        </w:rPr>
        <w:t>, </w:t>
      </w:r>
      <w:r>
        <w:rPr/>
        <w:t>第三作者</w:t>
      </w:r>
      <w:r>
        <w:rPr>
          <w:rFonts w:ascii="Cambria" w:eastAsia="Cambria"/>
        </w:rPr>
        <w:t>. </w:t>
      </w:r>
      <w:r>
        <w:rPr/>
        <w:t>文章名一</w:t>
      </w:r>
      <w:r>
        <w:rPr>
          <w:rFonts w:ascii="Cambria" w:eastAsia="Cambria"/>
        </w:rPr>
        <w:t>. </w:t>
      </w:r>
      <w:r>
        <w:rPr/>
        <w:t>刊物</w:t>
      </w:r>
      <w:r>
        <w:rPr>
          <w:rFonts w:ascii="Cambria" w:eastAsia="Cambria"/>
        </w:rPr>
        <w:t>, 2009, 08:10-13.</w:t>
      </w:r>
    </w:p>
    <w:p>
      <w:pPr>
        <w:pStyle w:val="BodyText"/>
        <w:spacing w:before="6"/>
        <w:rPr>
          <w:rFonts w:ascii="Cambria"/>
          <w:sz w:val="27"/>
        </w:rPr>
      </w:pPr>
    </w:p>
    <w:p>
      <w:pPr>
        <w:pStyle w:val="BodyText"/>
        <w:ind w:left="304"/>
        <w:rPr>
          <w:rFonts w:ascii="Cambria" w:eastAsia="Cambria"/>
        </w:rPr>
      </w:pPr>
      <w:r>
        <w:rPr>
          <w:rFonts w:ascii="Cambria" w:eastAsia="Cambria"/>
        </w:rPr>
        <w:t>[2] </w:t>
      </w:r>
      <w:r>
        <w:rPr/>
        <w:t>第一作者</w:t>
      </w:r>
      <w:r>
        <w:rPr>
          <w:rFonts w:ascii="Cambria" w:eastAsia="Cambria"/>
        </w:rPr>
        <w:t>, </w:t>
      </w:r>
      <w:r>
        <w:rPr/>
        <w:t>第二作者</w:t>
      </w:r>
      <w:r>
        <w:rPr>
          <w:rFonts w:ascii="Cambria" w:eastAsia="Cambria"/>
        </w:rPr>
        <w:t>, </w:t>
      </w:r>
      <w:r>
        <w:rPr/>
        <w:t>第三作者</w:t>
      </w:r>
      <w:r>
        <w:rPr>
          <w:rFonts w:ascii="Cambria" w:eastAsia="Cambria"/>
        </w:rPr>
        <w:t>. </w:t>
      </w:r>
      <w:r>
        <w:rPr/>
        <w:t>文章名二</w:t>
      </w:r>
      <w:r>
        <w:rPr>
          <w:rFonts w:ascii="Cambria" w:eastAsia="Cambria"/>
        </w:rPr>
        <w:t>. </w:t>
      </w:r>
      <w:r>
        <w:rPr/>
        <w:t>刊物</w:t>
      </w:r>
      <w:r>
        <w:rPr>
          <w:rFonts w:ascii="Cambria" w:eastAsia="Cambria"/>
        </w:rPr>
        <w:t>, 2009, 09:20-23.</w:t>
      </w:r>
    </w:p>
    <w:p>
      <w:pPr>
        <w:spacing w:after="0"/>
        <w:rPr>
          <w:rFonts w:ascii="Cambria" w:eastAsia="Cambria"/>
        </w:rPr>
        <w:sectPr>
          <w:headerReference w:type="default" r:id="rId216"/>
          <w:footerReference w:type="default" r:id="rId217"/>
          <w:pgSz w:w="11910" w:h="16840"/>
          <w:pgMar w:header="0" w:footer="1349" w:top="1580" w:bottom="1540" w:left="1680" w:right="1680"/>
          <w:pgNumType w:start="221"/>
        </w:sectPr>
      </w:pPr>
    </w:p>
    <w:p>
      <w:pPr>
        <w:pStyle w:val="BodyText"/>
        <w:spacing w:before="4"/>
        <w:rPr>
          <w:rFonts w:ascii="Times New Roman"/>
          <w:sz w:val="17"/>
        </w:rPr>
      </w:pPr>
    </w:p>
    <w:p>
      <w:pPr>
        <w:spacing w:after="0"/>
        <w:rPr>
          <w:rFonts w:ascii="Times New Roman"/>
          <w:sz w:val="17"/>
        </w:rPr>
        <w:sectPr>
          <w:headerReference w:type="even" r:id="rId218"/>
          <w:footerReference w:type="even" r:id="rId219"/>
          <w:pgSz w:w="11910" w:h="16840"/>
          <w:pgMar w:header="0" w:footer="0" w:top="1580" w:bottom="280" w:left="1680" w:right="168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0"/>
        <w:rPr>
          <w:rFonts w:ascii="Times New Roman"/>
          <w:sz w:val="28"/>
        </w:rPr>
      </w:pPr>
    </w:p>
    <w:p>
      <w:pPr>
        <w:tabs>
          <w:tab w:pos="1164" w:val="left" w:leader="none"/>
        </w:tabs>
        <w:spacing w:line="391" w:lineRule="exact" w:before="0"/>
        <w:ind w:left="566" w:right="0" w:firstLine="0"/>
        <w:jc w:val="center"/>
        <w:rPr>
          <w:rFonts w:ascii="新細明體" w:eastAsia="新細明體" w:hint="eastAsia"/>
          <w:sz w:val="30"/>
        </w:rPr>
      </w:pPr>
      <w:bookmarkStart w:name="致谢" w:id="328"/>
      <w:bookmarkEnd w:id="328"/>
      <w:r>
        <w:rPr/>
      </w:r>
      <w:bookmarkStart w:name="_bookmark232" w:id="329"/>
      <w:bookmarkEnd w:id="329"/>
      <w:r>
        <w:rPr/>
      </w:r>
      <w:r>
        <w:rPr>
          <w:rFonts w:ascii="新細明體" w:eastAsia="新細明體" w:hint="eastAsia"/>
          <w:sz w:val="30"/>
        </w:rPr>
        <w:t>致</w:t>
        <w:tab/>
        <w:t>谢</w:t>
      </w:r>
    </w:p>
    <w:p>
      <w:pPr>
        <w:pStyle w:val="BodyText"/>
        <w:rPr>
          <w:rFonts w:ascii="新細明體"/>
          <w:sz w:val="20"/>
        </w:rPr>
      </w:pPr>
    </w:p>
    <w:p>
      <w:pPr>
        <w:pStyle w:val="BodyText"/>
        <w:spacing w:before="12"/>
        <w:rPr>
          <w:rFonts w:ascii="新細明體"/>
          <w:sz w:val="12"/>
        </w:rPr>
      </w:pPr>
    </w:p>
    <w:p>
      <w:pPr>
        <w:pStyle w:val="BodyText"/>
        <w:spacing w:line="465" w:lineRule="auto" w:before="30"/>
        <w:ind w:left="782" w:right="6548"/>
      </w:pPr>
      <w:r>
        <w:rPr/>
        <w:t>谢谢父母 谢谢导师 谢谢朋友 谢谢同学 谢谢其他人</w:t>
      </w:r>
    </w:p>
    <w:p>
      <w:pPr>
        <w:spacing w:after="0" w:line="465" w:lineRule="auto"/>
        <w:sectPr>
          <w:headerReference w:type="default" r:id="rId220"/>
          <w:footerReference w:type="default" r:id="rId221"/>
          <w:pgSz w:w="11910" w:h="16840"/>
          <w:pgMar w:header="0" w:footer="1349" w:top="1580" w:bottom="1540" w:left="1680" w:right="1680"/>
          <w:pgNumType w:start="223"/>
        </w:sectPr>
      </w:pPr>
    </w:p>
    <w:p>
      <w:pPr>
        <w:pStyle w:val="BodyText"/>
        <w:spacing w:before="4"/>
        <w:rPr>
          <w:rFonts w:ascii="Times New Roman"/>
          <w:sz w:val="17"/>
        </w:rPr>
      </w:pPr>
    </w:p>
    <w:sectPr>
      <w:headerReference w:type="even" r:id="rId222"/>
      <w:footerReference w:type="even" r:id="rId223"/>
      <w:pgSz w:w="11910" w:h="16840"/>
      <w:pgMar w:header="0" w:footer="0" w:top="1580" w:bottom="280" w:left="1680" w:right="1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新細明體">
    <w:altName w:val="新細明體"/>
    <w:charset w:val="0"/>
    <w:family w:val="roman"/>
    <w:pitch w:val="variable"/>
  </w:font>
  <w:font w:name="Cambria">
    <w:altName w:val="Cambria"/>
    <w:charset w:val="0"/>
    <w:family w:val="roman"/>
    <w:pitch w:val="variable"/>
  </w:font>
  <w:font w:name="Monaco">
    <w:altName w:val="Monaco"/>
    <w:charset w:val="0"/>
    <w:family w:val="swiss"/>
    <w:pitch w:val="fixed"/>
  </w:font>
  <w:font w:name="Arial Unicode MS">
    <w:altName w:val="Arial Unicode MS"/>
    <w:charset w:val="0"/>
    <w:family w:val="swiss"/>
    <w:pitch w:val="variable"/>
  </w:font>
  <w:font w:name="Lucida Sans Unicode">
    <w:altName w:val="Lucida Sans Unicode"/>
    <w:charset w:val="0"/>
    <w:family w:val="roman"/>
    <w:pitch w:val="variable"/>
  </w:font>
  <w:font w:name="Arial">
    <w:altName w:val="Arial"/>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308.820007pt;margin-top:763.415405pt;width:6pt;height:14pt;mso-position-horizontal-relative:page;mso-position-vertical-relative:page;z-index:-189712" type="#_x0000_t202" filled="false" stroked="false">
          <v:textbox inset="0,0,0,0">
            <w:txbxContent>
              <w:p>
                <w:pPr>
                  <w:pStyle w:val="BodyText"/>
                  <w:spacing w:line="265" w:lineRule="exact"/>
                  <w:ind w:left="20"/>
                  <w:rPr>
                    <w:rFonts w:ascii="Cambria"/>
                  </w:rPr>
                </w:pPr>
                <w:r>
                  <w:rPr>
                    <w:rFonts w:ascii="Cambria"/>
                    <w:w w:val="102"/>
                  </w:rPr>
                  <w:t>I</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3.5pt;margin-top:763.415405pt;width:16.650pt;height:14pt;mso-position-horizontal-relative:page;mso-position-vertical-relative:page;z-index:-189256" type="#_x0000_t202" filled="false" stroked="false">
          <v:textbox inset="0,0,0,0">
            <w:txbxContent>
              <w:p>
                <w:pPr>
                  <w:pStyle w:val="BodyText"/>
                  <w:spacing w:line="265" w:lineRule="exact"/>
                  <w:ind w:left="40"/>
                  <w:rPr>
                    <w:rFonts w:ascii="Cambria"/>
                  </w:rPr>
                </w:pPr>
                <w:r>
                  <w:rPr/>
                  <w:fldChar w:fldCharType="begin"/>
                </w:r>
                <w:r>
                  <w:rPr>
                    <w:rFonts w:ascii="Cambria"/>
                    <w:w w:val="115"/>
                  </w:rPr>
                  <w:instrText> PAGE  \* ROMAN </w:instrText>
                </w:r>
                <w:r>
                  <w:rPr/>
                  <w:fldChar w:fldCharType="separate"/>
                </w:r>
                <w:r>
                  <w:rPr/>
                  <w:t>XI</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3.170013pt;margin-top:763.415405pt;width:20.6pt;height:14pt;mso-position-horizontal-relative:page;mso-position-vertical-relative:page;z-index:-189136" type="#_x0000_t202" filled="false" stroked="false">
          <v:textbox inset="0,0,0,0">
            <w:txbxContent>
              <w:p>
                <w:pPr>
                  <w:pStyle w:val="BodyText"/>
                  <w:spacing w:line="265" w:lineRule="exact"/>
                  <w:ind w:left="40"/>
                  <w:rPr>
                    <w:rFonts w:ascii="Cambria"/>
                  </w:rPr>
                </w:pPr>
                <w:r>
                  <w:rPr/>
                  <w:fldChar w:fldCharType="begin"/>
                </w:r>
                <w:r>
                  <w:rPr>
                    <w:rFonts w:ascii="Cambria"/>
                    <w:w w:val="115"/>
                  </w:rPr>
                  <w:instrText> PAGE  \* ROMAN </w:instrText>
                </w:r>
                <w:r>
                  <w:rPr/>
                  <w:fldChar w:fldCharType="separate"/>
                </w:r>
                <w:r>
                  <w:rPr/>
                  <w:t>XII</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9.519989pt;margin-top:763.415405pt;width:24.6pt;height:14pt;mso-position-horizontal-relative:page;mso-position-vertical-relative:page;z-index:-189112" type="#_x0000_t202" filled="false" stroked="false">
          <v:textbox inset="0,0,0,0">
            <w:txbxContent>
              <w:p>
                <w:pPr>
                  <w:pStyle w:val="BodyText"/>
                  <w:spacing w:line="265" w:lineRule="exact"/>
                  <w:ind w:left="40"/>
                  <w:rPr>
                    <w:rFonts w:ascii="Cambria"/>
                  </w:rPr>
                </w:pPr>
                <w:r>
                  <w:rPr/>
                  <w:fldChar w:fldCharType="begin"/>
                </w:r>
                <w:r>
                  <w:rPr>
                    <w:rFonts w:ascii="Cambria"/>
                    <w:w w:val="110"/>
                  </w:rPr>
                  <w:instrText> PAGE  \* ROMAN </w:instrText>
                </w:r>
                <w:r>
                  <w:rPr/>
                  <w:fldChar w:fldCharType="separate"/>
                </w:r>
                <w:r>
                  <w:rPr/>
                  <w:t>XIII</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3.829987pt;margin-top:763.415405pt;width:16pt;height:14pt;mso-position-horizontal-relative:page;mso-position-vertical-relative:page;z-index:-189088" type="#_x0000_t202" filled="false" stroked="false">
          <v:textbox inset="0,0,0,0">
            <w:txbxContent>
              <w:p>
                <w:pPr>
                  <w:pStyle w:val="BodyText"/>
                  <w:spacing w:line="265" w:lineRule="exact"/>
                  <w:ind w:left="40" w:right="-6"/>
                  <w:rPr>
                    <w:rFonts w:ascii="Cambria"/>
                  </w:rPr>
                </w:pPr>
                <w:r>
                  <w:rPr/>
                  <w:fldChar w:fldCharType="begin"/>
                </w:r>
                <w:r>
                  <w:rPr>
                    <w:rFonts w:ascii="Cambria"/>
                  </w:rPr>
                  <w:instrText> PAGE </w:instrText>
                </w:r>
                <w:r>
                  <w:rPr/>
                  <w:fldChar w:fldCharType="separate"/>
                </w:r>
                <w:r>
                  <w:rPr/>
                  <w:t>11</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5.489990pt;margin-top:763.415405pt;width:16pt;height:14pt;mso-position-horizontal-relative:page;mso-position-vertical-relative:page;z-index:-189064" type="#_x0000_t202" filled="false" stroked="false">
          <v:textbox inset="0,0,0,0">
            <w:txbxContent>
              <w:p>
                <w:pPr>
                  <w:pStyle w:val="BodyText"/>
                  <w:spacing w:line="265" w:lineRule="exact"/>
                  <w:ind w:left="40" w:right="-6"/>
                  <w:rPr>
                    <w:rFonts w:ascii="Cambria"/>
                  </w:rPr>
                </w:pPr>
                <w:r>
                  <w:rPr/>
                  <w:fldChar w:fldCharType="begin"/>
                </w:r>
                <w:r>
                  <w:rPr>
                    <w:rFonts w:ascii="Cambria"/>
                  </w:rPr>
                  <w:instrText> PAGE </w:instrText>
                </w:r>
                <w:r>
                  <w:rPr/>
                  <w:fldChar w:fldCharType="separate"/>
                </w:r>
                <w:r>
                  <w:rPr/>
                  <w:t>10</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5.489990pt;margin-top:763.415405pt;width:16pt;height:14pt;mso-position-horizontal-relative:page;mso-position-vertical-relative:page;z-index:-188848" type="#_x0000_t202" filled="false" stroked="false">
          <v:textbox inset="0,0,0,0">
            <w:txbxContent>
              <w:p>
                <w:pPr>
                  <w:pStyle w:val="BodyText"/>
                  <w:spacing w:line="265" w:lineRule="exact"/>
                  <w:ind w:left="40" w:right="-6"/>
                  <w:rPr>
                    <w:rFonts w:ascii="Cambria"/>
                  </w:rPr>
                </w:pPr>
                <w:r>
                  <w:rPr/>
                  <w:fldChar w:fldCharType="begin"/>
                </w:r>
                <w:r>
                  <w:rPr>
                    <w:rFonts w:ascii="Cambria"/>
                  </w:rPr>
                  <w:instrText> PAGE </w:instrText>
                </w:r>
                <w:r>
                  <w:rPr/>
                  <w:fldChar w:fldCharType="separate"/>
                </w:r>
                <w:r>
                  <w:rPr/>
                  <w:t>24</w:t>
                </w:r>
                <w:r>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3.829987pt;margin-top:763.415405pt;width:16pt;height:14pt;mso-position-horizontal-relative:page;mso-position-vertical-relative:page;z-index:-188824" type="#_x0000_t202" filled="false" stroked="false">
          <v:textbox inset="0,0,0,0">
            <w:txbxContent>
              <w:p>
                <w:pPr>
                  <w:pStyle w:val="BodyText"/>
                  <w:spacing w:line="265" w:lineRule="exact"/>
                  <w:ind w:left="40" w:right="-6"/>
                  <w:rPr>
                    <w:rFonts w:ascii="Cambria"/>
                  </w:rPr>
                </w:pPr>
                <w:r>
                  <w:rPr/>
                  <w:fldChar w:fldCharType="begin"/>
                </w:r>
                <w:r>
                  <w:rPr>
                    <w:rFonts w:ascii="Cambria"/>
                  </w:rPr>
                  <w:instrText> PAGE </w:instrText>
                </w:r>
                <w:r>
                  <w:rPr/>
                  <w:fldChar w:fldCharType="separate"/>
                </w:r>
                <w:r>
                  <w:rPr/>
                  <w:t>25</w:t>
                </w:r>
                <w:r>
                  <w:rPr/>
                  <w:fldChar w:fldCharType="end"/>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5.489990pt;margin-top:763.415405pt;width:16pt;height:14pt;mso-position-horizontal-relative:page;mso-position-vertical-relative:page;z-index:-188800" type="#_x0000_t202" filled="false" stroked="false">
          <v:textbox inset="0,0,0,0">
            <w:txbxContent>
              <w:p>
                <w:pPr>
                  <w:pStyle w:val="BodyText"/>
                  <w:spacing w:line="265" w:lineRule="exact"/>
                  <w:ind w:left="40" w:right="-6"/>
                  <w:rPr>
                    <w:rFonts w:ascii="Cambria"/>
                  </w:rPr>
                </w:pPr>
                <w:r>
                  <w:rPr/>
                  <w:fldChar w:fldCharType="begin"/>
                </w:r>
                <w:r>
                  <w:rPr>
                    <w:rFonts w:ascii="Cambria"/>
                  </w:rPr>
                  <w:instrText> PAGE </w:instrText>
                </w:r>
                <w:r>
                  <w:rPr/>
                  <w:fldChar w:fldCharType="separate"/>
                </w:r>
                <w:r>
                  <w:rPr/>
                  <w:t>26</w:t>
                </w:r>
                <w:r>
                  <w:rPr/>
                  <w:fldChar w:fldCharType="end"/>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3.829987pt;margin-top:763.415405pt;width:16pt;height:14pt;mso-position-horizontal-relative:page;mso-position-vertical-relative:page;z-index:-188776" type="#_x0000_t202" filled="false" stroked="false">
          <v:textbox inset="0,0,0,0">
            <w:txbxContent>
              <w:p>
                <w:pPr>
                  <w:pStyle w:val="BodyText"/>
                  <w:spacing w:line="265" w:lineRule="exact"/>
                  <w:ind w:left="40" w:right="-6"/>
                  <w:rPr>
                    <w:rFonts w:ascii="Cambria"/>
                  </w:rPr>
                </w:pPr>
                <w:r>
                  <w:rPr/>
                  <w:fldChar w:fldCharType="begin"/>
                </w:r>
                <w:r>
                  <w:rPr>
                    <w:rFonts w:ascii="Cambria"/>
                  </w:rPr>
                  <w:instrText> PAGE </w:instrText>
                </w:r>
                <w:r>
                  <w:rPr/>
                  <w:fldChar w:fldCharType="separate"/>
                </w:r>
                <w:r>
                  <w:rPr/>
                  <w:t>27</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5.160004pt;margin-top:763.415405pt;width:16.650pt;height:14pt;mso-position-horizontal-relative:page;mso-position-vertical-relative:page;z-index:-189688" type="#_x0000_t202" filled="false" stroked="false">
          <v:textbox inset="0,0,0,0">
            <w:txbxContent>
              <w:p>
                <w:pPr>
                  <w:pStyle w:val="BodyText"/>
                  <w:spacing w:line="265" w:lineRule="exact"/>
                  <w:ind w:left="40"/>
                  <w:rPr>
                    <w:rFonts w:ascii="Cambria"/>
                  </w:rPr>
                </w:pPr>
                <w:r>
                  <w:rPr>
                    <w:rFonts w:ascii="Cambria"/>
                    <w:w w:val="115"/>
                  </w:rPr>
                  <w:t>IV</w:t>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5.489990pt;margin-top:763.415405pt;width:16pt;height:14pt;mso-position-horizontal-relative:page;mso-position-vertical-relative:page;z-index:-188584" type="#_x0000_t202" filled="false" stroked="false">
          <v:textbox inset="0,0,0,0">
            <w:txbxContent>
              <w:p>
                <w:pPr>
                  <w:pStyle w:val="BodyText"/>
                  <w:spacing w:line="265" w:lineRule="exact"/>
                  <w:ind w:left="40" w:right="-6"/>
                  <w:rPr>
                    <w:rFonts w:ascii="Cambria"/>
                  </w:rPr>
                </w:pPr>
                <w:r>
                  <w:rPr/>
                  <w:fldChar w:fldCharType="begin"/>
                </w:r>
                <w:r>
                  <w:rPr>
                    <w:rFonts w:ascii="Cambria"/>
                  </w:rPr>
                  <w:instrText> PAGE </w:instrText>
                </w:r>
                <w:r>
                  <w:rPr/>
                  <w:fldChar w:fldCharType="separate"/>
                </w:r>
                <w:r>
                  <w:rPr/>
                  <w:t>28</w:t>
                </w:r>
                <w:r>
                  <w:rPr/>
                  <w:fldChar w:fldCharType="end"/>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3.829987pt;margin-top:763.415405pt;width:16pt;height:14pt;mso-position-horizontal-relative:page;mso-position-vertical-relative:page;z-index:-188560" type="#_x0000_t202" filled="false" stroked="false">
          <v:textbox inset="0,0,0,0">
            <w:txbxContent>
              <w:p>
                <w:pPr>
                  <w:pStyle w:val="BodyText"/>
                  <w:spacing w:line="265" w:lineRule="exact"/>
                  <w:ind w:left="40" w:right="-6"/>
                  <w:rPr>
                    <w:rFonts w:ascii="Cambria"/>
                  </w:rPr>
                </w:pPr>
                <w:r>
                  <w:rPr/>
                  <w:fldChar w:fldCharType="begin"/>
                </w:r>
                <w:r>
                  <w:rPr>
                    <w:rFonts w:ascii="Cambria"/>
                  </w:rPr>
                  <w:instrText> PAGE </w:instrText>
                </w:r>
                <w:r>
                  <w:rPr/>
                  <w:fldChar w:fldCharType="separate"/>
                </w:r>
                <w:r>
                  <w:rPr/>
                  <w:t>29</w:t>
                </w:r>
                <w:r>
                  <w:rPr/>
                  <w:fldChar w:fldCharType="end"/>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5.489990pt;margin-top:763.415405pt;width:16pt;height:14pt;mso-position-horizontal-relative:page;mso-position-vertical-relative:page;z-index:-188224" type="#_x0000_t202" filled="false" stroked="false">
          <v:textbox inset="0,0,0,0">
            <w:txbxContent>
              <w:p>
                <w:pPr>
                  <w:pStyle w:val="BodyText"/>
                  <w:spacing w:line="265" w:lineRule="exact"/>
                  <w:ind w:left="40" w:right="-6"/>
                  <w:rPr>
                    <w:rFonts w:ascii="Cambria"/>
                  </w:rPr>
                </w:pPr>
                <w:r>
                  <w:rPr/>
                  <w:fldChar w:fldCharType="begin"/>
                </w:r>
                <w:r>
                  <w:rPr>
                    <w:rFonts w:ascii="Cambria"/>
                  </w:rPr>
                  <w:instrText> PAGE </w:instrText>
                </w:r>
                <w:r>
                  <w:rPr/>
                  <w:fldChar w:fldCharType="separate"/>
                </w:r>
                <w:r>
                  <w:rPr/>
                  <w:t>48</w:t>
                </w:r>
                <w:r>
                  <w:rPr/>
                  <w:fldChar w:fldCharType="end"/>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3.829987pt;margin-top:763.415405pt;width:16pt;height:14pt;mso-position-horizontal-relative:page;mso-position-vertical-relative:page;z-index:-188200" type="#_x0000_t202" filled="false" stroked="false">
          <v:textbox inset="0,0,0,0">
            <w:txbxContent>
              <w:p>
                <w:pPr>
                  <w:pStyle w:val="BodyText"/>
                  <w:spacing w:line="265" w:lineRule="exact"/>
                  <w:ind w:left="40" w:right="-6"/>
                  <w:rPr>
                    <w:rFonts w:ascii="Cambria"/>
                  </w:rPr>
                </w:pPr>
                <w:r>
                  <w:rPr/>
                  <w:fldChar w:fldCharType="begin"/>
                </w:r>
                <w:r>
                  <w:rPr>
                    <w:rFonts w:ascii="Cambria"/>
                  </w:rPr>
                  <w:instrText> PAGE </w:instrText>
                </w:r>
                <w:r>
                  <w:rPr/>
                  <w:fldChar w:fldCharType="separate"/>
                </w:r>
                <w:r>
                  <w:rPr/>
                  <w:t>49</w:t>
                </w:r>
                <w:r>
                  <w:rPr/>
                  <w:fldChar w:fldCharType="end"/>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3.829987pt;margin-top:763.415405pt;width:16pt;height:14pt;mso-position-horizontal-relative:page;mso-position-vertical-relative:page;z-index:-188176" type="#_x0000_t202" filled="false" stroked="false">
          <v:textbox inset="0,0,0,0">
            <w:txbxContent>
              <w:p>
                <w:pPr>
                  <w:pStyle w:val="BodyText"/>
                  <w:spacing w:line="265" w:lineRule="exact"/>
                  <w:ind w:left="40" w:right="-6"/>
                  <w:rPr>
                    <w:rFonts w:ascii="Cambria"/>
                  </w:rPr>
                </w:pPr>
                <w:r>
                  <w:rPr/>
                  <w:fldChar w:fldCharType="begin"/>
                </w:r>
                <w:r>
                  <w:rPr>
                    <w:rFonts w:ascii="Cambria"/>
                  </w:rPr>
                  <w:instrText> PAGE </w:instrText>
                </w:r>
                <w:r>
                  <w:rPr/>
                  <w:fldChar w:fldCharType="separate"/>
                </w:r>
                <w:r>
                  <w:rPr/>
                  <w:t>51</w:t>
                </w:r>
                <w:r>
                  <w:rPr/>
                  <w:fldChar w:fldCharType="end"/>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5.489990pt;margin-top:763.415405pt;width:16pt;height:14pt;mso-position-horizontal-relative:page;mso-position-vertical-relative:page;z-index:-188152" type="#_x0000_t202" filled="false" stroked="false">
          <v:textbox inset="0,0,0,0">
            <w:txbxContent>
              <w:p>
                <w:pPr>
                  <w:pStyle w:val="BodyText"/>
                  <w:spacing w:line="265" w:lineRule="exact"/>
                  <w:ind w:left="40" w:right="-6"/>
                  <w:rPr>
                    <w:rFonts w:ascii="Cambria"/>
                  </w:rPr>
                </w:pPr>
                <w:r>
                  <w:rPr/>
                  <w:fldChar w:fldCharType="begin"/>
                </w:r>
                <w:r>
                  <w:rPr>
                    <w:rFonts w:ascii="Cambria"/>
                  </w:rPr>
                  <w:instrText> PAGE </w:instrText>
                </w:r>
                <w:r>
                  <w:rPr/>
                  <w:fldChar w:fldCharType="separate"/>
                </w:r>
                <w:r>
                  <w:rPr/>
                  <w:t>52</w:t>
                </w:r>
                <w:r>
                  <w:rPr/>
                  <w:fldChar w:fldCharType="end"/>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3.829987pt;margin-top:763.415405pt;width:16pt;height:14pt;mso-position-horizontal-relative:page;mso-position-vertical-relative:page;z-index:-187936" type="#_x0000_t202" filled="false" stroked="false">
          <v:textbox inset="0,0,0,0">
            <w:txbxContent>
              <w:p>
                <w:pPr>
                  <w:pStyle w:val="BodyText"/>
                  <w:spacing w:line="265" w:lineRule="exact"/>
                  <w:ind w:left="40" w:right="-6"/>
                  <w:rPr>
                    <w:rFonts w:ascii="Cambria"/>
                  </w:rPr>
                </w:pPr>
                <w:r>
                  <w:rPr/>
                  <w:fldChar w:fldCharType="begin"/>
                </w:r>
                <w:r>
                  <w:rPr>
                    <w:rFonts w:ascii="Cambria"/>
                  </w:rPr>
                  <w:instrText> PAGE </w:instrText>
                </w:r>
                <w:r>
                  <w:rPr/>
                  <w:fldChar w:fldCharType="separate"/>
                </w:r>
                <w:r>
                  <w:rPr/>
                  <w:t>57</w:t>
                </w:r>
                <w:r>
                  <w:rPr/>
                  <w:fldChar w:fldCharType="end"/>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5.489990pt;margin-top:763.415405pt;width:16pt;height:14pt;mso-position-horizontal-relative:page;mso-position-vertical-relative:page;z-index:-187912" type="#_x0000_t202" filled="false" stroked="false">
          <v:textbox inset="0,0,0,0">
            <w:txbxContent>
              <w:p>
                <w:pPr>
                  <w:pStyle w:val="BodyText"/>
                  <w:spacing w:line="265" w:lineRule="exact"/>
                  <w:ind w:left="40" w:right="-6"/>
                  <w:rPr>
                    <w:rFonts w:ascii="Cambria"/>
                  </w:rPr>
                </w:pPr>
                <w:r>
                  <w:rPr/>
                  <w:fldChar w:fldCharType="begin"/>
                </w:r>
                <w:r>
                  <w:rPr>
                    <w:rFonts w:ascii="Cambria"/>
                  </w:rPr>
                  <w:instrText> PAGE </w:instrText>
                </w:r>
                <w:r>
                  <w:rPr/>
                  <w:fldChar w:fldCharType="separate"/>
                </w:r>
                <w:r>
                  <w:rPr/>
                  <w:t>58</w:t>
                </w:r>
                <w:r>
                  <w:rPr/>
                  <w:fldChar w:fldCharType="end"/>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3.829987pt;margin-top:763.415405pt;width:16pt;height:14pt;mso-position-horizontal-relative:page;mso-position-vertical-relative:page;z-index:-187888" type="#_x0000_t202" filled="false" stroked="false">
          <v:textbox inset="0,0,0,0">
            <w:txbxContent>
              <w:p>
                <w:pPr>
                  <w:pStyle w:val="BodyText"/>
                  <w:spacing w:line="265" w:lineRule="exact"/>
                  <w:ind w:left="40" w:right="-6"/>
                  <w:rPr>
                    <w:rFonts w:ascii="Cambria"/>
                  </w:rPr>
                </w:pPr>
                <w:r>
                  <w:rPr/>
                  <w:fldChar w:fldCharType="begin"/>
                </w:r>
                <w:r>
                  <w:rPr>
                    <w:rFonts w:ascii="Cambria"/>
                  </w:rPr>
                  <w:instrText> PAGE </w:instrText>
                </w:r>
                <w:r>
                  <w:rPr/>
                  <w:fldChar w:fldCharType="separate"/>
                </w:r>
                <w:r>
                  <w:rPr/>
                  <w:t>59</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1.510010pt;margin-top:763.415405pt;width:20.6pt;height:14pt;mso-position-horizontal-relative:page;mso-position-vertical-relative:page;z-index:-189616" type="#_x0000_t202" filled="false" stroked="false">
          <v:textbox inset="0,0,0,0">
            <w:txbxContent>
              <w:p>
                <w:pPr>
                  <w:pStyle w:val="BodyText"/>
                  <w:spacing w:line="265" w:lineRule="exact"/>
                  <w:ind w:left="40"/>
                  <w:rPr>
                    <w:rFonts w:ascii="Cambria"/>
                  </w:rPr>
                </w:pPr>
                <w:r>
                  <w:rPr/>
                  <w:fldChar w:fldCharType="begin"/>
                </w:r>
                <w:r>
                  <w:rPr>
                    <w:rFonts w:ascii="Cambria"/>
                    <w:w w:val="110"/>
                  </w:rPr>
                  <w:instrText> PAGE  \* ROMAN </w:instrText>
                </w:r>
                <w:r>
                  <w:rPr/>
                  <w:fldChar w:fldCharType="separate"/>
                </w:r>
                <w:r>
                  <w:rPr/>
                  <w:t>VII</w:t>
                </w:r>
                <w:r>
                  <w:rPr/>
                  <w:fldChar w:fldCharType="end"/>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3.829987pt;margin-top:763.415405pt;width:16pt;height:14pt;mso-position-horizontal-relative:page;mso-position-vertical-relative:page;z-index:-187864" type="#_x0000_t202" filled="false" stroked="false">
          <v:textbox inset="0,0,0,0">
            <w:txbxContent>
              <w:p>
                <w:pPr>
                  <w:pStyle w:val="BodyText"/>
                  <w:spacing w:line="265" w:lineRule="exact"/>
                  <w:ind w:left="40" w:right="-6"/>
                  <w:rPr>
                    <w:rFonts w:ascii="Cambria"/>
                  </w:rPr>
                </w:pPr>
                <w:r>
                  <w:rPr/>
                  <w:fldChar w:fldCharType="begin"/>
                </w:r>
                <w:r>
                  <w:rPr>
                    <w:rFonts w:ascii="Cambria"/>
                  </w:rPr>
                  <w:instrText> PAGE </w:instrText>
                </w:r>
                <w:r>
                  <w:rPr/>
                  <w:fldChar w:fldCharType="separate"/>
                </w:r>
                <w:r>
                  <w:rPr/>
                  <w:t>61</w:t>
                </w:r>
                <w:r>
                  <w:rPr/>
                  <w:fldChar w:fldCharType="end"/>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5.489990pt;margin-top:763.415405pt;width:16pt;height:14pt;mso-position-horizontal-relative:page;mso-position-vertical-relative:page;z-index:-187840" type="#_x0000_t202" filled="false" stroked="false">
          <v:textbox inset="0,0,0,0">
            <w:txbxContent>
              <w:p>
                <w:pPr>
                  <w:pStyle w:val="BodyText"/>
                  <w:spacing w:line="265" w:lineRule="exact"/>
                  <w:ind w:left="40" w:right="-6"/>
                  <w:rPr>
                    <w:rFonts w:ascii="Cambria"/>
                  </w:rPr>
                </w:pPr>
                <w:r>
                  <w:rPr/>
                  <w:fldChar w:fldCharType="begin"/>
                </w:r>
                <w:r>
                  <w:rPr>
                    <w:rFonts w:ascii="Cambria"/>
                  </w:rPr>
                  <w:instrText> PAGE </w:instrText>
                </w:r>
                <w:r>
                  <w:rPr/>
                  <w:fldChar w:fldCharType="separate"/>
                </w:r>
                <w:r>
                  <w:rPr/>
                  <w:t>62</w:t>
                </w:r>
                <w:r>
                  <w:rPr/>
                  <w:fldChar w:fldCharType="end"/>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3.829987pt;margin-top:763.415405pt;width:16pt;height:14pt;mso-position-horizontal-relative:page;mso-position-vertical-relative:page;z-index:-187720" type="#_x0000_t202" filled="false" stroked="false">
          <v:textbox inset="0,0,0,0">
            <w:txbxContent>
              <w:p>
                <w:pPr>
                  <w:pStyle w:val="BodyText"/>
                  <w:spacing w:line="265" w:lineRule="exact"/>
                  <w:ind w:left="40" w:right="-6"/>
                  <w:rPr>
                    <w:rFonts w:ascii="Cambria"/>
                  </w:rPr>
                </w:pPr>
                <w:r>
                  <w:rPr/>
                  <w:fldChar w:fldCharType="begin"/>
                </w:r>
                <w:r>
                  <w:rPr>
                    <w:rFonts w:ascii="Cambria"/>
                  </w:rPr>
                  <w:instrText> PAGE </w:instrText>
                </w:r>
                <w:r>
                  <w:rPr/>
                  <w:fldChar w:fldCharType="separate"/>
                </w:r>
                <w:r>
                  <w:rPr/>
                  <w:t>63</w:t>
                </w:r>
                <w:r>
                  <w:rPr/>
                  <w:fldChar w:fldCharType="end"/>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5.489990pt;margin-top:763.415405pt;width:16pt;height:14pt;mso-position-horizontal-relative:page;mso-position-vertical-relative:page;z-index:-187696" type="#_x0000_t202" filled="false" stroked="false">
          <v:textbox inset="0,0,0,0">
            <w:txbxContent>
              <w:p>
                <w:pPr>
                  <w:pStyle w:val="BodyText"/>
                  <w:spacing w:line="265" w:lineRule="exact"/>
                  <w:ind w:left="40" w:right="-6"/>
                  <w:rPr>
                    <w:rFonts w:ascii="Cambria"/>
                  </w:rPr>
                </w:pPr>
                <w:r>
                  <w:rPr/>
                  <w:fldChar w:fldCharType="begin"/>
                </w:r>
                <w:r>
                  <w:rPr>
                    <w:rFonts w:ascii="Cambria"/>
                  </w:rPr>
                  <w:instrText> PAGE </w:instrText>
                </w:r>
                <w:r>
                  <w:rPr/>
                  <w:fldChar w:fldCharType="separate"/>
                </w:r>
                <w:r>
                  <w:rPr/>
                  <w:t>64</w:t>
                </w:r>
                <w:r>
                  <w:rPr/>
                  <w:fldChar w:fldCharType="end"/>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3.5pt;margin-top:763.415405pt;width:19.95pt;height:14pt;mso-position-horizontal-relative:page;mso-position-vertical-relative:page;z-index:-187552" type="#_x0000_t202" filled="false" stroked="false">
          <v:textbox inset="0,0,0,0">
            <w:txbxContent>
              <w:p>
                <w:pPr>
                  <w:pStyle w:val="BodyText"/>
                  <w:spacing w:line="265" w:lineRule="exact"/>
                  <w:ind w:left="20"/>
                  <w:rPr>
                    <w:rFonts w:ascii="Cambria"/>
                  </w:rPr>
                </w:pPr>
                <w:r>
                  <w:rPr>
                    <w:rFonts w:ascii="Cambria"/>
                    <w:w w:val="90"/>
                  </w:rPr>
                  <w:t>100</w:t>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1.839996pt;margin-top:763.415405pt;width:19.95pt;height:14pt;mso-position-horizontal-relative:page;mso-position-vertical-relative:page;z-index:-187528" type="#_x0000_t202" filled="false" stroked="false">
          <v:textbox inset="0,0,0,0">
            <w:txbxContent>
              <w:p>
                <w:pPr>
                  <w:pStyle w:val="BodyText"/>
                  <w:spacing w:line="265" w:lineRule="exact"/>
                  <w:ind w:left="20"/>
                  <w:rPr>
                    <w:rFonts w:ascii="Cambria"/>
                  </w:rPr>
                </w:pPr>
                <w:r>
                  <w:rPr>
                    <w:rFonts w:ascii="Cambria"/>
                    <w:w w:val="90"/>
                  </w:rPr>
                  <w:t>101</w:t>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2.5pt;margin-top:763.415405pt;width:21.95pt;height:14pt;mso-position-horizontal-relative:page;mso-position-vertical-relative:page;z-index:-187504"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102</w:t>
                </w:r>
                <w:r>
                  <w:rPr/>
                  <w:fldChar w:fldCharType="end"/>
                </w:r>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839996pt;margin-top:763.415405pt;width:21.95pt;height:14pt;mso-position-horizontal-relative:page;mso-position-vertical-relative:page;z-index:-187480"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111</w:t>
                </w:r>
                <w:r>
                  <w:rPr/>
                  <w:fldChar w:fldCharType="end"/>
                </w:r>
              </w:p>
            </w:txbxContent>
          </v:textbox>
          <w10:wrap type="non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839996pt;margin-top:763.415405pt;width:21.95pt;height:14pt;mso-position-horizontal-relative:page;mso-position-vertical-relative:page;z-index:-187456"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107</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5.160004pt;margin-top:763.415405pt;width:16.650pt;height:14pt;mso-position-horizontal-relative:page;mso-position-vertical-relative:page;z-index:-189592" type="#_x0000_t202" filled="false" stroked="false">
          <v:textbox inset="0,0,0,0">
            <w:txbxContent>
              <w:p>
                <w:pPr>
                  <w:pStyle w:val="BodyText"/>
                  <w:spacing w:line="265" w:lineRule="exact"/>
                  <w:ind w:left="40"/>
                  <w:rPr>
                    <w:rFonts w:ascii="Cambria"/>
                  </w:rPr>
                </w:pPr>
                <w:r>
                  <w:rPr/>
                  <w:fldChar w:fldCharType="begin"/>
                </w:r>
                <w:r>
                  <w:rPr>
                    <w:rFonts w:ascii="Cambria"/>
                    <w:w w:val="115"/>
                  </w:rPr>
                  <w:instrText> PAGE  \* ROMAN </w:instrText>
                </w:r>
                <w:r>
                  <w:rPr/>
                  <w:fldChar w:fldCharType="separate"/>
                </w:r>
                <w:r>
                  <w:rPr/>
                  <w:t>IV</w:t>
                </w:r>
                <w:r>
                  <w:rPr/>
                  <w:fldChar w:fldCharType="end"/>
                </w:r>
              </w:p>
            </w:txbxContent>
          </v:textbox>
          <w10:wrap type="none"/>
        </v:shape>
      </w:pict>
    </w: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839996pt;margin-top:763.415405pt;width:21.95pt;height:14pt;mso-position-horizontal-relative:page;mso-position-vertical-relative:page;z-index:-187432"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109</w:t>
                </w:r>
                <w:r>
                  <w:rPr/>
                  <w:fldChar w:fldCharType="end"/>
                </w:r>
              </w:p>
            </w:txbxContent>
          </v:textbox>
          <w10:wrap type="none"/>
        </v:shape>
      </w:pic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2.5pt;margin-top:763.415405pt;width:21.95pt;height:14pt;mso-position-horizontal-relative:page;mso-position-vertical-relative:page;z-index:-187408"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110</w:t>
                </w:r>
                <w:r>
                  <w:rPr/>
                  <w:fldChar w:fldCharType="end"/>
                </w:r>
              </w:p>
            </w:txbxContent>
          </v:textbox>
          <w10:wrap type="none"/>
        </v:shape>
      </w:pic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839996pt;margin-top:763.415405pt;width:21.95pt;height:14pt;mso-position-horizontal-relative:page;mso-position-vertical-relative:page;z-index:-187192"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129</w:t>
                </w:r>
                <w:r>
                  <w:rPr/>
                  <w:fldChar w:fldCharType="end"/>
                </w:r>
              </w:p>
            </w:txbxContent>
          </v:textbox>
          <w10:wrap type="none"/>
        </v:shape>
      </w:pic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2.5pt;margin-top:763.415405pt;width:21.95pt;height:14pt;mso-position-horizontal-relative:page;mso-position-vertical-relative:page;z-index:-187168"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130</w:t>
                </w:r>
                <w:r>
                  <w:rPr/>
                  <w:fldChar w:fldCharType="end"/>
                </w:r>
              </w:p>
            </w:txbxContent>
          </v:textbox>
          <w10:wrap type="none"/>
        </v:shape>
      </w:pict>
    </w: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839996pt;margin-top:763.415405pt;width:21.95pt;height:14pt;mso-position-horizontal-relative:page;mso-position-vertical-relative:page;z-index:-186952"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131</w:t>
                </w:r>
                <w:r>
                  <w:rPr/>
                  <w:fldChar w:fldCharType="end"/>
                </w:r>
              </w:p>
            </w:txbxContent>
          </v:textbox>
          <w10:wrap type="none"/>
        </v:shape>
      </w:pic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2.5pt;margin-top:763.415405pt;width:21.95pt;height:14pt;mso-position-horizontal-relative:page;mso-position-vertical-relative:page;z-index:-186928"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132</w:t>
                </w:r>
                <w:r>
                  <w:rPr/>
                  <w:fldChar w:fldCharType="end"/>
                </w:r>
              </w:p>
            </w:txbxContent>
          </v:textbox>
          <w10:wrap type="none"/>
        </v:shape>
      </w:pict>
    </w: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2.5pt;margin-top:763.415405pt;width:21.95pt;height:14pt;mso-position-horizontal-relative:page;mso-position-vertical-relative:page;z-index:-186424"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154</w:t>
                </w:r>
                <w:r>
                  <w:rPr/>
                  <w:fldChar w:fldCharType="end"/>
                </w:r>
              </w:p>
            </w:txbxContent>
          </v:textbox>
          <w10:wrap type="none"/>
        </v:shape>
      </w:pict>
    </w: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839996pt;margin-top:763.415405pt;width:21.95pt;height:14pt;mso-position-horizontal-relative:page;mso-position-vertical-relative:page;z-index:-186400"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155</w:t>
                </w:r>
                <w:r>
                  <w:rPr/>
                  <w:fldChar w:fldCharType="end"/>
                </w:r>
              </w:p>
            </w:txbxContent>
          </v:textbox>
          <w10:wrap type="none"/>
        </v:shape>
      </w:pic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839996pt;margin-top:763.415405pt;width:21.95pt;height:14pt;mso-position-horizontal-relative:page;mso-position-vertical-relative:page;z-index:-186184"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159</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5.160004pt;margin-top:763.415405pt;width:16.650pt;height:14pt;mso-position-horizontal-relative:page;mso-position-vertical-relative:page;z-index:-189472" type="#_x0000_t202" filled="false" stroked="false">
          <v:textbox inset="0,0,0,0">
            <w:txbxContent>
              <w:p>
                <w:pPr>
                  <w:pStyle w:val="BodyText"/>
                  <w:spacing w:line="265" w:lineRule="exact"/>
                  <w:ind w:left="40"/>
                  <w:rPr>
                    <w:rFonts w:ascii="Cambria"/>
                  </w:rPr>
                </w:pPr>
                <w:r>
                  <w:rPr/>
                  <w:fldChar w:fldCharType="begin"/>
                </w:r>
                <w:r>
                  <w:rPr>
                    <w:rFonts w:ascii="Cambria"/>
                    <w:w w:val="115"/>
                  </w:rPr>
                  <w:instrText> PAGE  \* ROMAN </w:instrText>
                </w:r>
                <w:r>
                  <w:rPr/>
                  <w:fldChar w:fldCharType="separate"/>
                </w:r>
                <w:r>
                  <w:rPr/>
                  <w:t>VI</w:t>
                </w:r>
                <w:r>
                  <w:rPr/>
                  <w:fldChar w:fldCharType="end"/>
                </w:r>
              </w:p>
            </w:txbxContent>
          </v:textbox>
          <w10:wrap type="none"/>
        </v:shape>
      </w:pict>
    </w: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2.5pt;margin-top:763.415405pt;width:21.95pt;height:14pt;mso-position-horizontal-relative:page;mso-position-vertical-relative:page;z-index:-186160"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160</w:t>
                </w:r>
                <w:r>
                  <w:rPr/>
                  <w:fldChar w:fldCharType="end"/>
                </w:r>
              </w:p>
            </w:txbxContent>
          </v:textbox>
          <w10:wrap type="none"/>
        </v:shape>
      </w:pict>
    </w:r>
  </w:p>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839996pt;margin-top:763.415405pt;width:21.95pt;height:14pt;mso-position-horizontal-relative:page;mso-position-vertical-relative:page;z-index:-186136"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161</w:t>
                </w:r>
                <w:r>
                  <w:rPr/>
                  <w:fldChar w:fldCharType="end"/>
                </w:r>
              </w:p>
            </w:txbxContent>
          </v:textbox>
          <w10:wrap type="none"/>
        </v:shape>
      </w:pic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2.5pt;margin-top:763.415405pt;width:21.95pt;height:14pt;mso-position-horizontal-relative:page;mso-position-vertical-relative:page;z-index:-186112"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162</w:t>
                </w:r>
                <w:r>
                  <w:rPr/>
                  <w:fldChar w:fldCharType="end"/>
                </w:r>
              </w:p>
            </w:txbxContent>
          </v:textbox>
          <w10:wrap type="none"/>
        </v:shape>
      </w:pict>
    </w: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839996pt;margin-top:763.415405pt;width:21.95pt;height:14pt;mso-position-horizontal-relative:page;mso-position-vertical-relative:page;z-index:-185704"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173</w:t>
                </w:r>
                <w:r>
                  <w:rPr/>
                  <w:fldChar w:fldCharType="end"/>
                </w:r>
              </w:p>
            </w:txbxContent>
          </v:textbox>
          <w10:wrap type="none"/>
        </v:shape>
      </w:pict>
    </w:r>
  </w:p>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839996pt;margin-top:763.415405pt;width:21.95pt;height:14pt;mso-position-horizontal-relative:page;mso-position-vertical-relative:page;z-index:-185680"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175</w:t>
                </w:r>
                <w:r>
                  <w:rPr/>
                  <w:fldChar w:fldCharType="end"/>
                </w:r>
              </w:p>
            </w:txbxContent>
          </v:textbox>
          <w10:wrap type="none"/>
        </v:shape>
      </w:pict>
    </w: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2.5pt;margin-top:763.415405pt;width:21.95pt;height:14pt;mso-position-horizontal-relative:page;mso-position-vertical-relative:page;z-index:-185656"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176</w:t>
                </w:r>
                <w:r>
                  <w:rPr/>
                  <w:fldChar w:fldCharType="end"/>
                </w:r>
              </w:p>
            </w:txbxContent>
          </v:textbox>
          <w10:wrap type="none"/>
        </v:shape>
      </w:pict>
    </w:r>
  </w:p>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2.5pt;margin-top:763.415405pt;width:21.95pt;height:14pt;mso-position-horizontal-relative:page;mso-position-vertical-relative:page;z-index:-185272"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184</w:t>
                </w:r>
                <w:r>
                  <w:rPr/>
                  <w:fldChar w:fldCharType="end"/>
                </w:r>
              </w:p>
            </w:txbxContent>
          </v:textbox>
          <w10:wrap type="none"/>
        </v:shape>
      </w:pict>
    </w: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839996pt;margin-top:763.415405pt;width:21.95pt;height:14pt;mso-position-horizontal-relative:page;mso-position-vertical-relative:page;z-index:-185248"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185</w:t>
                </w:r>
                <w:r>
                  <w:rPr/>
                  <w:fldChar w:fldCharType="end"/>
                </w:r>
              </w:p>
            </w:txbxContent>
          </v:textbox>
          <w10:wrap type="none"/>
        </v:shape>
      </w:pict>
    </w: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839996pt;margin-top:763.415405pt;width:21.95pt;height:14pt;mso-position-horizontal-relative:page;mso-position-vertical-relative:page;z-index:-184984"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199</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1.510010pt;margin-top:763.415405pt;width:20.6pt;height:14pt;mso-position-horizontal-relative:page;mso-position-vertical-relative:page;z-index:-189448" type="#_x0000_t202" filled="false" stroked="false">
          <v:textbox inset="0,0,0,0">
            <w:txbxContent>
              <w:p>
                <w:pPr>
                  <w:pStyle w:val="BodyText"/>
                  <w:spacing w:line="265" w:lineRule="exact"/>
                  <w:ind w:left="40"/>
                  <w:rPr>
                    <w:rFonts w:ascii="Cambria"/>
                  </w:rPr>
                </w:pPr>
                <w:r>
                  <w:rPr/>
                  <w:fldChar w:fldCharType="begin"/>
                </w:r>
                <w:r>
                  <w:rPr>
                    <w:rFonts w:ascii="Cambria"/>
                    <w:w w:val="110"/>
                  </w:rPr>
                  <w:instrText> PAGE  \* ROMAN </w:instrText>
                </w:r>
                <w:r>
                  <w:rPr/>
                  <w:fldChar w:fldCharType="separate"/>
                </w:r>
                <w:r>
                  <w:rPr/>
                  <w:t>VII</w:t>
                </w:r>
                <w:r>
                  <w:rPr/>
                  <w:fldChar w:fldCharType="end"/>
                </w:r>
              </w:p>
            </w:txbxContent>
          </v:textbox>
          <w10:wrap type="none"/>
        </v:shape>
      </w:pict>
    </w: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3.5pt;margin-top:763.415405pt;width:19.95pt;height:14pt;mso-position-horizontal-relative:page;mso-position-vertical-relative:page;z-index:-184960" type="#_x0000_t202" filled="false" stroked="false">
          <v:textbox inset="0,0,0,0">
            <w:txbxContent>
              <w:p>
                <w:pPr>
                  <w:pStyle w:val="BodyText"/>
                  <w:spacing w:line="265" w:lineRule="exact"/>
                  <w:ind w:left="20"/>
                  <w:rPr>
                    <w:rFonts w:ascii="Cambria"/>
                  </w:rPr>
                </w:pPr>
                <w:r>
                  <w:rPr>
                    <w:rFonts w:ascii="Cambria"/>
                    <w:w w:val="90"/>
                  </w:rPr>
                  <w:t>200</w:t>
                </w:r>
              </w:p>
            </w:txbxContent>
          </v:textbox>
          <w10:wrap type="none"/>
        </v:shape>
      </w:pict>
    </w: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1.839996pt;margin-top:763.415405pt;width:19.95pt;height:14pt;mso-position-horizontal-relative:page;mso-position-vertical-relative:page;z-index:-184768" type="#_x0000_t202" filled="false" stroked="false">
          <v:textbox inset="0,0,0,0">
            <w:txbxContent>
              <w:p>
                <w:pPr>
                  <w:pStyle w:val="BodyText"/>
                  <w:spacing w:line="265" w:lineRule="exact"/>
                  <w:ind w:left="20"/>
                  <w:rPr>
                    <w:rFonts w:ascii="Cambria"/>
                  </w:rPr>
                </w:pPr>
                <w:r>
                  <w:rPr>
                    <w:rFonts w:ascii="Cambria"/>
                    <w:w w:val="90"/>
                  </w:rPr>
                  <w:t>201</w:t>
                </w:r>
              </w:p>
            </w:txbxContent>
          </v:textbox>
          <w10:wrap type="none"/>
        </v:shape>
      </w:pict>
    </w: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2.5pt;margin-top:763.415405pt;width:21.95pt;height:14pt;mso-position-horizontal-relative:page;mso-position-vertical-relative:page;z-index:-184744" type="#_x0000_t202" filled="false" stroked="false">
          <v:textbox inset="0,0,0,0">
            <w:txbxContent>
              <w:p>
                <w:pPr>
                  <w:pStyle w:val="BodyText"/>
                  <w:spacing w:line="265" w:lineRule="exact"/>
                  <w:ind w:left="40"/>
                  <w:rPr>
                    <w:rFonts w:ascii="Cambria"/>
                  </w:rPr>
                </w:pPr>
                <w:r>
                  <w:rPr>
                    <w:rFonts w:ascii="Cambria"/>
                    <w:w w:val="95"/>
                  </w:rPr>
                  <w:t>202</w:t>
                </w:r>
              </w:p>
            </w:txbxContent>
          </v:textbox>
          <w10:wrap type="none"/>
        </v:shape>
      </w:pict>
    </w:r>
  </w:p>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839996pt;margin-top:763.415405pt;width:21.95pt;height:14pt;mso-position-horizontal-relative:page;mso-position-vertical-relative:page;z-index:-184720"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211</w:t>
                </w:r>
                <w:r>
                  <w:rPr/>
                  <w:fldChar w:fldCharType="end"/>
                </w:r>
              </w:p>
            </w:txbxContent>
          </v:textbox>
          <w10:wrap type="none"/>
        </v:shape>
      </w:pict>
    </w: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2.5pt;margin-top:763.415405pt;width:21.95pt;height:14pt;mso-position-horizontal-relative:page;mso-position-vertical-relative:page;z-index:-184696"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204</w:t>
                </w:r>
                <w:r>
                  <w:rPr/>
                  <w:fldChar w:fldCharType="end"/>
                </w:r>
              </w:p>
            </w:txbxContent>
          </v:textbox>
          <w10:wrap type="none"/>
        </v:shape>
      </w:pict>
    </w: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2.5pt;margin-top:763.415405pt;width:21.95pt;height:14pt;mso-position-horizontal-relative:page;mso-position-vertical-relative:page;z-index:-184672"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208</w:t>
                </w:r>
                <w:r>
                  <w:rPr/>
                  <w:fldChar w:fldCharType="end"/>
                </w:r>
              </w:p>
            </w:txbxContent>
          </v:textbox>
          <w10:wrap type="none"/>
        </v:shape>
      </w:pict>
    </w:r>
  </w:p>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839996pt;margin-top:763.415405pt;width:21.95pt;height:14pt;mso-position-horizontal-relative:page;mso-position-vertical-relative:page;z-index:-184648"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209</w:t>
                </w:r>
                <w:r>
                  <w:rPr/>
                  <w:fldChar w:fldCharType="end"/>
                </w:r>
              </w:p>
            </w:txbxContent>
          </v:textbox>
          <w10:wrap type="none"/>
        </v:shape>
      </w:pict>
    </w: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2.5pt;margin-top:763.415405pt;width:21.95pt;height:14pt;mso-position-horizontal-relative:page;mso-position-vertical-relative:page;z-index:-184624"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210</w:t>
                </w:r>
                <w:r>
                  <w:rPr/>
                  <w:fldChar w:fldCharType="end"/>
                </w:r>
              </w:p>
            </w:txbxContent>
          </v:textbox>
          <w10:wrap type="none"/>
        </v:shape>
      </w:pict>
    </w: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839996pt;margin-top:763.415405pt;width:21.95pt;height:14pt;mso-position-horizontal-relative:page;mso-position-vertical-relative:page;z-index:-184600"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211</w:t>
                </w:r>
                <w:r>
                  <w:rPr/>
                  <w:fldChar w:fldCharType="end"/>
                </w:r>
              </w:p>
            </w:txbxContent>
          </v:textbox>
          <w10:wrap type="none"/>
        </v:shape>
      </w:pict>
    </w:r>
  </w:p>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0.839996pt;margin-top:763.415405pt;width:25.25pt;height:14pt;mso-position-horizontal-relative:page;mso-position-vertical-relative:page;z-index:-189376" type="#_x0000_t202" filled="false" stroked="false">
          <v:textbox inset="0,0,0,0">
            <w:txbxContent>
              <w:p>
                <w:pPr>
                  <w:pStyle w:val="BodyText"/>
                  <w:spacing w:line="265" w:lineRule="exact"/>
                  <w:ind w:left="40"/>
                  <w:rPr>
                    <w:rFonts w:ascii="Cambria"/>
                  </w:rPr>
                </w:pPr>
                <w:r>
                  <w:rPr/>
                  <w:fldChar w:fldCharType="begin"/>
                </w:r>
                <w:r>
                  <w:rPr>
                    <w:rFonts w:ascii="Cambria"/>
                    <w:w w:val="120"/>
                  </w:rPr>
                  <w:instrText> PAGE  \* ROMAN </w:instrText>
                </w:r>
                <w:r>
                  <w:rPr/>
                  <w:fldChar w:fldCharType="separate"/>
                </w:r>
                <w:r>
                  <w:rPr/>
                  <w:t>XIV</w:t>
                </w:r>
                <w:r>
                  <w:rPr/>
                  <w:fldChar w:fldCharType="end"/>
                </w:r>
              </w:p>
            </w:txbxContent>
          </v:textbox>
          <w10:wrap type="none"/>
        </v:shape>
      </w:pict>
    </w: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839996pt;margin-top:763.415405pt;width:21.95pt;height:14pt;mso-position-horizontal-relative:page;mso-position-vertical-relative:page;z-index:-184576"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213</w:t>
                </w:r>
                <w:r>
                  <w:rPr/>
                  <w:fldChar w:fldCharType="end"/>
                </w:r>
              </w:p>
            </w:txbxContent>
          </v:textbox>
          <w10:wrap type="none"/>
        </v:shape>
      </w:pict>
    </w:r>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2.5pt;margin-top:763.415405pt;width:21.95pt;height:14pt;mso-position-horizontal-relative:page;mso-position-vertical-relative:page;z-index:-184552"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216</w:t>
                </w:r>
                <w:r>
                  <w:rPr/>
                  <w:fldChar w:fldCharType="end"/>
                </w:r>
              </w:p>
            </w:txbxContent>
          </v:textbox>
          <w10:wrap type="none"/>
        </v:shape>
      </w:pict>
    </w:r>
  </w:p>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839996pt;margin-top:763.415405pt;width:21.95pt;height:14pt;mso-position-horizontal-relative:page;mso-position-vertical-relative:page;z-index:-184384"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221</w:t>
                </w:r>
                <w:r>
                  <w:rPr/>
                  <w:fldChar w:fldCharType="end"/>
                </w:r>
              </w:p>
            </w:txbxContent>
          </v:textbox>
          <w10:wrap type="none"/>
        </v:shape>
      </w:pict>
    </w:r>
  </w:p>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839996pt;margin-top:763.415405pt;width:21.95pt;height:14pt;mso-position-horizontal-relative:page;mso-position-vertical-relative:page;z-index:-184360"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223</w:t>
                </w:r>
                <w:r>
                  <w:rPr/>
                  <w:fldChar w:fldCharType="end"/>
                </w:r>
              </w:p>
            </w:txbxContent>
          </v:textbox>
          <w10:wrap type="none"/>
        </v:shape>
      </w:pict>
    </w:r>
  </w:p>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3.5pt;margin-top:763.415405pt;width:16.650pt;height:14pt;mso-position-horizontal-relative:page;mso-position-vertical-relative:page;z-index:-189352" type="#_x0000_t202" filled="false" stroked="false">
          <v:textbox inset="0,0,0,0">
            <w:txbxContent>
              <w:p>
                <w:pPr>
                  <w:pStyle w:val="BodyText"/>
                  <w:spacing w:line="265" w:lineRule="exact"/>
                  <w:ind w:left="40"/>
                  <w:rPr>
                    <w:rFonts w:ascii="Cambria"/>
                  </w:rPr>
                </w:pPr>
                <w:r>
                  <w:rPr/>
                  <w:fldChar w:fldCharType="begin"/>
                </w:r>
                <w:r>
                  <w:rPr>
                    <w:rFonts w:ascii="Cambria"/>
                    <w:w w:val="115"/>
                  </w:rPr>
                  <w:instrText> PAGE  \* ROMAN </w:instrText>
                </w:r>
                <w:r>
                  <w:rPr/>
                  <w:fldChar w:fldCharType="separate"/>
                </w:r>
                <w:r>
                  <w:rPr/>
                  <w:t>IX</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7.149994pt;margin-top:763.415405pt;width:12.65pt;height:14pt;mso-position-horizontal-relative:page;mso-position-vertical-relative:page;z-index:-189280" type="#_x0000_t202" filled="false" stroked="false">
          <v:textbox inset="0,0,0,0">
            <w:txbxContent>
              <w:p>
                <w:pPr>
                  <w:pStyle w:val="BodyText"/>
                  <w:spacing w:line="265" w:lineRule="exact"/>
                  <w:ind w:left="40"/>
                  <w:rPr>
                    <w:rFonts w:ascii="Cambria"/>
                  </w:rPr>
                </w:pPr>
                <w:r>
                  <w:rPr/>
                  <w:fldChar w:fldCharType="begin"/>
                </w:r>
                <w:r>
                  <w:rPr>
                    <w:rFonts w:ascii="Cambria"/>
                    <w:w w:val="125"/>
                  </w:rPr>
                  <w:instrText> PAGE  \* ROMAN </w:instrText>
                </w:r>
                <w:r>
                  <w:rPr/>
                  <w:fldChar w:fldCharType="separate"/>
                </w:r>
                <w:r>
                  <w:rPr/>
                  <w:t>X</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9664" from="70.870003pt,68.430016pt" to="496.060003pt,68.430016pt" stroked="true" strokeweight=".398pt" strokecolor="#000000">
          <w10:wrap type="none"/>
        </v:line>
      </w:pict>
    </w:r>
    <w:r>
      <w:rPr/>
      <w:pict>
        <v:shape style="position:absolute;margin-left:459.200012pt;margin-top:53.555004pt;width:37.9pt;height:14pt;mso-position-horizontal-relative:page;mso-position-vertical-relative:page;z-index:-189640" type="#_x0000_t202" filled="false" stroked="false">
          <v:textbox inset="0,0,0,0">
            <w:txbxContent>
              <w:p>
                <w:pPr>
                  <w:pStyle w:val="BodyText"/>
                  <w:tabs>
                    <w:tab w:pos="497" w:val="left" w:leader="none"/>
                  </w:tabs>
                  <w:spacing w:line="272" w:lineRule="exact"/>
                  <w:ind w:left="20"/>
                </w:pPr>
                <w:r>
                  <w:rPr/>
                  <w:t>摘</w:t>
                  <w:tab/>
                  <w:t>要</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9232" from="70.870003pt,68.430016pt" to="496.060003pt,68.430016pt" stroked="true" strokeweight=".398pt" strokecolor="#000000">
          <w10:wrap type="none"/>
        </v:line>
      </w:pict>
    </w:r>
    <w:r>
      <w:rPr/>
      <w:pict>
        <v:shape style="position:absolute;margin-left:452.549988pt;margin-top:53.295418pt;width:44.55pt;height:14pt;mso-position-horizontal-relative:page;mso-position-vertical-relative:page;z-index:-189208" type="#_x0000_t202" filled="false" stroked="false">
          <v:textbox inset="0,0,0,0">
            <w:txbxContent>
              <w:p>
                <w:pPr>
                  <w:pStyle w:val="BodyText"/>
                  <w:spacing w:line="265" w:lineRule="exact"/>
                  <w:ind w:left="20"/>
                  <w:rPr>
                    <w:rFonts w:ascii="Cambria"/>
                  </w:rPr>
                </w:pPr>
                <w:r>
                  <w:rPr>
                    <w:rFonts w:ascii="Cambria"/>
                    <w:w w:val="90"/>
                  </w:rPr>
                  <w:t>Contents</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9184" from="99.209999pt,68.430016pt" to="524.409999pt,68.430016pt" stroked="true" strokeweight=".398pt" strokecolor="#000000">
          <w10:wrap type="none"/>
        </v:line>
      </w:pict>
    </w:r>
    <w:r>
      <w:rPr/>
      <w:pict>
        <v:shape style="position:absolute;margin-left:98.209999pt;margin-top:53.295418pt;width:44.55pt;height:14pt;mso-position-horizontal-relative:page;mso-position-vertical-relative:page;z-index:-189160" type="#_x0000_t202" filled="false" stroked="false">
          <v:textbox inset="0,0,0,0">
            <w:txbxContent>
              <w:p>
                <w:pPr>
                  <w:pStyle w:val="BodyText"/>
                  <w:spacing w:line="265" w:lineRule="exact"/>
                  <w:ind w:left="20"/>
                  <w:rPr>
                    <w:rFonts w:ascii="Cambria"/>
                  </w:rPr>
                </w:pPr>
                <w:r>
                  <w:rPr>
                    <w:rFonts w:ascii="Cambria"/>
                    <w:w w:val="90"/>
                  </w:rPr>
                  <w:t>Contents</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9040" from="70.870003pt,68.430016pt" to="496.060003pt,68.430016pt" stroked="true" strokeweight=".398pt" strokecolor="#000000">
          <w10:wrap type="none"/>
        </v:line>
      </w:pict>
    </w:r>
    <w:r>
      <w:rPr/>
      <w:pict>
        <v:shape style="position:absolute;margin-left:69.870003pt;margin-top:53.295418pt;width:100.65pt;height:14.25pt;mso-position-horizontal-relative:page;mso-position-vertical-relative:page;z-index:-189016" type="#_x0000_t202" filled="false" stroked="false">
          <v:textbox inset="0,0,0,0">
            <w:txbxContent>
              <w:p>
                <w:pPr>
                  <w:pStyle w:val="BodyText"/>
                  <w:tabs>
                    <w:tab w:pos="557" w:val="left" w:leader="none"/>
                  </w:tabs>
                  <w:spacing w:line="277" w:lineRule="exact"/>
                  <w:ind w:left="20"/>
                </w:pPr>
                <w:r>
                  <w:rPr>
                    <w:rFonts w:ascii="Cambria" w:eastAsia="Cambria"/>
                  </w:rPr>
                  <w:t>1.2</w:t>
                  <w:tab/>
                </w:r>
                <w:r>
                  <w:rPr/>
                  <w:t>研究现状综述</w:t>
                </w:r>
              </w:p>
            </w:txbxContent>
          </v:textbox>
          <w10:wrap type="none"/>
        </v:shape>
      </w:pict>
    </w:r>
    <w:r>
      <w:rPr/>
      <w:pict>
        <v:shape style="position:absolute;margin-left:421.609985pt;margin-top:53.555004pt;width:37.9pt;height:14pt;mso-position-horizontal-relative:page;mso-position-vertical-relative:page;z-index:-188992" type="#_x0000_t202" filled="false" stroked="false">
          <v:textbox inset="0,0,0,0">
            <w:txbxContent>
              <w:p>
                <w:pPr>
                  <w:pStyle w:val="BodyText"/>
                  <w:spacing w:line="272" w:lineRule="exact"/>
                  <w:ind w:left="20" w:right="-2"/>
                </w:pPr>
                <w:r>
                  <w:rPr/>
                  <w:t>第一章</w:t>
                </w:r>
              </w:p>
            </w:txbxContent>
          </v:textbox>
          <w10:wrap type="none"/>
        </v:shape>
      </w:pict>
    </w:r>
    <w:r>
      <w:rPr/>
      <w:pict>
        <v:shape style="position:absolute;margin-left:471.15152pt;margin-top:53.555004pt;width:25.95pt;height:14pt;mso-position-horizontal-relative:page;mso-position-vertical-relative:page;z-index:-188968" type="#_x0000_t202" filled="false" stroked="false">
          <v:textbox inset="0,0,0,0">
            <w:txbxContent>
              <w:p>
                <w:pPr>
                  <w:pStyle w:val="BodyText"/>
                  <w:spacing w:line="272" w:lineRule="exact"/>
                  <w:ind w:left="20" w:right="-1"/>
                </w:pPr>
                <w:r>
                  <w:rPr/>
                  <w:t>绪论</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8944" from="99.209999pt,68.430016pt" to="524.409999pt,68.430016pt" stroked="true" strokeweight=".398pt" strokecolor="#000000">
          <w10:wrap type="none"/>
        </v:line>
      </w:pict>
    </w:r>
    <w:r>
      <w:rPr/>
      <w:pict>
        <v:shape style="position:absolute;margin-left:424.779999pt;margin-top:53.295418pt;width:100.65pt;height:14.25pt;mso-position-horizontal-relative:page;mso-position-vertical-relative:page;z-index:-188920" type="#_x0000_t202" filled="false" stroked="false">
          <v:textbox inset="0,0,0,0">
            <w:txbxContent>
              <w:p>
                <w:pPr>
                  <w:pStyle w:val="BodyText"/>
                  <w:tabs>
                    <w:tab w:pos="557" w:val="left" w:leader="none"/>
                  </w:tabs>
                  <w:spacing w:line="277" w:lineRule="exact"/>
                  <w:ind w:left="20"/>
                </w:pPr>
                <w:r>
                  <w:rPr>
                    <w:rFonts w:ascii="Cambria" w:eastAsia="Cambria"/>
                  </w:rPr>
                  <w:t>1.2</w:t>
                  <w:tab/>
                </w:r>
                <w:r>
                  <w:rPr/>
                  <w:t>研究现状综述</w:t>
                </w:r>
              </w:p>
            </w:txbxContent>
          </v:textbox>
          <w10:wrap type="none"/>
        </v:shape>
      </w:pict>
    </w:r>
    <w:r>
      <w:rPr/>
      <w:pict>
        <v:shape style="position:absolute;margin-left:98.209999pt;margin-top:53.555004pt;width:37.9pt;height:14pt;mso-position-horizontal-relative:page;mso-position-vertical-relative:page;z-index:-188896" type="#_x0000_t202" filled="false" stroked="false">
          <v:textbox inset="0,0,0,0">
            <w:txbxContent>
              <w:p>
                <w:pPr>
                  <w:pStyle w:val="BodyText"/>
                  <w:spacing w:line="272" w:lineRule="exact"/>
                  <w:ind w:left="20" w:right="-2"/>
                </w:pPr>
                <w:r>
                  <w:rPr/>
                  <w:t>第一章</w:t>
                </w:r>
              </w:p>
            </w:txbxContent>
          </v:textbox>
          <w10:wrap type="none"/>
        </v:shape>
      </w:pict>
    </w:r>
    <w:r>
      <w:rPr/>
      <w:pict>
        <v:shape style="position:absolute;margin-left:147.751526pt;margin-top:53.555004pt;width:25.95pt;height:14pt;mso-position-horizontal-relative:page;mso-position-vertical-relative:page;z-index:-188872" type="#_x0000_t202" filled="false" stroked="false">
          <v:textbox inset="0,0,0,0">
            <w:txbxContent>
              <w:p>
                <w:pPr>
                  <w:pStyle w:val="BodyText"/>
                  <w:spacing w:line="272" w:lineRule="exact"/>
                  <w:ind w:left="20" w:right="-1"/>
                </w:pPr>
                <w:r>
                  <w:rPr/>
                  <w:t>绪论</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8752" from="70.870003pt,68.430016pt" to="496.060003pt,68.430016pt" stroked="true" strokeweight=".398pt" strokecolor="#000000">
          <w10:wrap type="none"/>
        </v:line>
      </w:pict>
    </w:r>
    <w:r>
      <w:rPr/>
      <w:pict>
        <v:shape style="position:absolute;margin-left:69.870003pt;margin-top:53.295418pt;width:160.450pt;height:14.25pt;mso-position-horizontal-relative:page;mso-position-vertical-relative:page;z-index:-188728" type="#_x0000_t202" filled="false" stroked="false">
          <v:textbox inset="0,0,0,0">
            <w:txbxContent>
              <w:p>
                <w:pPr>
                  <w:pStyle w:val="BodyText"/>
                  <w:tabs>
                    <w:tab w:pos="557" w:val="left" w:leader="none"/>
                  </w:tabs>
                  <w:spacing w:line="277" w:lineRule="exact"/>
                  <w:ind w:left="20"/>
                </w:pPr>
                <w:r>
                  <w:rPr>
                    <w:rFonts w:ascii="Cambria" w:eastAsia="Cambria"/>
                  </w:rPr>
                  <w:t>2.1</w:t>
                  <w:tab/>
                </w:r>
                <w:r>
                  <w:rPr/>
                  <w:t>基于超图的知识表示方法</w:t>
                </w:r>
              </w:p>
            </w:txbxContent>
          </v:textbox>
          <w10:wrap type="none"/>
        </v:shape>
      </w:pict>
    </w:r>
    <w:r>
      <w:rPr/>
      <w:pict>
        <v:shape style="position:absolute;margin-left:242.274307pt;margin-top:53.555004pt;width:37.9pt;height:14pt;mso-position-horizontal-relative:page;mso-position-vertical-relative:page;z-index:-188704" type="#_x0000_t202" filled="false" stroked="false">
          <v:textbox inset="0,0,0,0">
            <w:txbxContent>
              <w:p>
                <w:pPr>
                  <w:pStyle w:val="BodyText"/>
                  <w:spacing w:line="272" w:lineRule="exact"/>
                  <w:ind w:left="20" w:right="-2"/>
                </w:pPr>
                <w:r>
                  <w:rPr/>
                  <w:t>第二章</w:t>
                </w:r>
              </w:p>
            </w:txbxContent>
          </v:textbox>
          <w10:wrap type="none"/>
        </v:shape>
      </w:pict>
    </w:r>
    <w:r>
      <w:rPr/>
      <w:pict>
        <v:shape style="position:absolute;margin-left:291.815826pt;margin-top:53.555004pt;width:205.25pt;height:14pt;mso-position-horizontal-relative:page;mso-position-vertical-relative:page;z-index:-188680" type="#_x0000_t202" filled="false" stroked="false">
          <v:textbox inset="0,0,0,0">
            <w:txbxContent>
              <w:p>
                <w:pPr>
                  <w:pStyle w:val="BodyText"/>
                  <w:spacing w:line="272" w:lineRule="exact"/>
                  <w:ind w:left="20"/>
                </w:pPr>
                <w:r>
                  <w:rPr>
                    <w:w w:val="95"/>
                  </w:rPr>
                  <w:t>智能会话系统中的知识表示和逻辑推理</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8656" from="99.209999pt,68.430016pt" to="524.409999pt,68.430016pt" stroked="true" strokeweight=".398pt" strokecolor="#000000">
          <w10:wrap type="none"/>
        </v:line>
      </w:pict>
    </w:r>
    <w:r>
      <w:rPr/>
      <w:pict>
        <v:shape style="position:absolute;margin-left:147.751526pt;margin-top:53.295418pt;width:377.7pt;height:14.25pt;mso-position-horizontal-relative:page;mso-position-vertical-relative:page;z-index:-188632" type="#_x0000_t202" filled="false" stroked="false">
          <v:textbox inset="0,0,0,0">
            <w:txbxContent>
              <w:p>
                <w:pPr>
                  <w:pStyle w:val="BodyText"/>
                  <w:tabs>
                    <w:tab w:pos="4364" w:val="left" w:leader="none"/>
                    <w:tab w:pos="4902" w:val="left" w:leader="none"/>
                  </w:tabs>
                  <w:spacing w:line="277" w:lineRule="exact"/>
                  <w:ind w:left="20"/>
                </w:pPr>
                <w:r>
                  <w:rPr/>
                  <w:t>智能会话系统中的知识表示和逻辑推理</w:t>
                  <w:tab/>
                </w:r>
                <w:r>
                  <w:rPr>
                    <w:rFonts w:ascii="Cambria" w:eastAsia="Cambria"/>
                  </w:rPr>
                  <w:t>2.1</w:t>
                  <w:tab/>
                </w:r>
                <w:r>
                  <w:rPr/>
                  <w:t>基于超图的知识表示方法</w:t>
                </w:r>
              </w:p>
            </w:txbxContent>
          </v:textbox>
          <w10:wrap type="none"/>
        </v:shape>
      </w:pict>
    </w:r>
    <w:r>
      <w:rPr/>
      <w:pict>
        <v:shape style="position:absolute;margin-left:98.209999pt;margin-top:53.555004pt;width:37.9pt;height:14pt;mso-position-horizontal-relative:page;mso-position-vertical-relative:page;z-index:-188608" type="#_x0000_t202" filled="false" stroked="false">
          <v:textbox inset="0,0,0,0">
            <w:txbxContent>
              <w:p>
                <w:pPr>
                  <w:pStyle w:val="BodyText"/>
                  <w:spacing w:line="272" w:lineRule="exact"/>
                  <w:ind w:left="20" w:right="-2"/>
                </w:pPr>
                <w:r>
                  <w:rPr/>
                  <w:t>第二章</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8536" from="70.870003pt,68.430016pt" to="496.060003pt,68.430016pt" stroked="true" strokeweight=".398pt" strokecolor="#000000">
          <w10:wrap type="none"/>
        </v:line>
      </w:pict>
    </w:r>
    <w:r>
      <w:rPr/>
      <w:pict>
        <v:shape style="position:absolute;margin-left:69.870003pt;margin-top:53.295418pt;width:210.3pt;height:14.25pt;mso-position-horizontal-relative:page;mso-position-vertical-relative:page;z-index:-188512" type="#_x0000_t202" filled="false" stroked="false">
          <v:textbox inset="0,0,0,0">
            <w:txbxContent>
              <w:p>
                <w:pPr>
                  <w:pStyle w:val="BodyText"/>
                  <w:tabs>
                    <w:tab w:pos="557" w:val="left" w:leader="none"/>
                  </w:tabs>
                  <w:spacing w:line="277" w:lineRule="exact"/>
                  <w:ind w:left="20"/>
                </w:pPr>
                <w:r>
                  <w:rPr>
                    <w:rFonts w:ascii="Cambria" w:eastAsia="Cambria"/>
                    <w:w w:val="94"/>
                  </w:rPr>
                  <w:t>2.2</w:t>
                </w:r>
                <w:r>
                  <w:rPr>
                    <w:rFonts w:ascii="Cambria" w:eastAsia="Cambria"/>
                  </w:rPr>
                  <w:tab/>
                </w:r>
                <w:r>
                  <w:rPr>
                    <w:w w:val="99"/>
                  </w:rPr>
                  <w:t>语言和超图之间的转换之范</w:t>
                </w:r>
                <w:r>
                  <w:rPr>
                    <w:spacing w:val="-198"/>
                    <w:w w:val="99"/>
                  </w:rPr>
                  <w:t>畴</w:t>
                </w:r>
                <w:r>
                  <w:rPr>
                    <w:spacing w:val="-42"/>
                    <w:w w:val="99"/>
                  </w:rPr>
                  <w:t>第</w:t>
                </w:r>
                <w:r>
                  <w:rPr>
                    <w:spacing w:val="-198"/>
                    <w:w w:val="99"/>
                  </w:rPr>
                  <w:t>论</w:t>
                </w:r>
                <w:r>
                  <w:rPr>
                    <w:spacing w:val="-42"/>
                    <w:w w:val="99"/>
                  </w:rPr>
                  <w:t>二</w:t>
                </w:r>
                <w:r>
                  <w:rPr>
                    <w:spacing w:val="-198"/>
                    <w:w w:val="99"/>
                  </w:rPr>
                  <w:t>观</w:t>
                </w:r>
                <w:r>
                  <w:rPr>
                    <w:w w:val="99"/>
                  </w:rPr>
                  <w:t>章</w:t>
                </w:r>
              </w:p>
            </w:txbxContent>
          </v:textbox>
          <w10:wrap type="none"/>
        </v:shape>
      </w:pict>
    </w:r>
    <w:r>
      <w:rPr/>
      <w:pict>
        <v:shape style="position:absolute;margin-left:291.815826pt;margin-top:53.555004pt;width:205.25pt;height:14pt;mso-position-horizontal-relative:page;mso-position-vertical-relative:page;z-index:-188488" type="#_x0000_t202" filled="false" stroked="false">
          <v:textbox inset="0,0,0,0">
            <w:txbxContent>
              <w:p>
                <w:pPr>
                  <w:pStyle w:val="BodyText"/>
                  <w:spacing w:line="272" w:lineRule="exact"/>
                  <w:ind w:left="20"/>
                </w:pPr>
                <w:r>
                  <w:rPr>
                    <w:w w:val="95"/>
                  </w:rPr>
                  <w:t>智能会话系统中的知识表示和逻辑推理</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8464" from="99.209999pt,68.430016pt" to="524.409999pt,68.430016pt" stroked="true" strokeweight=".398pt" strokecolor="#000000">
          <w10:wrap type="none"/>
        </v:line>
      </w:pict>
    </w:r>
    <w:r>
      <w:rPr/>
      <w:pict>
        <v:shape style="position:absolute;margin-left:98.209999pt;margin-top:53.295418pt;width:427.2pt;height:14.25pt;mso-position-horizontal-relative:page;mso-position-vertical-relative:page;z-index:-188440" type="#_x0000_t202" filled="false" stroked="false">
          <v:textbox inset="0,0,0,0">
            <w:txbxContent>
              <w:p>
                <w:pPr>
                  <w:pStyle w:val="BodyText"/>
                  <w:tabs>
                    <w:tab w:pos="1010" w:val="left" w:leader="none"/>
                  </w:tabs>
                  <w:spacing w:line="277" w:lineRule="exact"/>
                  <w:ind w:left="20"/>
                </w:pPr>
                <w:r>
                  <w:rPr>
                    <w:w w:val="99"/>
                  </w:rPr>
                  <w:t>第二章</w:t>
                </w:r>
                <w:r>
                  <w:rPr/>
                  <w:tab/>
                </w:r>
                <w:r>
                  <w:rPr>
                    <w:w w:val="99"/>
                  </w:rPr>
                  <w:t>智能会话系统中的知识表示和逻</w:t>
                </w:r>
                <w:r>
                  <w:rPr>
                    <w:spacing w:val="-198"/>
                    <w:w w:val="99"/>
                  </w:rPr>
                  <w:t>辑</w:t>
                </w:r>
                <w:r>
                  <w:rPr>
                    <w:rFonts w:ascii="Cambria" w:eastAsia="Cambria"/>
                    <w:w w:val="98"/>
                  </w:rPr>
                  <w:t>2.</w:t>
                </w:r>
                <w:r>
                  <w:rPr>
                    <w:rFonts w:ascii="Cambria" w:eastAsia="Cambria"/>
                    <w:spacing w:val="-101"/>
                    <w:w w:val="89"/>
                  </w:rPr>
                  <w:t>2</w:t>
                </w:r>
                <w:r>
                  <w:rPr>
                    <w:w w:val="99"/>
                  </w:rPr>
                  <w:t>推</w:t>
                </w:r>
                <w:r>
                  <w:rPr>
                    <w:spacing w:val="-139"/>
                    <w:w w:val="99"/>
                  </w:rPr>
                  <w:t>理</w:t>
                </w:r>
                <w:r>
                  <w:rPr>
                    <w:w w:val="99"/>
                  </w:rPr>
                  <w:t>语言和超图之间的转换之范畴论观</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8416" from="70.870003pt,68.430016pt" to="496.060003pt,68.430016pt" stroked="true" strokeweight=".398pt" strokecolor="#000000">
          <w10:wrap type="none"/>
        </v:line>
      </w:pict>
    </w:r>
    <w:r>
      <w:rPr/>
      <w:pict>
        <v:shape style="position:absolute;margin-left:69.870003pt;margin-top:53.295418pt;width:88.7pt;height:14.25pt;mso-position-horizontal-relative:page;mso-position-vertical-relative:page;z-index:-188392" type="#_x0000_t202" filled="false" stroked="false">
          <v:textbox inset="0,0,0,0">
            <w:txbxContent>
              <w:p>
                <w:pPr>
                  <w:pStyle w:val="BodyText"/>
                  <w:tabs>
                    <w:tab w:pos="557" w:val="left" w:leader="none"/>
                  </w:tabs>
                  <w:spacing w:line="277" w:lineRule="exact"/>
                  <w:ind w:left="20"/>
                </w:pPr>
                <w:r>
                  <w:rPr>
                    <w:rFonts w:ascii="Cambria" w:eastAsia="Cambria"/>
                  </w:rPr>
                  <w:t>2.3</w:t>
                  <w:tab/>
                </w:r>
                <w:r>
                  <w:rPr/>
                  <w:t>概率逻辑网</w:t>
                </w:r>
              </w:p>
            </w:txbxContent>
          </v:textbox>
          <w10:wrap type="none"/>
        </v:shape>
      </w:pict>
    </w:r>
    <w:r>
      <w:rPr/>
      <w:pict>
        <v:shape style="position:absolute;margin-left:242.279999pt;margin-top:53.555004pt;width:37.9pt;height:14pt;mso-position-horizontal-relative:page;mso-position-vertical-relative:page;z-index:-188368" type="#_x0000_t202" filled="false" stroked="false">
          <v:textbox inset="0,0,0,0">
            <w:txbxContent>
              <w:p>
                <w:pPr>
                  <w:pStyle w:val="BodyText"/>
                  <w:spacing w:line="272" w:lineRule="exact"/>
                  <w:ind w:left="20" w:right="-2"/>
                </w:pPr>
                <w:r>
                  <w:rPr/>
                  <w:t>第二章</w:t>
                </w:r>
              </w:p>
            </w:txbxContent>
          </v:textbox>
          <w10:wrap type="none"/>
        </v:shape>
      </w:pict>
    </w:r>
    <w:r>
      <w:rPr/>
      <w:pict>
        <v:shape style="position:absolute;margin-left:291.821533pt;margin-top:53.555004pt;width:205.25pt;height:14pt;mso-position-horizontal-relative:page;mso-position-vertical-relative:page;z-index:-188344" type="#_x0000_t202" filled="false" stroked="false">
          <v:textbox inset="0,0,0,0">
            <w:txbxContent>
              <w:p>
                <w:pPr>
                  <w:pStyle w:val="BodyText"/>
                  <w:spacing w:line="272" w:lineRule="exact"/>
                  <w:ind w:left="20"/>
                </w:pPr>
                <w:r>
                  <w:rPr>
                    <w:w w:val="95"/>
                  </w:rPr>
                  <w:t>智能会话系统中的知识表示和逻辑推理</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8320" from="99.209999pt,68.430016pt" to="524.409999pt,68.430016pt" stroked="true" strokeweight=".398pt" strokecolor="#000000">
          <w10:wrap type="none"/>
        </v:line>
      </w:pict>
    </w:r>
    <w:r>
      <w:rPr/>
      <w:pict>
        <v:shape style="position:absolute;margin-left:436.730011pt;margin-top:53.295418pt;width:88.7pt;height:14.25pt;mso-position-horizontal-relative:page;mso-position-vertical-relative:page;z-index:-188296" type="#_x0000_t202" filled="false" stroked="false">
          <v:textbox inset="0,0,0,0">
            <w:txbxContent>
              <w:p>
                <w:pPr>
                  <w:pStyle w:val="BodyText"/>
                  <w:tabs>
                    <w:tab w:pos="557" w:val="left" w:leader="none"/>
                  </w:tabs>
                  <w:spacing w:line="277" w:lineRule="exact"/>
                  <w:ind w:left="20"/>
                </w:pPr>
                <w:r>
                  <w:rPr>
                    <w:rFonts w:ascii="Cambria" w:eastAsia="Cambria"/>
                  </w:rPr>
                  <w:t>2.3</w:t>
                  <w:tab/>
                </w:r>
                <w:r>
                  <w:rPr/>
                  <w:t>概率逻辑网</w:t>
                </w:r>
              </w:p>
            </w:txbxContent>
          </v:textbox>
          <w10:wrap type="none"/>
        </v:shape>
      </w:pict>
    </w:r>
    <w:r>
      <w:rPr/>
      <w:pict>
        <v:shape style="position:absolute;margin-left:98.209999pt;margin-top:53.555004pt;width:37.9pt;height:14pt;mso-position-horizontal-relative:page;mso-position-vertical-relative:page;z-index:-188272" type="#_x0000_t202" filled="false" stroked="false">
          <v:textbox inset="0,0,0,0">
            <w:txbxContent>
              <w:p>
                <w:pPr>
                  <w:pStyle w:val="BodyText"/>
                  <w:spacing w:line="272" w:lineRule="exact"/>
                  <w:ind w:left="20" w:right="-2"/>
                </w:pPr>
                <w:r>
                  <w:rPr/>
                  <w:t>第二章</w:t>
                </w:r>
              </w:p>
            </w:txbxContent>
          </v:textbox>
          <w10:wrap type="none"/>
        </v:shape>
      </w:pict>
    </w:r>
    <w:r>
      <w:rPr/>
      <w:pict>
        <v:shape style="position:absolute;margin-left:147.751526pt;margin-top:53.555004pt;width:205.25pt;height:14pt;mso-position-horizontal-relative:page;mso-position-vertical-relative:page;z-index:-188248" type="#_x0000_t202" filled="false" stroked="false">
          <v:textbox inset="0,0,0,0">
            <w:txbxContent>
              <w:p>
                <w:pPr>
                  <w:pStyle w:val="BodyText"/>
                  <w:spacing w:line="272" w:lineRule="exact"/>
                  <w:ind w:left="20"/>
                </w:pPr>
                <w:r>
                  <w:rPr>
                    <w:w w:val="95"/>
                  </w:rPr>
                  <w:t>智能会话系统中的知识表示和逻辑推理</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9568" from="70.870003pt,68.430016pt" to="496.060003pt,68.430016pt" stroked="true" strokeweight=".398pt" strokecolor="#000000">
          <w10:wrap type="none"/>
        </v:line>
      </w:pict>
    </w:r>
    <w:r>
      <w:rPr/>
      <w:pict>
        <v:shape style="position:absolute;margin-left:454.559998pt;margin-top:53.295418pt;width:42.55pt;height:14pt;mso-position-horizontal-relative:page;mso-position-vertical-relative:page;z-index:-189544" type="#_x0000_t202" filled="false" stroked="false">
          <v:textbox inset="0,0,0,0">
            <w:txbxContent>
              <w:p>
                <w:pPr>
                  <w:pStyle w:val="BodyText"/>
                  <w:spacing w:line="265" w:lineRule="exact"/>
                  <w:ind w:left="20"/>
                  <w:rPr>
                    <w:rFonts w:ascii="Cambria"/>
                  </w:rPr>
                </w:pPr>
                <w:r>
                  <w:rPr>
                    <w:rFonts w:ascii="Cambria"/>
                    <w:w w:val="90"/>
                  </w:rPr>
                  <w:t>Abstract</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8128" from="70.870003pt,68.430016pt" to="496.060003pt,68.430016pt" stroked="true" strokeweight=".398pt" strokecolor="#000000">
          <w10:wrap type="none"/>
        </v:line>
      </w:pict>
    </w:r>
    <w:r>
      <w:rPr/>
      <w:pict>
        <v:shape style="position:absolute;margin-left:69.870003pt;margin-top:53.295418pt;width:142.15pt;height:14.25pt;mso-position-horizontal-relative:page;mso-position-vertical-relative:page;z-index:-188104" type="#_x0000_t202" filled="false" stroked="false">
          <v:textbox inset="0,0,0,0">
            <w:txbxContent>
              <w:p>
                <w:pPr>
                  <w:pStyle w:val="BodyText"/>
                  <w:tabs>
                    <w:tab w:pos="557" w:val="left" w:leader="none"/>
                  </w:tabs>
                  <w:spacing w:line="277" w:lineRule="exact"/>
                  <w:ind w:left="20"/>
                </w:pPr>
                <w:r>
                  <w:rPr>
                    <w:rFonts w:ascii="Cambria" w:eastAsia="Cambria"/>
                  </w:rPr>
                  <w:t>3.1</w:t>
                  <w:tab/>
                  <w:t>Psi</w:t>
                </w:r>
                <w:r>
                  <w:rPr>
                    <w:rFonts w:ascii="Cambria" w:eastAsia="Cambria"/>
                    <w:spacing w:val="-14"/>
                  </w:rPr>
                  <w:t> </w:t>
                </w:r>
                <w:r>
                  <w:rPr/>
                  <w:t>模型中的动机行为</w:t>
                </w:r>
              </w:p>
            </w:txbxContent>
          </v:textbox>
          <w10:wrap type="none"/>
        </v:shape>
      </w:pict>
    </w:r>
    <w:r>
      <w:rPr/>
      <w:pict>
        <v:shape style="position:absolute;margin-left:278.149994pt;margin-top:53.555004pt;width:37.9pt;height:14pt;mso-position-horizontal-relative:page;mso-position-vertical-relative:page;z-index:-188080" type="#_x0000_t202" filled="false" stroked="false">
          <v:textbox inset="0,0,0,0">
            <w:txbxContent>
              <w:p>
                <w:pPr>
                  <w:pStyle w:val="BodyText"/>
                  <w:spacing w:line="272" w:lineRule="exact"/>
                  <w:ind w:left="20" w:right="-2"/>
                </w:pPr>
                <w:r>
                  <w:rPr/>
                  <w:t>第三章</w:t>
                </w:r>
              </w:p>
            </w:txbxContent>
          </v:textbox>
          <w10:wrap type="none"/>
        </v:shape>
      </w:pict>
    </w:r>
    <w:r>
      <w:rPr/>
      <w:pict>
        <v:shape style="position:absolute;margin-left:327.679565pt;margin-top:53.555004pt;width:169.4pt;height:14pt;mso-position-horizontal-relative:page;mso-position-vertical-relative:page;z-index:-188056" type="#_x0000_t202" filled="false" stroked="false">
          <v:textbox inset="0,0,0,0">
            <w:txbxContent>
              <w:p>
                <w:pPr>
                  <w:pStyle w:val="BodyText"/>
                  <w:spacing w:line="272" w:lineRule="exact"/>
                  <w:ind w:left="20" w:right="-12"/>
                </w:pPr>
                <w:r>
                  <w:rPr/>
                  <w:t>智能对话系统中的情感计算机制</w:t>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8032" from="99.209999pt,68.430016pt" to="524.409999pt,68.430016pt" stroked="true" strokeweight=".398pt" strokecolor="#000000">
          <w10:wrap type="none"/>
        </v:line>
      </w:pict>
    </w:r>
    <w:r>
      <w:rPr/>
      <w:pict>
        <v:shape style="position:absolute;margin-left:383.26001pt;margin-top:53.295418pt;width:142.15pt;height:14.25pt;mso-position-horizontal-relative:page;mso-position-vertical-relative:page;z-index:-188008" type="#_x0000_t202" filled="false" stroked="false">
          <v:textbox inset="0,0,0,0">
            <w:txbxContent>
              <w:p>
                <w:pPr>
                  <w:pStyle w:val="BodyText"/>
                  <w:tabs>
                    <w:tab w:pos="557" w:val="left" w:leader="none"/>
                  </w:tabs>
                  <w:spacing w:line="277" w:lineRule="exact"/>
                  <w:ind w:left="20"/>
                </w:pPr>
                <w:r>
                  <w:rPr>
                    <w:rFonts w:ascii="Cambria" w:eastAsia="Cambria"/>
                  </w:rPr>
                  <w:t>3.1</w:t>
                  <w:tab/>
                  <w:t>Psi</w:t>
                </w:r>
                <w:r>
                  <w:rPr>
                    <w:rFonts w:ascii="Cambria" w:eastAsia="Cambria"/>
                    <w:spacing w:val="-14"/>
                  </w:rPr>
                  <w:t> </w:t>
                </w:r>
                <w:r>
                  <w:rPr/>
                  <w:t>模型中的动机行为</w:t>
                </w:r>
              </w:p>
            </w:txbxContent>
          </v:textbox>
          <w10:wrap type="none"/>
        </v:shape>
      </w:pict>
    </w:r>
    <w:r>
      <w:rPr/>
      <w:pict>
        <v:shape style="position:absolute;margin-left:98.209999pt;margin-top:53.555004pt;width:37.9pt;height:14pt;mso-position-horizontal-relative:page;mso-position-vertical-relative:page;z-index:-187984" type="#_x0000_t202" filled="false" stroked="false">
          <v:textbox inset="0,0,0,0">
            <w:txbxContent>
              <w:p>
                <w:pPr>
                  <w:pStyle w:val="BodyText"/>
                  <w:spacing w:line="272" w:lineRule="exact"/>
                  <w:ind w:left="20" w:right="-2"/>
                </w:pPr>
                <w:r>
                  <w:rPr/>
                  <w:t>第三章</w:t>
                </w:r>
              </w:p>
            </w:txbxContent>
          </v:textbox>
          <w10:wrap type="none"/>
        </v:shape>
      </w:pict>
    </w:r>
    <w:r>
      <w:rPr/>
      <w:pict>
        <v:shape style="position:absolute;margin-left:147.751526pt;margin-top:53.555004pt;width:169.4pt;height:14pt;mso-position-horizontal-relative:page;mso-position-vertical-relative:page;z-index:-187960" type="#_x0000_t202" filled="false" stroked="false">
          <v:textbox inset="0,0,0,0">
            <w:txbxContent>
              <w:p>
                <w:pPr>
                  <w:pStyle w:val="BodyText"/>
                  <w:spacing w:line="272" w:lineRule="exact"/>
                  <w:ind w:left="20" w:right="-12"/>
                </w:pPr>
                <w:r>
                  <w:rPr/>
                  <w:t>智能对话系统中的情感计算机制</w:t>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7816" from="99.209999pt,68.430016pt" to="524.409999pt,68.430016pt" stroked="true" strokeweight=".398pt" strokecolor="#000000">
          <w10:wrap type="none"/>
        </v:line>
      </w:pict>
    </w:r>
    <w:r>
      <w:rPr/>
      <w:pict>
        <v:shape style="position:absolute;margin-left:98.209999pt;margin-top:53.295418pt;width:427.2pt;height:14.25pt;mso-position-horizontal-relative:page;mso-position-vertical-relative:page;z-index:-187792" type="#_x0000_t202" filled="false" stroked="false">
          <v:textbox inset="0,0,0,0">
            <w:txbxContent>
              <w:p>
                <w:pPr>
                  <w:pStyle w:val="BodyText"/>
                  <w:tabs>
                    <w:tab w:pos="1010" w:val="left" w:leader="none"/>
                  </w:tabs>
                  <w:spacing w:line="277" w:lineRule="exact"/>
                  <w:ind w:left="20"/>
                </w:pPr>
                <w:r>
                  <w:rPr>
                    <w:w w:val="99"/>
                  </w:rPr>
                  <w:t>第四章</w:t>
                </w:r>
                <w:r>
                  <w:rPr/>
                  <w:tab/>
                </w:r>
                <w:r>
                  <w:rPr>
                    <w:w w:val="99"/>
                  </w:rPr>
                  <w:t>基于言语行为理论和概率逻辑推理的智能对话</w:t>
                </w:r>
                <w:r>
                  <w:rPr>
                    <w:spacing w:val="-198"/>
                    <w:w w:val="99"/>
                  </w:rPr>
                  <w:t>系</w:t>
                </w:r>
                <w:r>
                  <w:rPr>
                    <w:rFonts w:ascii="Cambria" w:eastAsia="Cambria"/>
                    <w:w w:val="98"/>
                  </w:rPr>
                  <w:t>4.</w:t>
                </w:r>
                <w:r>
                  <w:rPr>
                    <w:rFonts w:ascii="Cambria" w:eastAsia="Cambria"/>
                    <w:spacing w:val="-101"/>
                    <w:w w:val="89"/>
                  </w:rPr>
                  <w:t>2</w:t>
                </w:r>
                <w:r>
                  <w:rPr>
                    <w:w w:val="99"/>
                  </w:rPr>
                  <w:t>统</w:t>
                </w:r>
                <w:r>
                  <w:rPr>
                    <w:spacing w:val="-139"/>
                    <w:w w:val="99"/>
                  </w:rPr>
                  <w:t>建</w:t>
                </w:r>
                <w:r>
                  <w:rPr>
                    <w:spacing w:val="-101"/>
                    <w:w w:val="99"/>
                  </w:rPr>
                  <w:t>情</w:t>
                </w:r>
                <w:r>
                  <w:rPr>
                    <w:spacing w:val="-139"/>
                    <w:w w:val="99"/>
                  </w:rPr>
                  <w:t>模</w:t>
                </w:r>
                <w:r>
                  <w:rPr>
                    <w:w w:val="99"/>
                  </w:rPr>
                  <w:t>感驱动的智能对话</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7768" from="70.870003pt,68.430016pt" to="496.060003pt,68.430016pt" stroked="true" strokeweight=".398pt" strokecolor="#000000">
          <w10:wrap type="none"/>
        </v:line>
      </w:pict>
    </w:r>
    <w:r>
      <w:rPr/>
      <w:pict>
        <v:shape style="position:absolute;margin-left:69.870003pt;margin-top:53.295418pt;width:427.2pt;height:14.25pt;mso-position-horizontal-relative:page;mso-position-vertical-relative:page;z-index:-187744" type="#_x0000_t202" filled="false" stroked="false">
          <v:textbox inset="0,0,0,0">
            <w:txbxContent>
              <w:p>
                <w:pPr>
                  <w:pStyle w:val="BodyText"/>
                  <w:tabs>
                    <w:tab w:pos="557" w:val="left" w:leader="none"/>
                  </w:tabs>
                  <w:spacing w:line="277" w:lineRule="exact"/>
                  <w:ind w:left="20"/>
                </w:pPr>
                <w:r>
                  <w:rPr>
                    <w:rFonts w:ascii="Cambria" w:eastAsia="Cambria"/>
                    <w:w w:val="94"/>
                  </w:rPr>
                  <w:t>4.2</w:t>
                </w:r>
                <w:r>
                  <w:rPr>
                    <w:rFonts w:ascii="Cambria" w:eastAsia="Cambria"/>
                  </w:rPr>
                  <w:tab/>
                </w:r>
                <w:r>
                  <w:rPr>
                    <w:w w:val="99"/>
                  </w:rPr>
                  <w:t>情感驱动的</w:t>
                </w:r>
                <w:r>
                  <w:rPr>
                    <w:spacing w:val="-198"/>
                    <w:w w:val="99"/>
                  </w:rPr>
                  <w:t>智</w:t>
                </w:r>
                <w:r>
                  <w:rPr>
                    <w:spacing w:val="-42"/>
                    <w:w w:val="99"/>
                  </w:rPr>
                  <w:t>第</w:t>
                </w:r>
                <w:r>
                  <w:rPr>
                    <w:spacing w:val="-198"/>
                    <w:w w:val="99"/>
                  </w:rPr>
                  <w:t>能</w:t>
                </w:r>
                <w:r>
                  <w:rPr>
                    <w:spacing w:val="-42"/>
                    <w:w w:val="99"/>
                  </w:rPr>
                  <w:t>四</w:t>
                </w:r>
                <w:r>
                  <w:rPr>
                    <w:spacing w:val="-198"/>
                    <w:w w:val="99"/>
                  </w:rPr>
                  <w:t>对</w:t>
                </w:r>
                <w:r>
                  <w:rPr>
                    <w:spacing w:val="-42"/>
                    <w:w w:val="99"/>
                  </w:rPr>
                  <w:t>章</w:t>
                </w:r>
                <w:r>
                  <w:rPr>
                    <w:w w:val="99"/>
                  </w:rPr>
                  <w:t>话</w:t>
                </w:r>
                <w:r>
                  <w:rPr>
                    <w:spacing w:val="8"/>
                  </w:rPr>
                  <w:t> </w:t>
                </w:r>
                <w:r>
                  <w:rPr>
                    <w:w w:val="99"/>
                  </w:rPr>
                  <w:t>基于言语行为理论和概率逻辑推理的智能对话系统建模</w:t>
                </w:r>
              </w:p>
            </w:txbxContent>
          </v:textbox>
          <w10:wrap type="none"/>
        </v:shape>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7672" from="70.870003pt,68.430016pt" to="496.060003pt,68.430016pt" stroked="true" strokeweight=".398pt" strokecolor="#000000">
          <w10:wrap type="none"/>
        </v:line>
      </w:pict>
    </w:r>
    <w:r>
      <w:rPr/>
      <w:pict>
        <v:shape style="position:absolute;margin-left:69.870003pt;margin-top:53.295418pt;width:126.6pt;height:14.25pt;mso-position-horizontal-relative:page;mso-position-vertical-relative:page;z-index:-187648" type="#_x0000_t202" filled="false" stroked="false">
          <v:textbox inset="0,0,0,0">
            <w:txbxContent>
              <w:p>
                <w:pPr>
                  <w:pStyle w:val="BodyText"/>
                  <w:tabs>
                    <w:tab w:pos="557" w:val="left" w:leader="none"/>
                  </w:tabs>
                  <w:spacing w:line="277" w:lineRule="exact"/>
                  <w:ind w:left="20"/>
                </w:pPr>
                <w:r>
                  <w:rPr>
                    <w:rFonts w:ascii="Cambria" w:eastAsia="Cambria"/>
                  </w:rPr>
                  <w:t>4.3</w:t>
                  <w:tab/>
                </w:r>
                <w:r>
                  <w:rPr/>
                  <w:t>言语规划器</w:t>
                </w:r>
                <w:r>
                  <w:rPr>
                    <w:spacing w:val="-34"/>
                  </w:rPr>
                  <w:t> </w:t>
                </w:r>
                <w:r>
                  <w:rPr/>
                  <w:t>第四章</w:t>
                </w:r>
              </w:p>
            </w:txbxContent>
          </v:textbox>
          <w10:wrap type="none"/>
        </v:shape>
      </w:pict>
    </w:r>
    <w:r>
      <w:rPr/>
      <w:pict>
        <v:shape style="position:absolute;margin-left:208.130829pt;margin-top:53.555004pt;width:288.95pt;height:14pt;mso-position-horizontal-relative:page;mso-position-vertical-relative:page;z-index:-187624" type="#_x0000_t202" filled="false" stroked="false">
          <v:textbox inset="0,0,0,0">
            <w:txbxContent>
              <w:p>
                <w:pPr>
                  <w:pStyle w:val="BodyText"/>
                  <w:spacing w:line="272" w:lineRule="exact"/>
                  <w:ind w:left="20"/>
                </w:pPr>
                <w:r>
                  <w:rPr>
                    <w:w w:val="95"/>
                  </w:rPr>
                  <w:t>基于言语行为理论和概率逻辑推理的智能对话系统建模</w:t>
                </w:r>
              </w:p>
            </w:txbxContent>
          </v:textbox>
          <w10:wrap type="none"/>
        </v:shape>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7600" from="99.209999pt,68.430016pt" to="524.409999pt,68.430016pt" stroked="true" strokeweight=".398pt" strokecolor="#000000">
          <w10:wrap type="none"/>
        </v:line>
      </w:pict>
    </w:r>
    <w:r>
      <w:rPr/>
      <w:pict>
        <v:shape style="position:absolute;margin-left:98.209999pt;margin-top:53.295418pt;width:427.2pt;height:14.25pt;mso-position-horizontal-relative:page;mso-position-vertical-relative:page;z-index:-187576" type="#_x0000_t202" filled="false" stroked="false">
          <v:textbox inset="0,0,0,0">
            <w:txbxContent>
              <w:p>
                <w:pPr>
                  <w:pStyle w:val="BodyText"/>
                  <w:tabs>
                    <w:tab w:pos="1010" w:val="left" w:leader="none"/>
                    <w:tab w:pos="7328" w:val="left" w:leader="none"/>
                  </w:tabs>
                  <w:spacing w:line="277" w:lineRule="exact"/>
                  <w:ind w:left="20"/>
                </w:pPr>
                <w:r>
                  <w:rPr/>
                  <w:t>第四章</w:t>
                  <w:tab/>
                  <w:t>基于言语行为理论和概率逻辑推理的智能对话系统建模</w:t>
                </w:r>
                <w:r>
                  <w:rPr>
                    <w:spacing w:val="-33"/>
                  </w:rPr>
                  <w:t> </w:t>
                </w:r>
                <w:r>
                  <w:rPr>
                    <w:rFonts w:ascii="Cambria" w:eastAsia="Cambria"/>
                  </w:rPr>
                  <w:t>4.3</w:t>
                  <w:tab/>
                </w:r>
                <w:r>
                  <w:rPr/>
                  <w:t>言语规划器</w:t>
                </w:r>
              </w:p>
            </w:txbxContent>
          </v:textbox>
          <w10:wrap type="none"/>
        </v:shape>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7384" from="70.870003pt,68.430016pt" to="496.060003pt,68.430016pt" stroked="true" strokeweight=".398pt" strokecolor="#000000">
          <w10:wrap type="none"/>
        </v:line>
      </w:pict>
    </w:r>
    <w:r>
      <w:rPr/>
      <w:pict>
        <v:shape style="position:absolute;margin-left:69.870003pt;margin-top:53.295418pt;width:64.8pt;height:14.25pt;mso-position-horizontal-relative:page;mso-position-vertical-relative:page;z-index:-187360" type="#_x0000_t202" filled="false" stroked="false">
          <v:textbox inset="0,0,0,0">
            <w:txbxContent>
              <w:p>
                <w:pPr>
                  <w:pStyle w:val="BodyText"/>
                  <w:tabs>
                    <w:tab w:pos="557" w:val="left" w:leader="none"/>
                  </w:tabs>
                  <w:spacing w:line="277" w:lineRule="exact"/>
                  <w:ind w:left="20"/>
                </w:pPr>
                <w:r>
                  <w:rPr>
                    <w:rFonts w:ascii="Cambria" w:eastAsia="Cambria"/>
                  </w:rPr>
                  <w:t>5.1</w:t>
                  <w:tab/>
                </w:r>
                <w:r>
                  <w:rPr/>
                  <w:t>链语法</w:t>
                </w:r>
              </w:p>
            </w:txbxContent>
          </v:textbox>
          <w10:wrap type="none"/>
        </v:shape>
      </w:pict>
    </w:r>
    <w:r>
      <w:rPr/>
      <w:pict>
        <v:shape style="position:absolute;margin-left:290.100006pt;margin-top:53.555004pt;width:37.9pt;height:14pt;mso-position-horizontal-relative:page;mso-position-vertical-relative:page;z-index:-187336" type="#_x0000_t202" filled="false" stroked="false">
          <v:textbox inset="0,0,0,0">
            <w:txbxContent>
              <w:p>
                <w:pPr>
                  <w:pStyle w:val="BodyText"/>
                  <w:spacing w:line="272" w:lineRule="exact"/>
                  <w:ind w:left="20" w:right="-2"/>
                </w:pPr>
                <w:r>
                  <w:rPr/>
                  <w:t>第五章</w:t>
                </w:r>
              </w:p>
            </w:txbxContent>
          </v:textbox>
          <w10:wrap type="none"/>
        </v:shape>
      </w:pict>
    </w:r>
    <w:r>
      <w:rPr/>
      <w:pict>
        <v:shape style="position:absolute;margin-left:339.64151pt;margin-top:53.555004pt;width:157.450pt;height:14pt;mso-position-horizontal-relative:page;mso-position-vertical-relative:page;z-index:-187312" type="#_x0000_t202" filled="false" stroked="false">
          <v:textbox inset="0,0,0,0">
            <w:txbxContent>
              <w:p>
                <w:pPr>
                  <w:pStyle w:val="BodyText"/>
                  <w:spacing w:line="272" w:lineRule="exact"/>
                  <w:ind w:left="20" w:right="-11"/>
                </w:pPr>
                <w:r>
                  <w:rPr/>
                  <w:t>自然语言理解：从语言到逻辑</w:t>
                </w:r>
              </w:p>
            </w:txbxContent>
          </v:textbox>
          <w10:wrap type="none"/>
        </v:shape>
      </w:pic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7288" from="99.209999pt,68.430016pt" to="524.409999pt,68.430016pt" stroked="true" strokeweight=".398pt" strokecolor="#000000">
          <w10:wrap type="none"/>
        </v:line>
      </w:pict>
    </w:r>
    <w:r>
      <w:rPr/>
      <w:pict>
        <v:shape style="position:absolute;margin-left:460.640015pt;margin-top:53.295418pt;width:64.8pt;height:14.25pt;mso-position-horizontal-relative:page;mso-position-vertical-relative:page;z-index:-187264" type="#_x0000_t202" filled="false" stroked="false">
          <v:textbox inset="0,0,0,0">
            <w:txbxContent>
              <w:p>
                <w:pPr>
                  <w:pStyle w:val="BodyText"/>
                  <w:tabs>
                    <w:tab w:pos="557" w:val="left" w:leader="none"/>
                  </w:tabs>
                  <w:spacing w:line="277" w:lineRule="exact"/>
                  <w:ind w:left="20"/>
                </w:pPr>
                <w:r>
                  <w:rPr>
                    <w:rFonts w:ascii="Cambria" w:eastAsia="Cambria"/>
                  </w:rPr>
                  <w:t>5.1</w:t>
                  <w:tab/>
                </w:r>
                <w:r>
                  <w:rPr/>
                  <w:t>链语法</w:t>
                </w:r>
              </w:p>
            </w:txbxContent>
          </v:textbox>
          <w10:wrap type="none"/>
        </v:shape>
      </w:pict>
    </w:r>
    <w:r>
      <w:rPr/>
      <w:pict>
        <v:shape style="position:absolute;margin-left:98.209999pt;margin-top:53.555004pt;width:37.9pt;height:14pt;mso-position-horizontal-relative:page;mso-position-vertical-relative:page;z-index:-187240" type="#_x0000_t202" filled="false" stroked="false">
          <v:textbox inset="0,0,0,0">
            <w:txbxContent>
              <w:p>
                <w:pPr>
                  <w:pStyle w:val="BodyText"/>
                  <w:spacing w:line="272" w:lineRule="exact"/>
                  <w:ind w:left="20" w:right="-2"/>
                </w:pPr>
                <w:r>
                  <w:rPr/>
                  <w:t>第五章</w:t>
                </w:r>
              </w:p>
            </w:txbxContent>
          </v:textbox>
          <w10:wrap type="none"/>
        </v:shape>
      </w:pict>
    </w:r>
    <w:r>
      <w:rPr/>
      <w:pict>
        <v:shape style="position:absolute;margin-left:147.751526pt;margin-top:53.555004pt;width:157.450pt;height:14pt;mso-position-horizontal-relative:page;mso-position-vertical-relative:page;z-index:-187216" type="#_x0000_t202" filled="false" stroked="false">
          <v:textbox inset="0,0,0,0">
            <w:txbxContent>
              <w:p>
                <w:pPr>
                  <w:pStyle w:val="BodyText"/>
                  <w:spacing w:line="272" w:lineRule="exact"/>
                  <w:ind w:left="20" w:right="-11"/>
                </w:pPr>
                <w:r>
                  <w:rPr/>
                  <w:t>自然语言理解：从语言到逻辑</w:t>
                </w:r>
              </w:p>
            </w:txbxContent>
          </v:textbox>
          <w10:wrap type="none"/>
        </v:shape>
      </w:pict>
    </w: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9520" from="70.870003pt,68.430016pt" to="496.060003pt,68.430016pt" stroked="true" strokeweight=".398pt" strokecolor="#000000">
          <w10:wrap type="none"/>
        </v:line>
      </w:pict>
    </w:r>
    <w:r>
      <w:rPr/>
      <w:pict>
        <v:shape style="position:absolute;margin-left:454.559998pt;margin-top:53.295418pt;width:42.55pt;height:14pt;mso-position-horizontal-relative:page;mso-position-vertical-relative:page;z-index:-189496" type="#_x0000_t202" filled="false" stroked="false">
          <v:textbox inset="0,0,0,0">
            <w:txbxContent>
              <w:p>
                <w:pPr>
                  <w:pStyle w:val="BodyText"/>
                  <w:spacing w:line="265" w:lineRule="exact"/>
                  <w:ind w:left="20"/>
                  <w:rPr>
                    <w:rFonts w:ascii="Cambria"/>
                  </w:rPr>
                </w:pPr>
                <w:r>
                  <w:rPr>
                    <w:rFonts w:ascii="Cambria"/>
                    <w:w w:val="90"/>
                  </w:rPr>
                  <w:t>Abstract</w:t>
                </w:r>
              </w:p>
            </w:txbxContent>
          </v:textbox>
          <w10:wrap type="none"/>
        </v:shape>
      </w:pict>
    </w: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7144" from="99.209999pt,68.430016pt" to="524.409999pt,68.430016pt" stroked="true" strokeweight=".398pt" strokecolor="#000000">
          <w10:wrap type="none"/>
        </v:line>
      </w:pict>
    </w:r>
    <w:r>
      <w:rPr/>
      <w:pict>
        <v:shape style="position:absolute;margin-left:349.369995pt;margin-top:53.295418pt;width:176.05pt;height:14.25pt;mso-position-horizontal-relative:page;mso-position-vertical-relative:page;z-index:-187120" type="#_x0000_t202" filled="false" stroked="false">
          <v:textbox inset="0,0,0,0">
            <w:txbxContent>
              <w:p>
                <w:pPr>
                  <w:pStyle w:val="BodyText"/>
                  <w:tabs>
                    <w:tab w:pos="557" w:val="left" w:leader="none"/>
                  </w:tabs>
                  <w:spacing w:line="277" w:lineRule="exact"/>
                  <w:ind w:left="20"/>
                </w:pPr>
                <w:r>
                  <w:rPr>
                    <w:rFonts w:ascii="Cambria" w:eastAsia="Cambria"/>
                  </w:rPr>
                  <w:t>5.3</w:t>
                  <w:tab/>
                  <w:t>RelEx2Logic</w:t>
                </w:r>
                <w:r>
                  <w:rPr/>
                  <w:t>：逻辑关系抽取</w:t>
                </w:r>
              </w:p>
            </w:txbxContent>
          </v:textbox>
          <w10:wrap type="none"/>
        </v:shape>
      </w:pict>
    </w:r>
    <w:r>
      <w:rPr/>
      <w:pict>
        <v:shape style="position:absolute;margin-left:98.209999pt;margin-top:53.555004pt;width:37.9pt;height:14pt;mso-position-horizontal-relative:page;mso-position-vertical-relative:page;z-index:-187096" type="#_x0000_t202" filled="false" stroked="false">
          <v:textbox inset="0,0,0,0">
            <w:txbxContent>
              <w:p>
                <w:pPr>
                  <w:pStyle w:val="BodyText"/>
                  <w:spacing w:line="272" w:lineRule="exact"/>
                  <w:ind w:left="20" w:right="-2"/>
                </w:pPr>
                <w:r>
                  <w:rPr/>
                  <w:t>第五章</w:t>
                </w:r>
              </w:p>
            </w:txbxContent>
          </v:textbox>
          <w10:wrap type="none"/>
        </v:shape>
      </w:pict>
    </w:r>
    <w:r>
      <w:rPr/>
      <w:pict>
        <v:shape style="position:absolute;margin-left:147.751526pt;margin-top:53.555004pt;width:157.450pt;height:14pt;mso-position-horizontal-relative:page;mso-position-vertical-relative:page;z-index:-187072" type="#_x0000_t202" filled="false" stroked="false">
          <v:textbox inset="0,0,0,0">
            <w:txbxContent>
              <w:p>
                <w:pPr>
                  <w:pStyle w:val="BodyText"/>
                  <w:spacing w:line="272" w:lineRule="exact"/>
                  <w:ind w:left="20" w:right="-11"/>
                </w:pPr>
                <w:r>
                  <w:rPr/>
                  <w:t>自然语言理解：从语言到逻辑</w:t>
                </w:r>
              </w:p>
            </w:txbxContent>
          </v:textbox>
          <w10:wrap type="none"/>
        </v:shape>
      </w:pict>
    </w: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7048" from="70.870003pt,68.430016pt" to="496.060003pt,68.430016pt" stroked="true" strokeweight=".398pt" strokecolor="#000000">
          <w10:wrap type="none"/>
        </v:line>
      </w:pict>
    </w:r>
    <w:r>
      <w:rPr/>
      <w:pict>
        <v:shape style="position:absolute;margin-left:69.870003pt;margin-top:53.295418pt;width:176.05pt;height:14.25pt;mso-position-horizontal-relative:page;mso-position-vertical-relative:page;z-index:-187024" type="#_x0000_t202" filled="false" stroked="false">
          <v:textbox inset="0,0,0,0">
            <w:txbxContent>
              <w:p>
                <w:pPr>
                  <w:pStyle w:val="BodyText"/>
                  <w:tabs>
                    <w:tab w:pos="557" w:val="left" w:leader="none"/>
                  </w:tabs>
                  <w:spacing w:line="277" w:lineRule="exact"/>
                  <w:ind w:left="20"/>
                </w:pPr>
                <w:r>
                  <w:rPr>
                    <w:rFonts w:ascii="Cambria" w:eastAsia="Cambria"/>
                  </w:rPr>
                  <w:t>5.3</w:t>
                  <w:tab/>
                  <w:t>RelEx2Logic</w:t>
                </w:r>
                <w:r>
                  <w:rPr/>
                  <w:t>：逻辑关系抽取</w:t>
                </w:r>
              </w:p>
            </w:txbxContent>
          </v:textbox>
          <w10:wrap type="none"/>
        </v:shape>
      </w:pict>
    </w:r>
    <w:r>
      <w:rPr/>
      <w:pict>
        <v:shape style="position:absolute;margin-left:290.100006pt;margin-top:53.555004pt;width:37.9pt;height:14pt;mso-position-horizontal-relative:page;mso-position-vertical-relative:page;z-index:-187000" type="#_x0000_t202" filled="false" stroked="false">
          <v:textbox inset="0,0,0,0">
            <w:txbxContent>
              <w:p>
                <w:pPr>
                  <w:pStyle w:val="BodyText"/>
                  <w:spacing w:line="272" w:lineRule="exact"/>
                  <w:ind w:left="20" w:right="-2"/>
                </w:pPr>
                <w:r>
                  <w:rPr/>
                  <w:t>第五章</w:t>
                </w:r>
              </w:p>
            </w:txbxContent>
          </v:textbox>
          <w10:wrap type="none"/>
        </v:shape>
      </w:pict>
    </w:r>
    <w:r>
      <w:rPr/>
      <w:pict>
        <v:shape style="position:absolute;margin-left:339.64151pt;margin-top:53.555004pt;width:157.450pt;height:14pt;mso-position-horizontal-relative:page;mso-position-vertical-relative:page;z-index:-186976" type="#_x0000_t202" filled="false" stroked="false">
          <v:textbox inset="0,0,0,0">
            <w:txbxContent>
              <w:p>
                <w:pPr>
                  <w:pStyle w:val="BodyText"/>
                  <w:spacing w:line="272" w:lineRule="exact"/>
                  <w:ind w:left="20" w:right="-11"/>
                </w:pPr>
                <w:r>
                  <w:rPr/>
                  <w:t>自然语言理解：从语言到逻辑</w:t>
                </w:r>
              </w:p>
            </w:txbxContent>
          </v:textbox>
          <w10:wrap type="none"/>
        </v:shape>
      </w:pict>
    </w: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6904" from="70.870003pt,68.430016pt" to="496.060003pt,68.430016pt" stroked="true" strokeweight=".398pt" strokecolor="#000000">
          <w10:wrap type="none"/>
        </v:line>
      </w:pict>
    </w:r>
    <w:r>
      <w:rPr/>
      <w:pict>
        <v:shape style="position:absolute;margin-left:69.870003pt;margin-top:53.295418pt;width:112.6pt;height:14.25pt;mso-position-horizontal-relative:page;mso-position-vertical-relative:page;z-index:-186880" type="#_x0000_t202" filled="false" stroked="false">
          <v:textbox inset="0,0,0,0">
            <w:txbxContent>
              <w:p>
                <w:pPr>
                  <w:pStyle w:val="BodyText"/>
                  <w:tabs>
                    <w:tab w:pos="557" w:val="left" w:leader="none"/>
                  </w:tabs>
                  <w:spacing w:line="277" w:lineRule="exact"/>
                  <w:ind w:left="20"/>
                </w:pPr>
                <w:r>
                  <w:rPr>
                    <w:rFonts w:ascii="Cambria" w:eastAsia="Cambria"/>
                  </w:rPr>
                  <w:t>5.4</w:t>
                  <w:tab/>
                </w:r>
                <w:r>
                  <w:rPr/>
                  <w:t>实验结果及分析</w:t>
                </w:r>
              </w:p>
            </w:txbxContent>
          </v:textbox>
          <w10:wrap type="none"/>
        </v:shape>
      </w:pict>
    </w:r>
    <w:r>
      <w:rPr/>
      <w:pict>
        <v:shape style="position:absolute;margin-left:290.100006pt;margin-top:53.555004pt;width:37.9pt;height:14pt;mso-position-horizontal-relative:page;mso-position-vertical-relative:page;z-index:-186856" type="#_x0000_t202" filled="false" stroked="false">
          <v:textbox inset="0,0,0,0">
            <w:txbxContent>
              <w:p>
                <w:pPr>
                  <w:pStyle w:val="BodyText"/>
                  <w:spacing w:line="272" w:lineRule="exact"/>
                  <w:ind w:left="20" w:right="-2"/>
                </w:pPr>
                <w:r>
                  <w:rPr/>
                  <w:t>第五章</w:t>
                </w:r>
              </w:p>
            </w:txbxContent>
          </v:textbox>
          <w10:wrap type="none"/>
        </v:shape>
      </w:pict>
    </w:r>
    <w:r>
      <w:rPr/>
      <w:pict>
        <v:shape style="position:absolute;margin-left:339.64151pt;margin-top:53.555004pt;width:157.450pt;height:14pt;mso-position-horizontal-relative:page;mso-position-vertical-relative:page;z-index:-186832" type="#_x0000_t202" filled="false" stroked="false">
          <v:textbox inset="0,0,0,0">
            <w:txbxContent>
              <w:p>
                <w:pPr>
                  <w:pStyle w:val="BodyText"/>
                  <w:spacing w:line="272" w:lineRule="exact"/>
                  <w:ind w:left="20" w:right="-11"/>
                </w:pPr>
                <w:r>
                  <w:rPr/>
                  <w:t>自然语言理解：从语言到逻辑</w:t>
                </w:r>
              </w:p>
            </w:txbxContent>
          </v:textbox>
          <w10:wrap type="none"/>
        </v:shape>
      </w:pict>
    </w: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6808" from="99.209999pt,68.430016pt" to="524.409999pt,68.430016pt" stroked="true" strokeweight=".398pt" strokecolor="#000000">
          <w10:wrap type="none"/>
        </v:line>
      </w:pict>
    </w:r>
    <w:r>
      <w:rPr/>
      <w:pict>
        <v:shape style="position:absolute;margin-left:412.820007pt;margin-top:53.295418pt;width:112.6pt;height:14.25pt;mso-position-horizontal-relative:page;mso-position-vertical-relative:page;z-index:-186784" type="#_x0000_t202" filled="false" stroked="false">
          <v:textbox inset="0,0,0,0">
            <w:txbxContent>
              <w:p>
                <w:pPr>
                  <w:pStyle w:val="BodyText"/>
                  <w:tabs>
                    <w:tab w:pos="557" w:val="left" w:leader="none"/>
                  </w:tabs>
                  <w:spacing w:line="277" w:lineRule="exact"/>
                  <w:ind w:left="20"/>
                </w:pPr>
                <w:r>
                  <w:rPr>
                    <w:rFonts w:ascii="Cambria" w:eastAsia="Cambria"/>
                  </w:rPr>
                  <w:t>5.4</w:t>
                  <w:tab/>
                </w:r>
                <w:r>
                  <w:rPr/>
                  <w:t>实验结果及分析</w:t>
                </w:r>
              </w:p>
            </w:txbxContent>
          </v:textbox>
          <w10:wrap type="none"/>
        </v:shape>
      </w:pict>
    </w:r>
    <w:r>
      <w:rPr/>
      <w:pict>
        <v:shape style="position:absolute;margin-left:98.209999pt;margin-top:53.555004pt;width:37.9pt;height:14pt;mso-position-horizontal-relative:page;mso-position-vertical-relative:page;z-index:-186760" type="#_x0000_t202" filled="false" stroked="false">
          <v:textbox inset="0,0,0,0">
            <w:txbxContent>
              <w:p>
                <w:pPr>
                  <w:pStyle w:val="BodyText"/>
                  <w:spacing w:line="272" w:lineRule="exact"/>
                  <w:ind w:left="20" w:right="-2"/>
                </w:pPr>
                <w:r>
                  <w:rPr/>
                  <w:t>第五章</w:t>
                </w:r>
              </w:p>
            </w:txbxContent>
          </v:textbox>
          <w10:wrap type="none"/>
        </v:shape>
      </w:pict>
    </w:r>
    <w:r>
      <w:rPr/>
      <w:pict>
        <v:shape style="position:absolute;margin-left:147.751526pt;margin-top:53.555004pt;width:157.450pt;height:14pt;mso-position-horizontal-relative:page;mso-position-vertical-relative:page;z-index:-186736" type="#_x0000_t202" filled="false" stroked="false">
          <v:textbox inset="0,0,0,0">
            <w:txbxContent>
              <w:p>
                <w:pPr>
                  <w:pStyle w:val="BodyText"/>
                  <w:spacing w:line="272" w:lineRule="exact"/>
                  <w:ind w:left="20" w:right="-11"/>
                </w:pPr>
                <w:r>
                  <w:rPr/>
                  <w:t>自然语言理解：从语言到逻辑</w:t>
                </w:r>
              </w:p>
            </w:txbxContent>
          </v:textbox>
          <w10:wrap type="none"/>
        </v:shape>
      </w:pict>
    </w: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6712" from="70.870003pt,68.430016pt" to="496.060003pt,68.430016pt" stroked="true" strokeweight=".398pt" strokecolor="#000000">
          <w10:wrap type="none"/>
        </v:line>
      </w:pict>
    </w:r>
    <w:r>
      <w:rPr/>
      <w:pict>
        <v:shape style="position:absolute;margin-left:69.870003pt;margin-top:53.295418pt;width:160.450pt;height:14.25pt;mso-position-horizontal-relative:page;mso-position-vertical-relative:page;z-index:-186688" type="#_x0000_t202" filled="false" stroked="false">
          <v:textbox inset="0,0,0,0">
            <w:txbxContent>
              <w:p>
                <w:pPr>
                  <w:pStyle w:val="BodyText"/>
                  <w:tabs>
                    <w:tab w:pos="557" w:val="left" w:leader="none"/>
                  </w:tabs>
                  <w:spacing w:line="277" w:lineRule="exact"/>
                  <w:ind w:left="20"/>
                </w:pPr>
                <w:r>
                  <w:rPr>
                    <w:rFonts w:ascii="Cambria" w:eastAsia="Cambria"/>
                  </w:rPr>
                  <w:t>5.5</w:t>
                  <w:tab/>
                </w:r>
                <w:r>
                  <w:rPr/>
                  <w:t>比较级的处理：实例分析</w:t>
                </w:r>
              </w:p>
            </w:txbxContent>
          </v:textbox>
          <w10:wrap type="none"/>
        </v:shape>
      </w:pict>
    </w:r>
    <w:r>
      <w:rPr/>
      <w:pict>
        <v:shape style="position:absolute;margin-left:290.100006pt;margin-top:53.555004pt;width:37.9pt;height:14pt;mso-position-horizontal-relative:page;mso-position-vertical-relative:page;z-index:-186664" type="#_x0000_t202" filled="false" stroked="false">
          <v:textbox inset="0,0,0,0">
            <w:txbxContent>
              <w:p>
                <w:pPr>
                  <w:pStyle w:val="BodyText"/>
                  <w:spacing w:line="272" w:lineRule="exact"/>
                  <w:ind w:left="20" w:right="-2"/>
                </w:pPr>
                <w:r>
                  <w:rPr/>
                  <w:t>第五章</w:t>
                </w:r>
              </w:p>
            </w:txbxContent>
          </v:textbox>
          <w10:wrap type="none"/>
        </v:shape>
      </w:pict>
    </w:r>
    <w:r>
      <w:rPr/>
      <w:pict>
        <v:shape style="position:absolute;margin-left:339.64151pt;margin-top:53.555004pt;width:157.450pt;height:14pt;mso-position-horizontal-relative:page;mso-position-vertical-relative:page;z-index:-186640" type="#_x0000_t202" filled="false" stroked="false">
          <v:textbox inset="0,0,0,0">
            <w:txbxContent>
              <w:p>
                <w:pPr>
                  <w:pStyle w:val="BodyText"/>
                  <w:spacing w:line="272" w:lineRule="exact"/>
                  <w:ind w:left="20" w:right="-11"/>
                </w:pPr>
                <w:r>
                  <w:rPr/>
                  <w:t>自然语言理解：从语言到逻辑</w:t>
                </w:r>
              </w:p>
            </w:txbxContent>
          </v:textbox>
          <w10:wrap type="none"/>
        </v:shape>
      </w:pict>
    </w: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6616" from="70.870003pt,68.430016pt" to="496.060003pt,68.430016pt" stroked="true" strokeweight=".398pt" strokecolor="#000000">
          <w10:wrap type="none"/>
        </v:line>
      </w:pict>
    </w:r>
    <w:r>
      <w:rPr/>
      <w:pict>
        <v:shape style="position:absolute;margin-left:69.870003pt;margin-top:53.295418pt;width:160.450pt;height:14.25pt;mso-position-horizontal-relative:page;mso-position-vertical-relative:page;z-index:-186592" type="#_x0000_t202" filled="false" stroked="false">
          <v:textbox inset="0,0,0,0">
            <w:txbxContent>
              <w:p>
                <w:pPr>
                  <w:pStyle w:val="BodyText"/>
                  <w:tabs>
                    <w:tab w:pos="557" w:val="left" w:leader="none"/>
                  </w:tabs>
                  <w:spacing w:line="277" w:lineRule="exact"/>
                  <w:ind w:left="20"/>
                </w:pPr>
                <w:r>
                  <w:rPr>
                    <w:rFonts w:ascii="Cambria" w:eastAsia="Cambria"/>
                  </w:rPr>
                  <w:t>5.5</w:t>
                  <w:tab/>
                </w:r>
                <w:r>
                  <w:rPr/>
                  <w:t>比较级的处理：实例分析</w:t>
                </w:r>
              </w:p>
            </w:txbxContent>
          </v:textbox>
          <w10:wrap type="none"/>
        </v:shape>
      </w:pict>
    </w:r>
    <w:r>
      <w:rPr/>
      <w:pict>
        <v:shape style="position:absolute;margin-left:290.100006pt;margin-top:53.555004pt;width:37.9pt;height:14pt;mso-position-horizontal-relative:page;mso-position-vertical-relative:page;z-index:-186568" type="#_x0000_t202" filled="false" stroked="false">
          <v:textbox inset="0,0,0,0">
            <w:txbxContent>
              <w:p>
                <w:pPr>
                  <w:pStyle w:val="BodyText"/>
                  <w:spacing w:line="272" w:lineRule="exact"/>
                  <w:ind w:left="20" w:right="-2"/>
                </w:pPr>
                <w:r>
                  <w:rPr/>
                  <w:t>第五章</w:t>
                </w:r>
              </w:p>
            </w:txbxContent>
          </v:textbox>
          <w10:wrap type="none"/>
        </v:shape>
      </w:pict>
    </w:r>
    <w:r>
      <w:rPr/>
      <w:pict>
        <v:shape style="position:absolute;margin-left:339.64151pt;margin-top:53.555004pt;width:157.450pt;height:14pt;mso-position-horizontal-relative:page;mso-position-vertical-relative:page;z-index:-186544" type="#_x0000_t202" filled="false" stroked="false">
          <v:textbox inset="0,0,0,0">
            <w:txbxContent>
              <w:p>
                <w:pPr>
                  <w:pStyle w:val="BodyText"/>
                  <w:spacing w:line="272" w:lineRule="exact"/>
                  <w:ind w:left="20" w:right="-11"/>
                </w:pPr>
                <w:r>
                  <w:rPr/>
                  <w:t>自然语言理解：从语言到逻辑</w:t>
                </w:r>
              </w:p>
            </w:txbxContent>
          </v:textbox>
          <w10:wrap type="none"/>
        </v:shape>
      </w:pict>
    </w: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6520" from="99.209999pt,68.430016pt" to="524.409999pt,68.430016pt" stroked="true" strokeweight=".398pt" strokecolor="#000000">
          <w10:wrap type="none"/>
        </v:line>
      </w:pict>
    </w:r>
    <w:r>
      <w:rPr/>
      <w:pict>
        <v:shape style="position:absolute;margin-left:365pt;margin-top:53.295418pt;width:160.450pt;height:14.25pt;mso-position-horizontal-relative:page;mso-position-vertical-relative:page;z-index:-186496" type="#_x0000_t202" filled="false" stroked="false">
          <v:textbox inset="0,0,0,0">
            <w:txbxContent>
              <w:p>
                <w:pPr>
                  <w:pStyle w:val="BodyText"/>
                  <w:tabs>
                    <w:tab w:pos="557" w:val="left" w:leader="none"/>
                  </w:tabs>
                  <w:spacing w:line="277" w:lineRule="exact"/>
                  <w:ind w:left="20"/>
                </w:pPr>
                <w:r>
                  <w:rPr>
                    <w:rFonts w:ascii="Cambria" w:eastAsia="Cambria"/>
                  </w:rPr>
                  <w:t>5.6</w:t>
                  <w:tab/>
                </w:r>
                <w:r>
                  <w:rPr/>
                  <w:t>在简单句子集的性能评价</w:t>
                </w:r>
              </w:p>
            </w:txbxContent>
          </v:textbox>
          <w10:wrap type="none"/>
        </v:shape>
      </w:pict>
    </w:r>
    <w:r>
      <w:rPr/>
      <w:pict>
        <v:shape style="position:absolute;margin-left:98.209999pt;margin-top:53.555004pt;width:37.9pt;height:14pt;mso-position-horizontal-relative:page;mso-position-vertical-relative:page;z-index:-186472" type="#_x0000_t202" filled="false" stroked="false">
          <v:textbox inset="0,0,0,0">
            <w:txbxContent>
              <w:p>
                <w:pPr>
                  <w:pStyle w:val="BodyText"/>
                  <w:spacing w:line="272" w:lineRule="exact"/>
                  <w:ind w:left="20" w:right="-2"/>
                </w:pPr>
                <w:r>
                  <w:rPr/>
                  <w:t>第五章</w:t>
                </w:r>
              </w:p>
            </w:txbxContent>
          </v:textbox>
          <w10:wrap type="none"/>
        </v:shape>
      </w:pict>
    </w:r>
    <w:r>
      <w:rPr/>
      <w:pict>
        <v:shape style="position:absolute;margin-left:147.751526pt;margin-top:53.555004pt;width:157.450pt;height:14pt;mso-position-horizontal-relative:page;mso-position-vertical-relative:page;z-index:-186448" type="#_x0000_t202" filled="false" stroked="false">
          <v:textbox inset="0,0,0,0">
            <w:txbxContent>
              <w:p>
                <w:pPr>
                  <w:pStyle w:val="BodyText"/>
                  <w:spacing w:line="272" w:lineRule="exact"/>
                  <w:ind w:left="20" w:right="-11"/>
                </w:pPr>
                <w:r>
                  <w:rPr/>
                  <w:t>自然语言理解：从语言到逻辑</w:t>
                </w:r>
              </w:p>
            </w:txbxContent>
          </v:textbox>
          <w10:wrap type="none"/>
        </v:shape>
      </w:pict>
    </w: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6376" from="70.870003pt,68.430016pt" to="496.060003pt,68.430016pt" stroked="true" strokeweight=".398pt" strokecolor="#000000">
          <w10:wrap type="none"/>
        </v:line>
      </w:pict>
    </w:r>
    <w:r>
      <w:rPr/>
      <w:pict>
        <v:shape style="position:absolute;margin-left:69.870003pt;margin-top:53.295418pt;width:160.450pt;height:14.25pt;mso-position-horizontal-relative:page;mso-position-vertical-relative:page;z-index:-186352" type="#_x0000_t202" filled="false" stroked="false">
          <v:textbox inset="0,0,0,0">
            <w:txbxContent>
              <w:p>
                <w:pPr>
                  <w:pStyle w:val="BodyText"/>
                  <w:tabs>
                    <w:tab w:pos="557" w:val="left" w:leader="none"/>
                  </w:tabs>
                  <w:spacing w:line="277" w:lineRule="exact"/>
                  <w:ind w:left="20"/>
                </w:pPr>
                <w:r>
                  <w:rPr>
                    <w:rFonts w:ascii="Cambria" w:eastAsia="Cambria"/>
                  </w:rPr>
                  <w:t>5.6</w:t>
                  <w:tab/>
                </w:r>
                <w:r>
                  <w:rPr/>
                  <w:t>在简单句子集的性能评价</w:t>
                </w:r>
              </w:p>
            </w:txbxContent>
          </v:textbox>
          <w10:wrap type="none"/>
        </v:shape>
      </w:pict>
    </w:r>
    <w:r>
      <w:rPr/>
      <w:pict>
        <v:shape style="position:absolute;margin-left:290.100006pt;margin-top:53.555004pt;width:37.9pt;height:14pt;mso-position-horizontal-relative:page;mso-position-vertical-relative:page;z-index:-186328" type="#_x0000_t202" filled="false" stroked="false">
          <v:textbox inset="0,0,0,0">
            <w:txbxContent>
              <w:p>
                <w:pPr>
                  <w:pStyle w:val="BodyText"/>
                  <w:spacing w:line="272" w:lineRule="exact"/>
                  <w:ind w:left="20" w:right="-2"/>
                </w:pPr>
                <w:r>
                  <w:rPr/>
                  <w:t>第五章</w:t>
                </w:r>
              </w:p>
            </w:txbxContent>
          </v:textbox>
          <w10:wrap type="none"/>
        </v:shape>
      </w:pict>
    </w:r>
    <w:r>
      <w:rPr/>
      <w:pict>
        <v:shape style="position:absolute;margin-left:339.64151pt;margin-top:53.555004pt;width:157.450pt;height:14pt;mso-position-horizontal-relative:page;mso-position-vertical-relative:page;z-index:-186304" type="#_x0000_t202" filled="false" stroked="false">
          <v:textbox inset="0,0,0,0">
            <w:txbxContent>
              <w:p>
                <w:pPr>
                  <w:pStyle w:val="BodyText"/>
                  <w:spacing w:line="272" w:lineRule="exact"/>
                  <w:ind w:left="20" w:right="-11"/>
                </w:pPr>
                <w:r>
                  <w:rPr/>
                  <w:t>自然语言理解：从语言到逻辑</w:t>
                </w:r>
              </w:p>
            </w:txbxContent>
          </v:textbox>
          <w10:wrap type="none"/>
        </v:shape>
      </w:pict>
    </w: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6280" from="99.209999pt,68.430016pt" to="524.409999pt,68.430016pt" stroked="true" strokeweight=".398pt" strokecolor="#000000">
          <w10:wrap type="none"/>
        </v:line>
      </w:pict>
    </w:r>
    <w:r>
      <w:rPr/>
      <w:pict>
        <v:shape style="position:absolute;margin-left:365pt;margin-top:53.295418pt;width:160.450pt;height:14.25pt;mso-position-horizontal-relative:page;mso-position-vertical-relative:page;z-index:-186256" type="#_x0000_t202" filled="false" stroked="false">
          <v:textbox inset="0,0,0,0">
            <w:txbxContent>
              <w:p>
                <w:pPr>
                  <w:pStyle w:val="BodyText"/>
                  <w:tabs>
                    <w:tab w:pos="557" w:val="left" w:leader="none"/>
                  </w:tabs>
                  <w:spacing w:line="277" w:lineRule="exact"/>
                  <w:ind w:left="20"/>
                </w:pPr>
                <w:r>
                  <w:rPr>
                    <w:rFonts w:ascii="Cambria" w:eastAsia="Cambria"/>
                  </w:rPr>
                  <w:t>5.6</w:t>
                  <w:tab/>
                </w:r>
                <w:r>
                  <w:rPr/>
                  <w:t>在简单句子集的性能评价</w:t>
                </w:r>
              </w:p>
            </w:txbxContent>
          </v:textbox>
          <w10:wrap type="none"/>
        </v:shape>
      </w:pict>
    </w:r>
    <w:r>
      <w:rPr/>
      <w:pict>
        <v:shape style="position:absolute;margin-left:98.209999pt;margin-top:53.555004pt;width:37.9pt;height:14pt;mso-position-horizontal-relative:page;mso-position-vertical-relative:page;z-index:-186232" type="#_x0000_t202" filled="false" stroked="false">
          <v:textbox inset="0,0,0,0">
            <w:txbxContent>
              <w:p>
                <w:pPr>
                  <w:pStyle w:val="BodyText"/>
                  <w:spacing w:line="272" w:lineRule="exact"/>
                  <w:ind w:left="20" w:right="-2"/>
                </w:pPr>
                <w:r>
                  <w:rPr/>
                  <w:t>第五章</w:t>
                </w:r>
              </w:p>
            </w:txbxContent>
          </v:textbox>
          <w10:wrap type="none"/>
        </v:shape>
      </w:pict>
    </w:r>
    <w:r>
      <w:rPr/>
      <w:pict>
        <v:shape style="position:absolute;margin-left:147.751526pt;margin-top:53.555004pt;width:157.450pt;height:14pt;mso-position-horizontal-relative:page;mso-position-vertical-relative:page;z-index:-186208" type="#_x0000_t202" filled="false" stroked="false">
          <v:textbox inset="0,0,0,0">
            <w:txbxContent>
              <w:p>
                <w:pPr>
                  <w:pStyle w:val="BodyText"/>
                  <w:spacing w:line="272" w:lineRule="exact"/>
                  <w:ind w:left="20" w:right="-11"/>
                </w:pPr>
                <w:r>
                  <w:rPr/>
                  <w:t>自然语言理解：从语言到逻辑</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6088" from="70.870003pt,68.430016pt" to="496.060003pt,68.430016pt" stroked="true" strokeweight=".398pt" strokecolor="#000000">
          <w10:wrap type="none"/>
        </v:line>
      </w:pict>
    </w:r>
    <w:r>
      <w:rPr/>
      <w:pict>
        <v:shape style="position:absolute;margin-left:69.870003pt;margin-top:53.295418pt;width:88.7pt;height:14.25pt;mso-position-horizontal-relative:page;mso-position-vertical-relative:page;z-index:-186064" type="#_x0000_t202" filled="false" stroked="false">
          <v:textbox inset="0,0,0,0">
            <w:txbxContent>
              <w:p>
                <w:pPr>
                  <w:pStyle w:val="BodyText"/>
                  <w:tabs>
                    <w:tab w:pos="557" w:val="left" w:leader="none"/>
                  </w:tabs>
                  <w:spacing w:line="277" w:lineRule="exact"/>
                  <w:ind w:left="20"/>
                </w:pPr>
                <w:r>
                  <w:rPr>
                    <w:rFonts w:ascii="Cambria" w:eastAsia="Cambria"/>
                  </w:rPr>
                  <w:t>6.1</w:t>
                  <w:tab/>
                </w:r>
                <w:r>
                  <w:rPr/>
                  <w:t>微观规划器</w:t>
                </w:r>
              </w:p>
            </w:txbxContent>
          </v:textbox>
          <w10:wrap type="none"/>
        </v:shape>
      </w:pict>
    </w:r>
    <w:r>
      <w:rPr/>
      <w:pict>
        <v:shape style="position:absolute;margin-left:290.100006pt;margin-top:53.555004pt;width:37.9pt;height:14pt;mso-position-horizontal-relative:page;mso-position-vertical-relative:page;z-index:-186040" type="#_x0000_t202" filled="false" stroked="false">
          <v:textbox inset="0,0,0,0">
            <w:txbxContent>
              <w:p>
                <w:pPr>
                  <w:pStyle w:val="BodyText"/>
                  <w:spacing w:line="272" w:lineRule="exact"/>
                  <w:ind w:left="20" w:right="-2"/>
                </w:pPr>
                <w:r>
                  <w:rPr/>
                  <w:t>第六章</w:t>
                </w:r>
              </w:p>
            </w:txbxContent>
          </v:textbox>
          <w10:wrap type="none"/>
        </v:shape>
      </w:pict>
    </w:r>
    <w:r>
      <w:rPr/>
      <w:pict>
        <v:shape style="position:absolute;margin-left:339.64151pt;margin-top:53.555004pt;width:157.450pt;height:14pt;mso-position-horizontal-relative:page;mso-position-vertical-relative:page;z-index:-186016" type="#_x0000_t202" filled="false" stroked="false">
          <v:textbox inset="0,0,0,0">
            <w:txbxContent>
              <w:p>
                <w:pPr>
                  <w:pStyle w:val="BodyText"/>
                  <w:spacing w:line="272" w:lineRule="exact"/>
                  <w:ind w:left="20" w:right="-11"/>
                </w:pPr>
                <w:r>
                  <w:rPr/>
                  <w:t>自然语言生成：从逻辑到语言</w:t>
                </w:r>
              </w:p>
            </w:txbxContent>
          </v:textbox>
          <w10:wrap type="none"/>
        </v:shape>
      </w:pict>
    </w: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5992" from="99.209999pt,68.430016pt" to="524.409999pt,68.430016pt" stroked="true" strokeweight=".398pt" strokecolor="#000000">
          <w10:wrap type="none"/>
        </v:line>
      </w:pict>
    </w:r>
    <w:r>
      <w:rPr/>
      <w:pict>
        <v:shape style="position:absolute;margin-left:436.730011pt;margin-top:53.295418pt;width:88.7pt;height:14.25pt;mso-position-horizontal-relative:page;mso-position-vertical-relative:page;z-index:-185968" type="#_x0000_t202" filled="false" stroked="false">
          <v:textbox inset="0,0,0,0">
            <w:txbxContent>
              <w:p>
                <w:pPr>
                  <w:pStyle w:val="BodyText"/>
                  <w:tabs>
                    <w:tab w:pos="557" w:val="left" w:leader="none"/>
                  </w:tabs>
                  <w:spacing w:line="277" w:lineRule="exact"/>
                  <w:ind w:left="20"/>
                </w:pPr>
                <w:r>
                  <w:rPr>
                    <w:rFonts w:ascii="Cambria" w:eastAsia="Cambria"/>
                  </w:rPr>
                  <w:t>6.1</w:t>
                  <w:tab/>
                </w:r>
                <w:r>
                  <w:rPr/>
                  <w:t>微观规划器</w:t>
                </w:r>
              </w:p>
            </w:txbxContent>
          </v:textbox>
          <w10:wrap type="none"/>
        </v:shape>
      </w:pict>
    </w:r>
    <w:r>
      <w:rPr/>
      <w:pict>
        <v:shape style="position:absolute;margin-left:98.209999pt;margin-top:53.555004pt;width:37.9pt;height:14pt;mso-position-horizontal-relative:page;mso-position-vertical-relative:page;z-index:-185944" type="#_x0000_t202" filled="false" stroked="false">
          <v:textbox inset="0,0,0,0">
            <w:txbxContent>
              <w:p>
                <w:pPr>
                  <w:pStyle w:val="BodyText"/>
                  <w:spacing w:line="272" w:lineRule="exact"/>
                  <w:ind w:left="20" w:right="-2"/>
                </w:pPr>
                <w:r>
                  <w:rPr/>
                  <w:t>第六章</w:t>
                </w:r>
              </w:p>
            </w:txbxContent>
          </v:textbox>
          <w10:wrap type="none"/>
        </v:shape>
      </w:pict>
    </w:r>
    <w:r>
      <w:rPr/>
      <w:pict>
        <v:shape style="position:absolute;margin-left:147.751526pt;margin-top:53.555004pt;width:157.450pt;height:14pt;mso-position-horizontal-relative:page;mso-position-vertical-relative:page;z-index:-185920" type="#_x0000_t202" filled="false" stroked="false">
          <v:textbox inset="0,0,0,0">
            <w:txbxContent>
              <w:p>
                <w:pPr>
                  <w:pStyle w:val="BodyText"/>
                  <w:spacing w:line="272" w:lineRule="exact"/>
                  <w:ind w:left="20" w:right="-11"/>
                </w:pPr>
                <w:r>
                  <w:rPr/>
                  <w:t>自然语言生成：从逻辑到语言</w:t>
                </w:r>
              </w:p>
            </w:txbxContent>
          </v:textbox>
          <w10:wrap type="none"/>
        </v:shape>
      </w:pict>
    </w: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5896" from="99.209999pt,68.430016pt" to="524.409999pt,68.430016pt" stroked="true" strokeweight=".398pt" strokecolor="#000000">
          <w10:wrap type="none"/>
        </v:line>
      </w:pict>
    </w:r>
    <w:r>
      <w:rPr/>
      <w:pict>
        <v:shape style="position:absolute;margin-left:399.209991pt;margin-top:53.295418pt;width:126.2pt;height:14.25pt;mso-position-horizontal-relative:page;mso-position-vertical-relative:page;z-index:-185872" type="#_x0000_t202" filled="false" stroked="false">
          <v:textbox inset="0,0,0,0">
            <w:txbxContent>
              <w:p>
                <w:pPr>
                  <w:pStyle w:val="BodyText"/>
                  <w:tabs>
                    <w:tab w:pos="557" w:val="left" w:leader="none"/>
                  </w:tabs>
                  <w:spacing w:line="277" w:lineRule="exact"/>
                  <w:ind w:left="20"/>
                  <w:rPr>
                    <w:rFonts w:ascii="Cambria" w:eastAsia="Cambria"/>
                  </w:rPr>
                </w:pPr>
                <w:r>
                  <w:rPr>
                    <w:rFonts w:ascii="Cambria" w:eastAsia="Cambria"/>
                  </w:rPr>
                  <w:t>6.2</w:t>
                  <w:tab/>
                </w:r>
                <w:r>
                  <w:rPr/>
                  <w:t>表层生成器</w:t>
                </w:r>
                <w:r>
                  <w:rPr>
                    <w:spacing w:val="-21"/>
                  </w:rPr>
                  <w:t> </w:t>
                </w:r>
                <w:r>
                  <w:rPr>
                    <w:rFonts w:ascii="Cambria" w:eastAsia="Cambria"/>
                  </w:rPr>
                  <w:t>SuReal</w:t>
                </w:r>
              </w:p>
            </w:txbxContent>
          </v:textbox>
          <w10:wrap type="none"/>
        </v:shape>
      </w:pict>
    </w:r>
    <w:r>
      <w:rPr/>
      <w:pict>
        <v:shape style="position:absolute;margin-left:98.209999pt;margin-top:53.555004pt;width:37.9pt;height:14pt;mso-position-horizontal-relative:page;mso-position-vertical-relative:page;z-index:-185848" type="#_x0000_t202" filled="false" stroked="false">
          <v:textbox inset="0,0,0,0">
            <w:txbxContent>
              <w:p>
                <w:pPr>
                  <w:pStyle w:val="BodyText"/>
                  <w:spacing w:line="272" w:lineRule="exact"/>
                  <w:ind w:left="20" w:right="-2"/>
                </w:pPr>
                <w:r>
                  <w:rPr/>
                  <w:t>第六章</w:t>
                </w:r>
              </w:p>
            </w:txbxContent>
          </v:textbox>
          <w10:wrap type="none"/>
        </v:shape>
      </w:pict>
    </w:r>
    <w:r>
      <w:rPr/>
      <w:pict>
        <v:shape style="position:absolute;margin-left:147.751526pt;margin-top:53.555004pt;width:157.450pt;height:14pt;mso-position-horizontal-relative:page;mso-position-vertical-relative:page;z-index:-185824" type="#_x0000_t202" filled="false" stroked="false">
          <v:textbox inset="0,0,0,0">
            <w:txbxContent>
              <w:p>
                <w:pPr>
                  <w:pStyle w:val="BodyText"/>
                  <w:spacing w:line="272" w:lineRule="exact"/>
                  <w:ind w:left="20" w:right="-11"/>
                </w:pPr>
                <w:r>
                  <w:rPr/>
                  <w:t>自然语言生成：从逻辑到语言</w:t>
                </w:r>
              </w:p>
            </w:txbxContent>
          </v:textbox>
          <w10:wrap type="none"/>
        </v:shape>
      </w:pict>
    </w:r>
  </w:p>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5800" from="70.870003pt,68.430016pt" to="496.060003pt,68.430016pt" stroked="true" strokeweight=".398pt" strokecolor="#000000">
          <w10:wrap type="none"/>
        </v:line>
      </w:pict>
    </w:r>
    <w:r>
      <w:rPr/>
      <w:pict>
        <v:shape style="position:absolute;margin-left:69.870003pt;margin-top:53.295418pt;width:126.2pt;height:14.25pt;mso-position-horizontal-relative:page;mso-position-vertical-relative:page;z-index:-185776" type="#_x0000_t202" filled="false" stroked="false">
          <v:textbox inset="0,0,0,0">
            <w:txbxContent>
              <w:p>
                <w:pPr>
                  <w:pStyle w:val="BodyText"/>
                  <w:tabs>
                    <w:tab w:pos="557" w:val="left" w:leader="none"/>
                  </w:tabs>
                  <w:spacing w:line="277" w:lineRule="exact"/>
                  <w:ind w:left="20"/>
                  <w:rPr>
                    <w:rFonts w:ascii="Cambria" w:eastAsia="Cambria"/>
                  </w:rPr>
                </w:pPr>
                <w:r>
                  <w:rPr>
                    <w:rFonts w:ascii="Cambria" w:eastAsia="Cambria"/>
                  </w:rPr>
                  <w:t>6.2</w:t>
                  <w:tab/>
                </w:r>
                <w:r>
                  <w:rPr/>
                  <w:t>表层生成器</w:t>
                </w:r>
                <w:r>
                  <w:rPr>
                    <w:spacing w:val="-21"/>
                  </w:rPr>
                  <w:t> </w:t>
                </w:r>
                <w:r>
                  <w:rPr>
                    <w:rFonts w:ascii="Cambria" w:eastAsia="Cambria"/>
                  </w:rPr>
                  <w:t>SuReal</w:t>
                </w:r>
              </w:p>
            </w:txbxContent>
          </v:textbox>
          <w10:wrap type="none"/>
        </v:shape>
      </w:pict>
    </w:r>
    <w:r>
      <w:rPr/>
      <w:pict>
        <v:shape style="position:absolute;margin-left:290.100006pt;margin-top:53.555004pt;width:37.9pt;height:14pt;mso-position-horizontal-relative:page;mso-position-vertical-relative:page;z-index:-185752" type="#_x0000_t202" filled="false" stroked="false">
          <v:textbox inset="0,0,0,0">
            <w:txbxContent>
              <w:p>
                <w:pPr>
                  <w:pStyle w:val="BodyText"/>
                  <w:spacing w:line="272" w:lineRule="exact"/>
                  <w:ind w:left="20" w:right="-2"/>
                </w:pPr>
                <w:r>
                  <w:rPr/>
                  <w:t>第六章</w:t>
                </w:r>
              </w:p>
            </w:txbxContent>
          </v:textbox>
          <w10:wrap type="none"/>
        </v:shape>
      </w:pict>
    </w:r>
    <w:r>
      <w:rPr/>
      <w:pict>
        <v:shape style="position:absolute;margin-left:339.64151pt;margin-top:53.555004pt;width:157.450pt;height:14pt;mso-position-horizontal-relative:page;mso-position-vertical-relative:page;z-index:-185728" type="#_x0000_t202" filled="false" stroked="false">
          <v:textbox inset="0,0,0,0">
            <w:txbxContent>
              <w:p>
                <w:pPr>
                  <w:pStyle w:val="BodyText"/>
                  <w:spacing w:line="272" w:lineRule="exact"/>
                  <w:ind w:left="20" w:right="-11"/>
                </w:pPr>
                <w:r>
                  <w:rPr/>
                  <w:t>自然语言生成：从逻辑到语言</w:t>
                </w:r>
              </w:p>
            </w:txbxContent>
          </v:textbox>
          <w10:wrap type="none"/>
        </v:shape>
      </w:pict>
    </w: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9424" from="70.870003pt,68.430016pt" to="496.060003pt,68.430016pt" stroked="true" strokeweight=".398pt" strokecolor="#000000">
          <w10:wrap type="none"/>
        </v:line>
      </w:pict>
    </w:r>
    <w:r>
      <w:rPr/>
      <w:pict>
        <v:shape style="position:absolute;margin-left:459.200012pt;margin-top:53.555004pt;width:37.9pt;height:14pt;mso-position-horizontal-relative:page;mso-position-vertical-relative:page;z-index:-189400" type="#_x0000_t202" filled="false" stroked="false">
          <v:textbox inset="0,0,0,0">
            <w:txbxContent>
              <w:p>
                <w:pPr>
                  <w:pStyle w:val="BodyText"/>
                  <w:tabs>
                    <w:tab w:pos="497" w:val="left" w:leader="none"/>
                  </w:tabs>
                  <w:spacing w:line="272" w:lineRule="exact"/>
                  <w:ind w:left="20"/>
                </w:pPr>
                <w:r>
                  <w:rPr/>
                  <w:t>目</w:t>
                  <w:tab/>
                  <w:t>录</w:t>
                </w:r>
              </w:p>
            </w:txbxContent>
          </v:textbox>
          <w10:wrap type="none"/>
        </v:shape>
      </w:pict>
    </w: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5632" from="70.870003pt,68.430016pt" to="496.060003pt,68.430016pt" stroked="true" strokeweight=".398pt" strokecolor="#000000">
          <w10:wrap type="none"/>
        </v:line>
      </w:pict>
    </w:r>
    <w:r>
      <w:rPr/>
      <w:pict>
        <v:shape style="position:absolute;margin-left:218.369995pt;margin-top:53.555004pt;width:37.9pt;height:14pt;mso-position-horizontal-relative:page;mso-position-vertical-relative:page;z-index:-185608" type="#_x0000_t202" filled="false" stroked="false">
          <v:textbox inset="0,0,0,0">
            <w:txbxContent>
              <w:p>
                <w:pPr>
                  <w:pStyle w:val="BodyText"/>
                  <w:spacing w:line="272" w:lineRule="exact"/>
                  <w:ind w:left="20" w:right="-2"/>
                </w:pPr>
                <w:r>
                  <w:rPr/>
                  <w:t>第七章</w:t>
                </w:r>
              </w:p>
            </w:txbxContent>
          </v:textbox>
          <w10:wrap type="none"/>
        </v:shape>
      </w:pict>
    </w:r>
    <w:r>
      <w:rPr/>
      <w:pict>
        <v:shape style="position:absolute;margin-left:267.911530pt;margin-top:53.555004pt;width:229.15pt;height:14pt;mso-position-horizontal-relative:page;mso-position-vertical-relative:page;z-index:-185584" type="#_x0000_t202" filled="false" stroked="false">
          <v:textbox inset="0,0,0,0">
            <w:txbxContent>
              <w:p>
                <w:pPr>
                  <w:pStyle w:val="BodyText"/>
                  <w:spacing w:line="272" w:lineRule="exact"/>
                  <w:ind w:left="20"/>
                </w:pPr>
                <w:r>
                  <w:rPr>
                    <w:w w:val="95"/>
                  </w:rPr>
                  <w:t>基于超图表示的语言逻辑推理的设计与实现</w:t>
                </w:r>
              </w:p>
            </w:txbxContent>
          </v:textbox>
          <w10:wrap type="none"/>
        </v:shape>
      </w:pict>
    </w: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5560" from="99.209999pt,68.430016pt" to="524.409999pt,68.430016pt" stroked="true" strokeweight=".398pt" strokecolor="#000000">
          <w10:wrap type="none"/>
        </v:line>
      </w:pict>
    </w:r>
    <w:r>
      <w:rPr/>
      <w:pict>
        <v:shape style="position:absolute;margin-left:98.209999pt;margin-top:53.555004pt;width:37.9pt;height:14pt;mso-position-horizontal-relative:page;mso-position-vertical-relative:page;z-index:-185536" type="#_x0000_t202" filled="false" stroked="false">
          <v:textbox inset="0,0,0,0">
            <w:txbxContent>
              <w:p>
                <w:pPr>
                  <w:pStyle w:val="BodyText"/>
                  <w:spacing w:line="272" w:lineRule="exact"/>
                  <w:ind w:left="20" w:right="-2"/>
                </w:pPr>
                <w:r>
                  <w:rPr/>
                  <w:t>第七章</w:t>
                </w:r>
              </w:p>
            </w:txbxContent>
          </v:textbox>
          <w10:wrap type="none"/>
        </v:shape>
      </w:pict>
    </w:r>
    <w:r>
      <w:rPr/>
      <w:pict>
        <v:shape style="position:absolute;margin-left:147.751526pt;margin-top:53.555004pt;width:229.15pt;height:14pt;mso-position-horizontal-relative:page;mso-position-vertical-relative:page;z-index:-185512" type="#_x0000_t202" filled="false" stroked="false">
          <v:textbox inset="0,0,0,0">
            <w:txbxContent>
              <w:p>
                <w:pPr>
                  <w:pStyle w:val="BodyText"/>
                  <w:spacing w:line="272" w:lineRule="exact"/>
                  <w:ind w:left="20"/>
                </w:pPr>
                <w:r>
                  <w:rPr>
                    <w:w w:val="95"/>
                  </w:rPr>
                  <w:t>基于超图表示的语言逻辑推理的设计与实现</w:t>
                </w:r>
              </w:p>
            </w:txbxContent>
          </v:textbox>
          <w10:wrap type="none"/>
        </v:shape>
      </w:pict>
    </w:r>
  </w:p>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5488" from="70.870003pt,68.430016pt" to="496.060003pt,68.430016pt" stroked="true" strokeweight=".398pt" strokecolor="#000000">
          <w10:wrap type="none"/>
        </v:line>
      </w:pict>
    </w:r>
    <w:r>
      <w:rPr/>
      <w:pict>
        <v:shape style="position:absolute;margin-left:69.870003pt;margin-top:53.295418pt;width:76.75pt;height:14.25pt;mso-position-horizontal-relative:page;mso-position-vertical-relative:page;z-index:-185464" type="#_x0000_t202" filled="false" stroked="false">
          <v:textbox inset="0,0,0,0">
            <w:txbxContent>
              <w:p>
                <w:pPr>
                  <w:pStyle w:val="BodyText"/>
                  <w:tabs>
                    <w:tab w:pos="557" w:val="left" w:leader="none"/>
                  </w:tabs>
                  <w:spacing w:line="277" w:lineRule="exact"/>
                  <w:ind w:left="20"/>
                </w:pPr>
                <w:r>
                  <w:rPr>
                    <w:rFonts w:ascii="Cambria" w:eastAsia="Cambria"/>
                  </w:rPr>
                  <w:t>7.1</w:t>
                  <w:tab/>
                </w:r>
                <w:r>
                  <w:rPr/>
                  <w:t>本章小结</w:t>
                </w:r>
              </w:p>
            </w:txbxContent>
          </v:textbox>
          <w10:wrap type="none"/>
        </v:shape>
      </w:pict>
    </w:r>
    <w:r>
      <w:rPr/>
      <w:pict>
        <v:shape style="position:absolute;margin-left:218.369995pt;margin-top:53.555004pt;width:37.9pt;height:14pt;mso-position-horizontal-relative:page;mso-position-vertical-relative:page;z-index:-185440" type="#_x0000_t202" filled="false" stroked="false">
          <v:textbox inset="0,0,0,0">
            <w:txbxContent>
              <w:p>
                <w:pPr>
                  <w:pStyle w:val="BodyText"/>
                  <w:spacing w:line="272" w:lineRule="exact"/>
                  <w:ind w:left="20" w:right="-2"/>
                </w:pPr>
                <w:r>
                  <w:rPr/>
                  <w:t>第七章</w:t>
                </w:r>
              </w:p>
            </w:txbxContent>
          </v:textbox>
          <w10:wrap type="none"/>
        </v:shape>
      </w:pict>
    </w:r>
    <w:r>
      <w:rPr/>
      <w:pict>
        <v:shape style="position:absolute;margin-left:267.911530pt;margin-top:53.555004pt;width:229.15pt;height:14pt;mso-position-horizontal-relative:page;mso-position-vertical-relative:page;z-index:-185416" type="#_x0000_t202" filled="false" stroked="false">
          <v:textbox inset="0,0,0,0">
            <w:txbxContent>
              <w:p>
                <w:pPr>
                  <w:pStyle w:val="BodyText"/>
                  <w:spacing w:line="272" w:lineRule="exact"/>
                  <w:ind w:left="20"/>
                </w:pPr>
                <w:r>
                  <w:rPr>
                    <w:w w:val="95"/>
                  </w:rPr>
                  <w:t>基于超图表示的语言逻辑推理的设计与实现</w:t>
                </w:r>
              </w:p>
            </w:txbxContent>
          </v:textbox>
          <w10:wrap type="none"/>
        </v:shape>
      </w:pict>
    </w: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5392" from="70.870003pt,68.430016pt" to="496.060003pt,68.430016pt" stroked="true" strokeweight=".398pt" strokecolor="#000000">
          <w10:wrap type="none"/>
        </v:line>
      </w:pict>
    </w:r>
    <w:r>
      <w:rPr/>
      <w:pict>
        <v:shape style="position:absolute;margin-left:69.870003pt;margin-top:53.295418pt;width:186.4pt;height:14.25pt;mso-position-horizontal-relative:page;mso-position-vertical-relative:page;z-index:-185368" type="#_x0000_t202" filled="false" stroked="false">
          <v:textbox inset="0,0,0,0">
            <w:txbxContent>
              <w:p>
                <w:pPr>
                  <w:pStyle w:val="BodyText"/>
                  <w:tabs>
                    <w:tab w:pos="557" w:val="left" w:leader="none"/>
                  </w:tabs>
                  <w:spacing w:line="277" w:lineRule="exact"/>
                  <w:ind w:left="20"/>
                </w:pPr>
                <w:r>
                  <w:rPr>
                    <w:rFonts w:ascii="Cambria" w:eastAsia="Cambria"/>
                    <w:w w:val="94"/>
                  </w:rPr>
                  <w:t>8.1</w:t>
                </w:r>
                <w:r>
                  <w:rPr>
                    <w:rFonts w:ascii="Cambria" w:eastAsia="Cambria"/>
                  </w:rPr>
                  <w:tab/>
                </w:r>
                <w:r>
                  <w:rPr>
                    <w:w w:val="99"/>
                  </w:rPr>
                  <w:t>基于超图模糊匹配的问</w:t>
                </w:r>
                <w:r>
                  <w:rPr>
                    <w:spacing w:val="-198"/>
                    <w:w w:val="99"/>
                  </w:rPr>
                  <w:t>答</w:t>
                </w:r>
                <w:r>
                  <w:rPr>
                    <w:spacing w:val="-42"/>
                    <w:w w:val="99"/>
                  </w:rPr>
                  <w:t>第</w:t>
                </w:r>
                <w:r>
                  <w:rPr>
                    <w:spacing w:val="-198"/>
                    <w:w w:val="99"/>
                  </w:rPr>
                  <w:t>系</w:t>
                </w:r>
                <w:r>
                  <w:rPr>
                    <w:spacing w:val="-42"/>
                    <w:w w:val="99"/>
                  </w:rPr>
                  <w:t>八</w:t>
                </w:r>
                <w:r>
                  <w:rPr>
                    <w:spacing w:val="-198"/>
                    <w:w w:val="99"/>
                  </w:rPr>
                  <w:t>统</w:t>
                </w:r>
                <w:r>
                  <w:rPr>
                    <w:w w:val="99"/>
                  </w:rPr>
                  <w:t>章</w:t>
                </w:r>
              </w:p>
            </w:txbxContent>
          </v:textbox>
          <w10:wrap type="none"/>
        </v:shape>
      </w:pict>
    </w:r>
    <w:r>
      <w:rPr/>
      <w:pict>
        <v:shape style="position:absolute;margin-left:267.905823pt;margin-top:53.555004pt;width:229.15pt;height:14pt;mso-position-horizontal-relative:page;mso-position-vertical-relative:page;z-index:-185344" type="#_x0000_t202" filled="false" stroked="false">
          <v:textbox inset="0,0,0,0">
            <w:txbxContent>
              <w:p>
                <w:pPr>
                  <w:pStyle w:val="BodyText"/>
                  <w:spacing w:line="272" w:lineRule="exact"/>
                  <w:ind w:left="20"/>
                </w:pPr>
                <w:r>
                  <w:rPr>
                    <w:w w:val="95"/>
                  </w:rPr>
                  <w:t>基于概率逻辑推理的问答系统的设计和实现</w:t>
                </w:r>
              </w:p>
            </w:txbxContent>
          </v:textbox>
          <w10:wrap type="none"/>
        </v:shape>
      </w:pict>
    </w:r>
  </w:p>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5320" from="99.209999pt,68.430016pt" to="524.409999pt,68.430016pt" stroked="true" strokeweight=".398pt" strokecolor="#000000">
          <w10:wrap type="none"/>
        </v:line>
      </w:pict>
    </w:r>
    <w:r>
      <w:rPr/>
      <w:pict>
        <v:shape style="position:absolute;margin-left:98.209999pt;margin-top:53.295418pt;width:427.2pt;height:14.25pt;mso-position-horizontal-relative:page;mso-position-vertical-relative:page;z-index:-185296" type="#_x0000_t202" filled="false" stroked="false">
          <v:textbox inset="0,0,0,0">
            <w:txbxContent>
              <w:p>
                <w:pPr>
                  <w:pStyle w:val="BodyText"/>
                  <w:tabs>
                    <w:tab w:pos="1010" w:val="left" w:leader="none"/>
                  </w:tabs>
                  <w:spacing w:line="277" w:lineRule="exact"/>
                  <w:ind w:left="20"/>
                </w:pPr>
                <w:r>
                  <w:rPr>
                    <w:w w:val="99"/>
                  </w:rPr>
                  <w:t>第八章</w:t>
                </w:r>
                <w:r>
                  <w:rPr/>
                  <w:tab/>
                </w:r>
                <w:r>
                  <w:rPr>
                    <w:w w:val="99"/>
                  </w:rPr>
                  <w:t>基于概率逻辑推理的问答系统的设计</w:t>
                </w:r>
                <w:r>
                  <w:rPr>
                    <w:spacing w:val="-198"/>
                    <w:w w:val="99"/>
                  </w:rPr>
                  <w:t>和</w:t>
                </w:r>
                <w:r>
                  <w:rPr>
                    <w:rFonts w:ascii="Cambria" w:eastAsia="Cambria"/>
                    <w:w w:val="98"/>
                  </w:rPr>
                  <w:t>8.</w:t>
                </w:r>
                <w:r>
                  <w:rPr>
                    <w:rFonts w:ascii="Cambria" w:eastAsia="Cambria"/>
                    <w:spacing w:val="-101"/>
                    <w:w w:val="89"/>
                  </w:rPr>
                  <w:t>1</w:t>
                </w:r>
                <w:r>
                  <w:rPr>
                    <w:w w:val="99"/>
                  </w:rPr>
                  <w:t>实</w:t>
                </w:r>
                <w:r>
                  <w:rPr>
                    <w:spacing w:val="-139"/>
                    <w:w w:val="99"/>
                  </w:rPr>
                  <w:t>现</w:t>
                </w:r>
                <w:r>
                  <w:rPr>
                    <w:w w:val="99"/>
                  </w:rPr>
                  <w:t>基于超图模糊匹配的问答系统</w:t>
                </w:r>
              </w:p>
            </w:txbxContent>
          </v:textbox>
          <w10:wrap type="none"/>
        </v:shape>
      </w:pict>
    </w: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5224" from="99.209999pt,68.430016pt" to="524.409999pt,68.430016pt" stroked="true" strokeweight=".398pt" strokecolor="#000000">
          <w10:wrap type="none"/>
        </v:line>
      </w:pict>
    </w:r>
    <w:r>
      <w:rPr/>
      <w:pict>
        <v:shape style="position:absolute;margin-left:98.209999pt;margin-top:53.295418pt;width:427.2pt;height:14.25pt;mso-position-horizontal-relative:page;mso-position-vertical-relative:page;z-index:-185200" type="#_x0000_t202" filled="false" stroked="false">
          <v:textbox inset="0,0,0,0">
            <w:txbxContent>
              <w:p>
                <w:pPr>
                  <w:pStyle w:val="BodyText"/>
                  <w:tabs>
                    <w:tab w:pos="1010" w:val="left" w:leader="none"/>
                  </w:tabs>
                  <w:spacing w:line="277" w:lineRule="exact"/>
                  <w:ind w:left="20"/>
                </w:pPr>
                <w:r>
                  <w:rPr>
                    <w:w w:val="99"/>
                  </w:rPr>
                  <w:t>第八章</w:t>
                </w:r>
                <w:r>
                  <w:rPr/>
                  <w:tab/>
                </w:r>
                <w:r>
                  <w:rPr>
                    <w:w w:val="99"/>
                  </w:rPr>
                  <w:t>基于概率逻辑推理的问答系统的设计</w:t>
                </w:r>
                <w:r>
                  <w:rPr>
                    <w:spacing w:val="-198"/>
                    <w:w w:val="99"/>
                  </w:rPr>
                  <w:t>和</w:t>
                </w:r>
                <w:r>
                  <w:rPr>
                    <w:rFonts w:ascii="Cambria" w:eastAsia="Cambria"/>
                    <w:w w:val="98"/>
                  </w:rPr>
                  <w:t>8.</w:t>
                </w:r>
                <w:r>
                  <w:rPr>
                    <w:rFonts w:ascii="Cambria" w:eastAsia="Cambria"/>
                    <w:spacing w:val="-101"/>
                    <w:w w:val="89"/>
                  </w:rPr>
                  <w:t>2</w:t>
                </w:r>
                <w:r>
                  <w:rPr>
                    <w:w w:val="99"/>
                  </w:rPr>
                  <w:t>实</w:t>
                </w:r>
                <w:r>
                  <w:rPr>
                    <w:spacing w:val="-139"/>
                    <w:w w:val="99"/>
                  </w:rPr>
                  <w:t>现</w:t>
                </w:r>
                <w:r>
                  <w:rPr>
                    <w:w w:val="99"/>
                  </w:rPr>
                  <w:t>基于后向链接推理的问答系统</w:t>
                </w:r>
              </w:p>
            </w:txbxContent>
          </v:textbox>
          <w10:wrap type="none"/>
        </v:shape>
      </w:pict>
    </w: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5176" from="70.870003pt,68.430016pt" to="496.060003pt,68.430016pt" stroked="true" strokeweight=".398pt" strokecolor="#000000">
          <w10:wrap type="none"/>
        </v:line>
      </w:pict>
    </w:r>
    <w:r>
      <w:rPr/>
      <w:pict>
        <v:shape style="position:absolute;margin-left:69.870003pt;margin-top:53.295418pt;width:186.4pt;height:14.25pt;mso-position-horizontal-relative:page;mso-position-vertical-relative:page;z-index:-185152" type="#_x0000_t202" filled="false" stroked="false">
          <v:textbox inset="0,0,0,0">
            <w:txbxContent>
              <w:p>
                <w:pPr>
                  <w:pStyle w:val="BodyText"/>
                  <w:tabs>
                    <w:tab w:pos="557" w:val="left" w:leader="none"/>
                  </w:tabs>
                  <w:spacing w:line="277" w:lineRule="exact"/>
                  <w:ind w:left="20"/>
                </w:pPr>
                <w:r>
                  <w:rPr>
                    <w:rFonts w:ascii="Cambria" w:eastAsia="Cambria"/>
                    <w:w w:val="94"/>
                  </w:rPr>
                  <w:t>8.2</w:t>
                </w:r>
                <w:r>
                  <w:rPr>
                    <w:rFonts w:ascii="Cambria" w:eastAsia="Cambria"/>
                  </w:rPr>
                  <w:tab/>
                </w:r>
                <w:r>
                  <w:rPr>
                    <w:w w:val="99"/>
                  </w:rPr>
                  <w:t>基于后向链接推理的问</w:t>
                </w:r>
                <w:r>
                  <w:rPr>
                    <w:spacing w:val="-198"/>
                    <w:w w:val="99"/>
                  </w:rPr>
                  <w:t>答</w:t>
                </w:r>
                <w:r>
                  <w:rPr>
                    <w:spacing w:val="-42"/>
                    <w:w w:val="99"/>
                  </w:rPr>
                  <w:t>第</w:t>
                </w:r>
                <w:r>
                  <w:rPr>
                    <w:spacing w:val="-198"/>
                    <w:w w:val="99"/>
                  </w:rPr>
                  <w:t>系</w:t>
                </w:r>
                <w:r>
                  <w:rPr>
                    <w:spacing w:val="-42"/>
                    <w:w w:val="99"/>
                  </w:rPr>
                  <w:t>八</w:t>
                </w:r>
                <w:r>
                  <w:rPr>
                    <w:spacing w:val="-198"/>
                    <w:w w:val="99"/>
                  </w:rPr>
                  <w:t>统</w:t>
                </w:r>
                <w:r>
                  <w:rPr>
                    <w:w w:val="99"/>
                  </w:rPr>
                  <w:t>章</w:t>
                </w:r>
              </w:p>
            </w:txbxContent>
          </v:textbox>
          <w10:wrap type="none"/>
        </v:shape>
      </w:pict>
    </w:r>
    <w:r>
      <w:rPr/>
      <w:pict>
        <v:shape style="position:absolute;margin-left:267.905823pt;margin-top:53.555004pt;width:229.15pt;height:14pt;mso-position-horizontal-relative:page;mso-position-vertical-relative:page;z-index:-185128" type="#_x0000_t202" filled="false" stroked="false">
          <v:textbox inset="0,0,0,0">
            <w:txbxContent>
              <w:p>
                <w:pPr>
                  <w:pStyle w:val="BodyText"/>
                  <w:spacing w:line="272" w:lineRule="exact"/>
                  <w:ind w:left="20"/>
                </w:pPr>
                <w:r>
                  <w:rPr>
                    <w:w w:val="95"/>
                  </w:rPr>
                  <w:t>基于概率逻辑推理的问答系统的设计和实现</w:t>
                </w:r>
              </w:p>
            </w:txbxContent>
          </v:textbox>
          <w10:wrap type="none"/>
        </v:shape>
      </w:pict>
    </w:r>
  </w:p>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5104" from="70.870003pt,68.430016pt" to="496.060003pt,68.430016pt" stroked="true" strokeweight=".398pt" strokecolor="#000000">
          <w10:wrap type="none"/>
        </v:line>
      </w:pict>
    </w:r>
    <w:r>
      <w:rPr/>
      <w:pict>
        <v:shape style="position:absolute;margin-left:69.870003pt;margin-top:53.295418pt;width:186.4pt;height:14.25pt;mso-position-horizontal-relative:page;mso-position-vertical-relative:page;z-index:-185080" type="#_x0000_t202" filled="false" stroked="false">
          <v:textbox inset="0,0,0,0">
            <w:txbxContent>
              <w:p>
                <w:pPr>
                  <w:pStyle w:val="BodyText"/>
                  <w:tabs>
                    <w:tab w:pos="557" w:val="left" w:leader="none"/>
                  </w:tabs>
                  <w:spacing w:line="277" w:lineRule="exact"/>
                  <w:ind w:left="20"/>
                </w:pPr>
                <w:r>
                  <w:rPr>
                    <w:rFonts w:ascii="Cambria" w:eastAsia="Cambria"/>
                  </w:rPr>
                  <w:t>8.3</w:t>
                  <w:tab/>
                </w:r>
                <w:r>
                  <w:rPr/>
                  <w:t>一个综合的问答规划器</w:t>
                </w:r>
                <w:r>
                  <w:rPr>
                    <w:spacing w:val="-38"/>
                  </w:rPr>
                  <w:t> </w:t>
                </w:r>
                <w:r>
                  <w:rPr/>
                  <w:t>第八章</w:t>
                </w:r>
              </w:p>
            </w:txbxContent>
          </v:textbox>
          <w10:wrap type="none"/>
        </v:shape>
      </w:pict>
    </w:r>
    <w:r>
      <w:rPr/>
      <w:pict>
        <v:shape style="position:absolute;margin-left:267.905823pt;margin-top:53.555004pt;width:229.15pt;height:14pt;mso-position-horizontal-relative:page;mso-position-vertical-relative:page;z-index:-185056" type="#_x0000_t202" filled="false" stroked="false">
          <v:textbox inset="0,0,0,0">
            <w:txbxContent>
              <w:p>
                <w:pPr>
                  <w:pStyle w:val="BodyText"/>
                  <w:spacing w:line="272" w:lineRule="exact"/>
                  <w:ind w:left="20"/>
                </w:pPr>
                <w:r>
                  <w:rPr>
                    <w:w w:val="95"/>
                  </w:rPr>
                  <w:t>基于概率逻辑推理的问答系统的设计和实现</w:t>
                </w:r>
              </w:p>
            </w:txbxContent>
          </v:textbox>
          <w10:wrap type="none"/>
        </v:shape>
      </w:pict>
    </w: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5032" from="99.209999pt,68.430016pt" to="524.409999pt,68.430016pt" stroked="true" strokeweight=".398pt" strokecolor="#000000">
          <w10:wrap type="none"/>
        </v:line>
      </w:pict>
    </w:r>
    <w:r>
      <w:rPr/>
      <w:pict>
        <v:shape style="position:absolute;margin-left:98.209999pt;margin-top:53.295418pt;width:427.2pt;height:14.25pt;mso-position-horizontal-relative:page;mso-position-vertical-relative:page;z-index:-185008" type="#_x0000_t202" filled="false" stroked="false">
          <v:textbox inset="0,0,0,0">
            <w:txbxContent>
              <w:p>
                <w:pPr>
                  <w:pStyle w:val="BodyText"/>
                  <w:tabs>
                    <w:tab w:pos="1010" w:val="left" w:leader="none"/>
                    <w:tab w:pos="6132" w:val="left" w:leader="none"/>
                  </w:tabs>
                  <w:spacing w:line="277" w:lineRule="exact"/>
                  <w:ind w:left="20"/>
                </w:pPr>
                <w:r>
                  <w:rPr/>
                  <w:t>第八章</w:t>
                  <w:tab/>
                  <w:t>基于概率逻辑推理的问答系统的设计和实现</w:t>
                </w:r>
                <w:r>
                  <w:rPr>
                    <w:spacing w:val="-32"/>
                  </w:rPr>
                  <w:t> </w:t>
                </w:r>
                <w:r>
                  <w:rPr>
                    <w:rFonts w:ascii="Cambria" w:eastAsia="Cambria"/>
                  </w:rPr>
                  <w:t>8.3</w:t>
                  <w:tab/>
                </w:r>
                <w:r>
                  <w:rPr/>
                  <w:t>一个综合的问答规划器</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4936" from="99.209999pt,68.430016pt" to="524.409999pt,68.430016pt" stroked="true" strokeweight=".398pt" strokecolor="#000000">
          <w10:wrap type="none"/>
        </v:line>
      </w:pict>
    </w:r>
    <w:r>
      <w:rPr/>
      <w:pict>
        <v:shape style="position:absolute;margin-left:147.751526pt;margin-top:53.295418pt;width:377.7pt;height:14.25pt;mso-position-horizontal-relative:page;mso-position-vertical-relative:page;z-index:-184912" type="#_x0000_t202" filled="false" stroked="false">
          <v:textbox inset="0,0,0,0">
            <w:txbxContent>
              <w:p>
                <w:pPr>
                  <w:pStyle w:val="BodyText"/>
                  <w:tabs>
                    <w:tab w:pos="4843" w:val="left" w:leader="none"/>
                    <w:tab w:pos="5381" w:val="left" w:leader="none"/>
                  </w:tabs>
                  <w:spacing w:line="277" w:lineRule="exact"/>
                  <w:ind w:left="20"/>
                </w:pPr>
                <w:r>
                  <w:rPr/>
                  <w:t>基于概率逻辑推理的问答系统的设计和实现</w:t>
                  <w:tab/>
                </w:r>
                <w:r>
                  <w:rPr>
                    <w:rFonts w:ascii="Cambria" w:eastAsia="Cambria"/>
                  </w:rPr>
                  <w:t>8.5</w:t>
                  <w:tab/>
                </w:r>
                <w:r>
                  <w:rPr/>
                  <w:t>深层语义解析的挑战</w:t>
                </w:r>
              </w:p>
            </w:txbxContent>
          </v:textbox>
          <w10:wrap type="none"/>
        </v:shape>
      </w:pict>
    </w:r>
    <w:r>
      <w:rPr/>
      <w:pict>
        <v:shape style="position:absolute;margin-left:98.209999pt;margin-top:53.555004pt;width:37.9pt;height:14pt;mso-position-horizontal-relative:page;mso-position-vertical-relative:page;z-index:-184888" type="#_x0000_t202" filled="false" stroked="false">
          <v:textbox inset="0,0,0,0">
            <w:txbxContent>
              <w:p>
                <w:pPr>
                  <w:pStyle w:val="BodyText"/>
                  <w:spacing w:line="272" w:lineRule="exact"/>
                  <w:ind w:left="20" w:right="-2"/>
                </w:pPr>
                <w:r>
                  <w:rPr/>
                  <w:t>第八章</w:t>
                </w:r>
              </w:p>
            </w:txbxContent>
          </v:textbox>
          <w10:wrap type="none"/>
        </v:shape>
      </w:pict>
    </w: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4864" from="70.870003pt,68.430016pt" to="496.060003pt,68.430016pt" stroked="true" strokeweight=".398pt" strokecolor="#000000">
          <w10:wrap type="none"/>
        </v:line>
      </w:pict>
    </w:r>
    <w:r>
      <w:rPr/>
      <w:pict>
        <v:shape style="position:absolute;margin-left:69.870003pt;margin-top:53.295418pt;width:136.5pt;height:14.25pt;mso-position-horizontal-relative:page;mso-position-vertical-relative:page;z-index:-184840" type="#_x0000_t202" filled="false" stroked="false">
          <v:textbox inset="0,0,0,0">
            <w:txbxContent>
              <w:p>
                <w:pPr>
                  <w:pStyle w:val="BodyText"/>
                  <w:tabs>
                    <w:tab w:pos="557" w:val="left" w:leader="none"/>
                  </w:tabs>
                  <w:spacing w:line="277" w:lineRule="exact"/>
                  <w:ind w:left="20"/>
                </w:pPr>
                <w:r>
                  <w:rPr>
                    <w:rFonts w:ascii="Cambria" w:eastAsia="Cambria"/>
                  </w:rPr>
                  <w:t>8.5</w:t>
                  <w:tab/>
                </w:r>
                <w:r>
                  <w:rPr/>
                  <w:t>深层语义解析的挑战</w:t>
                </w:r>
              </w:p>
            </w:txbxContent>
          </v:textbox>
          <w10:wrap type="none"/>
        </v:shape>
      </w:pict>
    </w:r>
    <w:r>
      <w:rPr/>
      <w:pict>
        <v:shape style="position:absolute;margin-left:218.364304pt;margin-top:53.555004pt;width:37.9pt;height:14pt;mso-position-horizontal-relative:page;mso-position-vertical-relative:page;z-index:-184816" type="#_x0000_t202" filled="false" stroked="false">
          <v:textbox inset="0,0,0,0">
            <w:txbxContent>
              <w:p>
                <w:pPr>
                  <w:pStyle w:val="BodyText"/>
                  <w:spacing w:line="272" w:lineRule="exact"/>
                  <w:ind w:left="20" w:right="-2"/>
                </w:pPr>
                <w:r>
                  <w:rPr/>
                  <w:t>第八章</w:t>
                </w:r>
              </w:p>
            </w:txbxContent>
          </v:textbox>
          <w10:wrap type="none"/>
        </v:shape>
      </w:pict>
    </w:r>
    <w:r>
      <w:rPr/>
      <w:pict>
        <v:shape style="position:absolute;margin-left:267.905823pt;margin-top:53.555004pt;width:229.15pt;height:14pt;mso-position-horizontal-relative:page;mso-position-vertical-relative:page;z-index:-184792" type="#_x0000_t202" filled="false" stroked="false">
          <v:textbox inset="0,0,0,0">
            <w:txbxContent>
              <w:p>
                <w:pPr>
                  <w:pStyle w:val="BodyText"/>
                  <w:spacing w:line="272" w:lineRule="exact"/>
                  <w:ind w:left="20"/>
                </w:pPr>
                <w:r>
                  <w:rPr>
                    <w:w w:val="95"/>
                  </w:rPr>
                  <w:t>基于概率逻辑推理的问答系统的设计和实现</w:t>
                </w:r>
              </w:p>
            </w:txbxContent>
          </v:textbox>
          <w10:wrap type="none"/>
        </v:shape>
      </w:pict>
    </w:r>
  </w:p>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9328" from="70.870003pt,68.430016pt" to="496.060003pt,68.430016pt" stroked="true" strokeweight=".398pt" strokecolor="#000000">
          <w10:wrap type="none"/>
        </v:line>
      </w:pict>
    </w:r>
    <w:r>
      <w:rPr/>
      <w:pict>
        <v:shape style="position:absolute;margin-left:459.200012pt;margin-top:53.555004pt;width:37.9pt;height:14pt;mso-position-horizontal-relative:page;mso-position-vertical-relative:page;z-index:-189304" type="#_x0000_t202" filled="false" stroked="false">
          <v:textbox inset="0,0,0,0">
            <w:txbxContent>
              <w:p>
                <w:pPr>
                  <w:pStyle w:val="BodyText"/>
                  <w:tabs>
                    <w:tab w:pos="497" w:val="left" w:leader="none"/>
                  </w:tabs>
                  <w:spacing w:line="272" w:lineRule="exact"/>
                  <w:ind w:left="20"/>
                </w:pPr>
                <w:r>
                  <w:rPr/>
                  <w:t>目</w:t>
                  <w:tab/>
                  <w:t>录</w:t>
                </w:r>
              </w:p>
            </w:txbxContent>
          </v:textbox>
          <w10:wrap type="none"/>
        </v:shape>
      </w:pict>
    </w: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4528" from="70.870003pt,68.430016pt" to="496.060003pt,68.430016pt" stroked="true" strokeweight=".398pt" strokecolor="#000000">
          <w10:wrap type="none"/>
        </v:line>
      </w:pict>
    </w:r>
    <w:r>
      <w:rPr/>
      <w:pict>
        <v:shape style="position:absolute;margin-left:69.870003pt;margin-top:53.555004pt;width:49.85pt;height:14pt;mso-position-horizontal-relative:page;mso-position-vertical-relative:page;z-index:-184504" type="#_x0000_t202" filled="false" stroked="false">
          <v:textbox inset="0,0,0,0">
            <w:txbxContent>
              <w:p>
                <w:pPr>
                  <w:pStyle w:val="BodyText"/>
                  <w:spacing w:line="272" w:lineRule="exact"/>
                  <w:ind w:left="20" w:right="-3"/>
                </w:pPr>
                <w:r>
                  <w:rPr/>
                  <w:t>参考文献</w:t>
                </w:r>
              </w:p>
            </w:txbxContent>
          </v:textbox>
          <w10:wrap type="none"/>
        </v:shape>
      </w:pict>
    </w:r>
    <w:r>
      <w:rPr/>
      <w:pict>
        <v:shape style="position:absolute;margin-left:447.23999pt;margin-top:53.555004pt;width:49.85pt;height:14pt;mso-position-horizontal-relative:page;mso-position-vertical-relative:page;z-index:-184480" type="#_x0000_t202" filled="false" stroked="false">
          <v:textbox inset="0,0,0,0">
            <w:txbxContent>
              <w:p>
                <w:pPr>
                  <w:pStyle w:val="BodyText"/>
                  <w:spacing w:line="272" w:lineRule="exact"/>
                  <w:ind w:left="20" w:right="-3"/>
                </w:pPr>
                <w:r>
                  <w:rPr/>
                  <w:t>参考文献</w:t>
                </w:r>
              </w:p>
            </w:txbxContent>
          </v:textbox>
          <w10:wrap type="none"/>
        </v:shape>
      </w:pict>
    </w: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4456" from="99.209999pt,68.430016pt" to="524.409999pt,68.430016pt" stroked="true" strokeweight=".398pt" strokecolor="#000000">
          <w10:wrap type="none"/>
        </v:line>
      </w:pict>
    </w:r>
    <w:r>
      <w:rPr/>
      <w:pict>
        <v:shape style="position:absolute;margin-left:98.209999pt;margin-top:53.555004pt;width:49.85pt;height:14pt;mso-position-horizontal-relative:page;mso-position-vertical-relative:page;z-index:-184432" type="#_x0000_t202" filled="false" stroked="false">
          <v:textbox inset="0,0,0,0">
            <w:txbxContent>
              <w:p>
                <w:pPr>
                  <w:pStyle w:val="BodyText"/>
                  <w:spacing w:line="272" w:lineRule="exact"/>
                  <w:ind w:left="20" w:right="-3"/>
                </w:pPr>
                <w:r>
                  <w:rPr/>
                  <w:t>参考文献</w:t>
                </w:r>
              </w:p>
            </w:txbxContent>
          </v:textbox>
          <w10:wrap type="none"/>
        </v:shape>
      </w:pict>
    </w:r>
    <w:r>
      <w:rPr/>
      <w:pict>
        <v:shape style="position:absolute;margin-left:475.589996pt;margin-top:53.555004pt;width:49.85pt;height:14pt;mso-position-horizontal-relative:page;mso-position-vertical-relative:page;z-index:-184408" type="#_x0000_t202" filled="false" stroked="false">
          <v:textbox inset="0,0,0,0">
            <w:txbxContent>
              <w:p>
                <w:pPr>
                  <w:pStyle w:val="BodyText"/>
                  <w:spacing w:line="272" w:lineRule="exact"/>
                  <w:ind w:left="20" w:right="-3"/>
                </w:pPr>
                <w:r>
                  <w:rPr/>
                  <w:t>参考文献</w:t>
                </w:r>
              </w:p>
            </w:txbxContent>
          </v:textbox>
          <w10:wrap type="none"/>
        </v:shape>
      </w:pict>
    </w: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5">
    <w:multiLevelType w:val="hybridMultilevel"/>
    <w:lvl w:ilvl="0">
      <w:start w:val="1"/>
      <w:numFmt w:val="bullet"/>
      <w:lvlText w:val="•"/>
      <w:lvlJc w:val="left"/>
      <w:pPr>
        <w:ind w:left="702" w:hanging="201"/>
      </w:pPr>
      <w:rPr>
        <w:rFonts w:hint="default" w:ascii="Cambria" w:hAnsi="Cambria" w:eastAsia="Cambria" w:cs="Cambria"/>
        <w:w w:val="78"/>
        <w:sz w:val="24"/>
        <w:szCs w:val="24"/>
      </w:rPr>
    </w:lvl>
    <w:lvl w:ilvl="1">
      <w:start w:val="1"/>
      <w:numFmt w:val="bullet"/>
      <w:lvlText w:val="•"/>
      <w:lvlJc w:val="left"/>
      <w:pPr>
        <w:ind w:left="889" w:hanging="201"/>
      </w:pPr>
      <w:rPr>
        <w:rFonts w:hint="default" w:ascii="Cambria" w:hAnsi="Cambria" w:eastAsia="Cambria" w:cs="Cambria"/>
        <w:w w:val="78"/>
        <w:sz w:val="24"/>
        <w:szCs w:val="24"/>
      </w:rPr>
    </w:lvl>
    <w:lvl w:ilvl="2">
      <w:start w:val="1"/>
      <w:numFmt w:val="bullet"/>
      <w:lvlText w:val="•"/>
      <w:lvlJc w:val="left"/>
      <w:pPr>
        <w:ind w:left="1220" w:hanging="201"/>
      </w:pPr>
      <w:rPr>
        <w:rFonts w:hint="default"/>
      </w:rPr>
    </w:lvl>
    <w:lvl w:ilvl="3">
      <w:start w:val="1"/>
      <w:numFmt w:val="bullet"/>
      <w:lvlText w:val="•"/>
      <w:lvlJc w:val="left"/>
      <w:pPr>
        <w:ind w:left="2135" w:hanging="201"/>
      </w:pPr>
      <w:rPr>
        <w:rFonts w:hint="default"/>
      </w:rPr>
    </w:lvl>
    <w:lvl w:ilvl="4">
      <w:start w:val="1"/>
      <w:numFmt w:val="bullet"/>
      <w:lvlText w:val="•"/>
      <w:lvlJc w:val="left"/>
      <w:pPr>
        <w:ind w:left="3051" w:hanging="201"/>
      </w:pPr>
      <w:rPr>
        <w:rFonts w:hint="default"/>
      </w:rPr>
    </w:lvl>
    <w:lvl w:ilvl="5">
      <w:start w:val="1"/>
      <w:numFmt w:val="bullet"/>
      <w:lvlText w:val="•"/>
      <w:lvlJc w:val="left"/>
      <w:pPr>
        <w:ind w:left="3967" w:hanging="201"/>
      </w:pPr>
      <w:rPr>
        <w:rFonts w:hint="default"/>
      </w:rPr>
    </w:lvl>
    <w:lvl w:ilvl="6">
      <w:start w:val="1"/>
      <w:numFmt w:val="bullet"/>
      <w:lvlText w:val="•"/>
      <w:lvlJc w:val="left"/>
      <w:pPr>
        <w:ind w:left="4882" w:hanging="201"/>
      </w:pPr>
      <w:rPr>
        <w:rFonts w:hint="default"/>
      </w:rPr>
    </w:lvl>
    <w:lvl w:ilvl="7">
      <w:start w:val="1"/>
      <w:numFmt w:val="bullet"/>
      <w:lvlText w:val="•"/>
      <w:lvlJc w:val="left"/>
      <w:pPr>
        <w:ind w:left="5798" w:hanging="201"/>
      </w:pPr>
      <w:rPr>
        <w:rFonts w:hint="default"/>
      </w:rPr>
    </w:lvl>
    <w:lvl w:ilvl="8">
      <w:start w:val="1"/>
      <w:numFmt w:val="bullet"/>
      <w:lvlText w:val="•"/>
      <w:lvlJc w:val="left"/>
      <w:pPr>
        <w:ind w:left="6714" w:hanging="201"/>
      </w:pPr>
      <w:rPr>
        <w:rFonts w:hint="default"/>
      </w:rPr>
    </w:lvl>
  </w:abstractNum>
  <w:abstractNum w:abstractNumId="23">
    <w:multiLevelType w:val="hybridMultilevel"/>
    <w:lvl w:ilvl="0">
      <w:start w:val="1"/>
      <w:numFmt w:val="bullet"/>
      <w:lvlText w:val="•"/>
      <w:lvlJc w:val="left"/>
      <w:pPr>
        <w:ind w:left="889" w:hanging="201"/>
      </w:pPr>
      <w:rPr>
        <w:rFonts w:hint="default" w:ascii="Cambria" w:hAnsi="Cambria" w:eastAsia="Cambria" w:cs="Cambria"/>
        <w:w w:val="78"/>
        <w:sz w:val="24"/>
        <w:szCs w:val="24"/>
      </w:rPr>
    </w:lvl>
    <w:lvl w:ilvl="1">
      <w:start w:val="1"/>
      <w:numFmt w:val="bullet"/>
      <w:lvlText w:val="•"/>
      <w:lvlJc w:val="left"/>
      <w:pPr>
        <w:ind w:left="1684" w:hanging="201"/>
      </w:pPr>
      <w:rPr>
        <w:rFonts w:hint="default"/>
      </w:rPr>
    </w:lvl>
    <w:lvl w:ilvl="2">
      <w:start w:val="1"/>
      <w:numFmt w:val="bullet"/>
      <w:lvlText w:val="•"/>
      <w:lvlJc w:val="left"/>
      <w:pPr>
        <w:ind w:left="2489" w:hanging="201"/>
      </w:pPr>
      <w:rPr>
        <w:rFonts w:hint="default"/>
      </w:rPr>
    </w:lvl>
    <w:lvl w:ilvl="3">
      <w:start w:val="1"/>
      <w:numFmt w:val="bullet"/>
      <w:lvlText w:val="•"/>
      <w:lvlJc w:val="left"/>
      <w:pPr>
        <w:ind w:left="3293" w:hanging="201"/>
      </w:pPr>
      <w:rPr>
        <w:rFonts w:hint="default"/>
      </w:rPr>
    </w:lvl>
    <w:lvl w:ilvl="4">
      <w:start w:val="1"/>
      <w:numFmt w:val="bullet"/>
      <w:lvlText w:val="•"/>
      <w:lvlJc w:val="left"/>
      <w:pPr>
        <w:ind w:left="4098" w:hanging="201"/>
      </w:pPr>
      <w:rPr>
        <w:rFonts w:hint="default"/>
      </w:rPr>
    </w:lvl>
    <w:lvl w:ilvl="5">
      <w:start w:val="1"/>
      <w:numFmt w:val="bullet"/>
      <w:lvlText w:val="•"/>
      <w:lvlJc w:val="left"/>
      <w:pPr>
        <w:ind w:left="4902" w:hanging="201"/>
      </w:pPr>
      <w:rPr>
        <w:rFonts w:hint="default"/>
      </w:rPr>
    </w:lvl>
    <w:lvl w:ilvl="6">
      <w:start w:val="1"/>
      <w:numFmt w:val="bullet"/>
      <w:lvlText w:val="•"/>
      <w:lvlJc w:val="left"/>
      <w:pPr>
        <w:ind w:left="5707" w:hanging="201"/>
      </w:pPr>
      <w:rPr>
        <w:rFonts w:hint="default"/>
      </w:rPr>
    </w:lvl>
    <w:lvl w:ilvl="7">
      <w:start w:val="1"/>
      <w:numFmt w:val="bullet"/>
      <w:lvlText w:val="•"/>
      <w:lvlJc w:val="left"/>
      <w:pPr>
        <w:ind w:left="6511" w:hanging="201"/>
      </w:pPr>
      <w:rPr>
        <w:rFonts w:hint="default"/>
      </w:rPr>
    </w:lvl>
    <w:lvl w:ilvl="8">
      <w:start w:val="1"/>
      <w:numFmt w:val="bullet"/>
      <w:lvlText w:val="•"/>
      <w:lvlJc w:val="left"/>
      <w:pPr>
        <w:ind w:left="7316" w:hanging="201"/>
      </w:pPr>
      <w:rPr>
        <w:rFonts w:hint="default"/>
      </w:rPr>
    </w:lvl>
  </w:abstractNum>
  <w:abstractNum w:abstractNumId="14">
    <w:multiLevelType w:val="hybridMultilevel"/>
    <w:lvl w:ilvl="0">
      <w:start w:val="1"/>
      <w:numFmt w:val="bullet"/>
      <w:lvlText w:val="•"/>
      <w:lvlJc w:val="left"/>
      <w:pPr>
        <w:ind w:left="702" w:hanging="201"/>
      </w:pPr>
      <w:rPr>
        <w:rFonts w:hint="default" w:ascii="Cambria" w:hAnsi="Cambria" w:eastAsia="Cambria" w:cs="Cambria"/>
        <w:w w:val="78"/>
        <w:sz w:val="24"/>
        <w:szCs w:val="24"/>
      </w:rPr>
    </w:lvl>
    <w:lvl w:ilvl="1">
      <w:start w:val="1"/>
      <w:numFmt w:val="bullet"/>
      <w:lvlText w:val="•"/>
      <w:lvlJc w:val="left"/>
      <w:pPr>
        <w:ind w:left="883" w:hanging="201"/>
      </w:pPr>
      <w:rPr>
        <w:rFonts w:hint="default" w:ascii="Cambria" w:hAnsi="Cambria" w:eastAsia="Cambria" w:cs="Cambria"/>
        <w:w w:val="78"/>
        <w:sz w:val="24"/>
        <w:szCs w:val="24"/>
      </w:rPr>
    </w:lvl>
    <w:lvl w:ilvl="2">
      <w:start w:val="1"/>
      <w:numFmt w:val="bullet"/>
      <w:lvlText w:val="•"/>
      <w:lvlJc w:val="left"/>
      <w:pPr>
        <w:ind w:left="1731" w:hanging="201"/>
      </w:pPr>
      <w:rPr>
        <w:rFonts w:hint="default"/>
      </w:rPr>
    </w:lvl>
    <w:lvl w:ilvl="3">
      <w:start w:val="1"/>
      <w:numFmt w:val="bullet"/>
      <w:lvlText w:val="•"/>
      <w:lvlJc w:val="left"/>
      <w:pPr>
        <w:ind w:left="2583" w:hanging="201"/>
      </w:pPr>
      <w:rPr>
        <w:rFonts w:hint="default"/>
      </w:rPr>
    </w:lvl>
    <w:lvl w:ilvl="4">
      <w:start w:val="1"/>
      <w:numFmt w:val="bullet"/>
      <w:lvlText w:val="•"/>
      <w:lvlJc w:val="left"/>
      <w:pPr>
        <w:ind w:left="3435" w:hanging="201"/>
      </w:pPr>
      <w:rPr>
        <w:rFonts w:hint="default"/>
      </w:rPr>
    </w:lvl>
    <w:lvl w:ilvl="5">
      <w:start w:val="1"/>
      <w:numFmt w:val="bullet"/>
      <w:lvlText w:val="•"/>
      <w:lvlJc w:val="left"/>
      <w:pPr>
        <w:ind w:left="4286" w:hanging="201"/>
      </w:pPr>
      <w:rPr>
        <w:rFonts w:hint="default"/>
      </w:rPr>
    </w:lvl>
    <w:lvl w:ilvl="6">
      <w:start w:val="1"/>
      <w:numFmt w:val="bullet"/>
      <w:lvlText w:val="•"/>
      <w:lvlJc w:val="left"/>
      <w:pPr>
        <w:ind w:left="5138" w:hanging="201"/>
      </w:pPr>
      <w:rPr>
        <w:rFonts w:hint="default"/>
      </w:rPr>
    </w:lvl>
    <w:lvl w:ilvl="7">
      <w:start w:val="1"/>
      <w:numFmt w:val="bullet"/>
      <w:lvlText w:val="•"/>
      <w:lvlJc w:val="left"/>
      <w:pPr>
        <w:ind w:left="5990" w:hanging="201"/>
      </w:pPr>
      <w:rPr>
        <w:rFonts w:hint="default"/>
      </w:rPr>
    </w:lvl>
    <w:lvl w:ilvl="8">
      <w:start w:val="1"/>
      <w:numFmt w:val="bullet"/>
      <w:lvlText w:val="•"/>
      <w:lvlJc w:val="left"/>
      <w:pPr>
        <w:ind w:left="6842" w:hanging="201"/>
      </w:pPr>
      <w:rPr>
        <w:rFonts w:hint="default"/>
      </w:rPr>
    </w:lvl>
  </w:abstractNum>
  <w:abstractNum w:abstractNumId="24">
    <w:multiLevelType w:val="hybridMultilevel"/>
    <w:lvl w:ilvl="0">
      <w:start w:val="1"/>
      <w:numFmt w:val="decimal"/>
      <w:lvlText w:val="%1)"/>
      <w:lvlJc w:val="left"/>
      <w:pPr>
        <w:ind w:left="618" w:hanging="315"/>
        <w:jc w:val="right"/>
      </w:pPr>
      <w:rPr>
        <w:rFonts w:hint="default" w:ascii="Monaco" w:hAnsi="Monaco" w:eastAsia="Monaco" w:cs="Monaco"/>
        <w:spacing w:val="-1"/>
        <w:w w:val="102"/>
        <w:sz w:val="17"/>
        <w:szCs w:val="17"/>
      </w:rPr>
    </w:lvl>
    <w:lvl w:ilvl="1">
      <w:start w:val="1"/>
      <w:numFmt w:val="bullet"/>
      <w:lvlText w:val="•"/>
      <w:lvlJc w:val="left"/>
      <w:pPr>
        <w:ind w:left="889" w:hanging="201"/>
      </w:pPr>
      <w:rPr>
        <w:rFonts w:hint="default" w:ascii="Cambria" w:hAnsi="Cambria" w:eastAsia="Cambria" w:cs="Cambria"/>
        <w:w w:val="78"/>
        <w:sz w:val="24"/>
        <w:szCs w:val="24"/>
      </w:rPr>
    </w:lvl>
    <w:lvl w:ilvl="2">
      <w:start w:val="1"/>
      <w:numFmt w:val="bullet"/>
      <w:lvlText w:val="•"/>
      <w:lvlJc w:val="left"/>
      <w:pPr>
        <w:ind w:left="1773" w:hanging="201"/>
      </w:pPr>
      <w:rPr>
        <w:rFonts w:hint="default"/>
      </w:rPr>
    </w:lvl>
    <w:lvl w:ilvl="3">
      <w:start w:val="1"/>
      <w:numFmt w:val="bullet"/>
      <w:lvlText w:val="•"/>
      <w:lvlJc w:val="left"/>
      <w:pPr>
        <w:ind w:left="2667" w:hanging="201"/>
      </w:pPr>
      <w:rPr>
        <w:rFonts w:hint="default"/>
      </w:rPr>
    </w:lvl>
    <w:lvl w:ilvl="4">
      <w:start w:val="1"/>
      <w:numFmt w:val="bullet"/>
      <w:lvlText w:val="•"/>
      <w:lvlJc w:val="left"/>
      <w:pPr>
        <w:ind w:left="3561" w:hanging="201"/>
      </w:pPr>
      <w:rPr>
        <w:rFonts w:hint="default"/>
      </w:rPr>
    </w:lvl>
    <w:lvl w:ilvl="5">
      <w:start w:val="1"/>
      <w:numFmt w:val="bullet"/>
      <w:lvlText w:val="•"/>
      <w:lvlJc w:val="left"/>
      <w:pPr>
        <w:ind w:left="4455" w:hanging="201"/>
      </w:pPr>
      <w:rPr>
        <w:rFonts w:hint="default"/>
      </w:rPr>
    </w:lvl>
    <w:lvl w:ilvl="6">
      <w:start w:val="1"/>
      <w:numFmt w:val="bullet"/>
      <w:lvlText w:val="•"/>
      <w:lvlJc w:val="left"/>
      <w:pPr>
        <w:ind w:left="5349" w:hanging="201"/>
      </w:pPr>
      <w:rPr>
        <w:rFonts w:hint="default"/>
      </w:rPr>
    </w:lvl>
    <w:lvl w:ilvl="7">
      <w:start w:val="1"/>
      <w:numFmt w:val="bullet"/>
      <w:lvlText w:val="•"/>
      <w:lvlJc w:val="left"/>
      <w:pPr>
        <w:ind w:left="6243" w:hanging="201"/>
      </w:pPr>
      <w:rPr>
        <w:rFonts w:hint="default"/>
      </w:rPr>
    </w:lvl>
    <w:lvl w:ilvl="8">
      <w:start w:val="1"/>
      <w:numFmt w:val="bullet"/>
      <w:lvlText w:val="•"/>
      <w:lvlJc w:val="left"/>
      <w:pPr>
        <w:ind w:left="7137" w:hanging="201"/>
      </w:pPr>
      <w:rPr>
        <w:rFonts w:hint="default"/>
      </w:rPr>
    </w:lvl>
  </w:abstractNum>
  <w:abstractNum w:abstractNumId="22">
    <w:multiLevelType w:val="hybridMultilevel"/>
    <w:lvl w:ilvl="0">
      <w:start w:val="1"/>
      <w:numFmt w:val="bullet"/>
      <w:lvlText w:val="–"/>
      <w:lvlJc w:val="left"/>
      <w:pPr>
        <w:ind w:left="2240" w:hanging="237"/>
      </w:pPr>
      <w:rPr>
        <w:rFonts w:hint="default" w:ascii="Times New Roman" w:hAnsi="Times New Roman" w:eastAsia="Times New Roman" w:cs="Times New Roman"/>
        <w:b/>
        <w:bCs/>
        <w:w w:val="99"/>
        <w:sz w:val="24"/>
        <w:szCs w:val="24"/>
      </w:rPr>
    </w:lvl>
    <w:lvl w:ilvl="1">
      <w:start w:val="1"/>
      <w:numFmt w:val="bullet"/>
      <w:lvlText w:val="•"/>
      <w:lvlJc w:val="left"/>
      <w:pPr>
        <w:ind w:left="2922" w:hanging="237"/>
      </w:pPr>
      <w:rPr>
        <w:rFonts w:hint="default"/>
      </w:rPr>
    </w:lvl>
    <w:lvl w:ilvl="2">
      <w:start w:val="1"/>
      <w:numFmt w:val="bullet"/>
      <w:lvlText w:val="•"/>
      <w:lvlJc w:val="left"/>
      <w:pPr>
        <w:ind w:left="3605" w:hanging="237"/>
      </w:pPr>
      <w:rPr>
        <w:rFonts w:hint="default"/>
      </w:rPr>
    </w:lvl>
    <w:lvl w:ilvl="3">
      <w:start w:val="1"/>
      <w:numFmt w:val="bullet"/>
      <w:lvlText w:val="•"/>
      <w:lvlJc w:val="left"/>
      <w:pPr>
        <w:ind w:left="4287" w:hanging="237"/>
      </w:pPr>
      <w:rPr>
        <w:rFonts w:hint="default"/>
      </w:rPr>
    </w:lvl>
    <w:lvl w:ilvl="4">
      <w:start w:val="1"/>
      <w:numFmt w:val="bullet"/>
      <w:lvlText w:val="•"/>
      <w:lvlJc w:val="left"/>
      <w:pPr>
        <w:ind w:left="4970" w:hanging="237"/>
      </w:pPr>
      <w:rPr>
        <w:rFonts w:hint="default"/>
      </w:rPr>
    </w:lvl>
    <w:lvl w:ilvl="5">
      <w:start w:val="1"/>
      <w:numFmt w:val="bullet"/>
      <w:lvlText w:val="•"/>
      <w:lvlJc w:val="left"/>
      <w:pPr>
        <w:ind w:left="5652" w:hanging="237"/>
      </w:pPr>
      <w:rPr>
        <w:rFonts w:hint="default"/>
      </w:rPr>
    </w:lvl>
    <w:lvl w:ilvl="6">
      <w:start w:val="1"/>
      <w:numFmt w:val="bullet"/>
      <w:lvlText w:val="•"/>
      <w:lvlJc w:val="left"/>
      <w:pPr>
        <w:ind w:left="6335" w:hanging="237"/>
      </w:pPr>
      <w:rPr>
        <w:rFonts w:hint="default"/>
      </w:rPr>
    </w:lvl>
    <w:lvl w:ilvl="7">
      <w:start w:val="1"/>
      <w:numFmt w:val="bullet"/>
      <w:lvlText w:val="•"/>
      <w:lvlJc w:val="left"/>
      <w:pPr>
        <w:ind w:left="7017" w:hanging="237"/>
      </w:pPr>
      <w:rPr>
        <w:rFonts w:hint="default"/>
      </w:rPr>
    </w:lvl>
    <w:lvl w:ilvl="8">
      <w:start w:val="1"/>
      <w:numFmt w:val="bullet"/>
      <w:lvlText w:val="•"/>
      <w:lvlJc w:val="left"/>
      <w:pPr>
        <w:ind w:left="7700" w:hanging="237"/>
      </w:pPr>
      <w:rPr>
        <w:rFonts w:hint="default"/>
      </w:rPr>
    </w:lvl>
  </w:abstractNum>
  <w:abstractNum w:abstractNumId="21">
    <w:multiLevelType w:val="hybridMultilevel"/>
    <w:lvl w:ilvl="0">
      <w:start w:val="5"/>
      <w:numFmt w:val="decimal"/>
      <w:lvlText w:val="%1"/>
      <w:lvlJc w:val="left"/>
      <w:pPr>
        <w:ind w:left="1000" w:hanging="697"/>
        <w:jc w:val="left"/>
      </w:pPr>
      <w:rPr>
        <w:rFonts w:hint="default"/>
      </w:rPr>
    </w:lvl>
    <w:lvl w:ilvl="1">
      <w:start w:val="3"/>
      <w:numFmt w:val="decimal"/>
      <w:lvlText w:val="%1.%2"/>
      <w:lvlJc w:val="left"/>
      <w:pPr>
        <w:ind w:left="1000" w:hanging="697"/>
        <w:jc w:val="left"/>
      </w:pPr>
      <w:rPr>
        <w:rFonts w:hint="default" w:ascii="Arial" w:hAnsi="Arial" w:eastAsia="Arial" w:cs="Arial"/>
        <w:b/>
        <w:bCs/>
        <w:w w:val="107"/>
        <w:sz w:val="28"/>
        <w:szCs w:val="28"/>
      </w:rPr>
    </w:lvl>
    <w:lvl w:ilvl="2">
      <w:start w:val="1"/>
      <w:numFmt w:val="decimal"/>
      <w:lvlText w:val="%1.%2.%3"/>
      <w:lvlJc w:val="left"/>
      <w:pPr>
        <w:ind w:left="928" w:hanging="812"/>
        <w:jc w:val="right"/>
      </w:pPr>
      <w:rPr>
        <w:rFonts w:hint="default" w:ascii="Arial" w:hAnsi="Arial" w:eastAsia="Arial" w:cs="Arial"/>
        <w:b/>
        <w:bCs/>
        <w:w w:val="107"/>
        <w:sz w:val="24"/>
        <w:szCs w:val="24"/>
      </w:rPr>
    </w:lvl>
    <w:lvl w:ilvl="3">
      <w:start w:val="1"/>
      <w:numFmt w:val="bullet"/>
      <w:lvlText w:val="•"/>
      <w:lvlJc w:val="left"/>
      <w:pPr>
        <w:ind w:left="702" w:hanging="201"/>
      </w:pPr>
      <w:rPr>
        <w:rFonts w:hint="default" w:ascii="Cambria" w:hAnsi="Cambria" w:eastAsia="Cambria" w:cs="Cambria"/>
        <w:w w:val="78"/>
        <w:sz w:val="24"/>
        <w:szCs w:val="24"/>
      </w:rPr>
    </w:lvl>
    <w:lvl w:ilvl="4">
      <w:start w:val="1"/>
      <w:numFmt w:val="bullet"/>
      <w:lvlText w:val="•"/>
      <w:lvlJc w:val="left"/>
      <w:pPr>
        <w:ind w:left="2886" w:hanging="201"/>
      </w:pPr>
      <w:rPr>
        <w:rFonts w:hint="default"/>
      </w:rPr>
    </w:lvl>
    <w:lvl w:ilvl="5">
      <w:start w:val="1"/>
      <w:numFmt w:val="bullet"/>
      <w:lvlText w:val="•"/>
      <w:lvlJc w:val="left"/>
      <w:pPr>
        <w:ind w:left="3829" w:hanging="201"/>
      </w:pPr>
      <w:rPr>
        <w:rFonts w:hint="default"/>
      </w:rPr>
    </w:lvl>
    <w:lvl w:ilvl="6">
      <w:start w:val="1"/>
      <w:numFmt w:val="bullet"/>
      <w:lvlText w:val="•"/>
      <w:lvlJc w:val="left"/>
      <w:pPr>
        <w:ind w:left="4772" w:hanging="201"/>
      </w:pPr>
      <w:rPr>
        <w:rFonts w:hint="default"/>
      </w:rPr>
    </w:lvl>
    <w:lvl w:ilvl="7">
      <w:start w:val="1"/>
      <w:numFmt w:val="bullet"/>
      <w:lvlText w:val="•"/>
      <w:lvlJc w:val="left"/>
      <w:pPr>
        <w:ind w:left="5716" w:hanging="201"/>
      </w:pPr>
      <w:rPr>
        <w:rFonts w:hint="default"/>
      </w:rPr>
    </w:lvl>
    <w:lvl w:ilvl="8">
      <w:start w:val="1"/>
      <w:numFmt w:val="bullet"/>
      <w:lvlText w:val="•"/>
      <w:lvlJc w:val="left"/>
      <w:pPr>
        <w:ind w:left="6659" w:hanging="201"/>
      </w:pPr>
      <w:rPr>
        <w:rFonts w:hint="default"/>
      </w:rPr>
    </w:lvl>
  </w:abstractNum>
  <w:abstractNum w:abstractNumId="20">
    <w:multiLevelType w:val="hybridMultilevel"/>
    <w:lvl w:ilvl="0">
      <w:start w:val="1"/>
      <w:numFmt w:val="bullet"/>
      <w:lvlText w:val="•"/>
      <w:lvlJc w:val="left"/>
      <w:pPr>
        <w:ind w:left="782" w:hanging="201"/>
      </w:pPr>
      <w:rPr>
        <w:rFonts w:hint="default" w:ascii="Cambria" w:hAnsi="Cambria" w:eastAsia="Cambria" w:cs="Cambria"/>
        <w:w w:val="78"/>
        <w:sz w:val="24"/>
        <w:szCs w:val="24"/>
      </w:rPr>
    </w:lvl>
    <w:lvl w:ilvl="1">
      <w:start w:val="1"/>
      <w:numFmt w:val="bullet"/>
      <w:lvlText w:val="•"/>
      <w:lvlJc w:val="left"/>
      <w:pPr>
        <w:ind w:left="1602" w:hanging="201"/>
      </w:pPr>
      <w:rPr>
        <w:rFonts w:hint="default"/>
      </w:rPr>
    </w:lvl>
    <w:lvl w:ilvl="2">
      <w:start w:val="1"/>
      <w:numFmt w:val="bullet"/>
      <w:lvlText w:val="•"/>
      <w:lvlJc w:val="left"/>
      <w:pPr>
        <w:ind w:left="2425" w:hanging="201"/>
      </w:pPr>
      <w:rPr>
        <w:rFonts w:hint="default"/>
      </w:rPr>
    </w:lvl>
    <w:lvl w:ilvl="3">
      <w:start w:val="1"/>
      <w:numFmt w:val="bullet"/>
      <w:lvlText w:val="•"/>
      <w:lvlJc w:val="left"/>
      <w:pPr>
        <w:ind w:left="3247" w:hanging="201"/>
      </w:pPr>
      <w:rPr>
        <w:rFonts w:hint="default"/>
      </w:rPr>
    </w:lvl>
    <w:lvl w:ilvl="4">
      <w:start w:val="1"/>
      <w:numFmt w:val="bullet"/>
      <w:lvlText w:val="•"/>
      <w:lvlJc w:val="left"/>
      <w:pPr>
        <w:ind w:left="4070" w:hanging="201"/>
      </w:pPr>
      <w:rPr>
        <w:rFonts w:hint="default"/>
      </w:rPr>
    </w:lvl>
    <w:lvl w:ilvl="5">
      <w:start w:val="1"/>
      <w:numFmt w:val="bullet"/>
      <w:lvlText w:val="•"/>
      <w:lvlJc w:val="left"/>
      <w:pPr>
        <w:ind w:left="4892" w:hanging="201"/>
      </w:pPr>
      <w:rPr>
        <w:rFonts w:hint="default"/>
      </w:rPr>
    </w:lvl>
    <w:lvl w:ilvl="6">
      <w:start w:val="1"/>
      <w:numFmt w:val="bullet"/>
      <w:lvlText w:val="•"/>
      <w:lvlJc w:val="left"/>
      <w:pPr>
        <w:ind w:left="5715" w:hanging="201"/>
      </w:pPr>
      <w:rPr>
        <w:rFonts w:hint="default"/>
      </w:rPr>
    </w:lvl>
    <w:lvl w:ilvl="7">
      <w:start w:val="1"/>
      <w:numFmt w:val="bullet"/>
      <w:lvlText w:val="•"/>
      <w:lvlJc w:val="left"/>
      <w:pPr>
        <w:ind w:left="6537" w:hanging="201"/>
      </w:pPr>
      <w:rPr>
        <w:rFonts w:hint="default"/>
      </w:rPr>
    </w:lvl>
    <w:lvl w:ilvl="8">
      <w:start w:val="1"/>
      <w:numFmt w:val="bullet"/>
      <w:lvlText w:val="•"/>
      <w:lvlJc w:val="left"/>
      <w:pPr>
        <w:ind w:left="7360" w:hanging="201"/>
      </w:pPr>
      <w:rPr>
        <w:rFonts w:hint="default"/>
      </w:rPr>
    </w:lvl>
  </w:abstractNum>
  <w:abstractNum w:abstractNumId="19">
    <w:multiLevelType w:val="hybridMultilevel"/>
    <w:lvl w:ilvl="0">
      <w:start w:val="5"/>
      <w:numFmt w:val="decimal"/>
      <w:lvlText w:val="%1"/>
      <w:lvlJc w:val="left"/>
      <w:pPr>
        <w:ind w:left="990" w:hanging="794"/>
        <w:jc w:val="left"/>
      </w:pPr>
      <w:rPr>
        <w:rFonts w:hint="default"/>
      </w:rPr>
    </w:lvl>
    <w:lvl w:ilvl="1">
      <w:start w:val="1"/>
      <w:numFmt w:val="decimal"/>
      <w:lvlText w:val="%1.%2"/>
      <w:lvlJc w:val="left"/>
      <w:pPr>
        <w:ind w:left="990" w:hanging="794"/>
        <w:jc w:val="left"/>
      </w:pPr>
      <w:rPr>
        <w:rFonts w:hint="default"/>
      </w:rPr>
    </w:lvl>
    <w:lvl w:ilvl="2">
      <w:start w:val="3"/>
      <w:numFmt w:val="decimal"/>
      <w:lvlText w:val="%1.%2.%3"/>
      <w:lvlJc w:val="left"/>
      <w:pPr>
        <w:ind w:left="990" w:hanging="794"/>
        <w:jc w:val="right"/>
      </w:pPr>
      <w:rPr>
        <w:rFonts w:hint="default" w:ascii="Arial" w:hAnsi="Arial" w:eastAsia="Arial" w:cs="Arial"/>
        <w:b/>
        <w:bCs/>
        <w:spacing w:val="-18"/>
        <w:w w:val="107"/>
        <w:sz w:val="24"/>
        <w:szCs w:val="24"/>
      </w:rPr>
    </w:lvl>
    <w:lvl w:ilvl="3">
      <w:start w:val="1"/>
      <w:numFmt w:val="bullet"/>
      <w:lvlText w:val="•"/>
      <w:lvlJc w:val="left"/>
      <w:pPr>
        <w:ind w:left="889" w:hanging="201"/>
      </w:pPr>
      <w:rPr>
        <w:rFonts w:hint="default" w:ascii="Cambria" w:hAnsi="Cambria" w:eastAsia="Cambria" w:cs="Cambria"/>
        <w:w w:val="78"/>
        <w:sz w:val="24"/>
        <w:szCs w:val="24"/>
      </w:rPr>
    </w:lvl>
    <w:lvl w:ilvl="4">
      <w:start w:val="1"/>
      <w:numFmt w:val="bullet"/>
      <w:lvlText w:val="•"/>
      <w:lvlJc w:val="left"/>
      <w:pPr>
        <w:ind w:left="3515" w:hanging="201"/>
      </w:pPr>
      <w:rPr>
        <w:rFonts w:hint="default"/>
      </w:rPr>
    </w:lvl>
    <w:lvl w:ilvl="5">
      <w:start w:val="1"/>
      <w:numFmt w:val="bullet"/>
      <w:lvlText w:val="•"/>
      <w:lvlJc w:val="left"/>
      <w:pPr>
        <w:ind w:left="4353" w:hanging="201"/>
      </w:pPr>
      <w:rPr>
        <w:rFonts w:hint="default"/>
      </w:rPr>
    </w:lvl>
    <w:lvl w:ilvl="6">
      <w:start w:val="1"/>
      <w:numFmt w:val="bullet"/>
      <w:lvlText w:val="•"/>
      <w:lvlJc w:val="left"/>
      <w:pPr>
        <w:ind w:left="5192" w:hanging="201"/>
      </w:pPr>
      <w:rPr>
        <w:rFonts w:hint="default"/>
      </w:rPr>
    </w:lvl>
    <w:lvl w:ilvl="7">
      <w:start w:val="1"/>
      <w:numFmt w:val="bullet"/>
      <w:lvlText w:val="•"/>
      <w:lvlJc w:val="left"/>
      <w:pPr>
        <w:ind w:left="6030" w:hanging="201"/>
      </w:pPr>
      <w:rPr>
        <w:rFonts w:hint="default"/>
      </w:rPr>
    </w:lvl>
    <w:lvl w:ilvl="8">
      <w:start w:val="1"/>
      <w:numFmt w:val="bullet"/>
      <w:lvlText w:val="•"/>
      <w:lvlJc w:val="left"/>
      <w:pPr>
        <w:ind w:left="6868" w:hanging="201"/>
      </w:pPr>
      <w:rPr>
        <w:rFonts w:hint="default"/>
      </w:rPr>
    </w:lvl>
  </w:abstractNum>
  <w:abstractNum w:abstractNumId="18">
    <w:multiLevelType w:val="hybridMultilevel"/>
    <w:lvl w:ilvl="0">
      <w:start w:val="1"/>
      <w:numFmt w:val="bullet"/>
      <w:lvlText w:val="•"/>
      <w:lvlJc w:val="left"/>
      <w:pPr>
        <w:ind w:left="702" w:hanging="201"/>
      </w:pPr>
      <w:rPr>
        <w:rFonts w:hint="default" w:ascii="Cambria" w:hAnsi="Cambria" w:eastAsia="Cambria" w:cs="Cambria"/>
        <w:w w:val="78"/>
        <w:sz w:val="24"/>
        <w:szCs w:val="24"/>
      </w:rPr>
    </w:lvl>
    <w:lvl w:ilvl="1">
      <w:start w:val="1"/>
      <w:numFmt w:val="bullet"/>
      <w:lvlText w:val="–"/>
      <w:lvlJc w:val="left"/>
      <w:pPr>
        <w:ind w:left="1217" w:hanging="237"/>
      </w:pPr>
      <w:rPr>
        <w:rFonts w:hint="default" w:ascii="Times New Roman" w:hAnsi="Times New Roman" w:eastAsia="Times New Roman" w:cs="Times New Roman"/>
        <w:b/>
        <w:bCs/>
        <w:w w:val="99"/>
        <w:sz w:val="24"/>
        <w:szCs w:val="24"/>
      </w:rPr>
    </w:lvl>
    <w:lvl w:ilvl="2">
      <w:start w:val="1"/>
      <w:numFmt w:val="bullet"/>
      <w:lvlText w:val="–"/>
      <w:lvlJc w:val="left"/>
      <w:pPr>
        <w:ind w:left="1404" w:hanging="237"/>
      </w:pPr>
      <w:rPr>
        <w:rFonts w:hint="default" w:ascii="Times New Roman" w:hAnsi="Times New Roman" w:eastAsia="Times New Roman" w:cs="Times New Roman"/>
        <w:b/>
        <w:bCs/>
        <w:w w:val="99"/>
        <w:sz w:val="24"/>
        <w:szCs w:val="24"/>
      </w:rPr>
    </w:lvl>
    <w:lvl w:ilvl="3">
      <w:start w:val="1"/>
      <w:numFmt w:val="bullet"/>
      <w:lvlText w:val="•"/>
      <w:lvlJc w:val="left"/>
      <w:pPr>
        <w:ind w:left="2293" w:hanging="237"/>
      </w:pPr>
      <w:rPr>
        <w:rFonts w:hint="default"/>
      </w:rPr>
    </w:lvl>
    <w:lvl w:ilvl="4">
      <w:start w:val="1"/>
      <w:numFmt w:val="bullet"/>
      <w:lvlText w:val="•"/>
      <w:lvlJc w:val="left"/>
      <w:pPr>
        <w:ind w:left="3186" w:hanging="237"/>
      </w:pPr>
      <w:rPr>
        <w:rFonts w:hint="default"/>
      </w:rPr>
    </w:lvl>
    <w:lvl w:ilvl="5">
      <w:start w:val="1"/>
      <w:numFmt w:val="bullet"/>
      <w:lvlText w:val="•"/>
      <w:lvlJc w:val="left"/>
      <w:pPr>
        <w:ind w:left="4079" w:hanging="237"/>
      </w:pPr>
      <w:rPr>
        <w:rFonts w:hint="default"/>
      </w:rPr>
    </w:lvl>
    <w:lvl w:ilvl="6">
      <w:start w:val="1"/>
      <w:numFmt w:val="bullet"/>
      <w:lvlText w:val="•"/>
      <w:lvlJc w:val="left"/>
      <w:pPr>
        <w:ind w:left="4972" w:hanging="237"/>
      </w:pPr>
      <w:rPr>
        <w:rFonts w:hint="default"/>
      </w:rPr>
    </w:lvl>
    <w:lvl w:ilvl="7">
      <w:start w:val="1"/>
      <w:numFmt w:val="bullet"/>
      <w:lvlText w:val="•"/>
      <w:lvlJc w:val="left"/>
      <w:pPr>
        <w:ind w:left="5866" w:hanging="237"/>
      </w:pPr>
      <w:rPr>
        <w:rFonts w:hint="default"/>
      </w:rPr>
    </w:lvl>
    <w:lvl w:ilvl="8">
      <w:start w:val="1"/>
      <w:numFmt w:val="bullet"/>
      <w:lvlText w:val="•"/>
      <w:lvlJc w:val="left"/>
      <w:pPr>
        <w:ind w:left="6759" w:hanging="237"/>
      </w:pPr>
      <w:rPr>
        <w:rFonts w:hint="default"/>
      </w:rPr>
    </w:lvl>
  </w:abstractNum>
  <w:abstractNum w:abstractNumId="17">
    <w:multiLevelType w:val="hybridMultilevel"/>
    <w:lvl w:ilvl="0">
      <w:start w:val="1"/>
      <w:numFmt w:val="bullet"/>
      <w:lvlText w:val="–"/>
      <w:lvlJc w:val="left"/>
      <w:pPr>
        <w:ind w:left="1404" w:hanging="237"/>
      </w:pPr>
      <w:rPr>
        <w:rFonts w:hint="default" w:ascii="Times New Roman" w:hAnsi="Times New Roman" w:eastAsia="Times New Roman" w:cs="Times New Roman"/>
        <w:b/>
        <w:bCs/>
        <w:w w:val="99"/>
        <w:sz w:val="24"/>
        <w:szCs w:val="24"/>
      </w:rPr>
    </w:lvl>
    <w:lvl w:ilvl="1">
      <w:start w:val="1"/>
      <w:numFmt w:val="bullet"/>
      <w:lvlText w:val="•"/>
      <w:lvlJc w:val="left"/>
      <w:pPr>
        <w:ind w:left="2160" w:hanging="237"/>
      </w:pPr>
      <w:rPr>
        <w:rFonts w:hint="default"/>
      </w:rPr>
    </w:lvl>
    <w:lvl w:ilvl="2">
      <w:start w:val="1"/>
      <w:numFmt w:val="bullet"/>
      <w:lvlText w:val="•"/>
      <w:lvlJc w:val="left"/>
      <w:pPr>
        <w:ind w:left="2921" w:hanging="237"/>
      </w:pPr>
      <w:rPr>
        <w:rFonts w:hint="default"/>
      </w:rPr>
    </w:lvl>
    <w:lvl w:ilvl="3">
      <w:start w:val="1"/>
      <w:numFmt w:val="bullet"/>
      <w:lvlText w:val="•"/>
      <w:lvlJc w:val="left"/>
      <w:pPr>
        <w:ind w:left="3681" w:hanging="237"/>
      </w:pPr>
      <w:rPr>
        <w:rFonts w:hint="default"/>
      </w:rPr>
    </w:lvl>
    <w:lvl w:ilvl="4">
      <w:start w:val="1"/>
      <w:numFmt w:val="bullet"/>
      <w:lvlText w:val="•"/>
      <w:lvlJc w:val="left"/>
      <w:pPr>
        <w:ind w:left="4442" w:hanging="237"/>
      </w:pPr>
      <w:rPr>
        <w:rFonts w:hint="default"/>
      </w:rPr>
    </w:lvl>
    <w:lvl w:ilvl="5">
      <w:start w:val="1"/>
      <w:numFmt w:val="bullet"/>
      <w:lvlText w:val="•"/>
      <w:lvlJc w:val="left"/>
      <w:pPr>
        <w:ind w:left="5202" w:hanging="237"/>
      </w:pPr>
      <w:rPr>
        <w:rFonts w:hint="default"/>
      </w:rPr>
    </w:lvl>
    <w:lvl w:ilvl="6">
      <w:start w:val="1"/>
      <w:numFmt w:val="bullet"/>
      <w:lvlText w:val="•"/>
      <w:lvlJc w:val="left"/>
      <w:pPr>
        <w:ind w:left="5963" w:hanging="237"/>
      </w:pPr>
      <w:rPr>
        <w:rFonts w:hint="default"/>
      </w:rPr>
    </w:lvl>
    <w:lvl w:ilvl="7">
      <w:start w:val="1"/>
      <w:numFmt w:val="bullet"/>
      <w:lvlText w:val="•"/>
      <w:lvlJc w:val="left"/>
      <w:pPr>
        <w:ind w:left="6723" w:hanging="237"/>
      </w:pPr>
      <w:rPr>
        <w:rFonts w:hint="default"/>
      </w:rPr>
    </w:lvl>
    <w:lvl w:ilvl="8">
      <w:start w:val="1"/>
      <w:numFmt w:val="bullet"/>
      <w:lvlText w:val="•"/>
      <w:lvlJc w:val="left"/>
      <w:pPr>
        <w:ind w:left="7484" w:hanging="237"/>
      </w:pPr>
      <w:rPr>
        <w:rFonts w:hint="default"/>
      </w:rPr>
    </w:lvl>
  </w:abstractNum>
  <w:abstractNum w:abstractNumId="16">
    <w:multiLevelType w:val="hybridMultilevel"/>
    <w:lvl w:ilvl="0">
      <w:start w:val="1"/>
      <w:numFmt w:val="bullet"/>
      <w:lvlText w:val="–"/>
      <w:lvlJc w:val="left"/>
      <w:pPr>
        <w:ind w:left="1217" w:hanging="237"/>
      </w:pPr>
      <w:rPr>
        <w:rFonts w:hint="default" w:ascii="Times New Roman" w:hAnsi="Times New Roman" w:eastAsia="Times New Roman" w:cs="Times New Roman"/>
        <w:b/>
        <w:bCs/>
        <w:w w:val="99"/>
        <w:sz w:val="24"/>
        <w:szCs w:val="24"/>
      </w:rPr>
    </w:lvl>
    <w:lvl w:ilvl="1">
      <w:start w:val="1"/>
      <w:numFmt w:val="bullet"/>
      <w:lvlText w:val="–"/>
      <w:lvlJc w:val="left"/>
      <w:pPr>
        <w:ind w:left="1404" w:hanging="237"/>
      </w:pPr>
      <w:rPr>
        <w:rFonts w:hint="default" w:ascii="Times New Roman" w:hAnsi="Times New Roman" w:eastAsia="Times New Roman" w:cs="Times New Roman"/>
        <w:b/>
        <w:bCs/>
        <w:w w:val="99"/>
        <w:sz w:val="24"/>
        <w:szCs w:val="24"/>
      </w:rPr>
    </w:lvl>
    <w:lvl w:ilvl="2">
      <w:start w:val="1"/>
      <w:numFmt w:val="bullet"/>
      <w:lvlText w:val="•"/>
      <w:lvlJc w:val="left"/>
      <w:pPr>
        <w:ind w:left="2193" w:hanging="237"/>
      </w:pPr>
      <w:rPr>
        <w:rFonts w:hint="default"/>
      </w:rPr>
    </w:lvl>
    <w:lvl w:ilvl="3">
      <w:start w:val="1"/>
      <w:numFmt w:val="bullet"/>
      <w:lvlText w:val="•"/>
      <w:lvlJc w:val="left"/>
      <w:pPr>
        <w:ind w:left="2987" w:hanging="237"/>
      </w:pPr>
      <w:rPr>
        <w:rFonts w:hint="default"/>
      </w:rPr>
    </w:lvl>
    <w:lvl w:ilvl="4">
      <w:start w:val="1"/>
      <w:numFmt w:val="bullet"/>
      <w:lvlText w:val="•"/>
      <w:lvlJc w:val="left"/>
      <w:pPr>
        <w:ind w:left="3781" w:hanging="237"/>
      </w:pPr>
      <w:rPr>
        <w:rFonts w:hint="default"/>
      </w:rPr>
    </w:lvl>
    <w:lvl w:ilvl="5">
      <w:start w:val="1"/>
      <w:numFmt w:val="bullet"/>
      <w:lvlText w:val="•"/>
      <w:lvlJc w:val="left"/>
      <w:pPr>
        <w:ind w:left="4575" w:hanging="237"/>
      </w:pPr>
      <w:rPr>
        <w:rFonts w:hint="default"/>
      </w:rPr>
    </w:lvl>
    <w:lvl w:ilvl="6">
      <w:start w:val="1"/>
      <w:numFmt w:val="bullet"/>
      <w:lvlText w:val="•"/>
      <w:lvlJc w:val="left"/>
      <w:pPr>
        <w:ind w:left="5369" w:hanging="237"/>
      </w:pPr>
      <w:rPr>
        <w:rFonts w:hint="default"/>
      </w:rPr>
    </w:lvl>
    <w:lvl w:ilvl="7">
      <w:start w:val="1"/>
      <w:numFmt w:val="bullet"/>
      <w:lvlText w:val="•"/>
      <w:lvlJc w:val="left"/>
      <w:pPr>
        <w:ind w:left="6163" w:hanging="237"/>
      </w:pPr>
      <w:rPr>
        <w:rFonts w:hint="default"/>
      </w:rPr>
    </w:lvl>
    <w:lvl w:ilvl="8">
      <w:start w:val="1"/>
      <w:numFmt w:val="bullet"/>
      <w:lvlText w:val="•"/>
      <w:lvlJc w:val="left"/>
      <w:pPr>
        <w:ind w:left="6957" w:hanging="237"/>
      </w:pPr>
      <w:rPr>
        <w:rFonts w:hint="default"/>
      </w:rPr>
    </w:lvl>
  </w:abstractNum>
  <w:abstractNum w:abstractNumId="15">
    <w:multiLevelType w:val="hybridMultilevel"/>
    <w:lvl w:ilvl="0">
      <w:start w:val="4"/>
      <w:numFmt w:val="decimal"/>
      <w:lvlText w:val="%1"/>
      <w:lvlJc w:val="left"/>
      <w:pPr>
        <w:ind w:left="1115" w:hanging="812"/>
        <w:jc w:val="left"/>
      </w:pPr>
      <w:rPr>
        <w:rFonts w:hint="default"/>
      </w:rPr>
    </w:lvl>
    <w:lvl w:ilvl="1">
      <w:start w:val="2"/>
      <w:numFmt w:val="decimal"/>
      <w:lvlText w:val="%1.%2"/>
      <w:lvlJc w:val="left"/>
      <w:pPr>
        <w:ind w:left="1115" w:hanging="812"/>
        <w:jc w:val="left"/>
      </w:pPr>
      <w:rPr>
        <w:rFonts w:hint="default"/>
      </w:rPr>
    </w:lvl>
    <w:lvl w:ilvl="2">
      <w:start w:val="2"/>
      <w:numFmt w:val="decimal"/>
      <w:lvlText w:val="%1.%2.%3"/>
      <w:lvlJc w:val="left"/>
      <w:pPr>
        <w:ind w:left="1115" w:hanging="812"/>
        <w:jc w:val="right"/>
      </w:pPr>
      <w:rPr>
        <w:rFonts w:hint="default" w:ascii="Arial" w:hAnsi="Arial" w:eastAsia="Arial" w:cs="Arial"/>
        <w:b/>
        <w:bCs/>
        <w:w w:val="107"/>
        <w:sz w:val="24"/>
        <w:szCs w:val="24"/>
      </w:rPr>
    </w:lvl>
    <w:lvl w:ilvl="3">
      <w:start w:val="1"/>
      <w:numFmt w:val="bullet"/>
      <w:lvlText w:val="•"/>
      <w:lvlJc w:val="left"/>
      <w:pPr>
        <w:ind w:left="702" w:hanging="201"/>
      </w:pPr>
      <w:rPr>
        <w:rFonts w:hint="default" w:ascii="Cambria" w:hAnsi="Cambria" w:eastAsia="Cambria" w:cs="Cambria"/>
        <w:w w:val="78"/>
        <w:sz w:val="24"/>
        <w:szCs w:val="24"/>
      </w:rPr>
    </w:lvl>
    <w:lvl w:ilvl="4">
      <w:start w:val="1"/>
      <w:numFmt w:val="bullet"/>
      <w:lvlText w:val="•"/>
      <w:lvlJc w:val="left"/>
      <w:pPr>
        <w:ind w:left="889" w:hanging="201"/>
      </w:pPr>
      <w:rPr>
        <w:rFonts w:hint="default" w:ascii="Cambria" w:hAnsi="Cambria" w:eastAsia="Cambria" w:cs="Cambria"/>
        <w:w w:val="78"/>
        <w:sz w:val="24"/>
        <w:szCs w:val="24"/>
      </w:rPr>
    </w:lvl>
    <w:lvl w:ilvl="5">
      <w:start w:val="1"/>
      <w:numFmt w:val="bullet"/>
      <w:lvlText w:val="•"/>
      <w:lvlJc w:val="left"/>
      <w:pPr>
        <w:ind w:left="3904" w:hanging="201"/>
      </w:pPr>
      <w:rPr>
        <w:rFonts w:hint="default"/>
      </w:rPr>
    </w:lvl>
    <w:lvl w:ilvl="6">
      <w:start w:val="1"/>
      <w:numFmt w:val="bullet"/>
      <w:lvlText w:val="•"/>
      <w:lvlJc w:val="left"/>
      <w:pPr>
        <w:ind w:left="4832" w:hanging="201"/>
      </w:pPr>
      <w:rPr>
        <w:rFonts w:hint="default"/>
      </w:rPr>
    </w:lvl>
    <w:lvl w:ilvl="7">
      <w:start w:val="1"/>
      <w:numFmt w:val="bullet"/>
      <w:lvlText w:val="•"/>
      <w:lvlJc w:val="left"/>
      <w:pPr>
        <w:ind w:left="5761" w:hanging="201"/>
      </w:pPr>
      <w:rPr>
        <w:rFonts w:hint="default"/>
      </w:rPr>
    </w:lvl>
    <w:lvl w:ilvl="8">
      <w:start w:val="1"/>
      <w:numFmt w:val="bullet"/>
      <w:lvlText w:val="•"/>
      <w:lvlJc w:val="left"/>
      <w:pPr>
        <w:ind w:left="6689" w:hanging="201"/>
      </w:pPr>
      <w:rPr>
        <w:rFonts w:hint="default"/>
      </w:rPr>
    </w:lvl>
  </w:abstractNum>
  <w:abstractNum w:abstractNumId="13">
    <w:multiLevelType w:val="hybridMultilevel"/>
    <w:lvl w:ilvl="0">
      <w:start w:val="4"/>
      <w:numFmt w:val="decimal"/>
      <w:lvlText w:val="%1."/>
      <w:lvlJc w:val="left"/>
      <w:pPr>
        <w:ind w:left="702" w:hanging="297"/>
        <w:jc w:val="left"/>
      </w:pPr>
      <w:rPr>
        <w:rFonts w:hint="default" w:ascii="Cambria" w:hAnsi="Cambria" w:eastAsia="Cambria" w:cs="Cambria"/>
        <w:w w:val="98"/>
        <w:sz w:val="24"/>
        <w:szCs w:val="24"/>
      </w:rPr>
    </w:lvl>
    <w:lvl w:ilvl="1">
      <w:start w:val="2"/>
      <w:numFmt w:val="decimal"/>
      <w:lvlText w:val="%2."/>
      <w:lvlJc w:val="left"/>
      <w:pPr>
        <w:ind w:left="889" w:hanging="297"/>
        <w:jc w:val="left"/>
      </w:pPr>
      <w:rPr>
        <w:rFonts w:hint="default" w:ascii="Cambria" w:hAnsi="Cambria" w:eastAsia="Cambria" w:cs="Cambria"/>
        <w:w w:val="98"/>
        <w:sz w:val="24"/>
        <w:szCs w:val="24"/>
      </w:rPr>
    </w:lvl>
    <w:lvl w:ilvl="2">
      <w:start w:val="1"/>
      <w:numFmt w:val="bullet"/>
      <w:lvlText w:val="•"/>
      <w:lvlJc w:val="left"/>
      <w:pPr>
        <w:ind w:left="1404" w:hanging="201"/>
      </w:pPr>
      <w:rPr>
        <w:rFonts w:hint="default" w:ascii="Cambria" w:hAnsi="Cambria" w:eastAsia="Cambria" w:cs="Cambria"/>
        <w:w w:val="78"/>
        <w:sz w:val="24"/>
        <w:szCs w:val="24"/>
      </w:rPr>
    </w:lvl>
    <w:lvl w:ilvl="3">
      <w:start w:val="1"/>
      <w:numFmt w:val="bullet"/>
      <w:lvlText w:val="•"/>
      <w:lvlJc w:val="left"/>
      <w:pPr>
        <w:ind w:left="2293" w:hanging="201"/>
      </w:pPr>
      <w:rPr>
        <w:rFonts w:hint="default"/>
      </w:rPr>
    </w:lvl>
    <w:lvl w:ilvl="4">
      <w:start w:val="1"/>
      <w:numFmt w:val="bullet"/>
      <w:lvlText w:val="•"/>
      <w:lvlJc w:val="left"/>
      <w:pPr>
        <w:ind w:left="3186" w:hanging="201"/>
      </w:pPr>
      <w:rPr>
        <w:rFonts w:hint="default"/>
      </w:rPr>
    </w:lvl>
    <w:lvl w:ilvl="5">
      <w:start w:val="1"/>
      <w:numFmt w:val="bullet"/>
      <w:lvlText w:val="•"/>
      <w:lvlJc w:val="left"/>
      <w:pPr>
        <w:ind w:left="4079" w:hanging="201"/>
      </w:pPr>
      <w:rPr>
        <w:rFonts w:hint="default"/>
      </w:rPr>
    </w:lvl>
    <w:lvl w:ilvl="6">
      <w:start w:val="1"/>
      <w:numFmt w:val="bullet"/>
      <w:lvlText w:val="•"/>
      <w:lvlJc w:val="left"/>
      <w:pPr>
        <w:ind w:left="4972" w:hanging="201"/>
      </w:pPr>
      <w:rPr>
        <w:rFonts w:hint="default"/>
      </w:rPr>
    </w:lvl>
    <w:lvl w:ilvl="7">
      <w:start w:val="1"/>
      <w:numFmt w:val="bullet"/>
      <w:lvlText w:val="•"/>
      <w:lvlJc w:val="left"/>
      <w:pPr>
        <w:ind w:left="5866" w:hanging="201"/>
      </w:pPr>
      <w:rPr>
        <w:rFonts w:hint="default"/>
      </w:rPr>
    </w:lvl>
    <w:lvl w:ilvl="8">
      <w:start w:val="1"/>
      <w:numFmt w:val="bullet"/>
      <w:lvlText w:val="•"/>
      <w:lvlJc w:val="left"/>
      <w:pPr>
        <w:ind w:left="6759" w:hanging="201"/>
      </w:pPr>
      <w:rPr>
        <w:rFonts w:hint="default"/>
      </w:rPr>
    </w:lvl>
  </w:abstractNum>
  <w:abstractNum w:abstractNumId="12">
    <w:multiLevelType w:val="hybridMultilevel"/>
    <w:lvl w:ilvl="0">
      <w:start w:val="1"/>
      <w:numFmt w:val="decimal"/>
      <w:lvlText w:val="%1."/>
      <w:lvlJc w:val="left"/>
      <w:pPr>
        <w:ind w:left="702" w:hanging="297"/>
        <w:jc w:val="left"/>
      </w:pPr>
      <w:rPr>
        <w:rFonts w:hint="default" w:ascii="Cambria" w:hAnsi="Cambria" w:eastAsia="Cambria" w:cs="Cambria"/>
        <w:w w:val="98"/>
        <w:sz w:val="24"/>
        <w:szCs w:val="24"/>
      </w:rPr>
    </w:lvl>
    <w:lvl w:ilvl="1">
      <w:start w:val="2"/>
      <w:numFmt w:val="decimal"/>
      <w:lvlText w:val="%2)"/>
      <w:lvlJc w:val="left"/>
      <w:pPr>
        <w:ind w:left="901" w:hanging="317"/>
        <w:jc w:val="left"/>
      </w:pPr>
      <w:rPr>
        <w:rFonts w:hint="default" w:ascii="Cambria" w:hAnsi="Cambria" w:eastAsia="Cambria" w:cs="Cambria"/>
        <w:w w:val="88"/>
        <w:sz w:val="24"/>
        <w:szCs w:val="24"/>
      </w:rPr>
    </w:lvl>
    <w:lvl w:ilvl="2">
      <w:start w:val="1"/>
      <w:numFmt w:val="decimal"/>
      <w:lvlText w:val="%3)"/>
      <w:lvlJc w:val="left"/>
      <w:pPr>
        <w:ind w:left="1404" w:hanging="317"/>
        <w:jc w:val="left"/>
      </w:pPr>
      <w:rPr>
        <w:rFonts w:hint="default" w:ascii="Cambria" w:hAnsi="Cambria" w:eastAsia="Cambria" w:cs="Cambria"/>
        <w:w w:val="88"/>
        <w:sz w:val="24"/>
        <w:szCs w:val="24"/>
      </w:rPr>
    </w:lvl>
    <w:lvl w:ilvl="3">
      <w:start w:val="1"/>
      <w:numFmt w:val="bullet"/>
      <w:lvlText w:val="•"/>
      <w:lvlJc w:val="left"/>
      <w:pPr>
        <w:ind w:left="2293" w:hanging="317"/>
      </w:pPr>
      <w:rPr>
        <w:rFonts w:hint="default"/>
      </w:rPr>
    </w:lvl>
    <w:lvl w:ilvl="4">
      <w:start w:val="1"/>
      <w:numFmt w:val="bullet"/>
      <w:lvlText w:val="•"/>
      <w:lvlJc w:val="left"/>
      <w:pPr>
        <w:ind w:left="3186" w:hanging="317"/>
      </w:pPr>
      <w:rPr>
        <w:rFonts w:hint="default"/>
      </w:rPr>
    </w:lvl>
    <w:lvl w:ilvl="5">
      <w:start w:val="1"/>
      <w:numFmt w:val="bullet"/>
      <w:lvlText w:val="•"/>
      <w:lvlJc w:val="left"/>
      <w:pPr>
        <w:ind w:left="4079" w:hanging="317"/>
      </w:pPr>
      <w:rPr>
        <w:rFonts w:hint="default"/>
      </w:rPr>
    </w:lvl>
    <w:lvl w:ilvl="6">
      <w:start w:val="1"/>
      <w:numFmt w:val="bullet"/>
      <w:lvlText w:val="•"/>
      <w:lvlJc w:val="left"/>
      <w:pPr>
        <w:ind w:left="4972" w:hanging="317"/>
      </w:pPr>
      <w:rPr>
        <w:rFonts w:hint="default"/>
      </w:rPr>
    </w:lvl>
    <w:lvl w:ilvl="7">
      <w:start w:val="1"/>
      <w:numFmt w:val="bullet"/>
      <w:lvlText w:val="•"/>
      <w:lvlJc w:val="left"/>
      <w:pPr>
        <w:ind w:left="5866" w:hanging="317"/>
      </w:pPr>
      <w:rPr>
        <w:rFonts w:hint="default"/>
      </w:rPr>
    </w:lvl>
    <w:lvl w:ilvl="8">
      <w:start w:val="1"/>
      <w:numFmt w:val="bullet"/>
      <w:lvlText w:val="•"/>
      <w:lvlJc w:val="left"/>
      <w:pPr>
        <w:ind w:left="6759" w:hanging="317"/>
      </w:pPr>
      <w:rPr>
        <w:rFonts w:hint="default"/>
      </w:rPr>
    </w:lvl>
  </w:abstractNum>
  <w:abstractNum w:abstractNumId="11">
    <w:multiLevelType w:val="hybridMultilevel"/>
    <w:lvl w:ilvl="0">
      <w:start w:val="9"/>
      <w:numFmt w:val="decimal"/>
      <w:lvlText w:val="%1"/>
      <w:lvlJc w:val="left"/>
      <w:pPr>
        <w:ind w:left="1025" w:hanging="550"/>
        <w:jc w:val="left"/>
      </w:pPr>
      <w:rPr>
        <w:rFonts w:hint="default"/>
      </w:rPr>
    </w:lvl>
    <w:lvl w:ilvl="1">
      <w:start w:val="1"/>
      <w:numFmt w:val="decimal"/>
      <w:lvlText w:val="%1.%2"/>
      <w:lvlJc w:val="left"/>
      <w:pPr>
        <w:ind w:left="1025" w:hanging="550"/>
        <w:jc w:val="left"/>
      </w:pPr>
      <w:rPr>
        <w:rFonts w:hint="default" w:ascii="Arial" w:hAnsi="Arial" w:eastAsia="Arial" w:cs="Arial"/>
        <w:b/>
        <w:bCs/>
        <w:w w:val="107"/>
        <w:sz w:val="24"/>
        <w:szCs w:val="24"/>
      </w:rPr>
    </w:lvl>
    <w:lvl w:ilvl="2">
      <w:start w:val="1"/>
      <w:numFmt w:val="bullet"/>
      <w:lvlText w:val="•"/>
      <w:lvlJc w:val="left"/>
      <w:pPr>
        <w:ind w:left="889" w:hanging="201"/>
      </w:pPr>
      <w:rPr>
        <w:rFonts w:hint="default" w:ascii="Cambria" w:hAnsi="Cambria" w:eastAsia="Cambria" w:cs="Cambria"/>
        <w:w w:val="78"/>
        <w:sz w:val="24"/>
        <w:szCs w:val="24"/>
      </w:rPr>
    </w:lvl>
    <w:lvl w:ilvl="3">
      <w:start w:val="1"/>
      <w:numFmt w:val="bullet"/>
      <w:lvlText w:val="•"/>
      <w:lvlJc w:val="left"/>
      <w:pPr>
        <w:ind w:left="2692" w:hanging="201"/>
      </w:pPr>
      <w:rPr>
        <w:rFonts w:hint="default"/>
      </w:rPr>
    </w:lvl>
    <w:lvl w:ilvl="4">
      <w:start w:val="1"/>
      <w:numFmt w:val="bullet"/>
      <w:lvlText w:val="•"/>
      <w:lvlJc w:val="left"/>
      <w:pPr>
        <w:ind w:left="3528" w:hanging="201"/>
      </w:pPr>
      <w:rPr>
        <w:rFonts w:hint="default"/>
      </w:rPr>
    </w:lvl>
    <w:lvl w:ilvl="5">
      <w:start w:val="1"/>
      <w:numFmt w:val="bullet"/>
      <w:lvlText w:val="•"/>
      <w:lvlJc w:val="left"/>
      <w:pPr>
        <w:ind w:left="4364" w:hanging="201"/>
      </w:pPr>
      <w:rPr>
        <w:rFonts w:hint="default"/>
      </w:rPr>
    </w:lvl>
    <w:lvl w:ilvl="6">
      <w:start w:val="1"/>
      <w:numFmt w:val="bullet"/>
      <w:lvlText w:val="•"/>
      <w:lvlJc w:val="left"/>
      <w:pPr>
        <w:ind w:left="5200" w:hanging="201"/>
      </w:pPr>
      <w:rPr>
        <w:rFonts w:hint="default"/>
      </w:rPr>
    </w:lvl>
    <w:lvl w:ilvl="7">
      <w:start w:val="1"/>
      <w:numFmt w:val="bullet"/>
      <w:lvlText w:val="•"/>
      <w:lvlJc w:val="left"/>
      <w:pPr>
        <w:ind w:left="6037" w:hanging="201"/>
      </w:pPr>
      <w:rPr>
        <w:rFonts w:hint="default"/>
      </w:rPr>
    </w:lvl>
    <w:lvl w:ilvl="8">
      <w:start w:val="1"/>
      <w:numFmt w:val="bullet"/>
      <w:lvlText w:val="•"/>
      <w:lvlJc w:val="left"/>
      <w:pPr>
        <w:ind w:left="6873" w:hanging="201"/>
      </w:pPr>
      <w:rPr>
        <w:rFonts w:hint="default"/>
      </w:rPr>
    </w:lvl>
  </w:abstractNum>
  <w:abstractNum w:abstractNumId="10">
    <w:multiLevelType w:val="hybridMultilevel"/>
    <w:lvl w:ilvl="0">
      <w:start w:val="8"/>
      <w:numFmt w:val="decimal"/>
      <w:lvlText w:val="%1"/>
      <w:lvlJc w:val="left"/>
      <w:pPr>
        <w:ind w:left="1025" w:hanging="550"/>
        <w:jc w:val="left"/>
      </w:pPr>
      <w:rPr>
        <w:rFonts w:hint="default"/>
      </w:rPr>
    </w:lvl>
    <w:lvl w:ilvl="1">
      <w:start w:val="1"/>
      <w:numFmt w:val="decimal"/>
      <w:lvlText w:val="%1.%2"/>
      <w:lvlJc w:val="left"/>
      <w:pPr>
        <w:ind w:left="1026" w:hanging="550"/>
        <w:jc w:val="left"/>
      </w:pPr>
      <w:rPr>
        <w:rFonts w:hint="default" w:ascii="Arial" w:hAnsi="Arial" w:eastAsia="Arial" w:cs="Arial"/>
        <w:b/>
        <w:bCs/>
        <w:w w:val="107"/>
        <w:sz w:val="24"/>
        <w:szCs w:val="24"/>
      </w:rPr>
    </w:lvl>
    <w:lvl w:ilvl="2">
      <w:start w:val="1"/>
      <w:numFmt w:val="bullet"/>
      <w:lvlText w:val="•"/>
      <w:lvlJc w:val="left"/>
      <w:pPr>
        <w:ind w:left="2591" w:hanging="550"/>
      </w:pPr>
      <w:rPr>
        <w:rFonts w:hint="default"/>
      </w:rPr>
    </w:lvl>
    <w:lvl w:ilvl="3">
      <w:start w:val="1"/>
      <w:numFmt w:val="bullet"/>
      <w:lvlText w:val="•"/>
      <w:lvlJc w:val="left"/>
      <w:pPr>
        <w:ind w:left="3383" w:hanging="550"/>
      </w:pPr>
      <w:rPr>
        <w:rFonts w:hint="default"/>
      </w:rPr>
    </w:lvl>
    <w:lvl w:ilvl="4">
      <w:start w:val="1"/>
      <w:numFmt w:val="bullet"/>
      <w:lvlText w:val="•"/>
      <w:lvlJc w:val="left"/>
      <w:pPr>
        <w:ind w:left="4175" w:hanging="550"/>
      </w:pPr>
      <w:rPr>
        <w:rFonts w:hint="default"/>
      </w:rPr>
    </w:lvl>
    <w:lvl w:ilvl="5">
      <w:start w:val="1"/>
      <w:numFmt w:val="bullet"/>
      <w:lvlText w:val="•"/>
      <w:lvlJc w:val="left"/>
      <w:pPr>
        <w:ind w:left="4966" w:hanging="550"/>
      </w:pPr>
      <w:rPr>
        <w:rFonts w:hint="default"/>
      </w:rPr>
    </w:lvl>
    <w:lvl w:ilvl="6">
      <w:start w:val="1"/>
      <w:numFmt w:val="bullet"/>
      <w:lvlText w:val="•"/>
      <w:lvlJc w:val="left"/>
      <w:pPr>
        <w:ind w:left="5758" w:hanging="550"/>
      </w:pPr>
      <w:rPr>
        <w:rFonts w:hint="default"/>
      </w:rPr>
    </w:lvl>
    <w:lvl w:ilvl="7">
      <w:start w:val="1"/>
      <w:numFmt w:val="bullet"/>
      <w:lvlText w:val="•"/>
      <w:lvlJc w:val="left"/>
      <w:pPr>
        <w:ind w:left="6550" w:hanging="550"/>
      </w:pPr>
      <w:rPr>
        <w:rFonts w:hint="default"/>
      </w:rPr>
    </w:lvl>
    <w:lvl w:ilvl="8">
      <w:start w:val="1"/>
      <w:numFmt w:val="bullet"/>
      <w:lvlText w:val="•"/>
      <w:lvlJc w:val="left"/>
      <w:pPr>
        <w:ind w:left="7342" w:hanging="550"/>
      </w:pPr>
      <w:rPr>
        <w:rFonts w:hint="default"/>
      </w:rPr>
    </w:lvl>
  </w:abstractNum>
  <w:abstractNum w:abstractNumId="9">
    <w:multiLevelType w:val="hybridMultilevel"/>
    <w:lvl w:ilvl="0">
      <w:start w:val="7"/>
      <w:numFmt w:val="decimal"/>
      <w:lvlText w:val="%1"/>
      <w:lvlJc w:val="left"/>
      <w:pPr>
        <w:ind w:left="1790" w:hanging="765"/>
        <w:jc w:val="left"/>
      </w:pPr>
      <w:rPr>
        <w:rFonts w:hint="default"/>
      </w:rPr>
    </w:lvl>
    <w:lvl w:ilvl="1">
      <w:start w:val="1"/>
      <w:numFmt w:val="decimal"/>
      <w:lvlText w:val="%1.%2"/>
      <w:lvlJc w:val="left"/>
      <w:pPr>
        <w:ind w:left="1790" w:hanging="765"/>
        <w:jc w:val="left"/>
      </w:pPr>
      <w:rPr>
        <w:rFonts w:hint="default"/>
      </w:rPr>
    </w:lvl>
    <w:lvl w:ilvl="2">
      <w:start w:val="1"/>
      <w:numFmt w:val="decimal"/>
      <w:lvlText w:val="%1.%2.%3"/>
      <w:lvlJc w:val="left"/>
      <w:pPr>
        <w:ind w:left="1790" w:hanging="765"/>
        <w:jc w:val="left"/>
      </w:pPr>
      <w:rPr>
        <w:rFonts w:hint="default" w:ascii="Times New Roman" w:hAnsi="Times New Roman" w:eastAsia="Times New Roman" w:cs="Times New Roman"/>
        <w:b/>
        <w:bCs/>
        <w:w w:val="99"/>
        <w:sz w:val="24"/>
        <w:szCs w:val="24"/>
      </w:rPr>
    </w:lvl>
    <w:lvl w:ilvl="3">
      <w:start w:val="1"/>
      <w:numFmt w:val="bullet"/>
      <w:lvlText w:val="•"/>
      <w:lvlJc w:val="left"/>
      <w:pPr>
        <w:ind w:left="3937" w:hanging="765"/>
      </w:pPr>
      <w:rPr>
        <w:rFonts w:hint="default"/>
      </w:rPr>
    </w:lvl>
    <w:lvl w:ilvl="4">
      <w:start w:val="1"/>
      <w:numFmt w:val="bullet"/>
      <w:lvlText w:val="•"/>
      <w:lvlJc w:val="left"/>
      <w:pPr>
        <w:ind w:left="4650" w:hanging="765"/>
      </w:pPr>
      <w:rPr>
        <w:rFonts w:hint="default"/>
      </w:rPr>
    </w:lvl>
    <w:lvl w:ilvl="5">
      <w:start w:val="1"/>
      <w:numFmt w:val="bullet"/>
      <w:lvlText w:val="•"/>
      <w:lvlJc w:val="left"/>
      <w:pPr>
        <w:ind w:left="5362" w:hanging="765"/>
      </w:pPr>
      <w:rPr>
        <w:rFonts w:hint="default"/>
      </w:rPr>
    </w:lvl>
    <w:lvl w:ilvl="6">
      <w:start w:val="1"/>
      <w:numFmt w:val="bullet"/>
      <w:lvlText w:val="•"/>
      <w:lvlJc w:val="left"/>
      <w:pPr>
        <w:ind w:left="6075" w:hanging="765"/>
      </w:pPr>
      <w:rPr>
        <w:rFonts w:hint="default"/>
      </w:rPr>
    </w:lvl>
    <w:lvl w:ilvl="7">
      <w:start w:val="1"/>
      <w:numFmt w:val="bullet"/>
      <w:lvlText w:val="•"/>
      <w:lvlJc w:val="left"/>
      <w:pPr>
        <w:ind w:left="6787" w:hanging="765"/>
      </w:pPr>
      <w:rPr>
        <w:rFonts w:hint="default"/>
      </w:rPr>
    </w:lvl>
    <w:lvl w:ilvl="8">
      <w:start w:val="1"/>
      <w:numFmt w:val="bullet"/>
      <w:lvlText w:val="•"/>
      <w:lvlJc w:val="left"/>
      <w:pPr>
        <w:ind w:left="7500" w:hanging="765"/>
      </w:pPr>
      <w:rPr>
        <w:rFonts w:hint="default"/>
      </w:rPr>
    </w:lvl>
  </w:abstractNum>
  <w:abstractNum w:abstractNumId="8">
    <w:multiLevelType w:val="hybridMultilevel"/>
    <w:lvl w:ilvl="0">
      <w:start w:val="6"/>
      <w:numFmt w:val="decimal"/>
      <w:lvlText w:val="%1"/>
      <w:lvlJc w:val="left"/>
      <w:pPr>
        <w:ind w:left="1212" w:hanging="550"/>
        <w:jc w:val="left"/>
      </w:pPr>
      <w:rPr>
        <w:rFonts w:hint="default"/>
      </w:rPr>
    </w:lvl>
    <w:lvl w:ilvl="1">
      <w:start w:val="1"/>
      <w:numFmt w:val="decimal"/>
      <w:lvlText w:val="%1.%2"/>
      <w:lvlJc w:val="left"/>
      <w:pPr>
        <w:ind w:left="1212" w:hanging="550"/>
        <w:jc w:val="right"/>
      </w:pPr>
      <w:rPr>
        <w:rFonts w:hint="default" w:ascii="Arial" w:hAnsi="Arial" w:eastAsia="Arial" w:cs="Arial"/>
        <w:b/>
        <w:bCs/>
        <w:w w:val="107"/>
        <w:sz w:val="24"/>
        <w:szCs w:val="24"/>
      </w:rPr>
    </w:lvl>
    <w:lvl w:ilvl="2">
      <w:start w:val="1"/>
      <w:numFmt w:val="decimal"/>
      <w:lvlText w:val="%1.%2.%3"/>
      <w:lvlJc w:val="left"/>
      <w:pPr>
        <w:ind w:left="1977" w:hanging="766"/>
        <w:jc w:val="left"/>
      </w:pPr>
      <w:rPr>
        <w:rFonts w:hint="default" w:ascii="Times New Roman" w:hAnsi="Times New Roman" w:eastAsia="Times New Roman" w:cs="Times New Roman"/>
        <w:b/>
        <w:bCs/>
        <w:w w:val="99"/>
        <w:sz w:val="24"/>
        <w:szCs w:val="24"/>
      </w:rPr>
    </w:lvl>
    <w:lvl w:ilvl="3">
      <w:start w:val="1"/>
      <w:numFmt w:val="bullet"/>
      <w:lvlText w:val="•"/>
      <w:lvlJc w:val="left"/>
      <w:pPr>
        <w:ind w:left="3523" w:hanging="766"/>
      </w:pPr>
      <w:rPr>
        <w:rFonts w:hint="default"/>
      </w:rPr>
    </w:lvl>
    <w:lvl w:ilvl="4">
      <w:start w:val="1"/>
      <w:numFmt w:val="bullet"/>
      <w:lvlText w:val="•"/>
      <w:lvlJc w:val="left"/>
      <w:pPr>
        <w:ind w:left="4295" w:hanging="766"/>
      </w:pPr>
      <w:rPr>
        <w:rFonts w:hint="default"/>
      </w:rPr>
    </w:lvl>
    <w:lvl w:ilvl="5">
      <w:start w:val="1"/>
      <w:numFmt w:val="bullet"/>
      <w:lvlText w:val="•"/>
      <w:lvlJc w:val="left"/>
      <w:pPr>
        <w:ind w:left="5066" w:hanging="766"/>
      </w:pPr>
      <w:rPr>
        <w:rFonts w:hint="default"/>
      </w:rPr>
    </w:lvl>
    <w:lvl w:ilvl="6">
      <w:start w:val="1"/>
      <w:numFmt w:val="bullet"/>
      <w:lvlText w:val="•"/>
      <w:lvlJc w:val="left"/>
      <w:pPr>
        <w:ind w:left="5838" w:hanging="766"/>
      </w:pPr>
      <w:rPr>
        <w:rFonts w:hint="default"/>
      </w:rPr>
    </w:lvl>
    <w:lvl w:ilvl="7">
      <w:start w:val="1"/>
      <w:numFmt w:val="bullet"/>
      <w:lvlText w:val="•"/>
      <w:lvlJc w:val="left"/>
      <w:pPr>
        <w:ind w:left="6610" w:hanging="766"/>
      </w:pPr>
      <w:rPr>
        <w:rFonts w:hint="default"/>
      </w:rPr>
    </w:lvl>
    <w:lvl w:ilvl="8">
      <w:start w:val="1"/>
      <w:numFmt w:val="bullet"/>
      <w:lvlText w:val="•"/>
      <w:lvlJc w:val="left"/>
      <w:pPr>
        <w:ind w:left="7382" w:hanging="766"/>
      </w:pPr>
      <w:rPr>
        <w:rFonts w:hint="default"/>
      </w:rPr>
    </w:lvl>
  </w:abstractNum>
  <w:abstractNum w:abstractNumId="7">
    <w:multiLevelType w:val="hybridMultilevel"/>
    <w:lvl w:ilvl="0">
      <w:start w:val="5"/>
      <w:numFmt w:val="decimal"/>
      <w:lvlText w:val="%1"/>
      <w:lvlJc w:val="left"/>
      <w:pPr>
        <w:ind w:left="1212" w:hanging="550"/>
        <w:jc w:val="left"/>
      </w:pPr>
      <w:rPr>
        <w:rFonts w:hint="default"/>
      </w:rPr>
    </w:lvl>
    <w:lvl w:ilvl="1">
      <w:start w:val="1"/>
      <w:numFmt w:val="decimal"/>
      <w:lvlText w:val="%1.%2"/>
      <w:lvlJc w:val="left"/>
      <w:pPr>
        <w:ind w:left="1212" w:hanging="550"/>
        <w:jc w:val="left"/>
      </w:pPr>
      <w:rPr>
        <w:rFonts w:hint="default" w:ascii="Arial" w:hAnsi="Arial" w:eastAsia="Arial" w:cs="Arial"/>
        <w:b/>
        <w:bCs/>
        <w:w w:val="107"/>
        <w:sz w:val="24"/>
        <w:szCs w:val="24"/>
      </w:rPr>
    </w:lvl>
    <w:lvl w:ilvl="2">
      <w:start w:val="1"/>
      <w:numFmt w:val="decimal"/>
      <w:lvlText w:val="%1.%2.%3"/>
      <w:lvlJc w:val="left"/>
      <w:pPr>
        <w:ind w:left="1977" w:hanging="766"/>
        <w:jc w:val="left"/>
      </w:pPr>
      <w:rPr>
        <w:rFonts w:hint="default" w:ascii="Times New Roman" w:hAnsi="Times New Roman" w:eastAsia="Times New Roman" w:cs="Times New Roman"/>
        <w:b/>
        <w:bCs/>
        <w:w w:val="99"/>
        <w:sz w:val="24"/>
        <w:szCs w:val="24"/>
      </w:rPr>
    </w:lvl>
    <w:lvl w:ilvl="3">
      <w:start w:val="1"/>
      <w:numFmt w:val="bullet"/>
      <w:lvlText w:val="•"/>
      <w:lvlJc w:val="left"/>
      <w:pPr>
        <w:ind w:left="3523" w:hanging="766"/>
      </w:pPr>
      <w:rPr>
        <w:rFonts w:hint="default"/>
      </w:rPr>
    </w:lvl>
    <w:lvl w:ilvl="4">
      <w:start w:val="1"/>
      <w:numFmt w:val="bullet"/>
      <w:lvlText w:val="•"/>
      <w:lvlJc w:val="left"/>
      <w:pPr>
        <w:ind w:left="4295" w:hanging="766"/>
      </w:pPr>
      <w:rPr>
        <w:rFonts w:hint="default"/>
      </w:rPr>
    </w:lvl>
    <w:lvl w:ilvl="5">
      <w:start w:val="1"/>
      <w:numFmt w:val="bullet"/>
      <w:lvlText w:val="•"/>
      <w:lvlJc w:val="left"/>
      <w:pPr>
        <w:ind w:left="5066" w:hanging="766"/>
      </w:pPr>
      <w:rPr>
        <w:rFonts w:hint="default"/>
      </w:rPr>
    </w:lvl>
    <w:lvl w:ilvl="6">
      <w:start w:val="1"/>
      <w:numFmt w:val="bullet"/>
      <w:lvlText w:val="•"/>
      <w:lvlJc w:val="left"/>
      <w:pPr>
        <w:ind w:left="5838" w:hanging="766"/>
      </w:pPr>
      <w:rPr>
        <w:rFonts w:hint="default"/>
      </w:rPr>
    </w:lvl>
    <w:lvl w:ilvl="7">
      <w:start w:val="1"/>
      <w:numFmt w:val="bullet"/>
      <w:lvlText w:val="•"/>
      <w:lvlJc w:val="left"/>
      <w:pPr>
        <w:ind w:left="6610" w:hanging="766"/>
      </w:pPr>
      <w:rPr>
        <w:rFonts w:hint="default"/>
      </w:rPr>
    </w:lvl>
    <w:lvl w:ilvl="8">
      <w:start w:val="1"/>
      <w:numFmt w:val="bullet"/>
      <w:lvlText w:val="•"/>
      <w:lvlJc w:val="left"/>
      <w:pPr>
        <w:ind w:left="7382" w:hanging="766"/>
      </w:pPr>
      <w:rPr>
        <w:rFonts w:hint="default"/>
      </w:rPr>
    </w:lvl>
  </w:abstractNum>
  <w:abstractNum w:abstractNumId="6">
    <w:multiLevelType w:val="hybridMultilevel"/>
    <w:lvl w:ilvl="0">
      <w:start w:val="4"/>
      <w:numFmt w:val="decimal"/>
      <w:lvlText w:val="%1"/>
      <w:lvlJc w:val="left"/>
      <w:pPr>
        <w:ind w:left="1025" w:hanging="550"/>
        <w:jc w:val="left"/>
      </w:pPr>
      <w:rPr>
        <w:rFonts w:hint="default"/>
      </w:rPr>
    </w:lvl>
    <w:lvl w:ilvl="1">
      <w:start w:val="1"/>
      <w:numFmt w:val="decimal"/>
      <w:lvlText w:val="%1.%2"/>
      <w:lvlJc w:val="left"/>
      <w:pPr>
        <w:ind w:left="1025" w:hanging="550"/>
        <w:jc w:val="right"/>
      </w:pPr>
      <w:rPr>
        <w:rFonts w:hint="default" w:ascii="Arial" w:hAnsi="Arial" w:eastAsia="Arial" w:cs="Arial"/>
        <w:b/>
        <w:bCs/>
        <w:w w:val="107"/>
        <w:sz w:val="24"/>
        <w:szCs w:val="24"/>
      </w:rPr>
    </w:lvl>
    <w:lvl w:ilvl="2">
      <w:start w:val="1"/>
      <w:numFmt w:val="decimal"/>
      <w:lvlText w:val="%1.%2.%3"/>
      <w:lvlJc w:val="left"/>
      <w:pPr>
        <w:ind w:left="1850" w:hanging="825"/>
        <w:jc w:val="left"/>
      </w:pPr>
      <w:rPr>
        <w:rFonts w:hint="default" w:ascii="Times New Roman" w:hAnsi="Times New Roman" w:eastAsia="Times New Roman" w:cs="Times New Roman"/>
        <w:b/>
        <w:bCs/>
        <w:w w:val="99"/>
        <w:sz w:val="24"/>
        <w:szCs w:val="24"/>
      </w:rPr>
    </w:lvl>
    <w:lvl w:ilvl="3">
      <w:start w:val="1"/>
      <w:numFmt w:val="bullet"/>
      <w:lvlText w:val="•"/>
      <w:lvlJc w:val="left"/>
      <w:pPr>
        <w:ind w:left="2743" w:hanging="825"/>
      </w:pPr>
      <w:rPr>
        <w:rFonts w:hint="default"/>
      </w:rPr>
    </w:lvl>
    <w:lvl w:ilvl="4">
      <w:start w:val="1"/>
      <w:numFmt w:val="bullet"/>
      <w:lvlText w:val="•"/>
      <w:lvlJc w:val="left"/>
      <w:pPr>
        <w:ind w:left="3626" w:hanging="825"/>
      </w:pPr>
      <w:rPr>
        <w:rFonts w:hint="default"/>
      </w:rPr>
    </w:lvl>
    <w:lvl w:ilvl="5">
      <w:start w:val="1"/>
      <w:numFmt w:val="bullet"/>
      <w:lvlText w:val="•"/>
      <w:lvlJc w:val="left"/>
      <w:pPr>
        <w:ind w:left="4509" w:hanging="825"/>
      </w:pPr>
      <w:rPr>
        <w:rFonts w:hint="default"/>
      </w:rPr>
    </w:lvl>
    <w:lvl w:ilvl="6">
      <w:start w:val="1"/>
      <w:numFmt w:val="bullet"/>
      <w:lvlText w:val="•"/>
      <w:lvlJc w:val="left"/>
      <w:pPr>
        <w:ind w:left="5392" w:hanging="825"/>
      </w:pPr>
      <w:rPr>
        <w:rFonts w:hint="default"/>
      </w:rPr>
    </w:lvl>
    <w:lvl w:ilvl="7">
      <w:start w:val="1"/>
      <w:numFmt w:val="bullet"/>
      <w:lvlText w:val="•"/>
      <w:lvlJc w:val="left"/>
      <w:pPr>
        <w:ind w:left="6276" w:hanging="825"/>
      </w:pPr>
      <w:rPr>
        <w:rFonts w:hint="default"/>
      </w:rPr>
    </w:lvl>
    <w:lvl w:ilvl="8">
      <w:start w:val="1"/>
      <w:numFmt w:val="bullet"/>
      <w:lvlText w:val="•"/>
      <w:lvlJc w:val="left"/>
      <w:pPr>
        <w:ind w:left="7159" w:hanging="825"/>
      </w:pPr>
      <w:rPr>
        <w:rFonts w:hint="default"/>
      </w:rPr>
    </w:lvl>
  </w:abstractNum>
  <w:abstractNum w:abstractNumId="5">
    <w:multiLevelType w:val="hybridMultilevel"/>
    <w:lvl w:ilvl="0">
      <w:start w:val="3"/>
      <w:numFmt w:val="decimal"/>
      <w:lvlText w:val="%1"/>
      <w:lvlJc w:val="left"/>
      <w:pPr>
        <w:ind w:left="1025" w:hanging="550"/>
        <w:jc w:val="left"/>
      </w:pPr>
      <w:rPr>
        <w:rFonts w:hint="default"/>
      </w:rPr>
    </w:lvl>
    <w:lvl w:ilvl="1">
      <w:start w:val="1"/>
      <w:numFmt w:val="decimal"/>
      <w:lvlText w:val="%1.%2"/>
      <w:lvlJc w:val="left"/>
      <w:pPr>
        <w:ind w:left="1025" w:hanging="550"/>
        <w:jc w:val="left"/>
      </w:pPr>
      <w:rPr>
        <w:rFonts w:hint="default" w:ascii="Arial" w:hAnsi="Arial" w:eastAsia="Arial" w:cs="Arial"/>
        <w:b/>
        <w:bCs/>
        <w:w w:val="107"/>
        <w:sz w:val="24"/>
        <w:szCs w:val="24"/>
      </w:rPr>
    </w:lvl>
    <w:lvl w:ilvl="2">
      <w:start w:val="1"/>
      <w:numFmt w:val="bullet"/>
      <w:lvlText w:val="•"/>
      <w:lvlJc w:val="left"/>
      <w:pPr>
        <w:ind w:left="2601" w:hanging="550"/>
      </w:pPr>
      <w:rPr>
        <w:rFonts w:hint="default"/>
      </w:rPr>
    </w:lvl>
    <w:lvl w:ilvl="3">
      <w:start w:val="1"/>
      <w:numFmt w:val="bullet"/>
      <w:lvlText w:val="•"/>
      <w:lvlJc w:val="left"/>
      <w:pPr>
        <w:ind w:left="3391" w:hanging="550"/>
      </w:pPr>
      <w:rPr>
        <w:rFonts w:hint="default"/>
      </w:rPr>
    </w:lvl>
    <w:lvl w:ilvl="4">
      <w:start w:val="1"/>
      <w:numFmt w:val="bullet"/>
      <w:lvlText w:val="•"/>
      <w:lvlJc w:val="left"/>
      <w:pPr>
        <w:ind w:left="4182" w:hanging="550"/>
      </w:pPr>
      <w:rPr>
        <w:rFonts w:hint="default"/>
      </w:rPr>
    </w:lvl>
    <w:lvl w:ilvl="5">
      <w:start w:val="1"/>
      <w:numFmt w:val="bullet"/>
      <w:lvlText w:val="•"/>
      <w:lvlJc w:val="left"/>
      <w:pPr>
        <w:ind w:left="4972" w:hanging="550"/>
      </w:pPr>
      <w:rPr>
        <w:rFonts w:hint="default"/>
      </w:rPr>
    </w:lvl>
    <w:lvl w:ilvl="6">
      <w:start w:val="1"/>
      <w:numFmt w:val="bullet"/>
      <w:lvlText w:val="•"/>
      <w:lvlJc w:val="left"/>
      <w:pPr>
        <w:ind w:left="5763" w:hanging="550"/>
      </w:pPr>
      <w:rPr>
        <w:rFonts w:hint="default"/>
      </w:rPr>
    </w:lvl>
    <w:lvl w:ilvl="7">
      <w:start w:val="1"/>
      <w:numFmt w:val="bullet"/>
      <w:lvlText w:val="•"/>
      <w:lvlJc w:val="left"/>
      <w:pPr>
        <w:ind w:left="6553" w:hanging="550"/>
      </w:pPr>
      <w:rPr>
        <w:rFonts w:hint="default"/>
      </w:rPr>
    </w:lvl>
    <w:lvl w:ilvl="8">
      <w:start w:val="1"/>
      <w:numFmt w:val="bullet"/>
      <w:lvlText w:val="•"/>
      <w:lvlJc w:val="left"/>
      <w:pPr>
        <w:ind w:left="7344" w:hanging="550"/>
      </w:pPr>
      <w:rPr>
        <w:rFonts w:hint="default"/>
      </w:rPr>
    </w:lvl>
  </w:abstractNum>
  <w:abstractNum w:abstractNumId="4">
    <w:multiLevelType w:val="hybridMultilevel"/>
    <w:lvl w:ilvl="0">
      <w:start w:val="2"/>
      <w:numFmt w:val="decimal"/>
      <w:lvlText w:val="%1"/>
      <w:lvlJc w:val="left"/>
      <w:pPr>
        <w:ind w:left="1212" w:hanging="550"/>
        <w:jc w:val="left"/>
      </w:pPr>
      <w:rPr>
        <w:rFonts w:hint="default"/>
      </w:rPr>
    </w:lvl>
    <w:lvl w:ilvl="1">
      <w:start w:val="1"/>
      <w:numFmt w:val="decimal"/>
      <w:lvlText w:val="%1.%2"/>
      <w:lvlJc w:val="left"/>
      <w:pPr>
        <w:ind w:left="1212" w:hanging="550"/>
        <w:jc w:val="right"/>
      </w:pPr>
      <w:rPr>
        <w:rFonts w:hint="default" w:ascii="Arial" w:hAnsi="Arial" w:eastAsia="Arial" w:cs="Arial"/>
        <w:b/>
        <w:bCs/>
        <w:w w:val="107"/>
        <w:sz w:val="24"/>
        <w:szCs w:val="24"/>
      </w:rPr>
    </w:lvl>
    <w:lvl w:ilvl="2">
      <w:start w:val="1"/>
      <w:numFmt w:val="decimal"/>
      <w:lvlText w:val="%1.%2.%3"/>
      <w:lvlJc w:val="left"/>
      <w:pPr>
        <w:ind w:left="1977" w:hanging="766"/>
        <w:jc w:val="left"/>
      </w:pPr>
      <w:rPr>
        <w:rFonts w:hint="default" w:ascii="Times New Roman" w:hAnsi="Times New Roman" w:eastAsia="Times New Roman" w:cs="Times New Roman"/>
        <w:b/>
        <w:bCs/>
        <w:w w:val="99"/>
        <w:sz w:val="24"/>
        <w:szCs w:val="24"/>
      </w:rPr>
    </w:lvl>
    <w:lvl w:ilvl="3">
      <w:start w:val="1"/>
      <w:numFmt w:val="bullet"/>
      <w:lvlText w:val="•"/>
      <w:lvlJc w:val="left"/>
      <w:pPr>
        <w:ind w:left="2800" w:hanging="766"/>
      </w:pPr>
      <w:rPr>
        <w:rFonts w:hint="default"/>
      </w:rPr>
    </w:lvl>
    <w:lvl w:ilvl="4">
      <w:start w:val="1"/>
      <w:numFmt w:val="bullet"/>
      <w:lvlText w:val="•"/>
      <w:lvlJc w:val="left"/>
      <w:pPr>
        <w:ind w:left="3621" w:hanging="766"/>
      </w:pPr>
      <w:rPr>
        <w:rFonts w:hint="default"/>
      </w:rPr>
    </w:lvl>
    <w:lvl w:ilvl="5">
      <w:start w:val="1"/>
      <w:numFmt w:val="bullet"/>
      <w:lvlText w:val="•"/>
      <w:lvlJc w:val="left"/>
      <w:pPr>
        <w:ind w:left="4442" w:hanging="766"/>
      </w:pPr>
      <w:rPr>
        <w:rFonts w:hint="default"/>
      </w:rPr>
    </w:lvl>
    <w:lvl w:ilvl="6">
      <w:start w:val="1"/>
      <w:numFmt w:val="bullet"/>
      <w:lvlText w:val="•"/>
      <w:lvlJc w:val="left"/>
      <w:pPr>
        <w:ind w:left="5262" w:hanging="766"/>
      </w:pPr>
      <w:rPr>
        <w:rFonts w:hint="default"/>
      </w:rPr>
    </w:lvl>
    <w:lvl w:ilvl="7">
      <w:start w:val="1"/>
      <w:numFmt w:val="bullet"/>
      <w:lvlText w:val="•"/>
      <w:lvlJc w:val="left"/>
      <w:pPr>
        <w:ind w:left="6083" w:hanging="766"/>
      </w:pPr>
      <w:rPr>
        <w:rFonts w:hint="default"/>
      </w:rPr>
    </w:lvl>
    <w:lvl w:ilvl="8">
      <w:start w:val="1"/>
      <w:numFmt w:val="bullet"/>
      <w:lvlText w:val="•"/>
      <w:lvlJc w:val="left"/>
      <w:pPr>
        <w:ind w:left="6904" w:hanging="766"/>
      </w:pPr>
      <w:rPr>
        <w:rFonts w:hint="default"/>
      </w:rPr>
    </w:lvl>
  </w:abstractNum>
  <w:abstractNum w:abstractNumId="3">
    <w:multiLevelType w:val="hybridMultilevel"/>
    <w:lvl w:ilvl="0">
      <w:start w:val="1"/>
      <w:numFmt w:val="decimal"/>
      <w:lvlText w:val="%1"/>
      <w:lvlJc w:val="left"/>
      <w:pPr>
        <w:ind w:left="1212" w:hanging="550"/>
        <w:jc w:val="left"/>
      </w:pPr>
      <w:rPr>
        <w:rFonts w:hint="default"/>
      </w:rPr>
    </w:lvl>
    <w:lvl w:ilvl="1">
      <w:start w:val="1"/>
      <w:numFmt w:val="decimal"/>
      <w:lvlText w:val="%1.%2"/>
      <w:lvlJc w:val="left"/>
      <w:pPr>
        <w:ind w:left="1212" w:hanging="550"/>
        <w:jc w:val="left"/>
      </w:pPr>
      <w:rPr>
        <w:rFonts w:hint="default" w:ascii="Arial" w:hAnsi="Arial" w:eastAsia="Arial" w:cs="Arial"/>
        <w:b/>
        <w:bCs/>
        <w:spacing w:val="-18"/>
        <w:w w:val="106"/>
        <w:sz w:val="24"/>
        <w:szCs w:val="24"/>
      </w:rPr>
    </w:lvl>
    <w:lvl w:ilvl="2">
      <w:start w:val="1"/>
      <w:numFmt w:val="decimal"/>
      <w:lvlText w:val="%1.%2.%3"/>
      <w:lvlJc w:val="left"/>
      <w:pPr>
        <w:ind w:left="1977" w:hanging="766"/>
        <w:jc w:val="left"/>
      </w:pPr>
      <w:rPr>
        <w:rFonts w:hint="default" w:ascii="Times New Roman" w:hAnsi="Times New Roman" w:eastAsia="Times New Roman" w:cs="Times New Roman"/>
        <w:b/>
        <w:bCs/>
        <w:w w:val="99"/>
        <w:sz w:val="24"/>
        <w:szCs w:val="24"/>
      </w:rPr>
    </w:lvl>
    <w:lvl w:ilvl="3">
      <w:start w:val="1"/>
      <w:numFmt w:val="bullet"/>
      <w:lvlText w:val="•"/>
      <w:lvlJc w:val="left"/>
      <w:pPr>
        <w:ind w:left="3523" w:hanging="766"/>
      </w:pPr>
      <w:rPr>
        <w:rFonts w:hint="default"/>
      </w:rPr>
    </w:lvl>
    <w:lvl w:ilvl="4">
      <w:start w:val="1"/>
      <w:numFmt w:val="bullet"/>
      <w:lvlText w:val="•"/>
      <w:lvlJc w:val="left"/>
      <w:pPr>
        <w:ind w:left="4295" w:hanging="766"/>
      </w:pPr>
      <w:rPr>
        <w:rFonts w:hint="default"/>
      </w:rPr>
    </w:lvl>
    <w:lvl w:ilvl="5">
      <w:start w:val="1"/>
      <w:numFmt w:val="bullet"/>
      <w:lvlText w:val="•"/>
      <w:lvlJc w:val="left"/>
      <w:pPr>
        <w:ind w:left="5066" w:hanging="766"/>
      </w:pPr>
      <w:rPr>
        <w:rFonts w:hint="default"/>
      </w:rPr>
    </w:lvl>
    <w:lvl w:ilvl="6">
      <w:start w:val="1"/>
      <w:numFmt w:val="bullet"/>
      <w:lvlText w:val="•"/>
      <w:lvlJc w:val="left"/>
      <w:pPr>
        <w:ind w:left="5838" w:hanging="766"/>
      </w:pPr>
      <w:rPr>
        <w:rFonts w:hint="default"/>
      </w:rPr>
    </w:lvl>
    <w:lvl w:ilvl="7">
      <w:start w:val="1"/>
      <w:numFmt w:val="bullet"/>
      <w:lvlText w:val="•"/>
      <w:lvlJc w:val="left"/>
      <w:pPr>
        <w:ind w:left="6610" w:hanging="766"/>
      </w:pPr>
      <w:rPr>
        <w:rFonts w:hint="default"/>
      </w:rPr>
    </w:lvl>
    <w:lvl w:ilvl="8">
      <w:start w:val="1"/>
      <w:numFmt w:val="bullet"/>
      <w:lvlText w:val="•"/>
      <w:lvlJc w:val="left"/>
      <w:pPr>
        <w:ind w:left="7382" w:hanging="766"/>
      </w:pPr>
      <w:rPr>
        <w:rFonts w:hint="default"/>
      </w:rPr>
    </w:lvl>
  </w:abstractNum>
  <w:abstractNum w:abstractNumId="2">
    <w:multiLevelType w:val="hybridMultilevel"/>
    <w:lvl w:ilvl="0">
      <w:start w:val="4"/>
      <w:numFmt w:val="decimal"/>
      <w:lvlText w:val="%1"/>
      <w:lvlJc w:val="left"/>
      <w:pPr>
        <w:ind w:left="1790" w:hanging="765"/>
        <w:jc w:val="left"/>
      </w:pPr>
      <w:rPr>
        <w:rFonts w:hint="default"/>
      </w:rPr>
    </w:lvl>
    <w:lvl w:ilvl="1">
      <w:start w:val="2"/>
      <w:numFmt w:val="decimal"/>
      <w:lvlText w:val="%1.%2"/>
      <w:lvlJc w:val="left"/>
      <w:pPr>
        <w:ind w:left="1790" w:hanging="765"/>
        <w:jc w:val="left"/>
      </w:pPr>
      <w:rPr>
        <w:rFonts w:hint="default"/>
      </w:rPr>
    </w:lvl>
    <w:lvl w:ilvl="2">
      <w:start w:val="2"/>
      <w:numFmt w:val="decimal"/>
      <w:lvlText w:val="%1.%2.%3"/>
      <w:lvlJc w:val="left"/>
      <w:pPr>
        <w:ind w:left="1790" w:hanging="765"/>
        <w:jc w:val="left"/>
      </w:pPr>
      <w:rPr>
        <w:rFonts w:hint="default" w:ascii="Times New Roman" w:hAnsi="Times New Roman" w:eastAsia="Times New Roman" w:cs="Times New Roman"/>
        <w:b/>
        <w:bCs/>
        <w:w w:val="99"/>
        <w:sz w:val="24"/>
        <w:szCs w:val="24"/>
      </w:rPr>
    </w:lvl>
    <w:lvl w:ilvl="3">
      <w:start w:val="1"/>
      <w:numFmt w:val="bullet"/>
      <w:lvlText w:val="•"/>
      <w:lvlJc w:val="left"/>
      <w:pPr>
        <w:ind w:left="3937" w:hanging="765"/>
      </w:pPr>
      <w:rPr>
        <w:rFonts w:hint="default"/>
      </w:rPr>
    </w:lvl>
    <w:lvl w:ilvl="4">
      <w:start w:val="1"/>
      <w:numFmt w:val="bullet"/>
      <w:lvlText w:val="•"/>
      <w:lvlJc w:val="left"/>
      <w:pPr>
        <w:ind w:left="4650" w:hanging="765"/>
      </w:pPr>
      <w:rPr>
        <w:rFonts w:hint="default"/>
      </w:rPr>
    </w:lvl>
    <w:lvl w:ilvl="5">
      <w:start w:val="1"/>
      <w:numFmt w:val="bullet"/>
      <w:lvlText w:val="•"/>
      <w:lvlJc w:val="left"/>
      <w:pPr>
        <w:ind w:left="5362" w:hanging="765"/>
      </w:pPr>
      <w:rPr>
        <w:rFonts w:hint="default"/>
      </w:rPr>
    </w:lvl>
    <w:lvl w:ilvl="6">
      <w:start w:val="1"/>
      <w:numFmt w:val="bullet"/>
      <w:lvlText w:val="•"/>
      <w:lvlJc w:val="left"/>
      <w:pPr>
        <w:ind w:left="6075" w:hanging="765"/>
      </w:pPr>
      <w:rPr>
        <w:rFonts w:hint="default"/>
      </w:rPr>
    </w:lvl>
    <w:lvl w:ilvl="7">
      <w:start w:val="1"/>
      <w:numFmt w:val="bullet"/>
      <w:lvlText w:val="•"/>
      <w:lvlJc w:val="left"/>
      <w:pPr>
        <w:ind w:left="6787" w:hanging="765"/>
      </w:pPr>
      <w:rPr>
        <w:rFonts w:hint="default"/>
      </w:rPr>
    </w:lvl>
    <w:lvl w:ilvl="8">
      <w:start w:val="1"/>
      <w:numFmt w:val="bullet"/>
      <w:lvlText w:val="•"/>
      <w:lvlJc w:val="left"/>
      <w:pPr>
        <w:ind w:left="7500" w:hanging="765"/>
      </w:pPr>
      <w:rPr>
        <w:rFonts w:hint="default"/>
      </w:rPr>
    </w:lvl>
  </w:abstractNum>
  <w:abstractNum w:abstractNumId="1">
    <w:multiLevelType w:val="hybridMultilevel"/>
    <w:lvl w:ilvl="0">
      <w:start w:val="1"/>
      <w:numFmt w:val="bullet"/>
      <w:lvlText w:val="–"/>
      <w:lvlJc w:val="left"/>
      <w:pPr>
        <w:ind w:left="1217" w:hanging="237"/>
      </w:pPr>
      <w:rPr>
        <w:rFonts w:hint="default" w:ascii="Times New Roman" w:hAnsi="Times New Roman" w:eastAsia="Times New Roman" w:cs="Times New Roman"/>
        <w:b/>
        <w:bCs/>
        <w:w w:val="99"/>
        <w:sz w:val="24"/>
        <w:szCs w:val="24"/>
      </w:rPr>
    </w:lvl>
    <w:lvl w:ilvl="1">
      <w:start w:val="1"/>
      <w:numFmt w:val="bullet"/>
      <w:lvlText w:val="•"/>
      <w:lvlJc w:val="left"/>
      <w:pPr>
        <w:ind w:left="1990" w:hanging="237"/>
      </w:pPr>
      <w:rPr>
        <w:rFonts w:hint="default"/>
      </w:rPr>
    </w:lvl>
    <w:lvl w:ilvl="2">
      <w:start w:val="1"/>
      <w:numFmt w:val="bullet"/>
      <w:lvlText w:val="•"/>
      <w:lvlJc w:val="left"/>
      <w:pPr>
        <w:ind w:left="2761" w:hanging="237"/>
      </w:pPr>
      <w:rPr>
        <w:rFonts w:hint="default"/>
      </w:rPr>
    </w:lvl>
    <w:lvl w:ilvl="3">
      <w:start w:val="1"/>
      <w:numFmt w:val="bullet"/>
      <w:lvlText w:val="•"/>
      <w:lvlJc w:val="left"/>
      <w:pPr>
        <w:ind w:left="3531" w:hanging="237"/>
      </w:pPr>
      <w:rPr>
        <w:rFonts w:hint="default"/>
      </w:rPr>
    </w:lvl>
    <w:lvl w:ilvl="4">
      <w:start w:val="1"/>
      <w:numFmt w:val="bullet"/>
      <w:lvlText w:val="•"/>
      <w:lvlJc w:val="left"/>
      <w:pPr>
        <w:ind w:left="4302" w:hanging="237"/>
      </w:pPr>
      <w:rPr>
        <w:rFonts w:hint="default"/>
      </w:rPr>
    </w:lvl>
    <w:lvl w:ilvl="5">
      <w:start w:val="1"/>
      <w:numFmt w:val="bullet"/>
      <w:lvlText w:val="•"/>
      <w:lvlJc w:val="left"/>
      <w:pPr>
        <w:ind w:left="5072" w:hanging="237"/>
      </w:pPr>
      <w:rPr>
        <w:rFonts w:hint="default"/>
      </w:rPr>
    </w:lvl>
    <w:lvl w:ilvl="6">
      <w:start w:val="1"/>
      <w:numFmt w:val="bullet"/>
      <w:lvlText w:val="•"/>
      <w:lvlJc w:val="left"/>
      <w:pPr>
        <w:ind w:left="5843" w:hanging="237"/>
      </w:pPr>
      <w:rPr>
        <w:rFonts w:hint="default"/>
      </w:rPr>
    </w:lvl>
    <w:lvl w:ilvl="7">
      <w:start w:val="1"/>
      <w:numFmt w:val="bullet"/>
      <w:lvlText w:val="•"/>
      <w:lvlJc w:val="left"/>
      <w:pPr>
        <w:ind w:left="6613" w:hanging="237"/>
      </w:pPr>
      <w:rPr>
        <w:rFonts w:hint="default"/>
      </w:rPr>
    </w:lvl>
    <w:lvl w:ilvl="8">
      <w:start w:val="1"/>
      <w:numFmt w:val="bullet"/>
      <w:lvlText w:val="•"/>
      <w:lvlJc w:val="left"/>
      <w:pPr>
        <w:ind w:left="7384" w:hanging="237"/>
      </w:pPr>
      <w:rPr>
        <w:rFonts w:hint="default"/>
      </w:rPr>
    </w:lvl>
  </w:abstractNum>
  <w:abstractNum w:abstractNumId="0">
    <w:multiLevelType w:val="hybridMultilevel"/>
    <w:lvl w:ilvl="0">
      <w:start w:val="1"/>
      <w:numFmt w:val="bullet"/>
      <w:lvlText w:val="•"/>
      <w:lvlJc w:val="left"/>
      <w:pPr>
        <w:ind w:left="702" w:hanging="201"/>
      </w:pPr>
      <w:rPr>
        <w:rFonts w:hint="default" w:ascii="Cambria" w:hAnsi="Cambria" w:eastAsia="Cambria" w:cs="Cambria"/>
        <w:w w:val="78"/>
        <w:sz w:val="24"/>
        <w:szCs w:val="24"/>
      </w:rPr>
    </w:lvl>
    <w:lvl w:ilvl="1">
      <w:start w:val="1"/>
      <w:numFmt w:val="bullet"/>
      <w:lvlText w:val="•"/>
      <w:lvlJc w:val="left"/>
      <w:pPr>
        <w:ind w:left="889" w:hanging="201"/>
      </w:pPr>
      <w:rPr>
        <w:rFonts w:hint="default" w:ascii="Cambria" w:hAnsi="Cambria" w:eastAsia="Cambria" w:cs="Cambria"/>
        <w:w w:val="78"/>
        <w:sz w:val="24"/>
        <w:szCs w:val="24"/>
      </w:rPr>
    </w:lvl>
    <w:lvl w:ilvl="2">
      <w:start w:val="1"/>
      <w:numFmt w:val="bullet"/>
      <w:lvlText w:val="–"/>
      <w:lvlJc w:val="left"/>
      <w:pPr>
        <w:ind w:left="1404" w:hanging="237"/>
      </w:pPr>
      <w:rPr>
        <w:rFonts w:hint="default" w:ascii="Times New Roman" w:hAnsi="Times New Roman" w:eastAsia="Times New Roman" w:cs="Times New Roman"/>
        <w:b/>
        <w:bCs/>
        <w:w w:val="99"/>
        <w:sz w:val="24"/>
        <w:szCs w:val="24"/>
      </w:rPr>
    </w:lvl>
    <w:lvl w:ilvl="3">
      <w:start w:val="1"/>
      <w:numFmt w:val="bullet"/>
      <w:lvlText w:val="•"/>
      <w:lvlJc w:val="left"/>
      <w:pPr>
        <w:ind w:left="2293" w:hanging="237"/>
      </w:pPr>
      <w:rPr>
        <w:rFonts w:hint="default"/>
      </w:rPr>
    </w:lvl>
    <w:lvl w:ilvl="4">
      <w:start w:val="1"/>
      <w:numFmt w:val="bullet"/>
      <w:lvlText w:val="•"/>
      <w:lvlJc w:val="left"/>
      <w:pPr>
        <w:ind w:left="3186" w:hanging="237"/>
      </w:pPr>
      <w:rPr>
        <w:rFonts w:hint="default"/>
      </w:rPr>
    </w:lvl>
    <w:lvl w:ilvl="5">
      <w:start w:val="1"/>
      <w:numFmt w:val="bullet"/>
      <w:lvlText w:val="•"/>
      <w:lvlJc w:val="left"/>
      <w:pPr>
        <w:ind w:left="4079" w:hanging="237"/>
      </w:pPr>
      <w:rPr>
        <w:rFonts w:hint="default"/>
      </w:rPr>
    </w:lvl>
    <w:lvl w:ilvl="6">
      <w:start w:val="1"/>
      <w:numFmt w:val="bullet"/>
      <w:lvlText w:val="•"/>
      <w:lvlJc w:val="left"/>
      <w:pPr>
        <w:ind w:left="4972" w:hanging="237"/>
      </w:pPr>
      <w:rPr>
        <w:rFonts w:hint="default"/>
      </w:rPr>
    </w:lvl>
    <w:lvl w:ilvl="7">
      <w:start w:val="1"/>
      <w:numFmt w:val="bullet"/>
      <w:lvlText w:val="•"/>
      <w:lvlJc w:val="left"/>
      <w:pPr>
        <w:ind w:left="5866" w:hanging="237"/>
      </w:pPr>
      <w:rPr>
        <w:rFonts w:hint="default"/>
      </w:rPr>
    </w:lvl>
    <w:lvl w:ilvl="8">
      <w:start w:val="1"/>
      <w:numFmt w:val="bullet"/>
      <w:lvlText w:val="•"/>
      <w:lvlJc w:val="left"/>
      <w:pPr>
        <w:ind w:left="6759" w:hanging="237"/>
      </w:pPr>
      <w:rPr>
        <w:rFonts w:hint="default"/>
      </w:rPr>
    </w:lvl>
  </w:abstractNum>
  <w:num w:numId="26">
    <w:abstractNumId w:val="25"/>
  </w:num>
  <w:num w:numId="24">
    <w:abstractNumId w:val="23"/>
  </w:num>
  <w:num w:numId="15">
    <w:abstractNumId w:val="14"/>
  </w:num>
  <w:num w:numId="25">
    <w:abstractNumId w:val="24"/>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Unicode MS" w:hAnsi="Arial Unicode MS" w:eastAsia="Arial Unicode MS" w:cs="Arial Unicode MS"/>
    </w:rPr>
  </w:style>
  <w:style w:styleId="TOC1" w:type="paragraph">
    <w:name w:val="TOC 1"/>
    <w:basedOn w:val="Normal"/>
    <w:uiPriority w:val="1"/>
    <w:qFormat/>
    <w:pPr>
      <w:spacing w:before="360"/>
      <w:ind w:left="304"/>
    </w:pPr>
    <w:rPr>
      <w:rFonts w:ascii="新細明體" w:hAnsi="新細明體" w:eastAsia="新細明體" w:cs="新細明體"/>
      <w:b/>
      <w:bCs/>
      <w:i/>
    </w:rPr>
  </w:style>
  <w:style w:styleId="BodyText" w:type="paragraph">
    <w:name w:val="Body Text"/>
    <w:basedOn w:val="Normal"/>
    <w:uiPriority w:val="1"/>
    <w:qFormat/>
    <w:pPr/>
    <w:rPr>
      <w:rFonts w:ascii="Arial Unicode MS" w:hAnsi="Arial Unicode MS" w:eastAsia="Arial Unicode MS" w:cs="Arial Unicode MS"/>
      <w:sz w:val="24"/>
      <w:szCs w:val="24"/>
    </w:rPr>
  </w:style>
  <w:style w:styleId="Heading1" w:type="paragraph">
    <w:name w:val="Heading 1"/>
    <w:basedOn w:val="Normal"/>
    <w:uiPriority w:val="1"/>
    <w:qFormat/>
    <w:pPr>
      <w:ind w:left="304"/>
      <w:outlineLvl w:val="1"/>
    </w:pPr>
    <w:rPr>
      <w:rFonts w:ascii="Arial Unicode MS" w:hAnsi="Arial Unicode MS" w:eastAsia="Arial Unicode MS" w:cs="Arial Unicode MS"/>
      <w:sz w:val="28"/>
      <w:szCs w:val="28"/>
    </w:rPr>
  </w:style>
  <w:style w:styleId="Heading2" w:type="paragraph">
    <w:name w:val="Heading 2"/>
    <w:basedOn w:val="Normal"/>
    <w:uiPriority w:val="1"/>
    <w:qFormat/>
    <w:pPr>
      <w:ind w:left="304" w:right="296"/>
      <w:outlineLvl w:val="2"/>
    </w:pPr>
    <w:rPr>
      <w:rFonts w:ascii="Times New Roman" w:hAnsi="Times New Roman" w:eastAsia="Times New Roman" w:cs="Times New Roman"/>
      <w:b/>
      <w:bCs/>
      <w:sz w:val="24"/>
      <w:szCs w:val="24"/>
    </w:rPr>
  </w:style>
  <w:style w:styleId="ListParagraph" w:type="paragraph">
    <w:name w:val="List Paragraph"/>
    <w:basedOn w:val="Normal"/>
    <w:uiPriority w:val="1"/>
    <w:qFormat/>
    <w:pPr>
      <w:ind w:left="702" w:hanging="201"/>
    </w:pPr>
    <w:rPr>
      <w:rFonts w:ascii="Cambria" w:hAnsi="Cambria" w:eastAsia="Cambria" w:cs="Cambria"/>
    </w:rPr>
  </w:style>
  <w:style w:styleId="TableParagraph" w:type="paragraph">
    <w:name w:val="Table Paragraph"/>
    <w:basedOn w:val="Normal"/>
    <w:uiPriority w:val="1"/>
    <w:qFormat/>
    <w:pPr>
      <w:ind w:left="119"/>
      <w:jc w:val="center"/>
    </w:pPr>
    <w:rPr>
      <w:rFonts w:ascii="Arial Unicode MS" w:hAnsi="Arial Unicode MS" w:eastAsia="Arial Unicode MS" w:cs="Arial Unicode M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footer" Target="footer3.xml"/><Relationship Id="rId11" Type="http://schemas.openxmlformats.org/officeDocument/2006/relationships/footer" Target="footer4.xml"/><Relationship Id="rId12" Type="http://schemas.openxmlformats.org/officeDocument/2006/relationships/header" Target="header3.xml"/><Relationship Id="rId13" Type="http://schemas.openxmlformats.org/officeDocument/2006/relationships/header" Target="header4.xml"/><Relationship Id="rId14" Type="http://schemas.openxmlformats.org/officeDocument/2006/relationships/header" Target="header5.xml"/><Relationship Id="rId15" Type="http://schemas.openxmlformats.org/officeDocument/2006/relationships/footer" Target="footer5.xml"/><Relationship Id="rId16" Type="http://schemas.openxmlformats.org/officeDocument/2006/relationships/footer" Target="footer6.xml"/><Relationship Id="rId17" Type="http://schemas.openxmlformats.org/officeDocument/2006/relationships/header" Target="header6.xml"/><Relationship Id="rId18" Type="http://schemas.openxmlformats.org/officeDocument/2006/relationships/header" Target="header7.xml"/><Relationship Id="rId19" Type="http://schemas.openxmlformats.org/officeDocument/2006/relationships/footer" Target="footer7.xml"/><Relationship Id="rId20" Type="http://schemas.openxmlformats.org/officeDocument/2006/relationships/footer" Target="footer8.xml"/><Relationship Id="rId21" Type="http://schemas.openxmlformats.org/officeDocument/2006/relationships/header" Target="header8.xml"/><Relationship Id="rId22" Type="http://schemas.openxmlformats.org/officeDocument/2006/relationships/header" Target="header9.xml"/><Relationship Id="rId23" Type="http://schemas.openxmlformats.org/officeDocument/2006/relationships/footer" Target="footer9.xml"/><Relationship Id="rId24" Type="http://schemas.openxmlformats.org/officeDocument/2006/relationships/footer" Target="footer10.xml"/><Relationship Id="rId25" Type="http://schemas.openxmlformats.org/officeDocument/2006/relationships/header" Target="header10.xml"/><Relationship Id="rId26" Type="http://schemas.openxmlformats.org/officeDocument/2006/relationships/header" Target="header11.xml"/><Relationship Id="rId27" Type="http://schemas.openxmlformats.org/officeDocument/2006/relationships/header" Target="header12.xml"/><Relationship Id="rId28" Type="http://schemas.openxmlformats.org/officeDocument/2006/relationships/footer" Target="footer11.xml"/><Relationship Id="rId29" Type="http://schemas.openxmlformats.org/officeDocument/2006/relationships/footer" Target="footer12.xml"/><Relationship Id="rId30" Type="http://schemas.openxmlformats.org/officeDocument/2006/relationships/header" Target="header13.xml"/><Relationship Id="rId31" Type="http://schemas.openxmlformats.org/officeDocument/2006/relationships/footer" Target="footer13.xml"/><Relationship Id="rId32" Type="http://schemas.openxmlformats.org/officeDocument/2006/relationships/header" Target="header14.xml"/><Relationship Id="rId33" Type="http://schemas.openxmlformats.org/officeDocument/2006/relationships/footer" Target="footer14.xml"/><Relationship Id="rId34" Type="http://schemas.openxmlformats.org/officeDocument/2006/relationships/footer" Target="footer15.xml"/><Relationship Id="rId35" Type="http://schemas.openxmlformats.org/officeDocument/2006/relationships/header" Target="header15.xml"/><Relationship Id="rId36" Type="http://schemas.openxmlformats.org/officeDocument/2006/relationships/header" Target="header16.xml"/><Relationship Id="rId37" Type="http://schemas.openxmlformats.org/officeDocument/2006/relationships/image" Target="media/image2.jpeg"/><Relationship Id="rId38" Type="http://schemas.openxmlformats.org/officeDocument/2006/relationships/image" Target="media/image3.jpeg"/><Relationship Id="rId39" Type="http://schemas.openxmlformats.org/officeDocument/2006/relationships/image" Target="media/image4.jpeg"/><Relationship Id="rId40" Type="http://schemas.openxmlformats.org/officeDocument/2006/relationships/image" Target="media/image5.jpeg"/><Relationship Id="rId41" Type="http://schemas.openxmlformats.org/officeDocument/2006/relationships/hyperlink" Target="http://wiki.opencog.org/w/The_Open_Cognition_Project" TargetMode="External"/><Relationship Id="rId42" Type="http://schemas.openxmlformats.org/officeDocument/2006/relationships/image" Target="media/image6.jpeg"/><Relationship Id="rId43" Type="http://schemas.openxmlformats.org/officeDocument/2006/relationships/image" Target="media/image7.jpeg"/><Relationship Id="rId44" Type="http://schemas.openxmlformats.org/officeDocument/2006/relationships/image" Target="media/image8.png"/><Relationship Id="rId45" Type="http://schemas.openxmlformats.org/officeDocument/2006/relationships/image" Target="media/image9.jpeg"/><Relationship Id="rId46" Type="http://schemas.openxmlformats.org/officeDocument/2006/relationships/header" Target="header17.xml"/><Relationship Id="rId47" Type="http://schemas.openxmlformats.org/officeDocument/2006/relationships/footer" Target="footer16.xml"/><Relationship Id="rId48" Type="http://schemas.openxmlformats.org/officeDocument/2006/relationships/footer" Target="footer17.xml"/><Relationship Id="rId49" Type="http://schemas.openxmlformats.org/officeDocument/2006/relationships/image" Target="media/image10.jpeg"/><Relationship Id="rId50" Type="http://schemas.openxmlformats.org/officeDocument/2006/relationships/header" Target="header18.xml"/><Relationship Id="rId51" Type="http://schemas.openxmlformats.org/officeDocument/2006/relationships/image" Target="media/image11.jpeg"/><Relationship Id="rId52" Type="http://schemas.openxmlformats.org/officeDocument/2006/relationships/header" Target="header19.xml"/><Relationship Id="rId53" Type="http://schemas.openxmlformats.org/officeDocument/2006/relationships/footer" Target="footer18.xml"/><Relationship Id="rId54" Type="http://schemas.openxmlformats.org/officeDocument/2006/relationships/footer" Target="footer19.xml"/><Relationship Id="rId55" Type="http://schemas.openxmlformats.org/officeDocument/2006/relationships/header" Target="header20.xml"/><Relationship Id="rId56" Type="http://schemas.openxmlformats.org/officeDocument/2006/relationships/header" Target="header21.xml"/><Relationship Id="rId57" Type="http://schemas.openxmlformats.org/officeDocument/2006/relationships/header" Target="header22.xml"/><Relationship Id="rId58" Type="http://schemas.openxmlformats.org/officeDocument/2006/relationships/footer" Target="footer20.xml"/><Relationship Id="rId59" Type="http://schemas.openxmlformats.org/officeDocument/2006/relationships/footer" Target="footer21.xml"/><Relationship Id="rId60" Type="http://schemas.openxmlformats.org/officeDocument/2006/relationships/hyperlink" Target="http://wiki.opencog.org/" TargetMode="External"/><Relationship Id="rId61" Type="http://schemas.openxmlformats.org/officeDocument/2006/relationships/header" Target="header23.xml"/><Relationship Id="rId62" Type="http://schemas.openxmlformats.org/officeDocument/2006/relationships/header" Target="header24.xml"/><Relationship Id="rId63" Type="http://schemas.openxmlformats.org/officeDocument/2006/relationships/header" Target="header25.xml"/><Relationship Id="rId64" Type="http://schemas.openxmlformats.org/officeDocument/2006/relationships/header" Target="header26.xml"/><Relationship Id="rId65" Type="http://schemas.openxmlformats.org/officeDocument/2006/relationships/image" Target="media/image12.png"/><Relationship Id="rId66" Type="http://schemas.openxmlformats.org/officeDocument/2006/relationships/header" Target="header27.xml"/><Relationship Id="rId67" Type="http://schemas.openxmlformats.org/officeDocument/2006/relationships/footer" Target="footer22.xml"/><Relationship Id="rId68" Type="http://schemas.openxmlformats.org/officeDocument/2006/relationships/footer" Target="footer23.xml"/><Relationship Id="rId69" Type="http://schemas.openxmlformats.org/officeDocument/2006/relationships/header" Target="header28.xml"/><Relationship Id="rId70" Type="http://schemas.openxmlformats.org/officeDocument/2006/relationships/header" Target="header29.xml"/><Relationship Id="rId71" Type="http://schemas.openxmlformats.org/officeDocument/2006/relationships/footer" Target="footer24.xml"/><Relationship Id="rId72" Type="http://schemas.openxmlformats.org/officeDocument/2006/relationships/header" Target="header30.xml"/><Relationship Id="rId73" Type="http://schemas.openxmlformats.org/officeDocument/2006/relationships/footer" Target="footer25.xml"/><Relationship Id="rId74" Type="http://schemas.openxmlformats.org/officeDocument/2006/relationships/footer" Target="footer26.xml"/><Relationship Id="rId75" Type="http://schemas.openxmlformats.org/officeDocument/2006/relationships/header" Target="header31.xml"/><Relationship Id="rId76" Type="http://schemas.openxmlformats.org/officeDocument/2006/relationships/header" Target="header32.xml"/><Relationship Id="rId77" Type="http://schemas.openxmlformats.org/officeDocument/2006/relationships/image" Target="media/image13.png"/><Relationship Id="rId78" Type="http://schemas.openxmlformats.org/officeDocument/2006/relationships/image" Target="media/image14.jpeg"/><Relationship Id="rId79" Type="http://schemas.openxmlformats.org/officeDocument/2006/relationships/header" Target="header33.xml"/><Relationship Id="rId80" Type="http://schemas.openxmlformats.org/officeDocument/2006/relationships/footer" Target="footer27.xml"/><Relationship Id="rId81" Type="http://schemas.openxmlformats.org/officeDocument/2006/relationships/footer" Target="footer28.xml"/><Relationship Id="rId82" Type="http://schemas.openxmlformats.org/officeDocument/2006/relationships/header" Target="header34.xml"/><Relationship Id="rId83" Type="http://schemas.openxmlformats.org/officeDocument/2006/relationships/header" Target="header35.xml"/><Relationship Id="rId84" Type="http://schemas.openxmlformats.org/officeDocument/2006/relationships/footer" Target="footer29.xml"/><Relationship Id="rId85" Type="http://schemas.openxmlformats.org/officeDocument/2006/relationships/header" Target="header36.xml"/><Relationship Id="rId86" Type="http://schemas.openxmlformats.org/officeDocument/2006/relationships/footer" Target="footer30.xml"/><Relationship Id="rId87" Type="http://schemas.openxmlformats.org/officeDocument/2006/relationships/header" Target="header37.xml"/><Relationship Id="rId88" Type="http://schemas.openxmlformats.org/officeDocument/2006/relationships/footer" Target="footer31.xml"/><Relationship Id="rId89" Type="http://schemas.openxmlformats.org/officeDocument/2006/relationships/footer" Target="footer32.xml"/><Relationship Id="rId90" Type="http://schemas.openxmlformats.org/officeDocument/2006/relationships/header" Target="header38.xml"/><Relationship Id="rId91" Type="http://schemas.openxmlformats.org/officeDocument/2006/relationships/header" Target="header39.xml"/><Relationship Id="rId92" Type="http://schemas.openxmlformats.org/officeDocument/2006/relationships/header" Target="header40.xml"/><Relationship Id="rId93" Type="http://schemas.openxmlformats.org/officeDocument/2006/relationships/footer" Target="footer33.xml"/><Relationship Id="rId94" Type="http://schemas.openxmlformats.org/officeDocument/2006/relationships/footer" Target="footer34.xml"/><Relationship Id="rId95" Type="http://schemas.openxmlformats.org/officeDocument/2006/relationships/header" Target="header41.xml"/><Relationship Id="rId96" Type="http://schemas.openxmlformats.org/officeDocument/2006/relationships/header" Target="header42.xml"/><Relationship Id="rId97" Type="http://schemas.openxmlformats.org/officeDocument/2006/relationships/footer" Target="footer35.xml"/><Relationship Id="rId98" Type="http://schemas.openxmlformats.org/officeDocument/2006/relationships/footer" Target="footer36.xml"/><Relationship Id="rId99" Type="http://schemas.openxmlformats.org/officeDocument/2006/relationships/footer" Target="footer37.xml"/><Relationship Id="rId100" Type="http://schemas.openxmlformats.org/officeDocument/2006/relationships/footer" Target="footer38.xml"/><Relationship Id="rId101" Type="http://schemas.openxmlformats.org/officeDocument/2006/relationships/header" Target="header43.xml"/><Relationship Id="rId102" Type="http://schemas.openxmlformats.org/officeDocument/2006/relationships/footer" Target="footer39.xml"/><Relationship Id="rId103" Type="http://schemas.openxmlformats.org/officeDocument/2006/relationships/header" Target="header44.xml"/><Relationship Id="rId104" Type="http://schemas.openxmlformats.org/officeDocument/2006/relationships/footer" Target="footer40.xml"/><Relationship Id="rId105" Type="http://schemas.openxmlformats.org/officeDocument/2006/relationships/header" Target="header45.xml"/><Relationship Id="rId106" Type="http://schemas.openxmlformats.org/officeDocument/2006/relationships/footer" Target="footer41.xml"/><Relationship Id="rId107" Type="http://schemas.openxmlformats.org/officeDocument/2006/relationships/footer" Target="footer42.xml"/><Relationship Id="rId108" Type="http://schemas.openxmlformats.org/officeDocument/2006/relationships/header" Target="header46.xml"/><Relationship Id="rId109" Type="http://schemas.openxmlformats.org/officeDocument/2006/relationships/header" Target="header47.xml"/><Relationship Id="rId110" Type="http://schemas.openxmlformats.org/officeDocument/2006/relationships/image" Target="media/image15.jpeg"/><Relationship Id="rId111" Type="http://schemas.openxmlformats.org/officeDocument/2006/relationships/image" Target="media/image16.jpeg"/><Relationship Id="rId112" Type="http://schemas.openxmlformats.org/officeDocument/2006/relationships/hyperlink" Target="http://abisource.com/projects/link-grammar/" TargetMode="External"/><Relationship Id="rId113" Type="http://schemas.openxmlformats.org/officeDocument/2006/relationships/hyperlink" Target="http://www.abisource.org/projects/link-grammar/dict/section-WV.html" TargetMode="External"/><Relationship Id="rId114" Type="http://schemas.openxmlformats.org/officeDocument/2006/relationships/image" Target="media/image17.jpeg"/><Relationship Id="rId115" Type="http://schemas.openxmlformats.org/officeDocument/2006/relationships/image" Target="media/image18.png"/><Relationship Id="rId116" Type="http://schemas.openxmlformats.org/officeDocument/2006/relationships/image" Target="media/image19.png"/><Relationship Id="rId117" Type="http://schemas.openxmlformats.org/officeDocument/2006/relationships/image" Target="media/image20.png"/><Relationship Id="rId118" Type="http://schemas.openxmlformats.org/officeDocument/2006/relationships/image" Target="media/image21.png"/><Relationship Id="rId119" Type="http://schemas.openxmlformats.org/officeDocument/2006/relationships/hyperlink" Target="http://wiki.opencog.org/w/Binary_relations" TargetMode="External"/><Relationship Id="rId120" Type="http://schemas.openxmlformats.org/officeDocument/2006/relationships/hyperlink" Target="http://wiki.opencog.org/w/Word_properties" TargetMode="External"/><Relationship Id="rId121" Type="http://schemas.openxmlformats.org/officeDocument/2006/relationships/header" Target="header48.xml"/><Relationship Id="rId122" Type="http://schemas.openxmlformats.org/officeDocument/2006/relationships/footer" Target="footer43.xml"/><Relationship Id="rId123" Type="http://schemas.openxmlformats.org/officeDocument/2006/relationships/footer" Target="footer44.xml"/><Relationship Id="rId124" Type="http://schemas.openxmlformats.org/officeDocument/2006/relationships/header" Target="header49.xml"/><Relationship Id="rId125" Type="http://schemas.openxmlformats.org/officeDocument/2006/relationships/hyperlink" Target="https://www.youtube.com/watch?v=ii-qdubNsx0)" TargetMode="External"/><Relationship Id="rId126" Type="http://schemas.openxmlformats.org/officeDocument/2006/relationships/header" Target="header50.xml"/><Relationship Id="rId127" Type="http://schemas.openxmlformats.org/officeDocument/2006/relationships/header" Target="header51.xml"/><Relationship Id="rId128" Type="http://schemas.openxmlformats.org/officeDocument/2006/relationships/footer" Target="footer45.xml"/><Relationship Id="rId129" Type="http://schemas.openxmlformats.org/officeDocument/2006/relationships/footer" Target="footer46.xml"/><Relationship Id="rId130" Type="http://schemas.openxmlformats.org/officeDocument/2006/relationships/header" Target="header52.xml"/><Relationship Id="rId131" Type="http://schemas.openxmlformats.org/officeDocument/2006/relationships/header" Target="header53.xml"/><Relationship Id="rId132" Type="http://schemas.openxmlformats.org/officeDocument/2006/relationships/image" Target="media/image22.png"/><Relationship Id="rId133" Type="http://schemas.openxmlformats.org/officeDocument/2006/relationships/image" Target="media/image23.png"/><Relationship Id="rId134" Type="http://schemas.openxmlformats.org/officeDocument/2006/relationships/image" Target="media/image24.png"/><Relationship Id="rId135" Type="http://schemas.openxmlformats.org/officeDocument/2006/relationships/image" Target="media/image25.png"/><Relationship Id="rId136" Type="http://schemas.openxmlformats.org/officeDocument/2006/relationships/image" Target="media/image26.png"/><Relationship Id="rId137" Type="http://schemas.openxmlformats.org/officeDocument/2006/relationships/header" Target="header54.xml"/><Relationship Id="rId138" Type="http://schemas.openxmlformats.org/officeDocument/2006/relationships/header" Target="header55.xml"/><Relationship Id="rId139" Type="http://schemas.openxmlformats.org/officeDocument/2006/relationships/header" Target="header56.xml"/><Relationship Id="rId140" Type="http://schemas.openxmlformats.org/officeDocument/2006/relationships/header" Target="header57.xml"/><Relationship Id="rId141" Type="http://schemas.openxmlformats.org/officeDocument/2006/relationships/footer" Target="footer47.xml"/><Relationship Id="rId142" Type="http://schemas.openxmlformats.org/officeDocument/2006/relationships/footer" Target="footer48.xml"/><Relationship Id="rId143" Type="http://schemas.openxmlformats.org/officeDocument/2006/relationships/image" Target="media/image27.jpeg"/><Relationship Id="rId144" Type="http://schemas.openxmlformats.org/officeDocument/2006/relationships/header" Target="header58.xml"/><Relationship Id="rId145" Type="http://schemas.openxmlformats.org/officeDocument/2006/relationships/header" Target="header59.xml"/><Relationship Id="rId146" Type="http://schemas.openxmlformats.org/officeDocument/2006/relationships/header" Target="header60.xml"/><Relationship Id="rId147" Type="http://schemas.openxmlformats.org/officeDocument/2006/relationships/footer" Target="footer49.xml"/><Relationship Id="rId148" Type="http://schemas.openxmlformats.org/officeDocument/2006/relationships/footer" Target="footer50.xml"/><Relationship Id="rId149" Type="http://schemas.openxmlformats.org/officeDocument/2006/relationships/hyperlink" Target="http://wiki.opencog.org/wikihome/index.php/Unsupervised_Language_Learning_Experimentation" TargetMode="External"/><Relationship Id="rId150" Type="http://schemas.openxmlformats.org/officeDocument/2006/relationships/header" Target="header61.xml"/><Relationship Id="rId151" Type="http://schemas.openxmlformats.org/officeDocument/2006/relationships/header" Target="header62.xml"/><Relationship Id="rId152" Type="http://schemas.openxmlformats.org/officeDocument/2006/relationships/footer" Target="footer51.xml"/><Relationship Id="rId153" Type="http://schemas.openxmlformats.org/officeDocument/2006/relationships/footer" Target="footer52.xml"/><Relationship Id="rId154" Type="http://schemas.openxmlformats.org/officeDocument/2006/relationships/header" Target="header63.xml"/><Relationship Id="rId155" Type="http://schemas.openxmlformats.org/officeDocument/2006/relationships/header" Target="header64.xml"/><Relationship Id="rId156" Type="http://schemas.openxmlformats.org/officeDocument/2006/relationships/header" Target="header65.xml"/><Relationship Id="rId157" Type="http://schemas.openxmlformats.org/officeDocument/2006/relationships/header" Target="header66.xml"/><Relationship Id="rId158" Type="http://schemas.openxmlformats.org/officeDocument/2006/relationships/header" Target="header67.xml"/><Relationship Id="rId159" Type="http://schemas.openxmlformats.org/officeDocument/2006/relationships/footer" Target="footer53.xml"/><Relationship Id="rId160" Type="http://schemas.openxmlformats.org/officeDocument/2006/relationships/header" Target="header68.xml"/><Relationship Id="rId161" Type="http://schemas.openxmlformats.org/officeDocument/2006/relationships/footer" Target="footer54.xml"/><Relationship Id="rId162" Type="http://schemas.openxmlformats.org/officeDocument/2006/relationships/header" Target="header69.xml"/><Relationship Id="rId163" Type="http://schemas.openxmlformats.org/officeDocument/2006/relationships/footer" Target="footer55.xml"/><Relationship Id="rId164" Type="http://schemas.openxmlformats.org/officeDocument/2006/relationships/footer" Target="footer56.xml"/><Relationship Id="rId165" Type="http://schemas.openxmlformats.org/officeDocument/2006/relationships/header" Target="header70.xml"/><Relationship Id="rId166" Type="http://schemas.openxmlformats.org/officeDocument/2006/relationships/header" Target="header71.xml"/><Relationship Id="rId167" Type="http://schemas.openxmlformats.org/officeDocument/2006/relationships/header" Target="header72.xml"/><Relationship Id="rId168" Type="http://schemas.openxmlformats.org/officeDocument/2006/relationships/header" Target="header73.xml"/><Relationship Id="rId169" Type="http://schemas.openxmlformats.org/officeDocument/2006/relationships/header" Target="header74.xml"/><Relationship Id="rId170" Type="http://schemas.openxmlformats.org/officeDocument/2006/relationships/header" Target="header75.xml"/><Relationship Id="rId171" Type="http://schemas.openxmlformats.org/officeDocument/2006/relationships/footer" Target="footer57.xml"/><Relationship Id="rId172" Type="http://schemas.openxmlformats.org/officeDocument/2006/relationships/footer" Target="footer58.xml"/><Relationship Id="rId173" Type="http://schemas.openxmlformats.org/officeDocument/2006/relationships/header" Target="header76.xml"/><Relationship Id="rId174" Type="http://schemas.openxmlformats.org/officeDocument/2006/relationships/header" Target="header77.xml"/><Relationship Id="rId175" Type="http://schemas.openxmlformats.org/officeDocument/2006/relationships/header" Target="header78.xml"/><Relationship Id="rId176" Type="http://schemas.openxmlformats.org/officeDocument/2006/relationships/header" Target="header79.xml"/><Relationship Id="rId177" Type="http://schemas.openxmlformats.org/officeDocument/2006/relationships/image" Target="media/image28.png"/><Relationship Id="rId178" Type="http://schemas.openxmlformats.org/officeDocument/2006/relationships/header" Target="header80.xml"/><Relationship Id="rId179" Type="http://schemas.openxmlformats.org/officeDocument/2006/relationships/footer" Target="footer59.xml"/><Relationship Id="rId180" Type="http://schemas.openxmlformats.org/officeDocument/2006/relationships/footer" Target="footer60.xml"/><Relationship Id="rId181" Type="http://schemas.openxmlformats.org/officeDocument/2006/relationships/header" Target="header81.xml"/><Relationship Id="rId182" Type="http://schemas.openxmlformats.org/officeDocument/2006/relationships/header" Target="header82.xml"/><Relationship Id="rId183" Type="http://schemas.openxmlformats.org/officeDocument/2006/relationships/header" Target="header83.xml"/><Relationship Id="rId184" Type="http://schemas.openxmlformats.org/officeDocument/2006/relationships/footer" Target="footer61.xml"/><Relationship Id="rId185" Type="http://schemas.openxmlformats.org/officeDocument/2006/relationships/footer" Target="footer62.xml"/><Relationship Id="rId186" Type="http://schemas.openxmlformats.org/officeDocument/2006/relationships/footer" Target="footer63.xml"/><Relationship Id="rId187" Type="http://schemas.openxmlformats.org/officeDocument/2006/relationships/footer" Target="footer64.xml"/><Relationship Id="rId188" Type="http://schemas.openxmlformats.org/officeDocument/2006/relationships/header" Target="header84.xml"/><Relationship Id="rId189" Type="http://schemas.openxmlformats.org/officeDocument/2006/relationships/footer" Target="footer65.xml"/><Relationship Id="rId190" Type="http://schemas.openxmlformats.org/officeDocument/2006/relationships/footer" Target="footer66.xml"/><Relationship Id="rId191" Type="http://schemas.openxmlformats.org/officeDocument/2006/relationships/header" Target="header85.xml"/><Relationship Id="rId192" Type="http://schemas.openxmlformats.org/officeDocument/2006/relationships/header" Target="header86.xml"/><Relationship Id="rId193" Type="http://schemas.openxmlformats.org/officeDocument/2006/relationships/footer" Target="footer67.xml"/><Relationship Id="rId194" Type="http://schemas.openxmlformats.org/officeDocument/2006/relationships/footer" Target="footer68.xml"/><Relationship Id="rId195" Type="http://schemas.openxmlformats.org/officeDocument/2006/relationships/header" Target="header87.xml"/><Relationship Id="rId196" Type="http://schemas.openxmlformats.org/officeDocument/2006/relationships/header" Target="header88.xml"/><Relationship Id="rId197" Type="http://schemas.openxmlformats.org/officeDocument/2006/relationships/footer" Target="footer69.xml"/><Relationship Id="rId198" Type="http://schemas.openxmlformats.org/officeDocument/2006/relationships/header" Target="header89.xml"/><Relationship Id="rId199" Type="http://schemas.openxmlformats.org/officeDocument/2006/relationships/footer" Target="footer70.xml"/><Relationship Id="rId200" Type="http://schemas.openxmlformats.org/officeDocument/2006/relationships/footer" Target="footer71.xml"/><Relationship Id="rId201" Type="http://schemas.openxmlformats.org/officeDocument/2006/relationships/hyperlink" Target="http://arxiv.org/abs/1306.4134" TargetMode="External"/><Relationship Id="rId202" Type="http://schemas.openxmlformats.org/officeDocument/2006/relationships/hyperlink" Target="http://www.amazon.com/Speech-Language-Processing-2nd-Edition/dp/0131873210/ref%3Dpd_bxgy_b_img_y" TargetMode="External"/><Relationship Id="rId203" Type="http://schemas.openxmlformats.org/officeDocument/2006/relationships/hyperlink" Target="http://www.aclweb.org/anthology/D/D09/D09-1001" TargetMode="External"/><Relationship Id="rId204" Type="http://schemas.openxmlformats.org/officeDocument/2006/relationships/header" Target="header90.xml"/><Relationship Id="rId205" Type="http://schemas.openxmlformats.org/officeDocument/2006/relationships/header" Target="header91.xml"/><Relationship Id="rId206" Type="http://schemas.openxmlformats.org/officeDocument/2006/relationships/hyperlink" Target="http://dblp.uni-trier.de/db/conf/interspeech/interspeech2003.html#BohusR03" TargetMode="External"/><Relationship Id="rId207" Type="http://schemas.openxmlformats.org/officeDocument/2006/relationships/hyperlink" Target="http://dx.doi.org/10.1007/978-3-540-30120-2_73" TargetMode="External"/><Relationship Id="rId208" Type="http://schemas.openxmlformats.org/officeDocument/2006/relationships/hyperlink" Target="http://dx.doi.org/10.1017/S1351324900002539" TargetMode="External"/><Relationship Id="rId209" Type="http://schemas.openxmlformats.org/officeDocument/2006/relationships/hyperlink" Target="http://www.aaai.org/ocs/index.php/AAAI/AAAI16/paper/view/11957" TargetMode="External"/><Relationship Id="rId210" Type="http://schemas.openxmlformats.org/officeDocument/2006/relationships/hyperlink" Target="http://www.google.com/patents/US20070100790" TargetMode="External"/><Relationship Id="rId211" Type="http://schemas.openxmlformats.org/officeDocument/2006/relationships/hyperlink" Target="https://www.google.com/patents/US8041570" TargetMode="External"/><Relationship Id="rId212" Type="http://schemas.openxmlformats.org/officeDocument/2006/relationships/hyperlink" Target="http://aclweb.org/anthology/P/P98/P98-1116.pdf" TargetMode="External"/><Relationship Id="rId213" Type="http://schemas.openxmlformats.org/officeDocument/2006/relationships/hyperlink" Target="http://books.google.com.hk/books?id=JsqUHHYSXCIC" TargetMode="External"/><Relationship Id="rId214" Type="http://schemas.openxmlformats.org/officeDocument/2006/relationships/hyperlink" Target="http://dx.doi.org/10.1007/s10828-011-9042-3" TargetMode="External"/><Relationship Id="rId215" Type="http://schemas.openxmlformats.org/officeDocument/2006/relationships/hyperlink" Target="http://scholarworks.umass.edu/open_access_dissertations/689/" TargetMode="External"/><Relationship Id="rId216" Type="http://schemas.openxmlformats.org/officeDocument/2006/relationships/header" Target="header92.xml"/><Relationship Id="rId217" Type="http://schemas.openxmlformats.org/officeDocument/2006/relationships/footer" Target="footer72.xml"/><Relationship Id="rId218" Type="http://schemas.openxmlformats.org/officeDocument/2006/relationships/header" Target="header93.xml"/><Relationship Id="rId219" Type="http://schemas.openxmlformats.org/officeDocument/2006/relationships/footer" Target="footer73.xml"/><Relationship Id="rId220" Type="http://schemas.openxmlformats.org/officeDocument/2006/relationships/header" Target="header94.xml"/><Relationship Id="rId221" Type="http://schemas.openxmlformats.org/officeDocument/2006/relationships/footer" Target="footer74.xml"/><Relationship Id="rId222" Type="http://schemas.openxmlformats.org/officeDocument/2006/relationships/header" Target="header95.xml"/><Relationship Id="rId223" Type="http://schemas.openxmlformats.org/officeDocument/2006/relationships/footer" Target="footer75.xml"/><Relationship Id="rId22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练睿婷</dc:creator>
  <cp:keywords>XeLaTeX；厦门大学硕博学位论文模板</cp:keywords>
  <dc:subject>厦门大学博士学位论文</dc:subject>
  <dc:title>动机驱动的认知对话系统的关键技术研究</dc:title>
  <dcterms:created xsi:type="dcterms:W3CDTF">2016-06-02T00:29:09Z</dcterms:created>
  <dcterms:modified xsi:type="dcterms:W3CDTF">2016-06-02T00:29:09Z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2016-06-01T00:00:00Z</vt:filetime>
  </property>
  <property fmtid="{D5CDD505-2E9C-101B-9397-08002B2CF9AE}" pid="3" name="Creator">
    <vt:lpwstr>LaTeX with hyperref package</vt:lpwstr>
  </property>
  <property fmtid="{D5CDD505-2E9C-101B-9397-08002B2CF9AE}" pid="4" name="LastSaved">
    <vt:filetime>2016-06-01T00:00:00Z</vt:filetime>
  </property>
</Properties>
</file>