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F76236" w14:textId="2C44E661" w:rsidR="00900BAE" w:rsidRDefault="00F16BAD" w:rsidP="00900BAE">
      <w:pPr>
        <w:spacing w:line="240" w:lineRule="auto"/>
        <w:jc w:val="center"/>
        <w:rPr>
          <w:rFonts w:cs="Arial"/>
          <w:b/>
          <w:color w:val="333333"/>
          <w:sz w:val="28"/>
          <w:szCs w:val="28"/>
        </w:rPr>
      </w:pPr>
      <w:r w:rsidRPr="00900BAE">
        <w:rPr>
          <w:rFonts w:cs="Arial"/>
          <w:b/>
          <w:color w:val="333333"/>
          <w:sz w:val="28"/>
          <w:szCs w:val="28"/>
        </w:rPr>
        <w:t>U:FIND</w:t>
      </w:r>
      <w:r w:rsidR="00111898">
        <w:rPr>
          <w:rFonts w:cs="Arial"/>
          <w:b/>
          <w:color w:val="333333"/>
          <w:sz w:val="28"/>
          <w:szCs w:val="28"/>
        </w:rPr>
        <w:t xml:space="preserve"> </w:t>
      </w:r>
      <w:r w:rsidR="00111898" w:rsidRPr="000C7814">
        <w:rPr>
          <w:rFonts w:cs="Arial"/>
          <w:color w:val="FF0000"/>
          <w:sz w:val="28"/>
          <w:szCs w:val="28"/>
        </w:rPr>
        <w:t>[Logo]</w:t>
      </w:r>
    </w:p>
    <w:p w14:paraId="23043034" w14:textId="67521BD5" w:rsidR="001510A3" w:rsidRPr="00111898" w:rsidRDefault="00111898" w:rsidP="00111898">
      <w:pPr>
        <w:pStyle w:val="Listenabsatz"/>
        <w:numPr>
          <w:ilvl w:val="0"/>
          <w:numId w:val="3"/>
        </w:numPr>
        <w:spacing w:line="240" w:lineRule="auto"/>
        <w:jc w:val="center"/>
        <w:rPr>
          <w:rFonts w:cs="Arial"/>
          <w:b/>
          <w:color w:val="333333"/>
          <w:sz w:val="28"/>
          <w:szCs w:val="28"/>
        </w:rPr>
      </w:pPr>
      <w:r w:rsidRPr="00111898">
        <w:rPr>
          <w:rFonts w:cs="Arial"/>
          <w:b/>
          <w:color w:val="333333"/>
          <w:sz w:val="28"/>
          <w:szCs w:val="28"/>
        </w:rPr>
        <w:t>das neue</w:t>
      </w:r>
      <w:r w:rsidR="00900BAE" w:rsidRPr="00111898">
        <w:rPr>
          <w:rFonts w:cs="Arial"/>
          <w:b/>
          <w:color w:val="333333"/>
          <w:sz w:val="28"/>
          <w:szCs w:val="28"/>
        </w:rPr>
        <w:t xml:space="preserve"> Vorlesungs- und Personenverzeichnis</w:t>
      </w:r>
      <w:r w:rsidR="00083F33" w:rsidRPr="00111898">
        <w:rPr>
          <w:rFonts w:cs="Arial"/>
          <w:b/>
          <w:color w:val="333333"/>
          <w:sz w:val="28"/>
          <w:szCs w:val="28"/>
        </w:rPr>
        <w:t xml:space="preserve"> der Universität Wien</w:t>
      </w:r>
    </w:p>
    <w:tbl>
      <w:tblPr>
        <w:tblStyle w:val="Tabellenraster"/>
        <w:tblW w:w="9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6808"/>
      </w:tblGrid>
      <w:tr w:rsidR="00B7792A" w14:paraId="3FD3CB77" w14:textId="77777777" w:rsidTr="00403AC3">
        <w:trPr>
          <w:trHeight w:val="298"/>
        </w:trPr>
        <w:tc>
          <w:tcPr>
            <w:tcW w:w="2880" w:type="dxa"/>
          </w:tcPr>
          <w:p w14:paraId="3682EA3D" w14:textId="19B2AE15" w:rsidR="00B7792A" w:rsidRDefault="00111898" w:rsidP="000221B7">
            <w:pPr>
              <w:rPr>
                <w:rFonts w:cs="Arial"/>
                <w:b/>
                <w:color w:val="333333"/>
              </w:rPr>
            </w:pPr>
            <w:r>
              <w:rPr>
                <w:rFonts w:cs="Arial"/>
                <w:b/>
                <w:color w:val="333333"/>
              </w:rPr>
              <w:t>Release</w:t>
            </w:r>
          </w:p>
        </w:tc>
        <w:tc>
          <w:tcPr>
            <w:tcW w:w="6808" w:type="dxa"/>
          </w:tcPr>
          <w:p w14:paraId="57610398" w14:textId="2B264157" w:rsidR="00B7792A" w:rsidRDefault="00B7792A" w:rsidP="000221B7">
            <w:pPr>
              <w:rPr>
                <w:rFonts w:cs="Arial"/>
                <w:b/>
                <w:color w:val="333333"/>
              </w:rPr>
            </w:pPr>
            <w:r w:rsidRPr="000221B7">
              <w:rPr>
                <w:rFonts w:cs="Arial"/>
                <w:color w:val="333333"/>
              </w:rPr>
              <w:t>Mitte Dezember 2015</w:t>
            </w:r>
          </w:p>
        </w:tc>
      </w:tr>
      <w:tr w:rsidR="00B7792A" w14:paraId="3BADB069" w14:textId="77777777" w:rsidTr="00403AC3">
        <w:trPr>
          <w:trHeight w:val="312"/>
        </w:trPr>
        <w:tc>
          <w:tcPr>
            <w:tcW w:w="2880" w:type="dxa"/>
          </w:tcPr>
          <w:p w14:paraId="3B3167A0" w14:textId="3CE103A0" w:rsidR="00B7792A" w:rsidRDefault="00B7792A" w:rsidP="000221B7">
            <w:pPr>
              <w:rPr>
                <w:rFonts w:cs="Arial"/>
                <w:b/>
                <w:color w:val="333333"/>
              </w:rPr>
            </w:pPr>
            <w:r>
              <w:rPr>
                <w:rFonts w:cs="Arial"/>
                <w:b/>
                <w:color w:val="333333"/>
              </w:rPr>
              <w:t>URL</w:t>
            </w:r>
          </w:p>
        </w:tc>
        <w:tc>
          <w:tcPr>
            <w:tcW w:w="6808" w:type="dxa"/>
          </w:tcPr>
          <w:p w14:paraId="71614555" w14:textId="393EB980" w:rsidR="00B7792A" w:rsidRDefault="00191EB5" w:rsidP="00F00B7E">
            <w:pPr>
              <w:rPr>
                <w:rFonts w:cs="Arial"/>
                <w:b/>
                <w:color w:val="333333"/>
              </w:rPr>
            </w:pPr>
            <w:hyperlink r:id="rId6" w:history="1">
              <w:r w:rsidR="00B7792A" w:rsidRPr="00B7792A">
                <w:rPr>
                  <w:rStyle w:val="Hyperlink"/>
                </w:rPr>
                <w:t>ufind.univie.ac.at</w:t>
              </w:r>
            </w:hyperlink>
          </w:p>
        </w:tc>
      </w:tr>
      <w:tr w:rsidR="00B7792A" w14:paraId="745045ED" w14:textId="77777777" w:rsidTr="00403AC3">
        <w:trPr>
          <w:trHeight w:val="298"/>
        </w:trPr>
        <w:tc>
          <w:tcPr>
            <w:tcW w:w="2880" w:type="dxa"/>
          </w:tcPr>
          <w:p w14:paraId="3170DE7F" w14:textId="47B99B20" w:rsidR="00B7792A" w:rsidRDefault="00B7792A" w:rsidP="000221B7">
            <w:pPr>
              <w:rPr>
                <w:rFonts w:cs="Arial"/>
                <w:b/>
                <w:color w:val="333333"/>
              </w:rPr>
            </w:pPr>
            <w:r w:rsidRPr="000221B7">
              <w:rPr>
                <w:rFonts w:cs="Arial"/>
                <w:b/>
                <w:color w:val="333333"/>
              </w:rPr>
              <w:t>Projektverantwortung</w:t>
            </w:r>
          </w:p>
        </w:tc>
        <w:tc>
          <w:tcPr>
            <w:tcW w:w="6808" w:type="dxa"/>
          </w:tcPr>
          <w:p w14:paraId="52146AC1" w14:textId="3801854C" w:rsidR="00B7792A" w:rsidRDefault="00403AC3" w:rsidP="000221B7">
            <w:pPr>
              <w:rPr>
                <w:rFonts w:cs="Arial"/>
                <w:b/>
                <w:color w:val="333333"/>
              </w:rPr>
            </w:pPr>
            <w:r w:rsidRPr="000221B7">
              <w:rPr>
                <w:rFonts w:cs="Arial"/>
                <w:color w:val="333333"/>
              </w:rPr>
              <w:t>DLE Studienservice und Lehrwesen</w:t>
            </w:r>
          </w:p>
        </w:tc>
      </w:tr>
      <w:tr w:rsidR="00B7792A" w14:paraId="0A69C3F2" w14:textId="77777777" w:rsidTr="00403AC3">
        <w:trPr>
          <w:trHeight w:val="298"/>
        </w:trPr>
        <w:tc>
          <w:tcPr>
            <w:tcW w:w="2880" w:type="dxa"/>
          </w:tcPr>
          <w:p w14:paraId="45F3CF95" w14:textId="788660CE" w:rsidR="00B7792A" w:rsidRDefault="00B7792A" w:rsidP="000221B7">
            <w:pPr>
              <w:rPr>
                <w:rFonts w:cs="Arial"/>
                <w:b/>
                <w:color w:val="333333"/>
              </w:rPr>
            </w:pPr>
            <w:r w:rsidRPr="00900BAE">
              <w:rPr>
                <w:rFonts w:cs="Arial"/>
                <w:b/>
                <w:color w:val="333333"/>
              </w:rPr>
              <w:t>Technische Umsetzung</w:t>
            </w:r>
          </w:p>
        </w:tc>
        <w:tc>
          <w:tcPr>
            <w:tcW w:w="6808" w:type="dxa"/>
          </w:tcPr>
          <w:p w14:paraId="356F5056" w14:textId="5495ECD2" w:rsidR="00B7792A" w:rsidRDefault="00403AC3" w:rsidP="000221B7">
            <w:pPr>
              <w:rPr>
                <w:rFonts w:cs="Arial"/>
                <w:b/>
                <w:color w:val="333333"/>
              </w:rPr>
            </w:pPr>
            <w:r w:rsidRPr="00900BAE">
              <w:rPr>
                <w:rFonts w:cs="Arial"/>
                <w:color w:val="333333"/>
              </w:rPr>
              <w:t>Fakultät für Informatik der Universität Wien</w:t>
            </w:r>
          </w:p>
        </w:tc>
      </w:tr>
      <w:tr w:rsidR="00B7792A" w14:paraId="3907ADC3" w14:textId="77777777" w:rsidTr="00403AC3">
        <w:trPr>
          <w:trHeight w:val="610"/>
        </w:trPr>
        <w:tc>
          <w:tcPr>
            <w:tcW w:w="2880" w:type="dxa"/>
          </w:tcPr>
          <w:p w14:paraId="469790CE" w14:textId="058998C6" w:rsidR="00B7792A" w:rsidRDefault="00B7792A" w:rsidP="000221B7">
            <w:pPr>
              <w:rPr>
                <w:rFonts w:cs="Arial"/>
                <w:b/>
                <w:color w:val="333333"/>
              </w:rPr>
            </w:pPr>
            <w:r w:rsidRPr="00900BAE">
              <w:rPr>
                <w:rFonts w:cs="Arial"/>
                <w:b/>
                <w:color w:val="333333"/>
              </w:rPr>
              <w:t xml:space="preserve">Zielgruppe / </w:t>
            </w:r>
            <w:proofErr w:type="spellStart"/>
            <w:r w:rsidRPr="00900BAE">
              <w:rPr>
                <w:rFonts w:cs="Arial"/>
                <w:b/>
                <w:color w:val="333333"/>
              </w:rPr>
              <w:t>AnwenderInnen</w:t>
            </w:r>
            <w:proofErr w:type="spellEnd"/>
          </w:p>
        </w:tc>
        <w:tc>
          <w:tcPr>
            <w:tcW w:w="6808" w:type="dxa"/>
          </w:tcPr>
          <w:p w14:paraId="3F9B047B" w14:textId="6BFF5546" w:rsidR="00B7792A" w:rsidRDefault="00403AC3" w:rsidP="000221B7">
            <w:pPr>
              <w:rPr>
                <w:rFonts w:cs="Arial"/>
                <w:b/>
                <w:color w:val="333333"/>
              </w:rPr>
            </w:pPr>
            <w:r w:rsidRPr="00900BAE">
              <w:rPr>
                <w:rFonts w:cs="Arial"/>
                <w:color w:val="333333"/>
              </w:rPr>
              <w:t>Studierende, Lehrende, allgemeines</w:t>
            </w:r>
            <w:r>
              <w:rPr>
                <w:rFonts w:cs="Arial"/>
                <w:color w:val="333333"/>
              </w:rPr>
              <w:t xml:space="preserve"> und </w:t>
            </w:r>
            <w:r w:rsidRPr="00900BAE">
              <w:rPr>
                <w:rFonts w:cs="Arial"/>
                <w:color w:val="333333"/>
              </w:rPr>
              <w:t xml:space="preserve">wissenschaftliches </w:t>
            </w:r>
            <w:r>
              <w:rPr>
                <w:rFonts w:cs="Arial"/>
                <w:color w:val="333333"/>
              </w:rPr>
              <w:t xml:space="preserve">Personal der </w:t>
            </w:r>
            <w:r w:rsidRPr="00900BAE">
              <w:rPr>
                <w:rFonts w:cs="Arial"/>
                <w:color w:val="333333"/>
              </w:rPr>
              <w:t>Universität Wien</w:t>
            </w:r>
          </w:p>
        </w:tc>
      </w:tr>
    </w:tbl>
    <w:p w14:paraId="5A4484A7" w14:textId="0C4D99D6" w:rsidR="00371B94" w:rsidRPr="00900BAE" w:rsidRDefault="000B54C5">
      <w:pPr>
        <w:rPr>
          <w:rFonts w:cs="Arial"/>
          <w:b/>
          <w:color w:val="333333"/>
        </w:rPr>
      </w:pPr>
      <w:r w:rsidRPr="00900BAE">
        <w:rPr>
          <w:rFonts w:cs="Arial"/>
          <w:color w:val="333333"/>
        </w:rPr>
        <w:br/>
      </w:r>
      <w:r w:rsidR="00371B94" w:rsidRPr="00900BAE">
        <w:rPr>
          <w:rFonts w:cs="Arial"/>
          <w:b/>
          <w:color w:val="333333"/>
        </w:rPr>
        <w:t xml:space="preserve">Was </w:t>
      </w:r>
      <w:r w:rsidR="003C4337" w:rsidRPr="00900BAE">
        <w:rPr>
          <w:rFonts w:cs="Arial"/>
          <w:b/>
          <w:color w:val="333333"/>
        </w:rPr>
        <w:t>ist U:FIND?</w:t>
      </w:r>
    </w:p>
    <w:p w14:paraId="38F623CE" w14:textId="2FE74E81" w:rsidR="00C34106" w:rsidRDefault="00C365DB">
      <w:pPr>
        <w:rPr>
          <w:rFonts w:cs="Arial"/>
          <w:color w:val="333333"/>
        </w:rPr>
      </w:pPr>
      <w:r w:rsidRPr="00900BAE">
        <w:rPr>
          <w:rFonts w:cs="Arial"/>
          <w:color w:val="333333"/>
        </w:rPr>
        <w:t xml:space="preserve">U:FIND ist </w:t>
      </w:r>
      <w:r w:rsidRPr="00361C05">
        <w:rPr>
          <w:rFonts w:cs="Arial"/>
          <w:color w:val="333333"/>
        </w:rPr>
        <w:t xml:space="preserve">das neue </w:t>
      </w:r>
      <w:r w:rsidR="00C447C6" w:rsidRPr="00361C05">
        <w:rPr>
          <w:rFonts w:cs="Arial"/>
          <w:color w:val="333333"/>
        </w:rPr>
        <w:t>Vorlesungs- und Personenverzeichnis</w:t>
      </w:r>
      <w:r w:rsidRPr="00361C05">
        <w:rPr>
          <w:rFonts w:cs="Arial"/>
          <w:color w:val="333333"/>
        </w:rPr>
        <w:t xml:space="preserve"> der</w:t>
      </w:r>
      <w:r w:rsidRPr="00900BAE">
        <w:rPr>
          <w:rFonts w:cs="Arial"/>
          <w:color w:val="333333"/>
        </w:rPr>
        <w:t xml:space="preserve"> Universität Wien, </w:t>
      </w:r>
      <w:r w:rsidR="00960BF0" w:rsidRPr="00900BAE">
        <w:rPr>
          <w:rFonts w:cs="Arial"/>
          <w:color w:val="333333"/>
        </w:rPr>
        <w:t>welches</w:t>
      </w:r>
      <w:r w:rsidRPr="00900BAE">
        <w:rPr>
          <w:rFonts w:cs="Arial"/>
          <w:color w:val="333333"/>
        </w:rPr>
        <w:t xml:space="preserve"> das bestehende </w:t>
      </w:r>
      <w:r w:rsidR="00C447C6" w:rsidRPr="00900BAE">
        <w:rPr>
          <w:rFonts w:cs="Arial"/>
          <w:color w:val="333333"/>
        </w:rPr>
        <w:t>Vor</w:t>
      </w:r>
      <w:r w:rsidR="00960BF0" w:rsidRPr="00900BAE">
        <w:rPr>
          <w:rFonts w:cs="Arial"/>
          <w:color w:val="333333"/>
        </w:rPr>
        <w:t>lesungsverzeichnis und die separa</w:t>
      </w:r>
      <w:r w:rsidR="00C447C6" w:rsidRPr="00900BAE">
        <w:rPr>
          <w:rFonts w:cs="Arial"/>
          <w:color w:val="333333"/>
        </w:rPr>
        <w:t xml:space="preserve">te Personensuche </w:t>
      </w:r>
      <w:r w:rsidRPr="00900BAE">
        <w:rPr>
          <w:rFonts w:cs="Arial"/>
          <w:color w:val="333333"/>
        </w:rPr>
        <w:t>ablös</w:t>
      </w:r>
      <w:r w:rsidR="00083F33">
        <w:rPr>
          <w:rFonts w:cs="Arial"/>
          <w:color w:val="333333"/>
        </w:rPr>
        <w:t>t</w:t>
      </w:r>
      <w:r w:rsidRPr="00900BAE">
        <w:rPr>
          <w:rFonts w:cs="Arial"/>
          <w:color w:val="333333"/>
        </w:rPr>
        <w:t xml:space="preserve">. </w:t>
      </w:r>
      <w:r w:rsidR="003A4609" w:rsidRPr="00900BAE">
        <w:rPr>
          <w:rFonts w:cs="Arial"/>
          <w:color w:val="333333"/>
        </w:rPr>
        <w:t>Bei der Entwicklung</w:t>
      </w:r>
      <w:r w:rsidRPr="00900BAE">
        <w:rPr>
          <w:rFonts w:cs="Arial"/>
          <w:color w:val="333333"/>
        </w:rPr>
        <w:t xml:space="preserve"> wurde der Fokus auf </w:t>
      </w:r>
      <w:r w:rsidR="009459EB">
        <w:rPr>
          <w:rFonts w:cs="Arial"/>
          <w:color w:val="333333"/>
        </w:rPr>
        <w:t xml:space="preserve">die </w:t>
      </w:r>
      <w:r w:rsidRPr="00900BAE">
        <w:rPr>
          <w:rFonts w:cs="Arial"/>
          <w:color w:val="333333"/>
        </w:rPr>
        <w:t>erhöhte Benutz</w:t>
      </w:r>
      <w:r w:rsidR="00083F33">
        <w:rPr>
          <w:rFonts w:cs="Arial"/>
          <w:color w:val="333333"/>
        </w:rPr>
        <w:t>er</w:t>
      </w:r>
      <w:r w:rsidRPr="00900BAE">
        <w:rPr>
          <w:rFonts w:cs="Arial"/>
          <w:color w:val="333333"/>
        </w:rPr>
        <w:t>freundlichkeit für al</w:t>
      </w:r>
      <w:r w:rsidR="003A4609" w:rsidRPr="00900BAE">
        <w:rPr>
          <w:rFonts w:cs="Arial"/>
          <w:color w:val="333333"/>
        </w:rPr>
        <w:t>l</w:t>
      </w:r>
      <w:r w:rsidRPr="00900BAE">
        <w:rPr>
          <w:rFonts w:cs="Arial"/>
          <w:color w:val="333333"/>
        </w:rPr>
        <w:t xml:space="preserve">e Zielgruppen </w:t>
      </w:r>
      <w:r w:rsidR="00C447C6" w:rsidRPr="00900BAE">
        <w:rPr>
          <w:rFonts w:cs="Arial"/>
          <w:color w:val="333333"/>
        </w:rPr>
        <w:t>gelegt</w:t>
      </w:r>
      <w:r w:rsidRPr="00900BAE">
        <w:rPr>
          <w:rFonts w:cs="Arial"/>
          <w:color w:val="333333"/>
        </w:rPr>
        <w:t xml:space="preserve"> und das Design an die Anforderungen des Corporate Designs </w:t>
      </w:r>
      <w:r w:rsidR="00403AC3">
        <w:rPr>
          <w:rFonts w:cs="Arial"/>
          <w:color w:val="333333"/>
        </w:rPr>
        <w:t xml:space="preserve">der Universität Wien </w:t>
      </w:r>
      <w:r w:rsidR="00361C05">
        <w:rPr>
          <w:rFonts w:cs="Arial"/>
          <w:color w:val="333333"/>
        </w:rPr>
        <w:t>angepasst.</w:t>
      </w:r>
    </w:p>
    <w:p w14:paraId="472FBE1C" w14:textId="1384D72B" w:rsidR="000C7814" w:rsidRPr="000C7814" w:rsidRDefault="000C7814">
      <w:pPr>
        <w:rPr>
          <w:noProof/>
          <w:color w:val="FF0000"/>
          <w:lang w:val="de-AT" w:eastAsia="de-AT"/>
        </w:rPr>
      </w:pPr>
      <w:r w:rsidRPr="000C7814">
        <w:rPr>
          <w:rFonts w:cs="Arial"/>
          <w:color w:val="FF0000"/>
        </w:rPr>
        <w:t>[Screenshots werden noch aktualisiert</w:t>
      </w:r>
      <w:r w:rsidR="00191EB5">
        <w:rPr>
          <w:rFonts w:cs="Arial"/>
          <w:color w:val="FF0000"/>
        </w:rPr>
        <w:t>, Untertitel Lehr-, Personal- und Websuche wird entfernt</w:t>
      </w:r>
      <w:r w:rsidRPr="000C7814">
        <w:rPr>
          <w:rFonts w:cs="Arial"/>
          <w:color w:val="FF0000"/>
        </w:rPr>
        <w:t>]</w:t>
      </w:r>
    </w:p>
    <w:p w14:paraId="255C27A7" w14:textId="55C8761E" w:rsidR="00DC4A92" w:rsidRDefault="00C34106">
      <w:pPr>
        <w:rPr>
          <w:noProof/>
          <w:lang w:val="de-AT" w:eastAsia="de-AT"/>
        </w:rPr>
      </w:pPr>
      <w:r>
        <w:rPr>
          <w:noProof/>
          <w:lang w:val="de-AT" w:eastAsia="de-AT"/>
        </w:rPr>
        <w:drawing>
          <wp:inline distT="0" distB="0" distL="0" distR="0" wp14:anchorId="1C98760C" wp14:editId="6825F715">
            <wp:extent cx="5716988" cy="3282631"/>
            <wp:effectExtent l="19050" t="19050" r="17145" b="133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b="9148"/>
                    <a:stretch/>
                  </pic:blipFill>
                  <pic:spPr bwMode="auto">
                    <a:xfrm>
                      <a:off x="0" y="0"/>
                      <a:ext cx="5747110" cy="32999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4CF5A" w14:textId="792B2587" w:rsidR="00CF71E6" w:rsidRPr="00900BAE" w:rsidRDefault="00F00B7E">
      <w:pPr>
        <w:rPr>
          <w:rFonts w:cs="Arial"/>
          <w:b/>
          <w:color w:val="333333"/>
        </w:rPr>
      </w:pPr>
      <w:r>
        <w:rPr>
          <w:rFonts w:cs="Arial"/>
          <w:b/>
          <w:color w:val="333333"/>
        </w:rPr>
        <w:t>Wie funktioniert</w:t>
      </w:r>
      <w:r w:rsidR="00CF71E6" w:rsidRPr="00900BAE">
        <w:rPr>
          <w:rFonts w:cs="Arial"/>
          <w:b/>
          <w:color w:val="333333"/>
        </w:rPr>
        <w:t xml:space="preserve"> U:FIND?</w:t>
      </w:r>
    </w:p>
    <w:p w14:paraId="6A1357A1" w14:textId="29869D9B" w:rsidR="00C365DB" w:rsidRDefault="00361C05" w:rsidP="00C365DB">
      <w:pPr>
        <w:rPr>
          <w:rFonts w:cs="Arial"/>
          <w:color w:val="333333"/>
        </w:rPr>
      </w:pPr>
      <w:r>
        <w:rPr>
          <w:rFonts w:cs="Arial"/>
          <w:color w:val="333333"/>
        </w:rPr>
        <w:t>Über ein</w:t>
      </w:r>
      <w:r w:rsidR="00D30123" w:rsidRPr="00361C05">
        <w:rPr>
          <w:rFonts w:cs="Arial"/>
          <w:color w:val="333333"/>
        </w:rPr>
        <w:t xml:space="preserve"> </w:t>
      </w:r>
      <w:r w:rsidR="00083F33" w:rsidRPr="00361C05">
        <w:rPr>
          <w:rFonts w:cs="Arial"/>
          <w:color w:val="333333"/>
        </w:rPr>
        <w:t>zentrales</w:t>
      </w:r>
      <w:r w:rsidR="00C365DB" w:rsidRPr="00361C05">
        <w:rPr>
          <w:rFonts w:cs="Arial"/>
          <w:color w:val="333333"/>
        </w:rPr>
        <w:t xml:space="preserve"> Suchfe</w:t>
      </w:r>
      <w:r w:rsidR="00097397" w:rsidRPr="00361C05">
        <w:rPr>
          <w:rFonts w:cs="Arial"/>
          <w:color w:val="333333"/>
        </w:rPr>
        <w:t xml:space="preserve">ld </w:t>
      </w:r>
      <w:r>
        <w:rPr>
          <w:rFonts w:cs="Arial"/>
          <w:color w:val="333333"/>
        </w:rPr>
        <w:t xml:space="preserve">kann </w:t>
      </w:r>
      <w:r w:rsidR="00C365DB" w:rsidRPr="000221B7">
        <w:rPr>
          <w:rFonts w:cs="Arial"/>
          <w:color w:val="333333"/>
        </w:rPr>
        <w:t>nach Begriffen gesucht werden</w:t>
      </w:r>
      <w:r w:rsidR="00097397" w:rsidRPr="000221B7">
        <w:rPr>
          <w:rFonts w:cs="Arial"/>
          <w:color w:val="333333"/>
        </w:rPr>
        <w:t xml:space="preserve">. Die </w:t>
      </w:r>
      <w:r w:rsidR="00C365DB" w:rsidRPr="000221B7">
        <w:rPr>
          <w:rFonts w:cs="Arial"/>
          <w:color w:val="333333"/>
        </w:rPr>
        <w:t xml:space="preserve">Ergebnisse </w:t>
      </w:r>
      <w:r w:rsidR="00097397" w:rsidRPr="000221B7">
        <w:rPr>
          <w:rFonts w:cs="Arial"/>
          <w:color w:val="333333"/>
        </w:rPr>
        <w:t xml:space="preserve">werden </w:t>
      </w:r>
      <w:r w:rsidR="00C365DB" w:rsidRPr="000221B7">
        <w:rPr>
          <w:rFonts w:cs="Arial"/>
          <w:color w:val="333333"/>
        </w:rPr>
        <w:t>nach Lehrveranstaltungen, Prüfungen, Personen, Organisationen oder</w:t>
      </w:r>
      <w:r w:rsidR="00097397" w:rsidRPr="00083F33">
        <w:rPr>
          <w:rFonts w:cs="Arial"/>
          <w:color w:val="333333"/>
        </w:rPr>
        <w:t xml:space="preserve"> Web gegliedert </w:t>
      </w:r>
      <w:r w:rsidR="00191EB5">
        <w:rPr>
          <w:rFonts w:cs="Arial"/>
          <w:color w:val="333333"/>
        </w:rPr>
        <w:t>angezeigt</w:t>
      </w:r>
      <w:r w:rsidR="00097397" w:rsidRPr="00083F33">
        <w:rPr>
          <w:rFonts w:cs="Arial"/>
          <w:color w:val="333333"/>
        </w:rPr>
        <w:t xml:space="preserve">. </w:t>
      </w:r>
    </w:p>
    <w:p w14:paraId="3745D334" w14:textId="48495426" w:rsidR="00911A24" w:rsidRDefault="00911A24">
      <w:pPr>
        <w:rPr>
          <w:rFonts w:cs="Arial"/>
          <w:color w:val="333333"/>
        </w:rPr>
      </w:pPr>
      <w:r>
        <w:rPr>
          <w:rFonts w:cs="Arial"/>
          <w:color w:val="333333"/>
        </w:rPr>
        <w:t>Die Ergebnisse der Websuche sind Daten, die ausschließlich im Internet zu finden sind. Es werden keine Daten ausgegeben, die hinter passwortgeschützten Anwendungen, wie z.B. u:cris, liegen.</w:t>
      </w:r>
    </w:p>
    <w:p w14:paraId="0315B494" w14:textId="6252D5C3" w:rsidR="00CF71E6" w:rsidRDefault="00097397">
      <w:pPr>
        <w:rPr>
          <w:rFonts w:cs="Arial"/>
          <w:color w:val="333333"/>
        </w:rPr>
      </w:pPr>
      <w:r w:rsidRPr="00B7792A">
        <w:rPr>
          <w:rFonts w:cs="Arial"/>
          <w:color w:val="333333"/>
        </w:rPr>
        <w:t>Wichtig bei der Neuentwicklung von U:FIND war</w:t>
      </w:r>
      <w:r w:rsidR="00CF71E6" w:rsidRPr="00B7792A">
        <w:rPr>
          <w:rFonts w:cs="Arial"/>
          <w:color w:val="333333"/>
        </w:rPr>
        <w:t xml:space="preserve"> vor allem </w:t>
      </w:r>
      <w:r w:rsidR="00CF71E6" w:rsidRPr="00361C05">
        <w:rPr>
          <w:rFonts w:cs="Arial"/>
          <w:color w:val="333333"/>
        </w:rPr>
        <w:t>die tech</w:t>
      </w:r>
      <w:r w:rsidRPr="00361C05">
        <w:rPr>
          <w:rFonts w:cs="Arial"/>
          <w:color w:val="333333"/>
        </w:rPr>
        <w:t>nische Umsetzung im</w:t>
      </w:r>
      <w:r w:rsidRPr="00B7792A">
        <w:rPr>
          <w:rFonts w:cs="Arial"/>
          <w:color w:val="333333"/>
        </w:rPr>
        <w:t xml:space="preserve"> Hintergrund. </w:t>
      </w:r>
      <w:r w:rsidR="00CF71E6" w:rsidRPr="00B7792A">
        <w:rPr>
          <w:rFonts w:cs="Arial"/>
          <w:color w:val="333333"/>
        </w:rPr>
        <w:t xml:space="preserve">U:FIND </w:t>
      </w:r>
      <w:r w:rsidR="00361C05">
        <w:rPr>
          <w:rFonts w:cs="Arial"/>
          <w:color w:val="333333"/>
        </w:rPr>
        <w:t xml:space="preserve">lässt sich </w:t>
      </w:r>
      <w:r w:rsidR="00C76C6F">
        <w:t xml:space="preserve">mehrmals täglich in </w:t>
      </w:r>
      <w:r w:rsidR="00C34106">
        <w:t>wenigen</w:t>
      </w:r>
      <w:r w:rsidR="00C76C6F">
        <w:t xml:space="preserve"> Minuten</w:t>
      </w:r>
      <w:r w:rsidR="00C76C6F" w:rsidRPr="00C76C6F" w:rsidDel="00C76C6F">
        <w:rPr>
          <w:rFonts w:cs="Arial"/>
          <w:color w:val="333333"/>
        </w:rPr>
        <w:t xml:space="preserve"> </w:t>
      </w:r>
      <w:r w:rsidR="00CF71E6" w:rsidRPr="000221B7">
        <w:rPr>
          <w:rFonts w:cs="Arial"/>
          <w:color w:val="333333"/>
        </w:rPr>
        <w:t>rasch u</w:t>
      </w:r>
      <w:r w:rsidR="00361C05">
        <w:rPr>
          <w:rFonts w:cs="Arial"/>
          <w:color w:val="333333"/>
        </w:rPr>
        <w:t xml:space="preserve">nd unkompliziert aktualisieren und liefert somit </w:t>
      </w:r>
      <w:r w:rsidR="00CF71E6" w:rsidRPr="000221B7">
        <w:rPr>
          <w:rFonts w:cs="Arial"/>
          <w:color w:val="333333"/>
        </w:rPr>
        <w:t xml:space="preserve">den </w:t>
      </w:r>
      <w:proofErr w:type="spellStart"/>
      <w:r w:rsidR="00CF71E6" w:rsidRPr="000221B7">
        <w:rPr>
          <w:rFonts w:cs="Arial"/>
          <w:color w:val="333333"/>
        </w:rPr>
        <w:t>AnwenderInnen</w:t>
      </w:r>
      <w:proofErr w:type="spellEnd"/>
      <w:r w:rsidR="00CF71E6" w:rsidRPr="000221B7">
        <w:rPr>
          <w:rFonts w:cs="Arial"/>
          <w:color w:val="333333"/>
        </w:rPr>
        <w:t xml:space="preserve"> immer die </w:t>
      </w:r>
      <w:r w:rsidR="00CF71E6" w:rsidRPr="00361C05">
        <w:rPr>
          <w:rFonts w:cs="Arial"/>
          <w:color w:val="333333"/>
        </w:rPr>
        <w:t>aktuellsten Inhalte.</w:t>
      </w:r>
    </w:p>
    <w:p w14:paraId="57BB65D5" w14:textId="4B3E7458" w:rsidR="009459EB" w:rsidRPr="00361C05" w:rsidRDefault="00361C05" w:rsidP="00187FE0">
      <w:pPr>
        <w:rPr>
          <w:color w:val="000000"/>
        </w:rPr>
      </w:pPr>
      <w:proofErr w:type="spellStart"/>
      <w:r>
        <w:rPr>
          <w:color w:val="000000"/>
        </w:rPr>
        <w:lastRenderedPageBreak/>
        <w:t>Weiters</w:t>
      </w:r>
      <w:proofErr w:type="spellEnd"/>
      <w:r>
        <w:rPr>
          <w:color w:val="000000"/>
        </w:rPr>
        <w:t xml:space="preserve"> hat </w:t>
      </w:r>
      <w:r w:rsidR="00187FE0" w:rsidRPr="00361C05">
        <w:rPr>
          <w:color w:val="000000"/>
        </w:rPr>
        <w:t xml:space="preserve">U:FIND ein </w:t>
      </w:r>
      <w:proofErr w:type="spellStart"/>
      <w:r w:rsidR="00187FE0" w:rsidRPr="00361C05">
        <w:rPr>
          <w:color w:val="000000"/>
        </w:rPr>
        <w:t>responsives</w:t>
      </w:r>
      <w:proofErr w:type="spellEnd"/>
      <w:r w:rsidR="00187FE0" w:rsidRPr="00361C05">
        <w:rPr>
          <w:color w:val="000000"/>
        </w:rPr>
        <w:t xml:space="preserve"> Design und lässt sich auch von mobilen Endgeräten wie Smartphones oder Tablets gut nutzen.</w:t>
      </w:r>
    </w:p>
    <w:p w14:paraId="1ACED7AB" w14:textId="77777777" w:rsidR="00911A24" w:rsidRDefault="00911A24">
      <w:pPr>
        <w:rPr>
          <w:b/>
        </w:rPr>
      </w:pPr>
      <w:r>
        <w:rPr>
          <w:noProof/>
          <w:lang w:val="de-AT" w:eastAsia="de-AT"/>
        </w:rPr>
        <w:drawing>
          <wp:inline distT="0" distB="0" distL="0" distR="0" wp14:anchorId="6E065C8F" wp14:editId="6EBACF43">
            <wp:extent cx="5760720" cy="1440180"/>
            <wp:effectExtent l="19050" t="19050" r="11430" b="2667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BD3341" w14:textId="0C34836E" w:rsidR="00371B94" w:rsidRPr="00083F33" w:rsidRDefault="00CF71E6">
      <w:pPr>
        <w:rPr>
          <w:b/>
        </w:rPr>
      </w:pPr>
      <w:r w:rsidRPr="00083F33">
        <w:rPr>
          <w:b/>
        </w:rPr>
        <w:t xml:space="preserve">Was </w:t>
      </w:r>
      <w:r w:rsidR="00F00B7E">
        <w:rPr>
          <w:b/>
        </w:rPr>
        <w:t>ist neu an</w:t>
      </w:r>
      <w:r w:rsidRPr="00083F33">
        <w:rPr>
          <w:b/>
        </w:rPr>
        <w:t xml:space="preserve"> U:FIND?</w:t>
      </w:r>
    </w:p>
    <w:p w14:paraId="5F644C3C" w14:textId="1EDF7481" w:rsidR="00D54D01" w:rsidRPr="000221B7" w:rsidRDefault="00D54D01">
      <w:r w:rsidRPr="00083F33">
        <w:t>U:FIND bietet eine Reihe an neuen, modernen Funktionen</w:t>
      </w:r>
      <w:r w:rsidR="00E6239A" w:rsidRPr="00083F33">
        <w:t xml:space="preserve">. Diese wurden in der Entwicklungsphase im Rahmen von Workshops mit Studierenden und </w:t>
      </w:r>
      <w:r w:rsidR="00C76C6F">
        <w:t xml:space="preserve">administrativen </w:t>
      </w:r>
      <w:proofErr w:type="spellStart"/>
      <w:r w:rsidR="00C76C6F">
        <w:t>MitarbeiterInnen</w:t>
      </w:r>
      <w:proofErr w:type="spellEnd"/>
      <w:r w:rsidR="00C76C6F" w:rsidRPr="00083F33">
        <w:t xml:space="preserve"> </w:t>
      </w:r>
      <w:r w:rsidR="00E6239A" w:rsidRPr="000221B7">
        <w:t xml:space="preserve">erarbeitet. </w:t>
      </w:r>
    </w:p>
    <w:p w14:paraId="00634616" w14:textId="77777777" w:rsidR="00A67FC4" w:rsidRPr="00083F33" w:rsidRDefault="00A67FC4" w:rsidP="00A67FC4">
      <w:pPr>
        <w:pStyle w:val="Listenabsatz"/>
        <w:ind w:left="0"/>
        <w:rPr>
          <w:b/>
        </w:rPr>
      </w:pPr>
      <w:r w:rsidRPr="00083F33">
        <w:rPr>
          <w:b/>
        </w:rPr>
        <w:t>Die wichtigsten</w:t>
      </w:r>
      <w:r w:rsidRPr="00083F33">
        <w:t xml:space="preserve"> </w:t>
      </w:r>
      <w:r w:rsidRPr="00083F33">
        <w:rPr>
          <w:b/>
        </w:rPr>
        <w:t>neuen Features im Vorlesungsverzeichnis:</w:t>
      </w:r>
    </w:p>
    <w:p w14:paraId="7B845C4E" w14:textId="77777777" w:rsidR="00A67FC4" w:rsidRPr="00C76C6F" w:rsidRDefault="00A67FC4" w:rsidP="00A67FC4">
      <w:pPr>
        <w:pStyle w:val="Listenabsatz"/>
        <w:ind w:left="0"/>
        <w:rPr>
          <w:b/>
          <w:color w:val="000000"/>
        </w:rPr>
      </w:pPr>
    </w:p>
    <w:p w14:paraId="1FD623E3" w14:textId="77777777" w:rsidR="00FC5D47" w:rsidRPr="00B7792A" w:rsidRDefault="005322E4" w:rsidP="00FC5D47">
      <w:pPr>
        <w:pStyle w:val="Listenabsatz"/>
        <w:numPr>
          <w:ilvl w:val="0"/>
          <w:numId w:val="1"/>
        </w:numPr>
        <w:rPr>
          <w:b/>
          <w:color w:val="000000"/>
        </w:rPr>
      </w:pPr>
      <w:r w:rsidRPr="00C76C6F">
        <w:rPr>
          <w:b/>
          <w:color w:val="000000"/>
        </w:rPr>
        <w:t>Prüfungstermine</w:t>
      </w:r>
      <w:r w:rsidRPr="00C76C6F">
        <w:rPr>
          <w:color w:val="000000"/>
        </w:rPr>
        <w:t xml:space="preserve">: Erstmals werden im </w:t>
      </w:r>
      <w:r w:rsidR="00A67FC4" w:rsidRPr="00C76C6F">
        <w:rPr>
          <w:color w:val="000000"/>
        </w:rPr>
        <w:t>Vorlesungsverzeichnis</w:t>
      </w:r>
      <w:r w:rsidRPr="00C76C6F">
        <w:rPr>
          <w:color w:val="000000"/>
        </w:rPr>
        <w:t xml:space="preserve"> auch Prüfungstermine angezeigt, früher war dies nur </w:t>
      </w:r>
      <w:r w:rsidR="00850DC5" w:rsidRPr="00B7792A">
        <w:rPr>
          <w:color w:val="000000"/>
        </w:rPr>
        <w:t>für</w:t>
      </w:r>
      <w:r w:rsidR="00A67FC4" w:rsidRPr="00B7792A">
        <w:rPr>
          <w:color w:val="000000"/>
        </w:rPr>
        <w:t xml:space="preserve"> Lehrveranstaltungstermine</w:t>
      </w:r>
      <w:r w:rsidRPr="00B7792A">
        <w:rPr>
          <w:color w:val="000000"/>
        </w:rPr>
        <w:t xml:space="preserve"> der Fall. Das ermöglicht den Studierenden eine bessere Übersicht und Planung ihrer Termine</w:t>
      </w:r>
      <w:r w:rsidR="00850DC5" w:rsidRPr="00B7792A">
        <w:rPr>
          <w:color w:val="000000"/>
        </w:rPr>
        <w:t>.</w:t>
      </w:r>
      <w:r w:rsidR="00FC5D47" w:rsidRPr="00B7792A">
        <w:rPr>
          <w:color w:val="000000"/>
        </w:rPr>
        <w:br/>
      </w:r>
    </w:p>
    <w:p w14:paraId="752B6D97" w14:textId="24F8E6B2" w:rsidR="00C0461F" w:rsidRPr="00B7792A" w:rsidRDefault="00911A24" w:rsidP="00FC5D47">
      <w:pPr>
        <w:pStyle w:val="Listenabsatz"/>
        <w:numPr>
          <w:ilvl w:val="0"/>
          <w:numId w:val="1"/>
        </w:numPr>
        <w:rPr>
          <w:b/>
          <w:color w:val="000000"/>
        </w:rPr>
      </w:pPr>
      <w:r>
        <w:rPr>
          <w:b/>
          <w:color w:val="000000"/>
        </w:rPr>
        <w:t>LV-</w:t>
      </w:r>
      <w:r w:rsidR="00C0461F" w:rsidRPr="00B7792A">
        <w:rPr>
          <w:b/>
          <w:color w:val="000000"/>
        </w:rPr>
        <w:t>Termine</w:t>
      </w:r>
      <w:r w:rsidR="00C0461F" w:rsidRPr="00B7792A">
        <w:rPr>
          <w:color w:val="000000"/>
        </w:rPr>
        <w:t xml:space="preserve">: Bevorstehende </w:t>
      </w:r>
      <w:r>
        <w:rPr>
          <w:color w:val="000000"/>
        </w:rPr>
        <w:t>LV-</w:t>
      </w:r>
      <w:r w:rsidR="00C0461F" w:rsidRPr="00B7792A">
        <w:rPr>
          <w:color w:val="000000"/>
        </w:rPr>
        <w:t xml:space="preserve">Termine werden im </w:t>
      </w:r>
      <w:r w:rsidR="00A67FC4" w:rsidRPr="00B7792A">
        <w:rPr>
          <w:color w:val="000000"/>
        </w:rPr>
        <w:t xml:space="preserve">Vorlesungsverzeichnis </w:t>
      </w:r>
      <w:r w:rsidR="00C0461F" w:rsidRPr="00B7792A">
        <w:rPr>
          <w:color w:val="000000"/>
        </w:rPr>
        <w:t>hervorgehoben. So sehen Studierende auch während des Semesters auf einen Blick, wie viele Einheiten schon abgehalten wurden und wann der nächste Termin stattfindet.</w:t>
      </w:r>
      <w:r w:rsidR="00FC5D47" w:rsidRPr="00B7792A">
        <w:rPr>
          <w:color w:val="000000"/>
        </w:rPr>
        <w:br/>
      </w:r>
    </w:p>
    <w:p w14:paraId="1E18278E" w14:textId="77777777" w:rsidR="00FC5D47" w:rsidRPr="00B7792A" w:rsidRDefault="00C0461F" w:rsidP="00C0461F">
      <w:pPr>
        <w:pStyle w:val="Listenabsatz"/>
        <w:numPr>
          <w:ilvl w:val="0"/>
          <w:numId w:val="1"/>
        </w:numPr>
        <w:rPr>
          <w:b/>
          <w:color w:val="000000"/>
        </w:rPr>
      </w:pPr>
      <w:r w:rsidRPr="00B7792A">
        <w:rPr>
          <w:b/>
          <w:color w:val="000000"/>
        </w:rPr>
        <w:t xml:space="preserve">Kalenderexport: </w:t>
      </w:r>
      <w:r w:rsidRPr="00B7792A">
        <w:rPr>
          <w:color w:val="000000"/>
        </w:rPr>
        <w:t xml:space="preserve">Alle Termine können mittels </w:t>
      </w:r>
      <w:proofErr w:type="spellStart"/>
      <w:r w:rsidRPr="00B7792A">
        <w:rPr>
          <w:color w:val="000000"/>
        </w:rPr>
        <w:t>iCal</w:t>
      </w:r>
      <w:proofErr w:type="spellEnd"/>
      <w:r w:rsidRPr="00B7792A">
        <w:rPr>
          <w:color w:val="000000"/>
        </w:rPr>
        <w:t>-Funktion exportiert und in den eigenen Kalender integriert werden.</w:t>
      </w:r>
      <w:r w:rsidR="00FC5D47" w:rsidRPr="00B7792A">
        <w:rPr>
          <w:color w:val="000000"/>
        </w:rPr>
        <w:br/>
      </w:r>
    </w:p>
    <w:p w14:paraId="1FB22311" w14:textId="77777777" w:rsidR="00FC5D47" w:rsidRDefault="00C0461F" w:rsidP="00FC5D47">
      <w:pPr>
        <w:pStyle w:val="Listenabsatz"/>
        <w:numPr>
          <w:ilvl w:val="0"/>
          <w:numId w:val="1"/>
        </w:numPr>
        <w:rPr>
          <w:b/>
          <w:color w:val="000000"/>
        </w:rPr>
      </w:pPr>
      <w:r w:rsidRPr="00B7792A">
        <w:rPr>
          <w:b/>
          <w:color w:val="000000"/>
        </w:rPr>
        <w:t xml:space="preserve">Google </w:t>
      </w:r>
      <w:proofErr w:type="spellStart"/>
      <w:r w:rsidRPr="00B7792A">
        <w:rPr>
          <w:b/>
          <w:color w:val="000000"/>
        </w:rPr>
        <w:t>Maps</w:t>
      </w:r>
      <w:proofErr w:type="spellEnd"/>
      <w:r w:rsidRPr="00B7792A">
        <w:rPr>
          <w:color w:val="000000"/>
        </w:rPr>
        <w:t xml:space="preserve">: Veranstaltungsorte für Vorlesungen und Prüfungen sind direkt mit Google </w:t>
      </w:r>
      <w:proofErr w:type="spellStart"/>
      <w:r w:rsidRPr="00B7792A">
        <w:rPr>
          <w:color w:val="000000"/>
        </w:rPr>
        <w:t>Maps</w:t>
      </w:r>
      <w:proofErr w:type="spellEnd"/>
      <w:r w:rsidRPr="00B7792A">
        <w:rPr>
          <w:color w:val="000000"/>
        </w:rPr>
        <w:t xml:space="preserve"> verlinkt.</w:t>
      </w:r>
      <w:r w:rsidR="00FC5D47" w:rsidRPr="00B7792A">
        <w:rPr>
          <w:color w:val="000000"/>
        </w:rPr>
        <w:br/>
      </w:r>
    </w:p>
    <w:p w14:paraId="39BDB3CF" w14:textId="77777777" w:rsidR="005322E4" w:rsidRPr="00B7792A" w:rsidRDefault="005322E4" w:rsidP="00C0461F">
      <w:pPr>
        <w:rPr>
          <w:b/>
          <w:color w:val="000000"/>
        </w:rPr>
      </w:pPr>
      <w:r w:rsidRPr="00B7792A">
        <w:rPr>
          <w:b/>
          <w:color w:val="000000"/>
        </w:rPr>
        <w:t xml:space="preserve">Was passiert mit dem alten </w:t>
      </w:r>
      <w:r w:rsidR="008754BF" w:rsidRPr="00B7792A">
        <w:rPr>
          <w:b/>
          <w:color w:val="000000"/>
        </w:rPr>
        <w:t>Vorlesungs- und Personenverzeichnis</w:t>
      </w:r>
      <w:r w:rsidRPr="00B7792A">
        <w:rPr>
          <w:b/>
          <w:color w:val="000000"/>
        </w:rPr>
        <w:t>?</w:t>
      </w:r>
    </w:p>
    <w:p w14:paraId="6624140A" w14:textId="008D1677" w:rsidR="00187FE0" w:rsidRDefault="0051755B" w:rsidP="00C0461F">
      <w:r w:rsidRPr="00B7792A">
        <w:t xml:space="preserve">Das alte </w:t>
      </w:r>
      <w:r w:rsidR="008754BF" w:rsidRPr="00B7792A">
        <w:rPr>
          <w:rFonts w:cs="Arial"/>
          <w:color w:val="333333"/>
        </w:rPr>
        <w:t>Vorlesungs- und Personenverzeichnis</w:t>
      </w:r>
      <w:r w:rsidRPr="00B7792A">
        <w:t xml:space="preserve"> wird </w:t>
      </w:r>
      <w:r w:rsidR="00191EB5">
        <w:t>einstweilen noch</w:t>
      </w:r>
      <w:r w:rsidR="00945920" w:rsidRPr="00361C05">
        <w:t xml:space="preserve"> </w:t>
      </w:r>
      <w:r w:rsidRPr="00361C05">
        <w:t xml:space="preserve">unter </w:t>
      </w:r>
      <w:r w:rsidR="00945920" w:rsidRPr="00361C05">
        <w:t>der Adresse online.uni</w:t>
      </w:r>
      <w:r w:rsidR="00C76C6F" w:rsidRPr="00361C05">
        <w:t>v</w:t>
      </w:r>
      <w:r w:rsidR="00945920" w:rsidRPr="00361C05">
        <w:t>ie.ac.at</w:t>
      </w:r>
      <w:r w:rsidRPr="00361C05">
        <w:t xml:space="preserve"> erreichbar sein</w:t>
      </w:r>
      <w:r w:rsidR="00945920" w:rsidRPr="00361C05">
        <w:t xml:space="preserve">, da einige </w:t>
      </w:r>
      <w:r w:rsidR="00F00B7E" w:rsidRPr="00361C05">
        <w:t>Anwe</w:t>
      </w:r>
      <w:r w:rsidR="00F00B7E" w:rsidRPr="00C76C6F">
        <w:t>ndungen</w:t>
      </w:r>
      <w:r w:rsidR="00945920" w:rsidRPr="00C76C6F">
        <w:t xml:space="preserve"> der Universität Wien die XML-Schnittstelle der alten Verzeichnisse verwenden. Mittelfristig müssen diese Anwendungen auf die XML-Schnittstelle von </w:t>
      </w:r>
      <w:r w:rsidR="00C76C6F">
        <w:t>U</w:t>
      </w:r>
      <w:r w:rsidR="00945920" w:rsidRPr="00C76C6F">
        <w:t>:FIND angepasst werden, da die alten Verzeichnisse nicht mehr gewartet werden können</w:t>
      </w:r>
      <w:r w:rsidR="00187FE0">
        <w:t>.</w:t>
      </w:r>
    </w:p>
    <w:p w14:paraId="6EF42AFF" w14:textId="1121A0C6" w:rsidR="007D052A" w:rsidRPr="00B7792A" w:rsidRDefault="001450CC" w:rsidP="00C0461F">
      <w:pPr>
        <w:rPr>
          <w:b/>
        </w:rPr>
      </w:pPr>
      <w:r w:rsidRPr="00B7792A">
        <w:rPr>
          <w:b/>
        </w:rPr>
        <w:t xml:space="preserve">Wie </w:t>
      </w:r>
      <w:r w:rsidR="008754BF" w:rsidRPr="00B7792A">
        <w:rPr>
          <w:b/>
        </w:rPr>
        <w:t>wird</w:t>
      </w:r>
      <w:r w:rsidRPr="00B7792A">
        <w:rPr>
          <w:b/>
        </w:rPr>
        <w:t xml:space="preserve"> U:FIND in U:SPACE integriert?</w:t>
      </w:r>
    </w:p>
    <w:p w14:paraId="28227D90" w14:textId="515BFCE9" w:rsidR="0051755B" w:rsidRDefault="007D052A" w:rsidP="00C0461F">
      <w:r w:rsidRPr="00B7792A">
        <w:t>U:FIND</w:t>
      </w:r>
      <w:r w:rsidR="008754BF" w:rsidRPr="00B7792A">
        <w:t xml:space="preserve"> ist </w:t>
      </w:r>
      <w:r w:rsidR="008754BF" w:rsidRPr="00361C05">
        <w:t>sowohl direkt in das</w:t>
      </w:r>
      <w:r w:rsidR="001450CC" w:rsidRPr="00361C05">
        <w:t xml:space="preserve"> </w:t>
      </w:r>
      <w:r w:rsidR="008754BF" w:rsidRPr="00361C05">
        <w:t>Portal</w:t>
      </w:r>
      <w:r w:rsidR="001450CC" w:rsidRPr="00361C05">
        <w:t xml:space="preserve"> U:SPACE integriert, als auch losgelöst </w:t>
      </w:r>
      <w:r w:rsidR="00873EFC" w:rsidRPr="00361C05">
        <w:t xml:space="preserve">über </w:t>
      </w:r>
      <w:r w:rsidR="00945920" w:rsidRPr="00361C05">
        <w:t>ufind</w:t>
      </w:r>
      <w:r w:rsidR="00F00B7E" w:rsidRPr="00361C05">
        <w:t>.univie.ac.at</w:t>
      </w:r>
      <w:r w:rsidR="00FC5D47" w:rsidRPr="00F00B7E">
        <w:t xml:space="preserve"> </w:t>
      </w:r>
      <w:r w:rsidR="00191EB5">
        <w:t>erreichbar</w:t>
      </w:r>
      <w:r w:rsidR="001450CC" w:rsidRPr="00B7792A">
        <w:t xml:space="preserve">. </w:t>
      </w:r>
      <w:r w:rsidR="00191EB5" w:rsidRPr="00B7792A">
        <w:t>Studierenden</w:t>
      </w:r>
      <w:r w:rsidR="00191EB5" w:rsidRPr="00B7792A">
        <w:t xml:space="preserve"> </w:t>
      </w:r>
      <w:r w:rsidRPr="00B7792A">
        <w:t xml:space="preserve">werden </w:t>
      </w:r>
      <w:r w:rsidR="00191EB5" w:rsidRPr="00B7792A">
        <w:t xml:space="preserve">beispielsweise </w:t>
      </w:r>
      <w:r w:rsidRPr="00B7792A">
        <w:t xml:space="preserve">über den Anmelde-Button bei </w:t>
      </w:r>
      <w:r w:rsidR="00945920" w:rsidRPr="00B7792A">
        <w:t xml:space="preserve">einer Lehrveranstaltung </w:t>
      </w:r>
      <w:r w:rsidRPr="00B7792A">
        <w:t>in U:FIND zu U:SPACE weitergeleitet. Umgekehrt ist U:FIND in die Navigation von U:SPACE eingebunden.</w:t>
      </w:r>
    </w:p>
    <w:p w14:paraId="36023740" w14:textId="77777777" w:rsidR="009459EB" w:rsidRPr="00B7792A" w:rsidRDefault="009459EB" w:rsidP="00C0461F"/>
    <w:p w14:paraId="4E37B9C7" w14:textId="310DBE14" w:rsidR="001510A3" w:rsidRPr="00B7792A" w:rsidRDefault="001510A3" w:rsidP="00C0461F">
      <w:pPr>
        <w:rPr>
          <w:b/>
        </w:rPr>
      </w:pPr>
      <w:r w:rsidRPr="00B7792A">
        <w:rPr>
          <w:b/>
        </w:rPr>
        <w:lastRenderedPageBreak/>
        <w:t xml:space="preserve">Gibt es </w:t>
      </w:r>
      <w:r w:rsidR="00191EB5">
        <w:rPr>
          <w:b/>
        </w:rPr>
        <w:t xml:space="preserve">für </w:t>
      </w:r>
      <w:proofErr w:type="spellStart"/>
      <w:r w:rsidR="00191EB5">
        <w:rPr>
          <w:b/>
        </w:rPr>
        <w:t>AnwenderInnen</w:t>
      </w:r>
      <w:proofErr w:type="spellEnd"/>
      <w:r w:rsidR="00191EB5">
        <w:rPr>
          <w:b/>
        </w:rPr>
        <w:t xml:space="preserve"> </w:t>
      </w:r>
      <w:r w:rsidRPr="00B7792A">
        <w:rPr>
          <w:b/>
        </w:rPr>
        <w:t>di</w:t>
      </w:r>
      <w:r w:rsidR="00361C05">
        <w:rPr>
          <w:b/>
        </w:rPr>
        <w:t xml:space="preserve">e Möglichkeit </w:t>
      </w:r>
      <w:r w:rsidR="00911A24">
        <w:rPr>
          <w:b/>
        </w:rPr>
        <w:t xml:space="preserve">Feedback </w:t>
      </w:r>
      <w:r w:rsidRPr="00B7792A">
        <w:rPr>
          <w:b/>
        </w:rPr>
        <w:t>zu</w:t>
      </w:r>
      <w:r w:rsidR="00911A24">
        <w:rPr>
          <w:b/>
        </w:rPr>
        <w:t xml:space="preserve"> </w:t>
      </w:r>
      <w:r w:rsidRPr="00B7792A">
        <w:rPr>
          <w:b/>
        </w:rPr>
        <w:t>geben?</w:t>
      </w:r>
    </w:p>
    <w:p w14:paraId="4ADEF789" w14:textId="64D3F5DF" w:rsidR="00FC5D47" w:rsidRPr="00083F33" w:rsidRDefault="001510A3" w:rsidP="00C0461F">
      <w:r w:rsidRPr="00B7792A">
        <w:t xml:space="preserve">Ja, über eine </w:t>
      </w:r>
      <w:r w:rsidRPr="00361C05">
        <w:t>Kommentarfunktion</w:t>
      </w:r>
      <w:r w:rsidRPr="00B7792A">
        <w:t xml:space="preserve"> können</w:t>
      </w:r>
      <w:r w:rsidR="00945920" w:rsidRPr="00B7792A">
        <w:t xml:space="preserve"> </w:t>
      </w:r>
      <w:r w:rsidRPr="00B7792A">
        <w:t>Anmerkungen, Wünsche und Ideen für Verbesserungen eingebracht werden. Diese werden vom U:FIND Team gesammelt</w:t>
      </w:r>
      <w:r w:rsidR="00B7792A">
        <w:t>, bewertet</w:t>
      </w:r>
      <w:r w:rsidRPr="00B7792A">
        <w:t xml:space="preserve"> und </w:t>
      </w:r>
      <w:r w:rsidR="00B7792A">
        <w:t>nach Möglichkeit</w:t>
      </w:r>
      <w:r w:rsidR="00B7792A" w:rsidRPr="00B7792A">
        <w:t xml:space="preserve"> </w:t>
      </w:r>
      <w:r w:rsidR="00191EB5">
        <w:t>umgesetzt</w:t>
      </w:r>
      <w:r w:rsidR="00361C05">
        <w:t>.</w:t>
      </w:r>
      <w:r w:rsidR="00911A24">
        <w:t xml:space="preserve"> </w:t>
      </w:r>
      <w:r w:rsidR="00767605" w:rsidRPr="000221B7">
        <w:t xml:space="preserve">Schon im Vorfeld wurden im Rahmen von Workshops die Bedürfnisse an U:FIND erarbeitet und </w:t>
      </w:r>
      <w:r w:rsidR="00191EB5">
        <w:t>in der Entwicklung</w:t>
      </w:r>
      <w:r w:rsidR="00767605" w:rsidRPr="00083F33">
        <w:t xml:space="preserve"> berücksichtigt.</w:t>
      </w:r>
      <w:bookmarkStart w:id="0" w:name="_GoBack"/>
      <w:bookmarkEnd w:id="0"/>
    </w:p>
    <w:sectPr w:rsidR="00FC5D47" w:rsidRPr="00083F33" w:rsidSect="00BA31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E87B35"/>
    <w:multiLevelType w:val="hybridMultilevel"/>
    <w:tmpl w:val="D018E4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412CC"/>
    <w:multiLevelType w:val="hybridMultilevel"/>
    <w:tmpl w:val="F4DA05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20507"/>
    <w:multiLevelType w:val="hybridMultilevel"/>
    <w:tmpl w:val="C91E26F6"/>
    <w:lvl w:ilvl="0" w:tplc="4EAA45D0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12B"/>
    <w:rsid w:val="0000001E"/>
    <w:rsid w:val="000221B7"/>
    <w:rsid w:val="00083F33"/>
    <w:rsid w:val="00097397"/>
    <w:rsid w:val="000A72DC"/>
    <w:rsid w:val="000B54C5"/>
    <w:rsid w:val="000C7814"/>
    <w:rsid w:val="00111898"/>
    <w:rsid w:val="001217EF"/>
    <w:rsid w:val="001450CC"/>
    <w:rsid w:val="001510A3"/>
    <w:rsid w:val="00187FE0"/>
    <w:rsid w:val="00191EB5"/>
    <w:rsid w:val="0019612B"/>
    <w:rsid w:val="00361C05"/>
    <w:rsid w:val="00371B94"/>
    <w:rsid w:val="003A4609"/>
    <w:rsid w:val="003C4337"/>
    <w:rsid w:val="00403AC3"/>
    <w:rsid w:val="00476E6F"/>
    <w:rsid w:val="004D5A8A"/>
    <w:rsid w:val="0051755B"/>
    <w:rsid w:val="005322E4"/>
    <w:rsid w:val="005C378F"/>
    <w:rsid w:val="005D28CC"/>
    <w:rsid w:val="006667FF"/>
    <w:rsid w:val="006D0D68"/>
    <w:rsid w:val="007375B7"/>
    <w:rsid w:val="00764F82"/>
    <w:rsid w:val="00767605"/>
    <w:rsid w:val="007D052A"/>
    <w:rsid w:val="00850DC5"/>
    <w:rsid w:val="00873EFC"/>
    <w:rsid w:val="008754BF"/>
    <w:rsid w:val="008F5EBB"/>
    <w:rsid w:val="00900BAE"/>
    <w:rsid w:val="00911A24"/>
    <w:rsid w:val="00913A2F"/>
    <w:rsid w:val="00945920"/>
    <w:rsid w:val="009459EB"/>
    <w:rsid w:val="00960BF0"/>
    <w:rsid w:val="00A67FC4"/>
    <w:rsid w:val="00AA7A4E"/>
    <w:rsid w:val="00AC5CF3"/>
    <w:rsid w:val="00AF2CAC"/>
    <w:rsid w:val="00B7792A"/>
    <w:rsid w:val="00BA3192"/>
    <w:rsid w:val="00BD34E2"/>
    <w:rsid w:val="00C0461F"/>
    <w:rsid w:val="00C23583"/>
    <w:rsid w:val="00C34106"/>
    <w:rsid w:val="00C365DB"/>
    <w:rsid w:val="00C447C6"/>
    <w:rsid w:val="00C76C6F"/>
    <w:rsid w:val="00C826B5"/>
    <w:rsid w:val="00CE6EE9"/>
    <w:rsid w:val="00CF71E6"/>
    <w:rsid w:val="00D13662"/>
    <w:rsid w:val="00D30123"/>
    <w:rsid w:val="00D54D01"/>
    <w:rsid w:val="00D82B50"/>
    <w:rsid w:val="00DC4A92"/>
    <w:rsid w:val="00E30728"/>
    <w:rsid w:val="00E6239A"/>
    <w:rsid w:val="00EB2E7C"/>
    <w:rsid w:val="00F00B7E"/>
    <w:rsid w:val="00F16BAD"/>
    <w:rsid w:val="00F95BC3"/>
    <w:rsid w:val="00FC34A2"/>
    <w:rsid w:val="00FC5D47"/>
    <w:rsid w:val="00FD4C75"/>
    <w:rsid w:val="00FF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B9145"/>
  <w15:docId w15:val="{65401663-DE8E-4914-955C-E5BAF828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A319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913A2F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C365DB"/>
    <w:rPr>
      <w:color w:val="800080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FC5D47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60BF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60BF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60BF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60BF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60BF0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60B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60BF0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uiPriority w:val="59"/>
    <w:rsid w:val="00B77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find.univie.ac.at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2C606-B98E-4A2B-916F-00CD53240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3258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Uschi Fuchs</dc:creator>
  <cp:keywords/>
  <dc:description/>
  <cp:lastModifiedBy>Marlene Brugger</cp:lastModifiedBy>
  <cp:revision>11</cp:revision>
  <cp:lastPrinted>2015-11-06T12:40:00Z</cp:lastPrinted>
  <dcterms:created xsi:type="dcterms:W3CDTF">2015-11-04T10:45:00Z</dcterms:created>
  <dcterms:modified xsi:type="dcterms:W3CDTF">2015-11-06T15:40:00Z</dcterms:modified>
</cp:coreProperties>
</file>