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Inventory Verification Guidelines</w:t>
        <w:br/>
        <w:t>Document Type: Technical Guideline</w:t>
      </w:r>
    </w:p>
    <w:p>
      <w:r>
        <w:t>The inventory verification service is responsible for checking whether the items requested in a customer order are available in the warehouse.</w:t>
      </w:r>
    </w:p>
    <w:p>
      <w:r>
        <w:t>Each order contains one or more products identified by their product identifiers. When an order is received, the system queries the inventory database to determine the current stock level for each requested item.</w:t>
      </w:r>
    </w:p>
    <w:p>
      <w:r>
        <w:t>The inventory database maintains real‑time stock levels for all products stored in the warehouse. The verification process compares the requested quantity in the order with the quantity currently available in the database.</w:t>
      </w:r>
    </w:p>
    <w:p>
      <w:r>
        <w:t>If the available quantity is equal to or greater than the requested quantity, the product is considered available and the order can proceed to the next processing step.</w:t>
      </w:r>
    </w:p>
    <w:p>
      <w:r>
        <w:t>If the available quantity is lower than the requested quantity, the system marks the item as unavailable. In this situation, the order cannot proceed to payment processing because the items cannot be delivered.</w:t>
      </w:r>
    </w:p>
    <w:p>
      <w:r>
        <w:t>Orders that cannot be fulfilled due to insufficient inventory are cancelled by the order management system. The customer is notified about the cancellation through an automated notification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