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标题：维护工单模板</w:t>
        <w:br/>
        <w:t>文档类型：维护表单</w:t>
      </w:r>
    </w:p>
    <w:p>
      <w:r>
        <w:t>维护工单字段：</w:t>
      </w:r>
    </w:p>
    <w:p>
      <w:r>
        <w:t>机器编号</w:t>
        <w:br/>
        <w:t>检测到的问题</w:t>
        <w:br/>
        <w:t>传感器类型</w:t>
        <w:br/>
        <w:t>时间戳</w:t>
        <w:br/>
        <w:t>维护优先级</w:t>
      </w:r>
    </w:p>
    <w:p>
      <w:r>
        <w:t>示例：</w:t>
      </w:r>
    </w:p>
    <w:p>
      <w:r>
        <w:t>机器编号：M-204</w:t>
        <w:br/>
        <w:t>检测到的问题：检测到异常振动</w:t>
        <w:br/>
        <w:t>传感器类型：振动</w:t>
        <w:br/>
        <w:t>时间：10:32</w:t>
        <w:br/>
        <w:t>维护优先级：中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