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Check</w:t>
      </w:r>
    </w:p>
    <w:p>
      <w:r>
        <w:t>The credit check is performed after the order has been validated and before it is released for fulfillment.</w:t>
      </w:r>
    </w:p>
    <w:p>
      <w:r>
        <w:t>The process typically consists of several stages, from automated evaluation to potential manual review.</w:t>
      </w:r>
    </w:p>
    <w:p>
      <w:pPr>
        <w:pStyle w:val="Heading2"/>
      </w:pPr>
      <w:r>
        <w:t>Credit evaluation</w:t>
      </w:r>
    </w:p>
    <w:p>
      <w:r>
        <w:t>When the order reaches this stage, the system evaluates its financial impact.</w:t>
      </w:r>
    </w:p>
    <w:p>
      <w:r>
        <w:t>The total order value is compared against the customer’s available credit, taking into account existing exposure such as open invoices and unpaid balances.</w:t>
      </w:r>
    </w:p>
    <w:p>
      <w:r>
        <w:t>If the calculated exposure remains within the allowed limit, the order can proceed without further action.</w:t>
      </w:r>
    </w:p>
    <w:p>
      <w:pPr>
        <w:pStyle w:val="Heading2"/>
      </w:pPr>
      <w:r>
        <w:t>Detection of credit issues</w:t>
      </w:r>
    </w:p>
    <w:p>
      <w:r>
        <w:t>If issues are detected, the order is flagged by the system.</w:t>
      </w:r>
    </w:p>
    <w:p>
      <w:r>
        <w:t>If the order exceeds the available credit or violates agreed payment conditions, it is placed on hold and cannot proceed further in the process.</w:t>
      </w:r>
    </w:p>
    <w:p>
      <w:pPr>
        <w:pStyle w:val="Heading2"/>
      </w:pPr>
      <w:r>
        <w:t>Review process</w:t>
      </w:r>
    </w:p>
    <w:p>
      <w:r>
        <w:t>Orders that are placed on hold are then assigned for review by the finance team.</w:t>
      </w:r>
    </w:p>
    <w:p>
      <w:r>
        <w:t>During this step, the financial situation of the customer is assessed in more detail.</w:t>
      </w:r>
    </w:p>
    <w:p>
      <w:r>
        <w:t>This may involve evaluating payment history or deciding whether an exception can be granted.</w:t>
      </w:r>
    </w:p>
    <w:p>
      <w:pPr>
        <w:pStyle w:val="Heading2"/>
      </w:pPr>
      <w:r>
        <w:t>Decision and release</w:t>
      </w:r>
    </w:p>
    <w:p>
      <w:r>
        <w:t>After the review has been completed, a decision is made regarding the order.</w:t>
      </w:r>
    </w:p>
    <w:p>
      <w:r>
        <w:t>Approved orders are released and continue to the next step of processing.</w:t>
      </w:r>
    </w:p>
    <w:p>
      <w:r>
        <w:t>Rejected orders remain blocked and are not processed further.</w:t>
      </w:r>
    </w:p>
    <w:p>
      <w:pPr>
        <w:pStyle w:val="Heading2"/>
      </w:pPr>
      <w:r>
        <w:t>Notes</w:t>
      </w:r>
    </w:p>
    <w:p>
      <w:r>
        <w:t>In most cases, the credit check is handled automatically by the system.</w:t>
      </w:r>
    </w:p>
    <w:p>
      <w:r>
        <w:t>Manual review is typically only required when predefined limits are exceeded.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