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Process – One-Page Report</w:t>
      </w:r>
    </w:p>
    <w:p>
      <w:pPr>
        <w:pStyle w:val="Heading1"/>
      </w:pPr>
      <w:r>
        <w:t>Overview</w:t>
      </w:r>
    </w:p>
    <w:p>
      <w:r>
        <w:t>The MAP process is a structured framework used to manage the development of ideas, products, or projects from opportunity identification through development, implementation, and validation. It ensures that decisions are based on reliable information, responsibilities are clearly defined, and each stage produces outputs that support the next phase of development.</w:t>
      </w:r>
    </w:p>
    <w:p>
      <w:pPr>
        <w:pStyle w:val="Heading1"/>
      </w:pPr>
      <w:r>
        <w:t>Process Stages</w:t>
      </w:r>
    </w:p>
    <w:tbl>
      <w:tblPr>
        <w:tblW w:type="auto" w:w="0"/>
        <w:tblLook w:firstColumn="1" w:firstRow="1" w:lastColumn="0" w:lastRow="0" w:noHBand="0" w:noVBand="1" w:val="04A0"/>
      </w:tblPr>
      <w:tblGrid>
        <w:gridCol w:w="4320"/>
        <w:gridCol w:w="4320"/>
      </w:tblGrid>
      <w:tr>
        <w:tc>
          <w:tcPr>
            <w:tcW w:type="dxa" w:w="4320"/>
          </w:tcPr>
          <w:p>
            <w:r>
              <w:t>Stage</w:t>
            </w:r>
          </w:p>
        </w:tc>
        <w:tc>
          <w:tcPr>
            <w:tcW w:type="dxa" w:w="4320"/>
          </w:tcPr>
          <w:p>
            <w:r>
              <w:t>Purpose</w:t>
            </w:r>
          </w:p>
        </w:tc>
      </w:tr>
      <w:tr>
        <w:tc>
          <w:tcPr>
            <w:tcW w:type="dxa" w:w="4320"/>
          </w:tcPr>
          <w:p>
            <w:r>
              <w:t>Opportunity Identification</w:t>
            </w:r>
          </w:p>
        </w:tc>
        <w:tc>
          <w:tcPr>
            <w:tcW w:type="dxa" w:w="4320"/>
          </w:tcPr>
          <w:p>
            <w:r>
              <w:t>Analyze markets, portfolio, and competition to identify problems, opportunities, or threats.</w:t>
            </w:r>
          </w:p>
        </w:tc>
      </w:tr>
      <w:tr>
        <w:tc>
          <w:tcPr>
            <w:tcW w:type="dxa" w:w="4320"/>
          </w:tcPr>
          <w:p>
            <w:r>
              <w:t>Concept Definition</w:t>
            </w:r>
          </w:p>
        </w:tc>
        <w:tc>
          <w:tcPr>
            <w:tcW w:type="dxa" w:w="4320"/>
          </w:tcPr>
          <w:p>
            <w:r>
              <w:t>Transform the identified opportunity into a clear concept and define goals, value, and requirements.</w:t>
            </w:r>
          </w:p>
        </w:tc>
      </w:tr>
      <w:tr>
        <w:tc>
          <w:tcPr>
            <w:tcW w:type="dxa" w:w="4320"/>
          </w:tcPr>
          <w:p>
            <w:r>
              <w:t>Development</w:t>
            </w:r>
          </w:p>
        </w:tc>
        <w:tc>
          <w:tcPr>
            <w:tcW w:type="dxa" w:w="4320"/>
          </w:tcPr>
          <w:p>
            <w:r>
              <w:t>Design and develop the technical solution, specifications, and prototypes.</w:t>
            </w:r>
          </w:p>
        </w:tc>
      </w:tr>
      <w:tr>
        <w:tc>
          <w:tcPr>
            <w:tcW w:type="dxa" w:w="4320"/>
          </w:tcPr>
          <w:p>
            <w:r>
              <w:t>Implementation / Production</w:t>
            </w:r>
          </w:p>
        </w:tc>
        <w:tc>
          <w:tcPr>
            <w:tcW w:type="dxa" w:w="4320"/>
          </w:tcPr>
          <w:p>
            <w:r>
              <w:t>Prepare the solution for deployment or manufacturing and allocate resources.</w:t>
            </w:r>
          </w:p>
        </w:tc>
      </w:tr>
      <w:tr>
        <w:tc>
          <w:tcPr>
            <w:tcW w:type="dxa" w:w="4320"/>
          </w:tcPr>
          <w:p>
            <w:r>
              <w:t>Verification &amp; Validation</w:t>
            </w:r>
          </w:p>
        </w:tc>
        <w:tc>
          <w:tcPr>
            <w:tcW w:type="dxa" w:w="4320"/>
          </w:tcPr>
          <w:p>
            <w:r>
              <w:t>Ensure the solution meets technical requirements and satisfies user needs.</w:t>
            </w:r>
          </w:p>
        </w:tc>
      </w:tr>
    </w:tbl>
    <w:p>
      <w:pPr>
        <w:pStyle w:val="Heading1"/>
      </w:pPr>
      <w:r>
        <w:t>Execution Logic</w:t>
      </w:r>
    </w:p>
    <w:p>
      <w:r>
        <w:t>Each stage follows a structured flow: Inputs → Activities → Outputs. The outputs generated in one stage become the inputs for the next stage, ensuring a continuous and traceable development process.</w:t>
      </w:r>
    </w:p>
    <w:p>
      <w:pPr>
        <w:pStyle w:val="Heading1"/>
      </w:pPr>
      <w:r>
        <w:t>Responsibility Model</w:t>
      </w:r>
    </w:p>
    <w:p>
      <w:r>
        <w:t>The MAP process uses the RACI responsibility model to define roles: Responsible (executes tasks), Accountable (owns final decisions), Consulted (provides expertise), and Informed (kept updated). This structure supports collaboration and clear accountability across departments.</w:t>
      </w:r>
    </w:p>
    <w:p>
      <w:pPr>
        <w:pStyle w:val="Heading1"/>
      </w:pPr>
      <w:r>
        <w:t>Key Benefits</w:t>
      </w:r>
    </w:p>
    <w:p>
      <w:r>
        <w:t>• Improves decision quality through structured stage reviews.</w:t>
      </w:r>
    </w:p>
    <w:p>
      <w:r>
        <w:t>• Reduces project risks by identifying issues early.</w:t>
      </w:r>
    </w:p>
    <w:p>
      <w:r>
        <w:t>• Strengthens cross-department collaboration.</w:t>
      </w:r>
    </w:p>
    <w:p>
      <w:r>
        <w:t>• Provides a systematic path from idea generation to validated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