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Calibri" w:hAnsi="Calibri" w:eastAsia="宋体" w:cs="Calibri"/>
          <w:kern w:val="0"/>
          <w:sz w:val="22"/>
        </w:rPr>
      </w:pPr>
      <w:bookmarkStart w:id="0" w:name="_GoBack"/>
      <w:bookmarkEnd w:id="0"/>
      <w:r>
        <w:drawing>
          <wp:inline distT="0" distB="0" distL="0" distR="0">
            <wp:extent cx="5274310" cy="5243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FD"/>
    <w:rsid w:val="00151D64"/>
    <w:rsid w:val="00200A25"/>
    <w:rsid w:val="00543CBC"/>
    <w:rsid w:val="005D4882"/>
    <w:rsid w:val="00752BFD"/>
    <w:rsid w:val="009539EA"/>
    <w:rsid w:val="34120FAD"/>
    <w:rsid w:val="65C8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13</TotalTime>
  <ScaleCrop>false</ScaleCrop>
  <LinksUpToDate>false</LinksUpToDate>
  <CharactersWithSpaces>1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2020-09-16T17:01:00Z</dcterms:created>
  <dc:creator>wenyaochen427@gmail.com</dc:creator>
  <cp:lastModifiedBy>Wenyao C.</cp:lastModifiedBy>
  <dcterms:modified xsi:type="dcterms:W3CDTF">2020-09-23T04:37:36Z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