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6643">
      <w:pPr>
        <w:rPr>
          <w:rFonts w:hint="default"/>
          <w:lang w:val="en-GB"/>
        </w:rPr>
      </w:pPr>
      <w:r>
        <w:rPr>
          <w:rFonts w:hint="default"/>
          <w:lang w:val="en-GB"/>
        </w:rPr>
        <w:t>Goal: Making a ERS manager that optimizes lap-time. Qualifying or Racing.</w:t>
      </w:r>
    </w:p>
    <w:p w14:paraId="58747AF3">
      <w:pPr>
        <w:rPr>
          <w:rFonts w:hint="default"/>
          <w:lang w:val="en-GB"/>
        </w:rPr>
      </w:pPr>
    </w:p>
    <w:p w14:paraId="37377795">
      <w:pPr>
        <w:rPr>
          <w:rFonts w:hint="default"/>
          <w:lang w:val="en-GB"/>
        </w:rPr>
      </w:pPr>
    </w:p>
    <w:p w14:paraId="4E5F4446"/>
    <w:p w14:paraId="21F0BE99">
      <w:r>
        <w:drawing>
          <wp:inline distT="0" distB="0" distL="114300" distR="114300">
            <wp:extent cx="5270500" cy="4994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2719"/>
        <w:gridCol w:w="5129"/>
      </w:tblGrid>
      <w:tr w14:paraId="38EF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46852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Layers</w:t>
            </w:r>
          </w:p>
        </w:tc>
        <w:tc>
          <w:tcPr>
            <w:tcW w:w="2674" w:type="dxa"/>
          </w:tcPr>
          <w:p w14:paraId="678082A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Tools</w:t>
            </w:r>
          </w:p>
        </w:tc>
        <w:tc>
          <w:tcPr>
            <w:tcW w:w="5137" w:type="dxa"/>
          </w:tcPr>
          <w:p w14:paraId="524A3CD9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Explanation</w:t>
            </w:r>
          </w:p>
        </w:tc>
      </w:tr>
      <w:tr w14:paraId="16C04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FA85D6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Layer 1 - Core Library (C++)</w:t>
            </w:r>
          </w:p>
          <w:p w14:paraId="4B5560D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2674" w:type="dxa"/>
          </w:tcPr>
          <w:p w14:paraId="4BA6547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5137" w:type="dxa"/>
          </w:tcPr>
          <w:p w14:paraId="5968C881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Contains: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 </w:t>
            </w:r>
          </w:p>
          <w:p w14:paraId="48D8BAD3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Battery model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, </w:t>
            </w:r>
            <w:r>
              <w:rPr>
                <w:rFonts w:hint="default" w:ascii="Calibri" w:hAnsi="Calibri" w:cs="Calibri"/>
                <w:sz w:val="22"/>
                <w:szCs w:val="22"/>
              </w:rPr>
              <w:t>Track model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, </w:t>
            </w:r>
            <w:r>
              <w:rPr>
                <w:rFonts w:hint="default" w:ascii="Calibri" w:hAnsi="Calibri" w:cs="Calibri"/>
                <w:sz w:val="22"/>
                <w:szCs w:val="22"/>
              </w:rPr>
              <w:t>Physic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s, </w:t>
            </w:r>
            <w:r>
              <w:rPr>
                <w:rFonts w:hint="default" w:ascii="Calibri" w:hAnsi="Calibri" w:cs="Calibri"/>
                <w:sz w:val="22"/>
                <w:szCs w:val="22"/>
              </w:rPr>
              <w:t>Optimizer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,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Simulator </w:t>
            </w:r>
          </w:p>
          <w:p w14:paraId="5DA4F212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6E0B06F5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This is your "engine."</w:t>
            </w:r>
          </w:p>
        </w:tc>
      </w:tr>
      <w:tr w14:paraId="5FD1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333E3C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Layer 2 - Unit Tests</w:t>
            </w:r>
          </w:p>
          <w:p w14:paraId="23D9369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2674" w:type="dxa"/>
          </w:tcPr>
          <w:p w14:paraId="3FD4F92D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Google Test</w:t>
            </w:r>
          </w:p>
          <w:p w14:paraId="686274EF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5137" w:type="dxa"/>
          </w:tcPr>
          <w:p w14:paraId="0566388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Every class gets tested.</w:t>
            </w:r>
          </w:p>
          <w:p w14:paraId="1CF4E18F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Now you're learning automated testing.</w:t>
            </w:r>
          </w:p>
          <w:p w14:paraId="4F975E7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5987A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173DD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Layer 3 - Build System</w:t>
            </w:r>
          </w:p>
          <w:p w14:paraId="6ECDA032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2674" w:type="dxa"/>
          </w:tcPr>
          <w:p w14:paraId="1D904527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CMake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>, Ninja, vcpkg</w:t>
            </w:r>
          </w:p>
        </w:tc>
        <w:tc>
          <w:tcPr>
            <w:tcW w:w="5137" w:type="dxa"/>
          </w:tcPr>
          <w:p w14:paraId="1E0680D1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Instead of compiling manually.</w:t>
            </w:r>
          </w:p>
          <w:p w14:paraId="4CB41508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Professional.</w:t>
            </w:r>
          </w:p>
          <w:p w14:paraId="43474116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48AA4B25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378E9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40ED8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Layer 4 - Static Analysis</w:t>
            </w:r>
          </w:p>
          <w:p w14:paraId="11C306CD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2674" w:type="dxa"/>
          </w:tcPr>
          <w:p w14:paraId="47F8DAA2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clang-tidy</w:t>
            </w:r>
          </w:p>
          <w:p w14:paraId="16D8F6E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5137" w:type="dxa"/>
          </w:tcPr>
          <w:p w14:paraId="644AF15C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It tells you things like:</w:t>
            </w:r>
          </w:p>
          <w:p w14:paraId="02CB9034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unnecessary copies </w:t>
            </w:r>
          </w:p>
          <w:p w14:paraId="3A06AEE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unsafe code </w:t>
            </w:r>
          </w:p>
          <w:p w14:paraId="7F875F77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modern C++ suggestions </w:t>
            </w:r>
          </w:p>
          <w:p w14:paraId="53BD3CB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This is exactly what companies use.</w:t>
            </w:r>
          </w:p>
          <w:p w14:paraId="02EDC57C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071A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B4526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Layer 5 - Sanitizers</w:t>
            </w:r>
          </w:p>
          <w:p w14:paraId="0E56B54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2674" w:type="dxa"/>
          </w:tcPr>
          <w:p w14:paraId="7B172A35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AddressSanitizer</w:t>
            </w:r>
          </w:p>
          <w:p w14:paraId="59B92D75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UndefinedBehaviorSanitizer</w:t>
            </w:r>
          </w:p>
          <w:p w14:paraId="034D80D3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5137" w:type="dxa"/>
          </w:tcPr>
          <w:p w14:paraId="5C1834A2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Compile with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>:</w:t>
            </w:r>
          </w:p>
          <w:p w14:paraId="7EEADEB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AddressSanitizer</w:t>
            </w:r>
          </w:p>
          <w:p w14:paraId="540C53B1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UndefinedBehaviorSanitizer</w:t>
            </w:r>
          </w:p>
          <w:p w14:paraId="05E760E7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They automatically detect</w:t>
            </w:r>
          </w:p>
          <w:p w14:paraId="245B327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memory leaks </w:t>
            </w:r>
          </w:p>
          <w:p w14:paraId="46D5FD6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invalid pointers </w:t>
            </w:r>
          </w:p>
          <w:p w14:paraId="1515A8B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buffer overflows </w:t>
            </w:r>
          </w:p>
          <w:p w14:paraId="6BDDEC27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This is invaluable in C++.</w:t>
            </w:r>
          </w:p>
        </w:tc>
      </w:tr>
      <w:tr w14:paraId="510C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187FF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Layer 6 - CI/CD</w:t>
            </w:r>
          </w:p>
          <w:p w14:paraId="67D85E9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2674" w:type="dxa"/>
          </w:tcPr>
          <w:p w14:paraId="5FA2CEE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Use GitHub Actions.</w:t>
            </w:r>
          </w:p>
          <w:p w14:paraId="543C50CC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  <w:tc>
          <w:tcPr>
            <w:tcW w:w="5137" w:type="dxa"/>
          </w:tcPr>
          <w:p w14:paraId="30E6096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Every push automatically:</w:t>
            </w:r>
          </w:p>
          <w:p w14:paraId="635FAE93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Compile</w:t>
            </w:r>
          </w:p>
          <w:p w14:paraId="43870183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Run tests</w:t>
            </w:r>
          </w:p>
          <w:p w14:paraId="45BB7C65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Run clang-tidy</w:t>
            </w:r>
          </w:p>
          <w:p w14:paraId="1A2A0179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Run sanitizer build</w:t>
            </w:r>
          </w:p>
          <w:p w14:paraId="6F51C9BD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That's literally CI.</w:t>
            </w:r>
          </w:p>
          <w:p w14:paraId="72373117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Recruiters love seeing this.</w:t>
            </w:r>
          </w:p>
        </w:tc>
      </w:tr>
      <w:tr w14:paraId="3BFF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D3696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Docker</w:t>
            </w:r>
          </w:p>
        </w:tc>
        <w:tc>
          <w:tcPr>
            <w:tcW w:w="2674" w:type="dxa"/>
          </w:tcPr>
          <w:p w14:paraId="54E27FC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Docker</w:t>
            </w:r>
          </w:p>
        </w:tc>
        <w:tc>
          <w:tcPr>
            <w:tcW w:w="5137" w:type="dxa"/>
          </w:tcPr>
          <w:p w14:paraId="68C2CAF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Later in the project:</w:t>
            </w:r>
          </w:p>
          <w:p w14:paraId="36956DEC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Create a Docker image.</w:t>
            </w:r>
          </w:p>
          <w:p w14:paraId="0F73C4E5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Now anyone can run ers-optimizer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without installing anything.</w:t>
            </w:r>
          </w:p>
          <w:p w14:paraId="280D315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Again: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Professional.</w:t>
            </w:r>
          </w:p>
          <w:p w14:paraId="5CC0BFA8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533A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42B6FB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Python</w:t>
            </w:r>
          </w:p>
        </w:tc>
        <w:tc>
          <w:tcPr>
            <w:tcW w:w="2674" w:type="dxa"/>
          </w:tcPr>
          <w:p w14:paraId="1D161799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Python</w:t>
            </w:r>
          </w:p>
        </w:tc>
        <w:tc>
          <w:tcPr>
            <w:tcW w:w="5137" w:type="dxa"/>
          </w:tcPr>
          <w:p w14:paraId="11FF743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This one is actually extremely relevant.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Don't write the simulator in Python.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Write helper tools.</w:t>
            </w:r>
          </w:p>
          <w:p w14:paraId="44E3DDFE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For example:</w:t>
            </w:r>
          </w:p>
          <w:p w14:paraId="75AFA271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Python</w:t>
            </w:r>
          </w:p>
          <w:p w14:paraId="58958E7D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Loads telemetry CSV</w:t>
            </w:r>
          </w:p>
          <w:p w14:paraId="7A039FC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Converts into JSON</w:t>
            </w:r>
          </w:p>
          <w:p w14:paraId="4BDD9BE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Feeds simulator</w:t>
            </w:r>
          </w:p>
          <w:p w14:paraId="044D85A8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Or:</w:t>
            </w:r>
          </w:p>
          <w:p w14:paraId="164AB83A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Python</w:t>
            </w:r>
          </w:p>
          <w:p w14:paraId="3D15EA4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Plots battery percentage</w:t>
            </w:r>
          </w:p>
          <w:p w14:paraId="6A0DC33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Plots lap delta</w:t>
            </w:r>
          </w:p>
          <w:p w14:paraId="36B2B8CF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- </w:t>
            </w:r>
            <w:r>
              <w:rPr>
                <w:rFonts w:hint="default" w:ascii="Calibri" w:hAnsi="Calibri" w:cs="Calibri"/>
                <w:sz w:val="22"/>
                <w:szCs w:val="22"/>
              </w:rPr>
              <w:t>Plots deployment</w:t>
            </w:r>
          </w:p>
          <w:p w14:paraId="2BAF705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3539C491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That's exactly how many engineering teams work.</w:t>
            </w:r>
          </w:p>
          <w:p w14:paraId="17FBBF33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C++ for performance.</w:t>
            </w:r>
            <w:r>
              <w:rPr>
                <w:rFonts w:hint="default"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Python for tooling.</w:t>
            </w:r>
          </w:p>
        </w:tc>
      </w:tr>
      <w:tr w14:paraId="537C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C2E26F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2674" w:type="dxa"/>
          </w:tcPr>
          <w:p w14:paraId="2A2D2FF0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5137" w:type="dxa"/>
          </w:tcPr>
          <w:p w14:paraId="58600971">
            <w:pPr>
              <w:widowControl w:val="0"/>
              <w:spacing w:line="24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57D12258">
      <w:pP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6D18F9A8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line:</w:t>
      </w:r>
      <w:r>
        <w:rPr>
          <w:rFonts w:hint="default" w:ascii="Calibri" w:hAnsi="Calibri" w:cs="Calibri"/>
          <w:sz w:val="22"/>
          <w:szCs w:val="22"/>
          <w:lang w:val="en-GB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"Proven ability to own technical systems end-to-end."</w:t>
      </w:r>
    </w:p>
    <w:p w14:paraId="3ACD5B29">
      <w:pP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7663FE23">
      <w:pPr>
        <w:spacing w:line="240" w:lineRule="auto"/>
        <w:rPr>
          <w:rFonts w:hint="default" w:ascii="Calibri" w:hAnsi="Calibri" w:cs="Calibri"/>
          <w:sz w:val="22"/>
          <w:szCs w:val="22"/>
          <w:lang w:val="en-GB"/>
        </w:rPr>
      </w:pPr>
      <w:r>
        <w:rPr>
          <w:rFonts w:hint="default" w:ascii="Calibri" w:hAnsi="Calibri" w:cs="Calibri"/>
          <w:sz w:val="22"/>
          <w:szCs w:val="22"/>
        </w:rPr>
        <w:t>They're sayin</w:t>
      </w:r>
      <w:r>
        <w:rPr>
          <w:rFonts w:hint="default" w:ascii="Calibri" w:hAnsi="Calibri" w:cs="Calibri"/>
          <w:sz w:val="22"/>
          <w:szCs w:val="22"/>
          <w:lang w:val="en-GB"/>
        </w:rPr>
        <w:t>g c</w:t>
      </w:r>
      <w:r>
        <w:rPr>
          <w:rFonts w:hint="default" w:ascii="Calibri" w:hAnsi="Calibri" w:cs="Calibri"/>
          <w:sz w:val="22"/>
          <w:szCs w:val="22"/>
        </w:rPr>
        <w:t>an you take an idea</w:t>
      </w:r>
      <w:r>
        <w:rPr>
          <w:rFonts w:hint="default" w:ascii="Calibri" w:hAnsi="Calibri" w:cs="Calibri"/>
          <w:sz w:val="22"/>
          <w:szCs w:val="22"/>
          <w:lang w:val="en-GB"/>
        </w:rPr>
        <w:t xml:space="preserve"> then: </w:t>
      </w:r>
    </w:p>
    <w:p w14:paraId="559EBCF2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GB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Design it</w:t>
      </w:r>
    </w:p>
    <w:p w14:paraId="73043EB0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GB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Build it</w:t>
      </w:r>
    </w:p>
    <w:p w14:paraId="7A21061B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GB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Test it</w:t>
      </w:r>
    </w:p>
    <w:p w14:paraId="09B3D9CD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GB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Deploy it</w:t>
      </w:r>
    </w:p>
    <w:p w14:paraId="6094FFE2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GB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Maintain it</w:t>
      </w:r>
    </w:p>
    <w:p w14:paraId="22C8F4F4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GB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Document it</w:t>
      </w:r>
    </w:p>
    <w:p w14:paraId="5EDB8B95">
      <w:pP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679E9D15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project can demonstrate every one of those.</w:t>
      </w:r>
    </w:p>
    <w:p w14:paraId="5ABC4CA1">
      <w:pP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0026CFF6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Session 1</w:t>
      </w:r>
    </w:p>
    <w:p w14:paraId="7F2FDF02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Install the tools.</w:t>
      </w:r>
    </w:p>
    <w:p w14:paraId="50286EC6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Verify everything works.</w:t>
      </w:r>
    </w:p>
    <w:p w14:paraId="53CC993E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Session 2</w:t>
      </w:r>
    </w:p>
    <w:p w14:paraId="302C666F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the Git repository.</w:t>
      </w:r>
    </w:p>
    <w:p w14:paraId="7F7A9251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Create the CMake project.</w:t>
      </w:r>
    </w:p>
    <w:p w14:paraId="4F2312A8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Build your first executable.</w:t>
      </w:r>
    </w:p>
    <w:p w14:paraId="6F86530E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Session 3</w:t>
      </w:r>
    </w:p>
    <w:p w14:paraId="030288C8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Learn Git commits and branching.</w:t>
      </w:r>
    </w:p>
    <w:p w14:paraId="158A3DCB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Add your first Google Test.</w:t>
      </w:r>
    </w:p>
    <w:p w14:paraId="3FB65C1B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Session 4</w:t>
      </w:r>
    </w:p>
    <w:p w14:paraId="5B8B65C2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Design the architecture.</w:t>
      </w:r>
    </w:p>
    <w:p w14:paraId="7EB99217">
      <w:p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Session 5</w:t>
      </w:r>
    </w:p>
    <w:p w14:paraId="10A2B8AB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Start implementing the Battery class.</w:t>
      </w:r>
    </w:p>
    <w:p w14:paraId="0755A1C5">
      <w:pPr>
        <w:spacing w:line="240" w:lineRule="auto"/>
        <w:ind w:firstLine="720" w:firstLineChars="0"/>
        <w:rPr>
          <w:rFonts w:hint="default" w:ascii="Calibri" w:hAnsi="Calibri" w:cs="Calibri"/>
          <w:sz w:val="22"/>
          <w:szCs w:val="22"/>
        </w:rPr>
      </w:pPr>
    </w:p>
    <w:p w14:paraId="45D6732A">
      <w:pP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0FF24477">
      <w:pPr>
        <w:spacing w:line="240" w:lineRule="auto"/>
        <w:rPr>
          <w:rFonts w:hint="default" w:ascii="Calibri" w:hAnsi="Calibri" w:cs="Calibri"/>
          <w:b/>
          <w:bCs/>
          <w:sz w:val="32"/>
          <w:szCs w:val="32"/>
          <w:lang w:val="en-GB"/>
        </w:rPr>
      </w:pPr>
      <w:r>
        <w:rPr>
          <w:rFonts w:hint="default" w:ascii="Calibri" w:hAnsi="Calibri" w:cs="Calibri"/>
          <w:b/>
          <w:bCs/>
          <w:sz w:val="32"/>
          <w:szCs w:val="32"/>
          <w:lang w:val="en-GB"/>
        </w:rPr>
        <w:t xml:space="preserve">Minimum viable prototype: </w:t>
      </w:r>
    </w:p>
    <w:p w14:paraId="3462375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220" w:afterAutospacing="0"/>
        <w:ind w:left="0" w:right="0"/>
        <w:textAlignment w:val="auto"/>
      </w:pPr>
      <w:r>
        <w:t>Think of it as three layers, each testable independently:</w:t>
      </w:r>
    </w:p>
    <w:p w14:paraId="30D733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 xml:space="preserve">1. </w:t>
      </w:r>
      <w:r>
        <w:rPr>
          <w:rStyle w:val="7"/>
        </w:rPr>
        <w:t>Segment</w:t>
      </w:r>
      <w:r>
        <w:rPr>
          <w:rStyle w:val="10"/>
        </w:rPr>
        <w:t xml:space="preserve"> — the static track description</w:t>
      </w:r>
      <w:r>
        <w:br w:type="textWrapping"/>
      </w:r>
      <w:r>
        <w:t xml:space="preserve">This is pure data: what does this piece of track look like, physically? Fields like segment name/id, type (straight/corner/braking-zone), distance, and some representation of energy potential (however you choose to model it — could be a single "harvest potential" value, or separate demand/recovery values, that's your design decision). This layer knows nothing about </w:t>
      </w:r>
      <w:r>
        <w:rPr>
          <w:rStyle w:val="6"/>
        </w:rPr>
        <w:t>strategy</w:t>
      </w:r>
      <w:r>
        <w:t xml:space="preserve"> — it's just "here's what Silverstone looks like," fixed regardless of what car or driver runs it.</w:t>
      </w:r>
    </w:p>
    <w:p w14:paraId="2E8868F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 xml:space="preserve">2. </w:t>
      </w:r>
      <w:r>
        <w:rPr>
          <w:rStyle w:val="7"/>
        </w:rPr>
        <w:t>BatteryState</w:t>
      </w:r>
      <w:r>
        <w:rPr>
          <w:rStyle w:val="10"/>
        </w:rPr>
        <w:t xml:space="preserve"> — the dynamic, changing part</w:t>
      </w:r>
      <w:r>
        <w:br w:type="textWrapping"/>
      </w:r>
      <w:r>
        <w:t xml:space="preserve">This tracks how much energy is currently stored (in MJ), and enforces the rules: the 4MJ cap, the 350kW deploy/recover rate limit (which really means: how much energy can physically move in/out during one segment, given its duration), and the track's per-lap harvest cap. This layer is where the </w:t>
      </w:r>
      <w:r>
        <w:rPr>
          <w:rStyle w:val="6"/>
        </w:rPr>
        <w:t>actual F1 regulation numbers</w:t>
      </w:r>
      <w:r>
        <w:t xml:space="preserve"> live — it's the part of your code you'd point to and say "this enforces the real 2026 rules."</w:t>
      </w:r>
    </w:p>
    <w:p w14:paraId="282EA4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 xml:space="preserve">3. The optimizer — where </w:t>
      </w:r>
      <w:r>
        <w:rPr>
          <w:rStyle w:val="7"/>
        </w:rPr>
        <w:t>Segment</w:t>
      </w:r>
      <w:r>
        <w:rPr>
          <w:rStyle w:val="10"/>
        </w:rPr>
        <w:t xml:space="preserve"> sequence meets </w:t>
      </w:r>
      <w:r>
        <w:rPr>
          <w:rStyle w:val="7"/>
        </w:rPr>
        <w:t>BatteryState</w:t>
      </w:r>
      <w:r>
        <w:rPr>
          <w:rStyle w:val="10"/>
        </w:rPr>
        <w:t xml:space="preserve"> over time</w:t>
      </w:r>
      <w:r>
        <w:br w:type="textWrapping"/>
      </w:r>
      <w:r>
        <w:t>This is your DP: given the fixed sequence of segments (the track) and the battery rules (the constraints), find the deployment/harvest decision at each segment that minimizes total lap time, for a given starting battery level. The "state" in your DP is (which segment you're at, how much battery you have) — and you're computing, for every possible battery level at every segment, what the best achievable remaining lap time is.</w:t>
      </w:r>
    </w:p>
    <w:p w14:paraId="411D3A5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How "done" looks for day 9:</w:t>
      </w:r>
      <w:r>
        <w:t xml:space="preserve"> a CLI that takes no arguments (or minimal ones), builds the Silverstone segment list internally, runs the DP for qualifying mode and race mode, and prints something like a per-segment table showing battery level and deployment decision, plus total lap time — ideally alongside a naive baseline (e.g. "always deploy fully when possible") so the DP's improvement is visible and quantifiable. That comparison number (e.g. "DP-optimized qualifying lap is 0.3s faster than greedy") is genuinely good CV material — it's a concrete, explainable result.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60"/>
        <w:gridCol w:w="3561"/>
        <w:gridCol w:w="3561"/>
      </w:tblGrid>
      <w:tr w14:paraId="52A2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0AAE59F1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 xml:space="preserve">Segment </w:t>
            </w:r>
          </w:p>
        </w:tc>
        <w:tc>
          <w:tcPr>
            <w:tcW w:w="3561" w:type="dxa"/>
          </w:tcPr>
          <w:p w14:paraId="5B5D8D1D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 xml:space="preserve">Type </w:t>
            </w:r>
          </w:p>
        </w:tc>
        <w:tc>
          <w:tcPr>
            <w:tcW w:w="3561" w:type="dxa"/>
          </w:tcPr>
          <w:p w14:paraId="4D214879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Character</w:t>
            </w:r>
          </w:p>
        </w:tc>
      </w:tr>
      <w:tr w14:paraId="6CC7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4FEC7218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Hamilton Straight</w:t>
            </w:r>
          </w:p>
        </w:tc>
        <w:tc>
          <w:tcPr>
            <w:tcW w:w="3561" w:type="dxa"/>
          </w:tcPr>
          <w:p w14:paraId="57BFE896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S</w:t>
            </w: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traight        </w:t>
            </w:r>
          </w:p>
        </w:tc>
        <w:tc>
          <w:tcPr>
            <w:tcW w:w="3561" w:type="dxa"/>
          </w:tcPr>
          <w:p w14:paraId="0DD1A388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5278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5CFBFA6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Abbey (T1)</w:t>
            </w:r>
          </w:p>
        </w:tc>
        <w:tc>
          <w:tcPr>
            <w:tcW w:w="3561" w:type="dxa"/>
          </w:tcPr>
          <w:p w14:paraId="7053CCA7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Fast corner</w:t>
            </w:r>
          </w:p>
        </w:tc>
        <w:tc>
          <w:tcPr>
            <w:tcW w:w="3561" w:type="dxa"/>
          </w:tcPr>
          <w:p w14:paraId="447FDA2E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7B6C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34D07B46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 xml:space="preserve">Farm (T2) </w:t>
            </w:r>
          </w:p>
        </w:tc>
        <w:tc>
          <w:tcPr>
            <w:tcW w:w="3561" w:type="dxa"/>
          </w:tcPr>
          <w:p w14:paraId="52840939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Fast corner</w:t>
            </w:r>
          </w:p>
        </w:tc>
        <w:tc>
          <w:tcPr>
            <w:tcW w:w="3561" w:type="dxa"/>
          </w:tcPr>
          <w:p w14:paraId="509437CA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3AE0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60" w:type="dxa"/>
          </w:tcPr>
          <w:p w14:paraId="742D24E8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Village (T3)</w:t>
            </w:r>
          </w:p>
        </w:tc>
        <w:tc>
          <w:tcPr>
            <w:tcW w:w="3561" w:type="dxa"/>
          </w:tcPr>
          <w:p w14:paraId="26452890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 xml:space="preserve">Slow corner    </w:t>
            </w: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108km   141km</w:t>
            </w:r>
          </w:p>
        </w:tc>
        <w:tc>
          <w:tcPr>
            <w:tcW w:w="3561" w:type="dxa"/>
          </w:tcPr>
          <w:p w14:paraId="6441E6B4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4499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0E3DC654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 xml:space="preserve">The Loop (T4) </w:t>
            </w:r>
          </w:p>
        </w:tc>
        <w:tc>
          <w:tcPr>
            <w:tcW w:w="3561" w:type="dxa"/>
          </w:tcPr>
          <w:p w14:paraId="4027BFBB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Slow corner    87km     169km</w:t>
            </w:r>
          </w:p>
        </w:tc>
        <w:tc>
          <w:tcPr>
            <w:tcW w:w="3561" w:type="dxa"/>
          </w:tcPr>
          <w:p w14:paraId="1997FAA9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0188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08B4315F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Aintree (T5)</w:t>
            </w:r>
          </w:p>
        </w:tc>
        <w:tc>
          <w:tcPr>
            <w:tcW w:w="3561" w:type="dxa"/>
          </w:tcPr>
          <w:p w14:paraId="64DB0954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  <w:lang w:val="en-GB"/>
              </w:rPr>
              <w:t>Fast corner</w:t>
            </w:r>
          </w:p>
        </w:tc>
        <w:tc>
          <w:tcPr>
            <w:tcW w:w="3561" w:type="dxa"/>
          </w:tcPr>
          <w:p w14:paraId="7B0DDA98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578C1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17AE2A5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 xml:space="preserve">Wellington Straight </w:t>
            </w:r>
          </w:p>
        </w:tc>
        <w:tc>
          <w:tcPr>
            <w:tcW w:w="3561" w:type="dxa"/>
          </w:tcPr>
          <w:p w14:paraId="7FB2AA5E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S</w:t>
            </w: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traight        </w:t>
            </w:r>
          </w:p>
        </w:tc>
        <w:tc>
          <w:tcPr>
            <w:tcW w:w="3561" w:type="dxa"/>
          </w:tcPr>
          <w:p w14:paraId="6C7984A6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0ACB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4AAA2E71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Brooklands (T6)</w:t>
            </w:r>
          </w:p>
        </w:tc>
        <w:tc>
          <w:tcPr>
            <w:tcW w:w="3561" w:type="dxa"/>
          </w:tcPr>
          <w:p w14:paraId="376CB0E0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Slow corner    167km    184km</w:t>
            </w:r>
          </w:p>
        </w:tc>
        <w:tc>
          <w:tcPr>
            <w:tcW w:w="3561" w:type="dxa"/>
          </w:tcPr>
          <w:p w14:paraId="2F5EC5F9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1BA3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76411D35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Luffield (T7)</w:t>
            </w:r>
          </w:p>
        </w:tc>
        <w:tc>
          <w:tcPr>
            <w:tcW w:w="3561" w:type="dxa"/>
          </w:tcPr>
          <w:p w14:paraId="0908B8B7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Slow corner    114km     181</w:t>
            </w:r>
          </w:p>
        </w:tc>
        <w:tc>
          <w:tcPr>
            <w:tcW w:w="3561" w:type="dxa"/>
          </w:tcPr>
          <w:p w14:paraId="7D354E9D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41AEA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F1887D3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Woodcote (T8)</w:t>
            </w:r>
          </w:p>
        </w:tc>
        <w:tc>
          <w:tcPr>
            <w:tcW w:w="3561" w:type="dxa"/>
          </w:tcPr>
          <w:p w14:paraId="75B4EA92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Fast corner</w:t>
            </w:r>
          </w:p>
        </w:tc>
        <w:tc>
          <w:tcPr>
            <w:tcW w:w="3561" w:type="dxa"/>
          </w:tcPr>
          <w:p w14:paraId="0B911A23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313C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0EEDE21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Copse (T9)</w:t>
            </w:r>
          </w:p>
        </w:tc>
        <w:tc>
          <w:tcPr>
            <w:tcW w:w="3561" w:type="dxa"/>
          </w:tcPr>
          <w:p w14:paraId="3C67F5A1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Fast corner      282km</w:t>
            </w:r>
          </w:p>
        </w:tc>
        <w:tc>
          <w:tcPr>
            <w:tcW w:w="3561" w:type="dxa"/>
          </w:tcPr>
          <w:p w14:paraId="2AA142A8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3CCB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53B3261B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(T10)</w:t>
            </w:r>
          </w:p>
        </w:tc>
        <w:tc>
          <w:tcPr>
            <w:tcW w:w="3561" w:type="dxa"/>
          </w:tcPr>
          <w:p w14:paraId="36585BF6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</w:p>
        </w:tc>
        <w:tc>
          <w:tcPr>
            <w:tcW w:w="3561" w:type="dxa"/>
          </w:tcPr>
          <w:p w14:paraId="0EAA4FC0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77DF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0870CECD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(T11)</w:t>
            </w:r>
          </w:p>
        </w:tc>
        <w:tc>
          <w:tcPr>
            <w:tcW w:w="3561" w:type="dxa"/>
          </w:tcPr>
          <w:p w14:paraId="7F15D7F2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717D651E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38A9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2D8B20E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(T12)</w:t>
            </w:r>
          </w:p>
        </w:tc>
        <w:tc>
          <w:tcPr>
            <w:tcW w:w="3561" w:type="dxa"/>
          </w:tcPr>
          <w:p w14:paraId="27227ECD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70F729C6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1A89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0C161FB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(T13)</w:t>
            </w:r>
          </w:p>
        </w:tc>
        <w:tc>
          <w:tcPr>
            <w:tcW w:w="3561" w:type="dxa"/>
          </w:tcPr>
          <w:p w14:paraId="40223F62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2077ABCF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2D4C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7D752FE3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  <w:t>(T14)</w:t>
            </w:r>
          </w:p>
        </w:tc>
        <w:tc>
          <w:tcPr>
            <w:tcW w:w="3561" w:type="dxa"/>
          </w:tcPr>
          <w:p w14:paraId="485C0AF5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199E2728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13AB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033EBDF4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Stowe (T15)  </w:t>
            </w:r>
          </w:p>
        </w:tc>
        <w:tc>
          <w:tcPr>
            <w:tcW w:w="3561" w:type="dxa"/>
          </w:tcPr>
          <w:p w14:paraId="007D51CC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4D2CEECE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0026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6CAF5AB6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Vale (T16)</w:t>
            </w:r>
          </w:p>
        </w:tc>
        <w:tc>
          <w:tcPr>
            <w:tcW w:w="3561" w:type="dxa"/>
          </w:tcPr>
          <w:p w14:paraId="3F1AA60C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10508A95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  <w:tr w14:paraId="4ACC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 w14:paraId="00D8A158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GB" w:eastAsia="zh-CN" w:bidi="ar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Vale (T17)</w:t>
            </w:r>
          </w:p>
        </w:tc>
        <w:tc>
          <w:tcPr>
            <w:tcW w:w="3561" w:type="dxa"/>
          </w:tcPr>
          <w:p w14:paraId="3DD5C35D">
            <w:pPr>
              <w:spacing w:line="240" w:lineRule="auto"/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</w:p>
        </w:tc>
        <w:tc>
          <w:tcPr>
            <w:tcW w:w="3561" w:type="dxa"/>
          </w:tcPr>
          <w:p w14:paraId="2DA00D57">
            <w:pPr>
              <w:spacing w:line="240" w:lineRule="auto"/>
              <w:rPr>
                <w:rFonts w:hint="default" w:ascii="Calibri" w:hAnsi="Calibri" w:cs="Calibri"/>
                <w:sz w:val="22"/>
                <w:szCs w:val="22"/>
                <w:vertAlign w:val="baseline"/>
              </w:rPr>
            </w:pPr>
          </w:p>
        </w:tc>
      </w:tr>
    </w:tbl>
    <w:p w14:paraId="2B825775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Segment Type Character</w:t>
      </w:r>
    </w:p>
    <w:p w14:paraId="1532271C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Hamilton Straight   straight        full throttle, into Abbey</w:t>
      </w:r>
    </w:p>
    <w:p w14:paraId="7422A80B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Abbey (T1)          high-speed      corner~280km/h, barely lifts</w:t>
      </w:r>
    </w:p>
    <w:p w14:paraId="59D8FCD3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Farm (T2)           high-speed      kink fast, minimal lift</w:t>
      </w:r>
    </w:p>
    <w:p w14:paraId="6CF65E10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Village (T3)        corner          first real braking zone</w:t>
      </w:r>
    </w:p>
    <w:p w14:paraId="0E86E374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The Loop (T4)       hairpin         slowest corner on track — heavy braking</w:t>
      </w:r>
    </w:p>
    <w:p w14:paraId="40057250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Aintree (T5)        corner          medium speed</w:t>
      </w:r>
    </w:p>
    <w:p w14:paraId="5A28385A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 xml:space="preserve">Wellington Straight </w:t>
      </w: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GB" w:eastAsia="zh-CN" w:bidi="ar"/>
        </w:rPr>
        <w:t xml:space="preserve"> </w:t>
      </w: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straight        acceleration zone</w:t>
      </w:r>
    </w:p>
    <w:p w14:paraId="277CE261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Brooklands (T6)     corner medium-heavy braking</w:t>
      </w:r>
    </w:p>
    <w:p w14:paraId="1B13351E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Luffield (T7)       corner tightens, low-medium speed</w:t>
      </w:r>
    </w:p>
    <w:p w14:paraId="102C2272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Woodcote (T8)       corner leads onto next straight</w:t>
      </w:r>
      <w:bookmarkStart w:id="0" w:name="_GoBack"/>
      <w:bookmarkEnd w:id="0"/>
    </w:p>
    <w:p w14:paraId="66D8E76F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Copse (T9)          high-speed corner  ~290km/h+, minimal braking</w:t>
      </w:r>
    </w:p>
    <w:p w14:paraId="3CAFFEED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Maggotts–Becketts–Chapel (T10–14)high-speed esses  ~300km/h sequence, near-flat</w:t>
      </w:r>
    </w:p>
    <w:p w14:paraId="3764A88D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Hangar Straight     straight        full throttle</w:t>
      </w:r>
    </w:p>
    <w:p w14:paraId="5E694CF0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Stowe (T15)         corner          braking zone</w:t>
      </w:r>
    </w:p>
    <w:p w14:paraId="64C75CDC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Vale (T16–17)       corner          complex technical, medium speed</w:t>
      </w:r>
    </w:p>
    <w:p w14:paraId="2E23399A"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eastAsia="Consolas" w:cs="Consolas" w:asciiTheme="minorAscii" w:hAnsiTheme="minorAscii"/>
          <w:b w:val="0"/>
          <w:bCs w:val="0"/>
          <w:color w:val="333333"/>
          <w:sz w:val="22"/>
          <w:szCs w:val="22"/>
          <w:shd w:val="clear" w:color="auto" w:fill="auto"/>
        </w:rPr>
      </w:pPr>
      <w:r>
        <w:rPr>
          <w:rFonts w:hint="default" w:eastAsia="Consolas" w:cs="Consolas" w:asciiTheme="minorAscii" w:hAnsiTheme="minorAscii"/>
          <w:b w:val="0"/>
          <w:bCs w:val="0"/>
          <w:color w:val="333333"/>
          <w:kern w:val="0"/>
          <w:sz w:val="22"/>
          <w:szCs w:val="22"/>
          <w:shd w:val="clear" w:color="auto" w:fill="auto"/>
          <w:lang w:val="en-US" w:eastAsia="zh-CN" w:bidi="ar"/>
        </w:rPr>
        <w:t>Club (T18)          corner          onto Hamilton Straight</w:t>
      </w:r>
    </w:p>
    <w:p w14:paraId="1ECD501F">
      <w:pPr>
        <w:spacing w:line="240" w:lineRule="auto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5B53"/>
    <w:rsid w:val="006F4445"/>
    <w:rsid w:val="00CF3120"/>
    <w:rsid w:val="08325EFF"/>
    <w:rsid w:val="0AEE2450"/>
    <w:rsid w:val="0EB0583E"/>
    <w:rsid w:val="12864953"/>
    <w:rsid w:val="1D920013"/>
    <w:rsid w:val="1E543C87"/>
    <w:rsid w:val="200D4526"/>
    <w:rsid w:val="23796741"/>
    <w:rsid w:val="237C18C4"/>
    <w:rsid w:val="28E07124"/>
    <w:rsid w:val="297F08E8"/>
    <w:rsid w:val="2F627A4C"/>
    <w:rsid w:val="306F0A30"/>
    <w:rsid w:val="317906A1"/>
    <w:rsid w:val="345C3137"/>
    <w:rsid w:val="3B8C6147"/>
    <w:rsid w:val="45BF6C7C"/>
    <w:rsid w:val="47B76DB7"/>
    <w:rsid w:val="49C561B9"/>
    <w:rsid w:val="50FD7AEE"/>
    <w:rsid w:val="542173EC"/>
    <w:rsid w:val="55162754"/>
    <w:rsid w:val="5B2B588B"/>
    <w:rsid w:val="664F24F7"/>
    <w:rsid w:val="684E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</Words>
  <Characters>1687</Characters>
  <Lines>0</Lines>
  <Paragraphs>0</Paragraphs>
  <TotalTime>0</TotalTime>
  <ScaleCrop>false</ScaleCrop>
  <LinksUpToDate>false</LinksUpToDate>
  <CharactersWithSpaces>1923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2026-07-01T21:44:00Z</dcterms:created>
  <dc:creator>Wenye Feng</dc:creator>
  <cp:lastModifiedBy>James Feng</cp:lastModifiedBy>
  <dcterms:modified xsi:type="dcterms:W3CDTF">2026-07-11T09:31:28Z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eyJoZGlkIjoiM2QxMzU3ZDgzNTllMzRhNGQzZDAzZWYzYzE2MzlkMmEiLCJ1c2VySWQiOiIzODY1OTQ0MjAyMTM1In0=</vt:lpwstr>
  </property>
  <property fmtid="{D5CDD505-2E9C-101B-9397-08002B2CF9AE}" pid="4" name="ICV">
    <vt:lpwstr>49A49C022E034D109BC5BA0B6CB82B9A_12</vt:lpwstr>
  </property>
</Properties>
</file>