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Cast It — Architecture Overview</w:t>
      </w:r>
    </w:p>
    <w:p>
      <w:pPr>
        <w:spacing w:after="160"/>
      </w:pPr>
      <w:r>
        <w:t>Production-ready Django platform for automated podcast production: news ingestion, episode planning, script generation (LLM), audio synthesis (TTS), FFmpeg post-processing, and publishing.</w:t>
      </w:r>
    </w:p>
    <w:p>
      <w:pPr>
        <w:pStyle w:val="Heading2"/>
      </w:pPr>
      <w:r>
        <w:t>Tech Stack</w:t>
      </w:r>
    </w:p>
    <w:p>
      <w:pPr>
        <w:spacing w:after="160"/>
      </w:pPr>
      <w:r>
        <w:t>Python 3.13+, Django 5+, DRF · PostgreSQL 16 + pgvector · Redis · Celery + Beat · Ollama (LLM/embeddings) · Chatterbox (TTS) · FFmpeg · Docker Compose · Gunicorn/Nginx (production).</w:t>
      </w:r>
    </w:p>
    <w:p>
      <w:pPr>
        <w:pStyle w:val="Heading1"/>
      </w:pPr>
      <w:r>
        <w:t>1. System Context</w:t>
      </w:r>
    </w:p>
    <w:p>
      <w:pPr>
        <w:spacing w:after="160"/>
      </w:pPr>
      <w:r>
        <w:t>High-level view of Cast It and its external dependencies. Staff use the Operations UI; API clients integrate via REST. The platform runs in Docker (web, Celery worker/beat, PostgreSQL, Redis) and connects to Ollama, Chatterbox TTS, news feeds, FFmpeg, and YouTube.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3355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ystem-cont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55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2. Layered Architecture</w:t>
      </w:r>
    </w:p>
    <w:p>
      <w:pPr>
        <w:spacing w:after="160"/>
      </w:pPr>
      <w:r>
        <w:t>Clean architecture separation: presentation (Operations, Admin, API) calls application services in services/, which use domain types and infrastructure adapters for external I/O. Django models in apps/ persist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0055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ayered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5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3. Content Pipeline</w:t>
      </w:r>
    </w:p>
    <w:p>
      <w:pPr>
        <w:spacing w:after="160"/>
      </w:pPr>
      <w:r>
        <w:t>End-to-end podcast production flow: NewsSource → Article → Episode → Script/ScriptSegment → AudioAsset → PipelineRun → PublishedEpisode/RSS feed.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325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ntent-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5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4. Async Job Backbone</w:t>
      </w:r>
    </w:p>
    <w:p>
      <w:pPr>
        <w:spacing w:after="160"/>
      </w:pPr>
      <w:r>
        <w:t>All long-running work is dispatched via JobDispatchService, tracked as Job records, and executed by Celery workers through registered handlers on dedicated queues (ingestion, llm, tts, audio, publishing, monitoring).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6123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sync-job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2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5. Django Apps &amp; Data Ownership</w:t>
      </w:r>
    </w:p>
    <w:p>
      <w:pPr>
        <w:spacing w:after="160"/>
      </w:pPr>
      <w:r>
        <w:t>Django apps own domain models. operations/ has no models — it is a staff dashboard only. scheduler/ tracks background jobs; knowledge/ supports RAG.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7915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jango-app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15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6. Operations UI vs Admin vs API</w:t>
      </w:r>
    </w:p>
    <w:p>
      <w:pPr>
        <w:spacing w:after="160"/>
      </w:pPr>
      <w:r>
        <w:t>Three entry points share JobDispatchService. Operations UI additionally uses facades under services/admin/ and polls GET /api/jobs/{id}/ for progress.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315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entry-poi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5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7. Docker Deployment (Local Dev)</w:t>
      </w:r>
    </w:p>
    <w:p>
      <w:pPr>
        <w:spacing w:after="160"/>
      </w:pPr>
      <w:r>
        <w:t>docker-compose.yml runs web, celery-worker, celery-beat, db (pgvector), and redis. Ollama and Chatterbox run on the host and are reached via host.docker.internal from containers.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073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docker-deploy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3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8. RAG Side Path</w:t>
      </w:r>
    </w:p>
    <w:p>
      <w:pPr>
        <w:spacing w:after="160"/>
      </w:pPr>
      <w:r>
        <w:t>Optional knowledge-base path: articles are chunked and embedded via Ollama, stored in pgvector, and retrieved to enrich script generation context.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63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ag-pa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2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Celery Queue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Queue</w:t>
            </w:r>
          </w:p>
        </w:tc>
        <w:tc>
          <w:tcPr>
            <w:tcW w:type="dxa" w:w="2880"/>
          </w:tcPr>
          <w:p>
            <w:r>
              <w:t>Job Types</w:t>
            </w:r>
          </w:p>
        </w:tc>
        <w:tc>
          <w:tcPr>
            <w:tcW w:type="dxa" w:w="2880"/>
          </w:tcPr>
          <w:p>
            <w:r>
              <w:t>Primary Service</w:t>
            </w:r>
          </w:p>
        </w:tc>
      </w:tr>
      <w:tr>
        <w:tc>
          <w:tcPr>
            <w:tcW w:type="dxa" w:w="2880"/>
          </w:tcPr>
          <w:p>
            <w:r>
              <w:t>ingestion</w:t>
            </w:r>
          </w:p>
        </w:tc>
        <w:tc>
          <w:tcPr>
            <w:tcW w:type="dxa" w:w="2880"/>
          </w:tcPr>
          <w:p>
            <w:r>
              <w:t>import_news</w:t>
            </w:r>
          </w:p>
        </w:tc>
        <w:tc>
          <w:tcPr>
            <w:tcW w:type="dxa" w:w="2880"/>
          </w:tcPr>
          <w:p>
            <w:r>
              <w:t>NewsImportService</w:t>
            </w:r>
          </w:p>
        </w:tc>
      </w:tr>
      <w:tr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summarize_article, classify_article, episode_planning, generate_script</w:t>
            </w:r>
          </w:p>
        </w:tc>
        <w:tc>
          <w:tcPr>
            <w:tcW w:type="dxa" w:w="2880"/>
          </w:tcPr>
          <w:p>
            <w:r>
              <w:t>LLMService, ScriptGenerationService</w:t>
            </w:r>
          </w:p>
        </w:tc>
      </w:tr>
      <w:tr>
        <w:tc>
          <w:tcPr>
            <w:tcW w:type="dxa" w:w="2880"/>
          </w:tcPr>
          <w:p>
            <w:r>
              <w:t>tts</w:t>
            </w:r>
          </w:p>
        </w:tc>
        <w:tc>
          <w:tcPr>
            <w:tcW w:type="dxa" w:w="2880"/>
          </w:tcPr>
          <w:p>
            <w:r>
              <w:t>generate_audio</w:t>
            </w:r>
          </w:p>
        </w:tc>
        <w:tc>
          <w:tcPr>
            <w:tcW w:type="dxa" w:w="2880"/>
          </w:tcPr>
          <w:p>
            <w:r>
              <w:t>AudioGenerationService</w:t>
            </w:r>
          </w:p>
        </w:tc>
      </w:tr>
      <w:tr>
        <w:tc>
          <w:tcPr>
            <w:tcW w:type="dxa" w:w="2880"/>
          </w:tcPr>
          <w:p>
            <w:r>
              <w:t>audio</w:t>
            </w:r>
          </w:p>
        </w:tc>
        <w:tc>
          <w:tcPr>
            <w:tcW w:type="dxa" w:w="2880"/>
          </w:tcPr>
          <w:p>
            <w:r>
              <w:t>run_audio_pipeline</w:t>
            </w:r>
          </w:p>
        </w:tc>
        <w:tc>
          <w:tcPr>
            <w:tcW w:type="dxa" w:w="2880"/>
          </w:tcPr>
          <w:p>
            <w:r>
              <w:t>AudioPipelineService</w:t>
            </w:r>
          </w:p>
        </w:tc>
      </w:tr>
      <w:tr>
        <w:tc>
          <w:tcPr>
            <w:tcW w:type="dxa" w:w="2880"/>
          </w:tcPr>
          <w:p>
            <w:r>
              <w:t>publishing</w:t>
            </w:r>
          </w:p>
        </w:tc>
        <w:tc>
          <w:tcPr>
            <w:tcW w:type="dxa" w:w="2880"/>
          </w:tcPr>
          <w:p>
            <w:r>
              <w:t>publish_episode</w:t>
            </w:r>
          </w:p>
        </w:tc>
        <w:tc>
          <w:tcPr>
            <w:tcW w:type="dxa" w:w="2880"/>
          </w:tcPr>
          <w:p>
            <w:r>
              <w:t>PublishService</w:t>
            </w:r>
          </w:p>
        </w:tc>
      </w:tr>
      <w:tr>
        <w:tc>
          <w:tcPr>
            <w:tcW w:type="dxa" w:w="2880"/>
          </w:tcPr>
          <w:p>
            <w:r>
              <w:t>monitoring</w:t>
            </w:r>
          </w:p>
        </w:tc>
        <w:tc>
          <w:tcPr>
            <w:tcW w:type="dxa" w:w="2880"/>
          </w:tcPr>
          <w:p>
            <w:r>
              <w:t>health_check, retry_job</w:t>
            </w:r>
          </w:p>
        </w:tc>
        <w:tc>
          <w:tcPr>
            <w:tcW w:type="dxa" w:w="2880"/>
          </w:tcPr>
          <w:p>
            <w:r>
              <w:t>CeleryHealthService, JobService</w:t>
            </w:r>
          </w:p>
        </w:tc>
      </w:tr>
    </w:tbl>
    <w:p/>
    <w:p>
      <w:pPr>
        <w:pStyle w:val="Heading1"/>
      </w:pPr>
      <w:r>
        <w:t>Layer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Concern</w:t>
            </w:r>
          </w:p>
        </w:tc>
        <w:tc>
          <w:tcPr>
            <w:tcW w:type="dxa" w:w="4320"/>
          </w:tcPr>
          <w:p>
            <w:r>
              <w:t>Location</w:t>
            </w:r>
          </w:p>
        </w:tc>
      </w:tr>
      <w:tr>
        <w:tc>
          <w:tcPr>
            <w:tcW w:type="dxa" w:w="4320"/>
          </w:tcPr>
          <w:p>
            <w:r>
              <w:t>Business logic</w:t>
            </w:r>
          </w:p>
        </w:tc>
        <w:tc>
          <w:tcPr>
            <w:tcW w:type="dxa" w:w="4320"/>
          </w:tcPr>
          <w:p>
            <w:r>
              <w:t>services/</w:t>
            </w:r>
          </w:p>
        </w:tc>
      </w:tr>
      <w:tr>
        <w:tc>
          <w:tcPr>
            <w:tcW w:type="dxa" w:w="4320"/>
          </w:tcPr>
          <w:p>
            <w:r>
              <w:t>External I/O</w:t>
            </w:r>
          </w:p>
        </w:tc>
        <w:tc>
          <w:tcPr>
            <w:tcW w:type="dxa" w:w="4320"/>
          </w:tcPr>
          <w:p>
            <w:r>
              <w:t>infrastructure/</w:t>
            </w:r>
          </w:p>
        </w:tc>
      </w:tr>
      <w:tr>
        <w:tc>
          <w:tcPr>
            <w:tcW w:type="dxa" w:w="4320"/>
          </w:tcPr>
          <w:p>
            <w:r>
              <w:t>Pure types / contracts</w:t>
            </w:r>
          </w:p>
        </w:tc>
        <w:tc>
          <w:tcPr>
            <w:tcW w:type="dxa" w:w="4320"/>
          </w:tcPr>
          <w:p>
            <w:r>
              <w:t>domain/</w:t>
            </w:r>
          </w:p>
        </w:tc>
      </w:tr>
      <w:tr>
        <w:tc>
          <w:tcPr>
            <w:tcW w:type="dxa" w:w="4320"/>
          </w:tcPr>
          <w:p>
            <w:r>
              <w:t>Persistence</w:t>
            </w:r>
          </w:p>
        </w:tc>
        <w:tc>
          <w:tcPr>
            <w:tcW w:type="dxa" w:w="4320"/>
          </w:tcPr>
          <w:p>
            <w:r>
              <w:t>apps/*/models.py</w:t>
            </w:r>
          </w:p>
        </w:tc>
      </w:tr>
      <w:tr>
        <w:tc>
          <w:tcPr>
            <w:tcW w:type="dxa" w:w="4320"/>
          </w:tcPr>
          <w:p>
            <w:r>
              <w:t>Staff UI</w:t>
            </w:r>
          </w:p>
        </w:tc>
        <w:tc>
          <w:tcPr>
            <w:tcW w:type="dxa" w:w="4320"/>
          </w:tcPr>
          <w:p>
            <w:r>
              <w:t>apps/operations/ + templates/operations/</w:t>
            </w:r>
          </w:p>
        </w:tc>
      </w:tr>
      <w:tr>
        <w:tc>
          <w:tcPr>
            <w:tcW w:type="dxa" w:w="4320"/>
          </w:tcPr>
          <w:p>
            <w:r>
              <w:t>Machine API</w:t>
            </w:r>
          </w:p>
        </w:tc>
        <w:tc>
          <w:tcPr>
            <w:tcW w:type="dxa" w:w="4320"/>
          </w:tcPr>
          <w:p>
            <w:r>
              <w:t>api/v1/</w:t>
            </w:r>
          </w:p>
        </w:tc>
      </w:tr>
      <w:tr>
        <w:tc>
          <w:tcPr>
            <w:tcW w:type="dxa" w:w="4320"/>
          </w:tcPr>
          <w:p>
            <w:r>
              <w:t>Background work</w:t>
            </w:r>
          </w:p>
        </w:tc>
        <w:tc>
          <w:tcPr>
            <w:tcW w:type="dxa" w:w="4320"/>
          </w:tcPr>
          <w:p>
            <w:r>
              <w:t>apps/scheduler/tasks/ + Celery</w:t>
            </w:r>
          </w:p>
        </w:tc>
      </w:tr>
      <w:tr>
        <w:tc>
          <w:tcPr>
            <w:tcW w:type="dxa" w:w="4320"/>
          </w:tcPr>
          <w:p>
            <w:r>
              <w:t>Config</w:t>
            </w:r>
          </w:p>
        </w:tc>
        <w:tc>
          <w:tcPr>
            <w:tcW w:type="dxa" w:w="4320"/>
          </w:tcPr>
          <w:p>
            <w:r>
              <w:t>config/settings/</w:t>
            </w:r>
          </w:p>
        </w:tc>
      </w:tr>
    </w:tbl>
    <w:p/>
    <w:p>
      <w:pPr>
        <w:pStyle w:val="Heading2"/>
      </w:pPr>
      <w:r>
        <w:t>Diagram Sources</w:t>
      </w:r>
    </w:p>
    <w:p>
      <w:pPr>
        <w:spacing w:after="160"/>
      </w:pPr>
      <w:r>
        <w:t>Mermaid source files: docs/architecture/diagrams/. Re-run scripts/generate_architecture_docx.py to regenerate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