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W</w:t>
      </w:r>
      <w:r>
        <w:rPr>
          <w:rFonts w:hint="eastAsia"/>
          <w:b/>
          <w:sz w:val="44"/>
          <w:szCs w:val="44"/>
        </w:rPr>
        <w:t>eb</w:t>
      </w:r>
      <w:r>
        <w:rPr>
          <w:b/>
          <w:sz w:val="44"/>
          <w:szCs w:val="44"/>
        </w:rPr>
        <w:t xml:space="preserve">socket </w:t>
      </w:r>
      <w:r>
        <w:rPr>
          <w:rFonts w:hint="eastAsia"/>
          <w:sz w:val="28"/>
          <w:szCs w:val="28"/>
        </w:rPr>
        <w:t>李政</w:t>
      </w:r>
    </w:p>
    <w:p>
      <w:pPr>
        <w:jc w:val="center"/>
        <w:rPr>
          <w:b/>
          <w:sz w:val="44"/>
          <w:szCs w:val="44"/>
        </w:rPr>
      </w:pPr>
    </w:p>
    <w:p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状态码：</w:t>
      </w:r>
    </w:p>
    <w:tbl>
      <w:tblPr>
        <w:tblStyle w:val="4"/>
        <w:tblpPr w:leftFromText="180" w:rightFromText="180" w:vertAnchor="text" w:horzAnchor="margin" w:tblpY="485"/>
        <w:tblW w:w="81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2034"/>
        <w:gridCol w:w="2034"/>
        <w:gridCol w:w="2034"/>
      </w:tblGrid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状态码</w:t>
            </w:r>
          </w:p>
        </w:tc>
        <w:tc>
          <w:tcPr>
            <w:tcW w:w="2034" w:type="dxa"/>
          </w:tcPr>
          <w:p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信息</w:t>
            </w:r>
          </w:p>
        </w:tc>
        <w:tc>
          <w:tcPr>
            <w:tcW w:w="2034" w:type="dxa"/>
          </w:tcPr>
          <w:p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内容</w:t>
            </w:r>
          </w:p>
        </w:tc>
        <w:tc>
          <w:tcPr>
            <w:tcW w:w="2034" w:type="dxa"/>
          </w:tcPr>
          <w:p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描述</w:t>
            </w:r>
          </w:p>
        </w:tc>
      </w:tr>
      <w:tr>
        <w:trPr>
          <w:trHeight w:val="596" w:hRule="atLeast"/>
        </w:trPr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set room_id ok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成功设置浴室编号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1500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empty room_id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未设置浴室编号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et</w:t>
            </w:r>
            <w:r>
              <w:rPr>
                <w:szCs w:val="21"/>
              </w:rPr>
              <w:t xml:space="preserve"> promise ok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浴室预约相关信息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成功获取浴室预约相关信息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2500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et</w:t>
            </w:r>
            <w:r>
              <w:rPr>
                <w:szCs w:val="21"/>
              </w:rPr>
              <w:t xml:space="preserve"> promise error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获取浴室预约相关信息失败</w:t>
            </w:r>
          </w:p>
        </w:tc>
      </w:tr>
      <w:tr>
        <w:trPr>
          <w:trHeight w:val="596" w:hRule="atLeast"/>
        </w:trPr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2501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romise</w:t>
            </w:r>
            <w:r>
              <w:rPr>
                <w:szCs w:val="21"/>
              </w:rPr>
              <w:t xml:space="preserve"> parameter error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获取用户信息操作缺少相关参数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3000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_key check ok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用户密码检测正确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3500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_key check error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用户密码检测错误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3501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wd</w:t>
            </w:r>
            <w:r>
              <w:rPr>
                <w:szCs w:val="21"/>
              </w:rPr>
              <w:t xml:space="preserve"> parameter error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密码检测缺少参数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4000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_key tel check ok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密码手机号组合检测正确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4500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ser_key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tel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check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error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密码手机号组合检测错误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4501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ser_key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tel</w:t>
            </w:r>
            <w:r>
              <w:rPr>
                <w:szCs w:val="21"/>
              </w:rPr>
              <w:t xml:space="preserve"> parameter error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密码手机号组合检测缺少参数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5000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how</w:t>
            </w:r>
            <w:r>
              <w:rPr>
                <w:szCs w:val="21"/>
              </w:rPr>
              <w:t xml:space="preserve"> begin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用户预约相关信息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成功开始洗浴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5100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  <w:r>
              <w:rPr>
                <w:szCs w:val="21"/>
              </w:rPr>
              <w:t xml:space="preserve"> remind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洗浴时间还剩五分钟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5501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how</w:t>
            </w:r>
            <w:r>
              <w:rPr>
                <w:szCs w:val="21"/>
              </w:rPr>
              <w:t>erbegin parameter error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开始洗浴缺少参数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5502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Showerbegin is exist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无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所选预约时间以有人洗浴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6000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ox</w:t>
            </w:r>
            <w:r>
              <w:rPr>
                <w:szCs w:val="21"/>
              </w:rPr>
              <w:t>open ok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开柜检测正确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6500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oxopen error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开柜检测错误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6501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ox</w:t>
            </w:r>
            <w:r>
              <w:rPr>
                <w:szCs w:val="21"/>
              </w:rPr>
              <w:t>open parameter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开柜缺少参数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6502</w:t>
            </w:r>
          </w:p>
        </w:tc>
        <w:tc>
          <w:tcPr>
            <w:tcW w:w="20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oxopen error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获取用户相关信息失败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7000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Get promise success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用户预约相关信息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获取用户预约信息成功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7100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Cancel promise success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用户取消订单相关信息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获取用户取消订单成功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7501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Get promise error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无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获取用户相关信息失败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7601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Cancel promise error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无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获取用户取消订单失败</w:t>
            </w:r>
            <w:bookmarkStart w:id="0" w:name="_GoBack"/>
            <w:bookmarkEnd w:id="0"/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8000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Showerend success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无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结束洗浴成功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8500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Showerend error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无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结束洗浴失败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9000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Cellpromise ok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无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现场预约成功</w:t>
            </w:r>
          </w:p>
        </w:tc>
      </w:tr>
      <w:tr>
        <w:trPr>
          <w:trHeight w:val="582" w:hRule="atLeast"/>
        </w:trPr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9500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Cellpromise error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无</w:t>
            </w:r>
          </w:p>
        </w:tc>
        <w:tc>
          <w:tcPr>
            <w:tcW w:w="2034" w:type="dxa"/>
          </w:tcPr>
          <w:p>
            <w:pPr>
              <w:jc w:val="lef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现场预约失败</w:t>
            </w:r>
          </w:p>
        </w:tc>
      </w:tr>
    </w:tbl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初始化：</w:t>
      </w:r>
    </w:p>
    <w:tbl>
      <w:tblPr>
        <w:tblStyle w:val="4"/>
        <w:tblW w:w="8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36"/>
        <w:gridCol w:w="2036"/>
        <w:gridCol w:w="2036"/>
      </w:tblGrid>
      <w:tr>
        <w:trPr>
          <w:trHeight w:val="395" w:hRule="atLeast"/>
        </w:trPr>
        <w:tc>
          <w:tcPr>
            <w:tcW w:w="203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203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必填与否</w:t>
            </w:r>
          </w:p>
        </w:tc>
        <w:tc>
          <w:tcPr>
            <w:tcW w:w="203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参数实例</w:t>
            </w:r>
          </w:p>
        </w:tc>
        <w:tc>
          <w:tcPr>
            <w:tcW w:w="203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>
        <w:trPr>
          <w:trHeight w:val="405" w:hRule="atLeast"/>
        </w:trPr>
        <w:tc>
          <w:tcPr>
            <w:tcW w:w="203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room_id</w:t>
            </w:r>
          </w:p>
        </w:tc>
        <w:tc>
          <w:tcPr>
            <w:tcW w:w="203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3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当前浴室编号</w:t>
            </w:r>
          </w:p>
        </w:tc>
      </w:tr>
    </w:tbl>
    <w:p>
      <w:pPr>
        <w:jc w:val="left"/>
        <w:rPr>
          <w:sz w:val="32"/>
          <w:szCs w:val="32"/>
        </w:rPr>
      </w:pPr>
    </w:p>
    <w:p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获取浴室预约信息：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必填与否 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参数实例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et</w:t>
            </w:r>
            <w:r>
              <w:rPr>
                <w:rFonts w:hint="default"/>
                <w:sz w:val="24"/>
                <w:szCs w:val="24"/>
              </w:rPr>
              <w:t>room</w:t>
            </w:r>
            <w:r>
              <w:rPr>
                <w:rFonts w:hint="eastAsia"/>
                <w:sz w:val="24"/>
                <w:szCs w:val="24"/>
              </w:rPr>
              <w:t>promise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请求执行的操作</w:t>
            </w:r>
          </w:p>
        </w:tc>
      </w:tr>
      <w:tr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oom_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当前浴室编号</w:t>
            </w:r>
          </w:p>
        </w:tc>
      </w:tr>
    </w:tbl>
    <w:p>
      <w:pPr>
        <w:jc w:val="left"/>
        <w:rPr>
          <w:sz w:val="32"/>
          <w:szCs w:val="32"/>
        </w:rPr>
      </w:pPr>
    </w:p>
    <w:p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手机号密码检测：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必填与否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参数示例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elpwdcheck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请求执行的操作</w:t>
            </w:r>
          </w:p>
        </w:tc>
      </w:tr>
      <w:tr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el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15288888888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ser_key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enyizheng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>
      <w:pPr>
        <w:jc w:val="left"/>
        <w:rPr>
          <w:sz w:val="32"/>
          <w:szCs w:val="32"/>
        </w:rPr>
      </w:pPr>
    </w:p>
    <w:p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开始洗浴：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必填与否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参数示例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howerbegin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请求执行的操作</w:t>
            </w:r>
          </w:p>
        </w:tc>
      </w:tr>
      <w:tr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el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15288888888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ser_key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enyizheng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</w:p>
    <w:p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中途开柜：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必填与否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参数示例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ox</w:t>
            </w:r>
            <w:r>
              <w:rPr>
                <w:sz w:val="24"/>
                <w:szCs w:val="24"/>
              </w:rPr>
              <w:t>open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请求执行的操作</w:t>
            </w:r>
          </w:p>
        </w:tc>
      </w:tr>
      <w:tr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el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15288888888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ser_key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enyizheng</w:t>
            </w:r>
          </w:p>
        </w:tc>
        <w:tc>
          <w:tcPr>
            <w:tcW w:w="20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>
      <w:pPr>
        <w:jc w:val="left"/>
        <w:rPr>
          <w:sz w:val="32"/>
          <w:szCs w:val="32"/>
        </w:rPr>
      </w:pPr>
    </w:p>
    <w:p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获取浴室预约相关信息：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trHeight w:val="90" w:hRule="atLeast"/>
        </w:trPr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参数名称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必填与否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参数示例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参数说明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type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getroompromise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请求执行的操作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room_id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指定浴室的编号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否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获取浴室数据的状态</w:t>
            </w:r>
          </w:p>
        </w:tc>
      </w:tr>
    </w:tbl>
    <w:p>
      <w:pPr>
        <w:jc w:val="left"/>
        <w:rPr>
          <w:sz w:val="32"/>
          <w:szCs w:val="32"/>
        </w:rPr>
      </w:pPr>
    </w:p>
    <w:p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结束洗浴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参数名称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必填与否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参数示例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参数说明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type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Showerend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请求执行的操作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tel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1231231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用户手机号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user_key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123456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用户支付密码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use_time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60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用户洗浴所用时间（秒）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block_id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浴室单间所在学校编号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room_id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浴室单间所在浴室编号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cell_id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浴室单间编号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dosage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用水量</w:t>
            </w:r>
          </w:p>
        </w:tc>
      </w:tr>
    </w:tbl>
    <w:p>
      <w:pPr>
        <w:jc w:val="left"/>
        <w:rPr>
          <w:sz w:val="32"/>
          <w:szCs w:val="32"/>
        </w:rPr>
      </w:pPr>
    </w:p>
    <w:p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现场预约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9"/>
        <w:gridCol w:w="2131"/>
        <w:gridCol w:w="2130"/>
      </w:tblGrid>
      <w:tr>
        <w:trPr>
          <w:trHeight w:val="633" w:hRule="atLeast"/>
        </w:trPr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参数名称</w:t>
            </w:r>
          </w:p>
        </w:tc>
        <w:tc>
          <w:tcPr>
            <w:tcW w:w="2129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必填与否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参数示例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参数说明</w:t>
            </w:r>
          </w:p>
        </w:tc>
      </w:tr>
      <w:tr>
        <w:trPr>
          <w:trHeight w:val="1255" w:hRule="atLeast"/>
        </w:trPr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type</w:t>
            </w:r>
          </w:p>
        </w:tc>
        <w:tc>
          <w:tcPr>
            <w:tcW w:w="2129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cellpromisebind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请求执行操作</w:t>
            </w:r>
          </w:p>
        </w:tc>
      </w:tr>
      <w:tr>
        <w:trPr>
          <w:trHeight w:val="1255" w:hRule="atLeast"/>
        </w:trPr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user_key</w:t>
            </w:r>
          </w:p>
        </w:tc>
        <w:tc>
          <w:tcPr>
            <w:tcW w:w="2129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123456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用户支付密码</w:t>
            </w:r>
          </w:p>
        </w:tc>
      </w:tr>
      <w:tr>
        <w:trPr>
          <w:trHeight w:val="1255" w:hRule="atLeast"/>
        </w:trPr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tel</w:t>
            </w:r>
          </w:p>
        </w:tc>
        <w:tc>
          <w:tcPr>
            <w:tcW w:w="2129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15288862889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用户手机号</w:t>
            </w:r>
          </w:p>
        </w:tc>
      </w:tr>
      <w:tr>
        <w:trPr>
          <w:trHeight w:val="1255" w:hRule="atLeast"/>
        </w:trPr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cell_id</w:t>
            </w:r>
          </w:p>
        </w:tc>
        <w:tc>
          <w:tcPr>
            <w:tcW w:w="2129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必填</w:t>
            </w:r>
          </w:p>
        </w:tc>
        <w:tc>
          <w:tcPr>
            <w:tcW w:w="2131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浴室单间编号</w:t>
            </w:r>
          </w:p>
        </w:tc>
      </w:tr>
    </w:tbl>
    <w:p>
      <w:pPr>
        <w:jc w:val="left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文泉驿正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文泉驿正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60"/>
    <w:rsid w:val="000259D2"/>
    <w:rsid w:val="00035ABD"/>
    <w:rsid w:val="00306801"/>
    <w:rsid w:val="003633E2"/>
    <w:rsid w:val="0043564F"/>
    <w:rsid w:val="00456572"/>
    <w:rsid w:val="006958A7"/>
    <w:rsid w:val="006A4A60"/>
    <w:rsid w:val="006E38FC"/>
    <w:rsid w:val="00771451"/>
    <w:rsid w:val="00871B1A"/>
    <w:rsid w:val="00AA27F7"/>
    <w:rsid w:val="00B112CF"/>
    <w:rsid w:val="00B14BBF"/>
    <w:rsid w:val="00DD75AF"/>
    <w:rsid w:val="00DF1B8D"/>
    <w:rsid w:val="00FA4CF5"/>
    <w:rsid w:val="2FAF8312"/>
    <w:rsid w:val="32CEA5B9"/>
    <w:rsid w:val="3F4F40BD"/>
    <w:rsid w:val="53DAB725"/>
    <w:rsid w:val="5DDA99AF"/>
    <w:rsid w:val="65FBBF4A"/>
    <w:rsid w:val="757C3025"/>
    <w:rsid w:val="77E70E46"/>
    <w:rsid w:val="77F7D08C"/>
    <w:rsid w:val="7C7FD694"/>
    <w:rsid w:val="7D7F6107"/>
    <w:rsid w:val="7FB3E570"/>
    <w:rsid w:val="96D61C03"/>
    <w:rsid w:val="FF3F644B"/>
    <w:rsid w:val="FFE7E2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172</Words>
  <Characters>983</Characters>
  <Lines>8</Lines>
  <Paragraphs>2</Paragraphs>
  <TotalTime>0</TotalTime>
  <ScaleCrop>false</ScaleCrop>
  <LinksUpToDate>false</LinksUpToDate>
  <CharactersWithSpaces>1153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2017-07-20T01:52:00Z</dcterms:created>
  <dc:creator>李政</dc:creator>
  <cp:lastModifiedBy>wenyizheng</cp:lastModifiedBy>
  <dcterms:modified xsi:type="dcterms:W3CDTF">2017-08-15T15:50:35Z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