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this task, I made the following changes: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Display the player's lives in the top right corner of the screen, using red-filled circles to represent each life. The player starts with 5 lives, and when all lives are lost, the game will quit.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Display the score in the top left corner of the screen, along with the game level. The level will increase every 10 points; if the score is below 10, it will display as level 1.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/>
        </w:rPr>
        <w:t>Enable the player to fire bullets based on mouse clicks. The bullet will travel toward the mouse and can destroy only one robot before disappearing.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UML Diagram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2599055"/>
            <wp:effectExtent l="0" t="0" r="24130" b="17145"/>
            <wp:docPr id="2" name="Picture 2" descr="sit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t7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7190"/>
    <w:multiLevelType w:val="singleLevel"/>
    <w:tmpl w:val="BF7E71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A0A9"/>
    <w:rsid w:val="2DF694C1"/>
    <w:rsid w:val="BFFFA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2024-08-21T16:08:00Z</dcterms:created>
  <dc:creator>鹏裕</dc:creator>
  <cp:lastModifiedBy>鹏裕</cp:lastModifiedBy>
  <dcterms:modified xsi:type="dcterms:W3CDTF">2024-08-21T17:41:09Z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83554D5C5322DE396984C566084B0421_41</vt:lpwstr>
  </property>
</Properties>
</file>