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2C10" w14:textId="04B09209" w:rsidR="004863CB" w:rsidRPr="00E90E43" w:rsidRDefault="00E90E43" w:rsidP="00E90E43">
      <w:pPr>
        <w:pStyle w:val="ListParagraph"/>
        <w:numPr>
          <w:ilvl w:val="0"/>
          <w:numId w:val="1"/>
        </w:numPr>
      </w:pPr>
      <w:r w:rsidRPr="00E90E43">
        <w:t xml:space="preserve">Line plot of all four product categories </w:t>
      </w:r>
      <w:proofErr w:type="spellStart"/>
      <w:r w:rsidRPr="00E90E43">
        <w:t>over all</w:t>
      </w:r>
      <w:proofErr w:type="spellEnd"/>
      <w:r w:rsidRPr="00E90E43">
        <w:t xml:space="preserve"> years with total sale by all customers and all salesmen. This will show the trend of sales over years for each product category</w:t>
      </w:r>
      <w:r>
        <w:rPr>
          <w:rFonts w:ascii="PMingLiU" w:hAnsi="PMingLiU" w:cs="PMingLiU" w:hint="eastAsia"/>
        </w:rPr>
        <w:t>.</w:t>
      </w:r>
    </w:p>
    <w:p w14:paraId="7C8C4515" w14:textId="78F8EC89" w:rsidR="00E90E43" w:rsidRPr="00E90E43" w:rsidRDefault="00E90E43" w:rsidP="00E90E43">
      <w:pPr>
        <w:rPr>
          <w:rFonts w:hint="eastAsia"/>
        </w:rPr>
      </w:pPr>
      <w:r>
        <w:rPr>
          <w:rFonts w:hint="eastAsia"/>
        </w:rPr>
        <w:t xml:space="preserve"> </w:t>
      </w:r>
      <w:r w:rsidRPr="00E90E43">
        <w:drawing>
          <wp:inline distT="0" distB="0" distL="0" distR="0" wp14:anchorId="00974AA5" wp14:editId="7F314A77">
            <wp:extent cx="5731510" cy="3856990"/>
            <wp:effectExtent l="0" t="0" r="2540" b="0"/>
            <wp:docPr id="106672853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8536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46A6" w14:textId="2F4B08D9" w:rsidR="00E90E43" w:rsidRDefault="00E90E43" w:rsidP="00E90E43">
      <w:pPr>
        <w:pStyle w:val="ListParagraph"/>
        <w:numPr>
          <w:ilvl w:val="0"/>
          <w:numId w:val="1"/>
        </w:numPr>
      </w:pPr>
      <w:r w:rsidRPr="00E90E43">
        <w:t xml:space="preserve"> 3-D Stacked Column plot of sales of Mother Board and CPU product categories by the salesman named “Ellis Washington” only</w:t>
      </w:r>
    </w:p>
    <w:p w14:paraId="36D4D6FD" w14:textId="0C820D88" w:rsidR="00E90E43" w:rsidRDefault="00E90E43" w:rsidP="00E90E43">
      <w:r w:rsidRPr="00E90E43">
        <w:lastRenderedPageBreak/>
        <w:drawing>
          <wp:inline distT="0" distB="0" distL="0" distR="0" wp14:anchorId="744DDBE4" wp14:editId="6430B6F0">
            <wp:extent cx="5731510" cy="3922395"/>
            <wp:effectExtent l="0" t="0" r="2540" b="1905"/>
            <wp:docPr id="1332428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88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B15"/>
    <w:multiLevelType w:val="hybridMultilevel"/>
    <w:tmpl w:val="D20837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38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43"/>
    <w:rsid w:val="0014342F"/>
    <w:rsid w:val="004863CB"/>
    <w:rsid w:val="005715A4"/>
    <w:rsid w:val="00705141"/>
    <w:rsid w:val="00E9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BF66"/>
  <w15:chartTrackingRefBased/>
  <w15:docId w15:val="{70DB3FE1-99AF-4D9E-BEF5-918F2BA6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E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E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1</cp:revision>
  <dcterms:created xsi:type="dcterms:W3CDTF">2024-09-06T01:39:00Z</dcterms:created>
  <dcterms:modified xsi:type="dcterms:W3CDTF">2024-09-06T01:49:00Z</dcterms:modified>
</cp:coreProperties>
</file>