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C2404" w14:textId="33482462" w:rsidR="007657ED" w:rsidRDefault="00AA7AA3" w:rsidP="00AA7AA3">
      <w:pPr>
        <w:pStyle w:val="1"/>
      </w:pPr>
      <w:r>
        <w:rPr>
          <w:rFonts w:hint="eastAsia"/>
        </w:rPr>
        <w:t>Software Development Life Cycle for Leckie</w:t>
      </w:r>
      <w:r>
        <w:t>’</w:t>
      </w:r>
      <w:r>
        <w:rPr>
          <w:rFonts w:hint="eastAsia"/>
        </w:rPr>
        <w:t>s Choice</w:t>
      </w:r>
    </w:p>
    <w:p w14:paraId="1916BB0D" w14:textId="4C2A1F75" w:rsidR="00AA7AA3" w:rsidRDefault="00AA7AA3" w:rsidP="00AA7AA3">
      <w:pPr>
        <w:pStyle w:val="2"/>
      </w:pPr>
      <w:r>
        <w:rPr>
          <w:rFonts w:hint="eastAsia"/>
        </w:rPr>
        <w:t>Introduction</w:t>
      </w:r>
    </w:p>
    <w:p w14:paraId="0003A975" w14:textId="182E8D0D" w:rsidR="00AA7AA3" w:rsidRDefault="00AA7AA3" w:rsidP="00AA7AA3">
      <w:r>
        <w:rPr>
          <w:rFonts w:hint="eastAsia"/>
        </w:rPr>
        <w:t>Leckie</w:t>
      </w:r>
      <w:r>
        <w:t>’</w:t>
      </w:r>
      <w:r>
        <w:rPr>
          <w:rFonts w:hint="eastAsia"/>
        </w:rPr>
        <w:t>s Choice (LC) have grown from a small business into a significant distributor, wholesaler, and retailer of electrical equipment and services. With the business environment becoming increasingly competitive, and the current operational model showing signs of strain, LC needs to embrace modern technology to stay viable. The Agile Development life cycle offers a flexible and iterative approach to software development that aligns well with LC</w:t>
      </w:r>
      <w:r>
        <w:t>’</w:t>
      </w:r>
      <w:r>
        <w:rPr>
          <w:rFonts w:hint="eastAsia"/>
        </w:rPr>
        <w:t>s current changes and goals.</w:t>
      </w:r>
    </w:p>
    <w:p w14:paraId="298DFAC1" w14:textId="77777777" w:rsidR="00AA7AA3" w:rsidRPr="00AA7AA3" w:rsidRDefault="00AA7AA3" w:rsidP="00AA7AA3">
      <w:pPr>
        <w:rPr>
          <w:rFonts w:hint="eastAsia"/>
        </w:rPr>
      </w:pPr>
    </w:p>
    <w:sectPr w:rsidR="00AA7AA3" w:rsidRPr="00AA7AA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3F"/>
    <w:rsid w:val="003D663F"/>
    <w:rsid w:val="007657ED"/>
    <w:rsid w:val="009B6D0E"/>
    <w:rsid w:val="00AA7AA3"/>
    <w:rsid w:val="00B54A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AE0B"/>
  <w15:chartTrackingRefBased/>
  <w15:docId w15:val="{477D8C7B-9581-4F06-AD30-47B72F44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7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7AA3"/>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A7A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2</cp:revision>
  <dcterms:created xsi:type="dcterms:W3CDTF">2024-09-02T00:42:00Z</dcterms:created>
  <dcterms:modified xsi:type="dcterms:W3CDTF">2024-09-02T00:50:00Z</dcterms:modified>
</cp:coreProperties>
</file>