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3515" cy="3148965"/>
            <wp:effectExtent l="0" t="0" r="196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2662555"/>
            <wp:effectExtent l="0" t="0" r="1968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EFB84D"/>
    <w:rsid w:val="FDEFB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2024-07-24T15:30:00Z</dcterms:created>
  <dc:creator>鹏裕</dc:creator>
  <cp:lastModifiedBy>鹏裕</cp:lastModifiedBy>
  <dcterms:modified xsi:type="dcterms:W3CDTF">2024-07-24T15:31:20Z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1033-6.7.1.8828</vt:lpwstr>
  </property>
  <property fmtid="{D5CDD505-2E9C-101B-9397-08002B2CF9AE}" pid="3" name="ICV">
    <vt:lpwstr>44D356EDD8F382AF7791A0661383FDCA_41</vt:lpwstr>
  </property>
</Properties>
</file>