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DEF44" w14:textId="5126293F" w:rsidR="007657ED" w:rsidRDefault="00C2496C">
      <w:r>
        <w:rPr>
          <w:noProof/>
        </w:rPr>
        <w:drawing>
          <wp:inline distT="0" distB="0" distL="0" distR="0" wp14:anchorId="4009478E" wp14:editId="7E5CD872">
            <wp:extent cx="5274310" cy="5027930"/>
            <wp:effectExtent l="0" t="0" r="2540" b="1270"/>
            <wp:docPr id="9118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5F"/>
    <w:rsid w:val="0011098A"/>
    <w:rsid w:val="003E7C35"/>
    <w:rsid w:val="0060195F"/>
    <w:rsid w:val="007657ED"/>
    <w:rsid w:val="00B54AE8"/>
    <w:rsid w:val="00C2496C"/>
    <w:rsid w:val="00EA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03EAD-200A-4FDC-B303-F8C6736A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3</cp:revision>
  <dcterms:created xsi:type="dcterms:W3CDTF">2024-08-26T22:37:00Z</dcterms:created>
  <dcterms:modified xsi:type="dcterms:W3CDTF">2024-08-26T22:40:00Z</dcterms:modified>
</cp:coreProperties>
</file>