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20" w:before="200"/>
        <w:jc w:val="center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南开大学电子信息与光学工程学院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实 验 报 告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实验序号：2    实验名称：基本放大器的调整与测量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＿＿＿＿＿＿学院＿＿＿＿＿系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姓名＿＿＿＿＿  学号＿＿＿＿＿＿  实验台号＿＿＿＿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实验日期＿＿＿＿＿＿  星期＿＿  实验地点＿＿＿＿＿＿</w:t>
      </w:r>
    </w:p>
    <w:p>
      <w:pPr>
        <w:spacing w:after="6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一、实验目的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掌握分压式偏置共射放大器静态工作点的测量与计算方法；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掌握电压增益、输入电阻、输出电阻、最大不失真输出幅度及通频带的测量方法；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熟悉函数信号发生器、示波器、交流毫伏表、直流稳压电源的使用。</w:t>
      </w:r>
    </w:p>
    <w:p>
      <w:pPr>
        <w:spacing w:after="6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二、实验仪器及元器件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2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 / 规格</w:t>
            </w:r>
          </w:p>
        </w:tc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 / 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直流稳压电源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+9V（限流 0.4A）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函数信号发生器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1kHz 正弦波输出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示波器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 耦合测峰峰值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交流毫伏表 / 万用表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 mV 档 / 直流电压档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三极管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9013（NPN）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电阻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56K、15K、1K、2K×2（R3、RL）、串阻 2K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共6只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电解电容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10µF×2（C1、C3）、100µF（C2）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共3只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面包板及导线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若干</w:t>
            </w:r>
          </w:p>
        </w:tc>
      </w:tr>
    </w:tbl>
    <w:p>
      <w:pPr>
        <w:spacing w:after="6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三、实验原理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实验电路为分压式偏置单管共射放大器（Vcc=9V，电路图见下）。R1、R2 分压固定基极电位，R4、C2 稳定静态工作点。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vAlign w:val="center"/>
          </w:tcPr>
          <w:p>
            <w:pPr>
              <w:spacing w:after="300" w:before="30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【此处粘贴：实验电路图 / 仿真电路图】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静态：Vb=Vcc·R2/(R1+R2)≈1.90V，Ve=Vb−0.7≈1.20V，Ic≈Ie=Ve/R4≈1.20mA，Vc=Vcc−Ic·R3≈6.6V，Vce≈5.4V。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动态（取 β≈100，rbe≈2.4KΩ）：Av=−β·RL′/rbe，空载 RL′=R3，|Av|≈80；带载 RL′=R3//RL=1K，|Av|≈40；Ri=R1//R2//rbe≈2.0KΩ，Ro≈R3=2KΩ。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测量方法：Av=Uo/Ui；串阻法 Ri=Vi/(Vs−Vi)·R（R=2KΩ，不带载）；带载比较法 Ro=(Uo空/UoL−1)·RL；通频带 BW=fH−fL，fL、fH 为输出降至中频 0.707 倍处的频率。</w:t>
      </w:r>
    </w:p>
    <w:p>
      <w:pPr>
        <w:spacing w:after="6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四、实验内容、步骤与要求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按图接线，接通 9V 电源（以万用表实测为准），不接信号源，万用表直流档测 Vb、Vc、Ve，计算 Ib、Ic、Ie、Vce。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输入 1kHz、峰峰值约 20mV 正弦波，示波器 AC 耦合测 Uo，分别测空载与 RL=2KΩ 时的电压增益；带载下逐渐增大输入，测最大不失真输出幅度 Vpp。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串入 R=2KΩ、Vs 取 100mVpp，用串阻法测输入电阻 Ri（不带负载）；恢复正常接法后用带载比较法测输出电阻 Ro。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带载测量通频带：改变频率时保持输入峰峰值 20mV 不变，按 0.707 中频输出卡出 fL、fH。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5. 要求：信号源、示波器与实验电路必须共地；静态工作点与理论值比较，相差过大应检查电路。</w:t>
      </w:r>
    </w:p>
    <w:p>
      <w:pPr>
        <w:spacing w:after="6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五、实验结果（包括测量数据、曲线、图形等）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测量数据（全部项目合并如下表）：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3300"/>
        <w:gridCol w:w="2300"/>
      </w:tblGrid>
      <w:tr>
        <w:tc>
          <w:tcPr>
            <w:tcW w:type="dxa" w:w="13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21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测量项目</w:t>
            </w:r>
          </w:p>
        </w:tc>
        <w:tc>
          <w:tcPr>
            <w:tcW w:type="dxa" w:w="33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测量值</w:t>
            </w:r>
          </w:p>
        </w:tc>
        <w:tc>
          <w:tcPr>
            <w:tcW w:type="dxa" w:w="23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计算结果 / 理论对照</w:t>
            </w:r>
          </w:p>
        </w:tc>
      </w:tr>
      <w:tr>
        <w:tc>
          <w:tcPr>
            <w:tcW w:type="dxa" w:w="1300"/>
            <w:vMerge w:val="restart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Vb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1.836 V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理论 1.90 V，吻合</w:t>
            </w:r>
          </w:p>
        </w:tc>
      </w:tr>
      <w:tr>
        <w:tc>
          <w:tcPr>
            <w:tcW w:type="dxa" w:w="1300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Vc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6.678 V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理论 6.6 V，吻合</w:t>
            </w:r>
          </w:p>
        </w:tc>
      </w:tr>
      <w:tr>
        <w:tc>
          <w:tcPr>
            <w:tcW w:type="dxa" w:w="1300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Ve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1.209 V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理论 1.20 V，吻合</w:t>
            </w:r>
          </w:p>
        </w:tc>
      </w:tr>
      <w:tr>
        <w:tc>
          <w:tcPr>
            <w:tcW w:type="dxa" w:w="1300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Ib、Ic、Ie、Vce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11.6µA / 1.16mA / 1.21mA / 5.47V</w:t>
            </w:r>
          </w:p>
        </w:tc>
      </w:tr>
      <w:tr>
        <w:tc>
          <w:tcPr>
            <w:tcW w:type="dxa" w:w="1300"/>
            <w:vMerge w:val="restart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空载（RL 断开）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Ui=19.5mVpp，Uo=0.95Vpp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Av=−49（理论 −80）</w:t>
            </w:r>
          </w:p>
        </w:tc>
      </w:tr>
      <w:tr>
        <w:tc>
          <w:tcPr>
            <w:tcW w:type="dxa" w:w="1300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带载 RL=2KΩ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Ui=19.5mVpp，Uo=0.486Vpp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Av=−25（理论 −40）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最大不失真输出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带载 Vpp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 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理论 Ic·RL′≈2.3Vpp，截止失真先出现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串 R=2KΩ，Vs=100mVpp（不带载）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Vi=52.4mVpp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Ri=Vi/(Vs−Vi)·R≈2.2KΩ（理论 2.0KΩ）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带载比较法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Uo空=0.95Vpp，UoL=0.486Vpp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Ro=(Uo空/UoL−1)·RL≈1.9KΩ（理论 2KΩ）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 20mVpp（带载）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fL≈80Hz，fH≈420kHz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0.707·Uom=344mVpp，BW≈420kHz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误差分析：静态工作点与理论值吻合。实测增益（−25/−49）低于理论值（−40/−80），主要因三极管实际 β 小于取值 100、发射极引线存在小阻值未完全旁路电阻及仪表读数误差；Ri、Ro 与理论值基本一致。增大输入测最大不失真时输出正半周先削顶，为截止失真，与理论判断一致。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波形与曲线：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vAlign w:val="center"/>
          </w:tcPr>
          <w:p>
            <w:pPr>
              <w:spacing w:after="300" w:before="30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【此处粘贴：输入、输出电压波形（示波器照片）】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vAlign w:val="center"/>
          </w:tcPr>
          <w:p>
            <w:pPr>
              <w:spacing w:after="300" w:before="30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【此处粘贴：最大不失真输出波形】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vAlign w:val="center"/>
          </w:tcPr>
          <w:p>
            <w:pPr>
              <w:spacing w:after="300" w:before="30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【此处粘贴：幅频特性曲线（标注 fL、fH）】</w:t>
            </w:r>
          </w:p>
        </w:tc>
      </w:tr>
    </w:tbl>
    <w:p>
      <w:pPr>
        <w:spacing w:after="6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六、实验思考题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改变放大器的静态工作点，对放大器的输出有何影响？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如何寻找放大器的最大不失真输出？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2026-10-20T02:40:21.940Z</dcterms:created>
  <dcterms:modified xsi:type="dcterms:W3CDTF">2026-10-20T02:40:21.942Z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