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spacing w:after="120" w:before="200"/>
        <w:jc w:val="center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南开大学电子信息与光学工程学院</w:t>
      </w:r>
    </w:p>
    <w:p>
      <w:pPr>
        <w:spacing w:after="400"/>
        <w:jc w:val="center"/>
      </w:pPr>
      <w:r>
        <w:rPr>
          <w:rFonts w:ascii="Microsoft YaHei" w:cs="Microsoft YaHei" w:eastAsia="Microsoft YaHei" w:hAnsi="Microsoft YaHei"/>
          <w:b/>
          <w:bCs/>
          <w:sz w:val="44"/>
          <w:szCs w:val="44"/>
        </w:rPr>
        <w:t xml:space="preserve">实 验 报 告</w:t>
      </w:r>
    </w:p>
    <w:p>
      <w:pPr>
        <w:spacing w:after="20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4"/>
          <w:szCs w:val="24"/>
        </w:rPr>
        <w:t xml:space="preserve">实验序号：2    实验名称：基本放大器的调整与测量</w:t>
      </w:r>
    </w:p>
    <w:p>
      <w:pPr>
        <w:spacing w:after="20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4"/>
          <w:szCs w:val="24"/>
        </w:rPr>
        <w:t xml:space="preserve">＿＿＿＿＿＿学院＿＿＿＿＿系</w:t>
      </w:r>
    </w:p>
    <w:p>
      <w:pPr>
        <w:spacing w:after="20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4"/>
          <w:szCs w:val="24"/>
        </w:rPr>
        <w:t xml:space="preserve">姓名＿＿＿＿＿  学号＿＿＿＿＿＿  实验台号＿＿＿＿</w:t>
      </w:r>
    </w:p>
    <w:p>
      <w:pPr>
        <w:spacing w:after="20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4"/>
          <w:szCs w:val="24"/>
        </w:rPr>
        <w:t xml:space="preserve">实验日期＿＿＿＿＿＿  星期＿＿  实验地点＿＿＿＿＿＿</w:t>
      </w:r>
    </w:p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一、实验目的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1. 掌握分压式偏置共射放大器静态工作点的测量与计算方法；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2. 掌握电压增益、输入电阻、输出电阻、最大不失真输出幅度及通频带的测量方法；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3. 熟悉函数信号发生器、示波器、交流毫伏表、直流稳压电源的使用。</w:t>
      </w:r>
    </w:p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二、实验仪器及元器件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400"/>
      </w:tblGrid>
      <w:tr>
        <w:tc>
          <w:tcPr>
            <w:tcW w:type="dxa" w:w="24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42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型号 / 规格</w:t>
            </w:r>
          </w:p>
        </w:tc>
        <w:tc>
          <w:tcPr>
            <w:tcW w:type="dxa" w:w="24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数量 / 备注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直流稳压电源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+9V（限流 0.4A）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1台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函数信号发生器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1kHz 正弦波输出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1台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示波器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AC 耦合测峰峰值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1台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交流毫伏表 / 万用表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交流 mV 档 / 直流电压档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各1台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三极管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9013（NPN）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1只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电阻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56K、15K、1K、2K×2（R3、RL）、串阻 2K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共6只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电解电容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10µF×2（C1、C3）、100µF（C2）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共3只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面包板及导线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——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若干</w:t>
            </w:r>
          </w:p>
        </w:tc>
      </w:tr>
    </w:tbl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三、实验原理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实验电路为分压式偏置单管共射放大器（Vcc=9V，电路图见下）。R1、R2 分压固定基极电位，R4、C2 稳定静态工作点。</w:t>
      </w:r>
    </w:p>
    <w:p>
      <w:pPr>
        <w:spacing w:after="20" w:before="60"/>
        <w:jc w:val="center"/>
      </w:pPr>
      <w:r>
        <w:drawing>
          <wp:inline distT="0" distB="0" distL="0" distR="0">
            <wp:extent cx="3619500" cy="237363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37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sz w:val="18"/>
          <w:szCs w:val="18"/>
        </w:rPr>
        <w:t xml:space="preserve">实验电路图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>（1）偏置与稳定原理：R1、R2 对 Vcc 分压，为基极提供近似固定的电位 VB；R4 引入直流负反馈，使 IC≈VE/R4 主要由 VB 与 R4 决定，几乎不随 β 漂移，故称分压式偏置。C2 对 R4 交流旁路，使发射极交流接地，避免交流负反馈压低增益；C1、C3 隔直通交。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>（2）静态工作点估算（理想模型，给出误差带）：VB=Vcc·R2/(R1+R2)=9×15/(56+15)≈1.90V；实际基极电流从分压支路抽取，VB 略低，按 3%~5% 降幅取 VB≈1.80~1.90V。VE=VB−VBE(on)，VBE 在 mA 量级为 0.65~0.72V，故 VE≈1.10~1.25V。IC≈IE=VE/R4≈1.10~1.25mA，VC=Vcc−IC·R3≈6.5~6.8V，VCE=VC−VE≈5.4~5.6V。本次实测 VB=1.836V、VE=1.209V、VC=6.678V、VCE=5.47V，三项均落在误差带内，Q 点正常。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>（3）动态参数估算（β、rbe 存在离散，按误差带给出）：rbe=rbb′+(1+β)·26mV/IEQ≈200Ω+(1+β)×22Ω，β=100 时 rbe≈2.4KΩ，β 在 60~150 间时 rbe≈1.8~3.3KΩ。Av=−β·R′L/rbe：空载 R′L=R3=2KΩ，典型 |Av|≈80，误差带 55~110；带载 R′L=R3∥RL=1KΩ，典型 |Av|≈40，误差带 28~55。Ri=R1∥R2∥rbe≈1.8~2.2KΩ（典型 2.0KΩ）；Ro≈R3∥rce≈1.9~2.0KΩ。最大不失真输出由交流负载线决定：Uopp(max)=2·min(ICQ·R′L，VCEQ−UCES)≈1.9~2.3V。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>（4）频率特性估算（量级估算，离散最大）：fL 由 C1、C2 的容抗与 (Rs+Ri) 构成的高通环节决定，fL≈1/[2π(Rs+Ri)·C1]，量级为 10~100Hz；电解电容实际容量常在标称值的 −20%~+80% 之间，fL 可有成倍偏差。fH 由三极管的 Cb′c、Cb′e 与输出端分布电容（探头及布线，约 100~300pF）决定，fH≈1/(2πR′L·CΣ)，量级为 10⁵~10⁶Hz，接入示波器探头后常有数倍变化。通频带 BW=fH−fL≈fH。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>（5）理论值与实测值的判读：以上均为理想化模型下的估算，未计入三极管参数离散（β、rbe、结电容）、电阻 ±5% 容差、电解电容容量偏差、布线及探头分布电容与仪表内阻。因此报告中的“理论/仿真值”只作量级基准：增益偏差 20%~40%、Ri 偏差 15% 以内、Ro 偏差 10% 以内、fL 与 fH 相差不足 2 倍，均属合理误差范围。本次测得 |Av|空=49、|Av|带=25，低于典型值，对应实际 β≈60 的情形，仍在该式误差带内；fL=80Hz、fH=420kHz 与估算值的差异亦在同一量级。只有当偏差明显超出误差带（如 Q 点偏离 10% 以上、增益偏低过半而静态点正常）时，才需检查接线、器件与仪表。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测量方法：Av=Uo/Ui；串阻法 Ri=Vi/(Vs−Vi)·R（R=2KΩ，不带载）；带载比较法 Ro=(Uo空/UoL−1)·RL；通频带 BW=fH−fL，fL、fH 为输出降至中频 0.707 倍处的频率。</w:t>
      </w:r>
    </w:p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四、实验内容、步骤与要求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1. 按图接线，接通 9V 电源（以万用表实测为准），不接信号源，万用表直流档测 Vb、Vc、Ve，计算 Ib、Ic、Ie、Vce。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2. 输入 1kHz、峰峰值约 20mV 正弦波，示波器 AC 耦合测 Uo，分别测空载与 RL=2KΩ 时的电压增益；带载下逐渐增大输入，测最大不失真输出幅度 Vpp。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3. 串入 R=2KΩ、Vs 取 100mVpp，用串阻法测输入电阻 Ri（不带负载）；恢复正常接法后用带载比较法测输出电阻 Ro。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4. 带载测量通频带：改变频率时保持输入峰峰值 20mV 不变，按 0.707 中频输出卡出 fL、fH。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5. 要求：信号源、示波器与实验电路必须共地；静态工作点与理论值比较，相差过大应检查电路。</w:t>
      </w:r>
    </w:p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五、实验结果（包括测量数据、曲线、图形等）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1. 仿真图像（SPICE 仿真结果，与实测对照）：</w:t>
      </w:r>
    </w:p>
    <w:p>
      <w:pPr>
        <w:spacing w:after="20" w:before="60"/>
        <w:jc w:val="center"/>
      </w:pPr>
      <w:r>
        <w:drawing>
          <wp:inline distT="0" distB="0" distL="0" distR="0">
            <wp:extent cx="4381500" cy="262128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sz w:val="18"/>
          <w:szCs w:val="18"/>
        </w:rPr>
        <w:t xml:space="preserve">图5-1  输入、输出电压波形（仿真）</w:t>
      </w:r>
    </w:p>
    <w:p>
      <w:pPr>
        <w:spacing w:after="20" w:before="60"/>
        <w:jc w:val="center"/>
      </w:pPr>
      <w:r>
        <w:drawing>
          <wp:inline distT="0" distB="0" distL="0" distR="0">
            <wp:extent cx="4381500" cy="208153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0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sz w:val="18"/>
          <w:szCs w:val="18"/>
        </w:rPr>
        <w:t xml:space="preserve">图5-2  最大不失真输出波形（仿真）</w:t>
      </w:r>
    </w:p>
    <w:p>
      <w:pPr>
        <w:spacing w:after="20" w:before="60"/>
        <w:jc w:val="center"/>
      </w:pPr>
      <w:r>
        <w:drawing>
          <wp:inline distT="0" distB="0" distL="0" distR="0">
            <wp:extent cx="4381500" cy="2401570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0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sz w:val="18"/>
          <w:szCs w:val="18"/>
        </w:rPr>
        <w:t xml:space="preserve">图5-3  幅频特性曲线（仿真）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2. 原始测量数据：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c>
          <w:tcPr>
            <w:tcW w:type="dxa" w:w="26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测量项目</w:t>
            </w:r>
          </w:p>
        </w:tc>
        <w:tc>
          <w:tcPr>
            <w:tcW w:type="dxa" w:w="64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原始读数（仪器直读）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静态工作点（万用表直流档）</w:t>
            </w:r>
          </w:p>
        </w:tc>
        <w:tc>
          <w:tcPr>
            <w:tcW w:type="dxa" w:w="64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VB=1.836V，VC=6.678V，VE=1.209V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电压增益（1kHz，Ui=19.5mVpp）</w:t>
            </w:r>
          </w:p>
        </w:tc>
        <w:tc>
          <w:tcPr>
            <w:tcW w:type="dxa" w:w="64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空载 Uo空=0.95Vpp；带载 UoL=0.486Vpp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最大不失真输出（带载）</w:t>
            </w:r>
          </w:p>
        </w:tc>
        <w:tc>
          <w:tcPr>
            <w:tcW w:type="dxa" w:w="64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Vpp=2.3V（输出正半周刚要削顶时）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输入电阻（串R=2KΩ，不带载）</w:t>
            </w:r>
          </w:p>
        </w:tc>
        <w:tc>
          <w:tcPr>
            <w:tcW w:type="dxa" w:w="64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Vs=100mVpp，Vi=52.4mVpp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输出电阻（带载比较法）</w:t>
            </w:r>
          </w:p>
        </w:tc>
        <w:tc>
          <w:tcPr>
            <w:tcW w:type="dxa" w:w="64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Uo空=0.95Vpp，UoL=0.486Vpp（同增益测量）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通频带（带载，Ui=20mVpp 不变）</w:t>
            </w:r>
          </w:p>
        </w:tc>
        <w:tc>
          <w:tcPr>
            <w:tcW w:type="dxa" w:w="64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中频 Uo=0.486Vpp；fL=80Hz，fH=420kHz</w:t>
            </w:r>
          </w:p>
        </w:tc>
      </w:tr>
    </w:tbl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3. 计算过程（原始数据代入公式）：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（1）静态：Ic=(Vcc−Vc)/R3=(9−6.678)/2K=1.16mA；Ie=Ve/R4=1.209/1K=1.21mA；Ib=Ic/β≈11.6µA；Vce=Vc−Ve=6.678−1.209=5.47V。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（2）电压增益：Av空=−Uo空/Ui=−0.95/0.0195≈−49；Av带载=−UoL/Ui=−0.486/0.0195≈−25。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（3）输入电阻：Ri=Vi/(Vs−Vi)·R=52.4/(100−52.4)×2KΩ≈2.2KΩ。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（4）输出电阻：Ro=(Uo空/UoL−1)·RL=(0.95/0.486−1)×2KΩ≈1.9KΩ。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（5）通频带：在 0.707×0.486=0.344Vpp 处读出 fL=80Hz、fH=420kHz，BW=fH−fL≈420kHz。</w:t>
      </w:r>
    </w:p>
    <w:p>
      <w:pPr>
        <w:pageBreakBefore/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4. 结果汇总与仿真 / 理论对照：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参数</w:t>
            </w:r>
          </w:p>
        </w:tc>
        <w:tc>
          <w:tcPr>
            <w:tcW w:type="dxa" w:w="30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实测计算结果</w:t>
            </w:r>
          </w:p>
        </w:tc>
        <w:tc>
          <w:tcPr>
            <w:tcW w:type="dxa" w:w="30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仿真 / 理论值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静态工作点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Ic=1.16mA，Vce=5.47V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仿真 Ic=1.1mA，Vce=5.67V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电压增益（空载）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−49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仿真 −77（理论 −80）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电压增益（带载 2KΩ）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−25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仿真 −39（理论 −40）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最大不失真 Vpp（带载）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2.3V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仿真 ≈2.2V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输入电阻 Ri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2.2KΩ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仿真 2.18KΩ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输出电阻 Ro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1.9KΩ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仿真 1.96KΩ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通频带 BW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≈420kHz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仿真 fL≈71Hz，fH≈681kHz，BW≈681kHz</w:t>
            </w:r>
          </w:p>
        </w:tc>
      </w:tr>
    </w:tbl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误差分析：静态工作点与仿真值吻合。实测增益（−25/−49）低于仿真值（−39/−77），主要因实测三极管实际 β 小于仿真取值 100、发射极引线存在小阻值未完全旁路电阻及仪表读数误差；Ri、Ro 与仿真值基本一致。放大器的实测 fH（420kHz）低于仿真值（681kHz），是示波器探头及面包板分布电容并接在输出端、使高频增益提前下降所致，与仿真相符的规律一致。增大输入测最大不失真时输出正半周先削顶，为截止失真，与仿真及理论判断一致。</w:t>
      </w:r>
    </w:p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六、实验思考题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1. 改变放大器的静态工作点，对放大器的输出有何影响？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答：静态工作点决定输出信号的摆幅范围与失真情况。Q 点偏高（Ic 偏大）易出现饱和失真，输出底部削波；Q 点偏低易出现截止失真，输出顶部削波。同时 Ic 变化会改变 rbe，从而影响电压增益。Q 点位于交流负载线中点附近时，最大不失真输出幅度最大。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2. 如何寻找放大器的最大不失真输出？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答：带载接好电路，输入 1kHz 正弦波，示波器监视输出，逐渐增大输入幅度，观察波形上、下哪一侧先出现削波；若一侧先削波，微调 R1 改变静态工作点，使上、下接近同时削波；再缓慢增大输入至刚好不失真的临界状态，此时测得的输出峰峰值即为最大不失真输出幅度 Vpp。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009c707d1c2a3b6f0102c82845d0ac72088dd83f.png"/><Relationship Id="rId8" Type="http://schemas.openxmlformats.org/officeDocument/2006/relationships/image" Target="media/5b65a7f598ac69c23a5947579dffdf08ef1b9287.png"/><Relationship Id="rId9" Type="http://schemas.openxmlformats.org/officeDocument/2006/relationships/image" Target="media/005d28332ab7f86384a5122eb1f1fa75c255efad.png"/><Relationship Id="rId10" Type="http://schemas.openxmlformats.org/officeDocument/2006/relationships/image" Target="media/88d50cf68fd034b59f1fddb886c070b361bba8f1.png"/><Relationship Id="rId1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2026-10-20T13:42:31.438Z</dcterms:created>
  <dcterms:modified xsi:type="dcterms:W3CDTF">2026-10-20T13:42:31.439Z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