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after="200" w:before="2400"/>
        <w:jc w:val="center"/>
      </w:pPr>
      <w:r>
        <w:rPr>
          <w:rFonts w:ascii="Arial" w:eastAsia="Microsoft YaHei" w:hAnsi="Arial"/>
          <w:b/>
          <w:bCs/>
          <w:sz w:val="32"/>
          <w:szCs w:val="32"/>
        </w:rPr>
        <w:t xml:space="preserve">南开大学电子信息与光学工程学院</w:t>
      </w:r>
    </w:p>
    <w:p>
      <w:pPr>
        <w:spacing w:after="1600"/>
        <w:jc w:val="center"/>
      </w:pPr>
      <w:r>
        <w:rPr>
          <w:rFonts w:ascii="Arial" w:eastAsia="Microsoft YaHei" w:hAnsi="Arial"/>
          <w:b/>
          <w:bCs/>
          <w:sz w:val="44"/>
          <w:szCs w:val="44"/>
        </w:rPr>
        <w:t xml:space="preserve">实 验 报 告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实验序号：2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实验名称：基本放大器的调整与测量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＿＿＿＿＿＿学院＿＿＿＿＿系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姓名＿＿＿＿＿＿  学号＿＿＿＿＿＿＿＿  实验台号＿＿＿＿</w:t>
      </w:r>
    </w:p>
    <w:p>
      <w:pPr>
        <w:spacing w:after="300"/>
        <w:jc w:val="center"/>
      </w:pPr>
      <w:r>
        <w:rPr>
          <w:rFonts w:ascii="Arial" w:eastAsia="Microsoft YaHei" w:hAnsi="Arial"/>
          <w:sz w:val="26"/>
          <w:szCs w:val="26"/>
        </w:rPr>
        <w:t xml:space="preserve">实验日期及时间＿＿＿＿＿＿＿＿  星期＿＿  实验地点＿＿＿＿＿＿</w:t>
      </w:r>
    </w:p>
    <w:p>
      <w:r>
        <w:br w:type="page"/>
      </w:r>
    </w:p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一、实验目的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1. 掌握分压式偏置共射放大器静态工作点的测量与计算方法；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2. 掌握电压增益、输入电阻、输出电阻、最大不失真输出幅度及通频带的测量方法；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3. 熟悉函数信号发生器、示波器、交流毫伏表、直流稳压电源的使用。</w:t>
      </w:r>
    </w:p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二、实验仪器及元器件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800"/>
        <w:gridCol w:w="2026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名称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型号 / 规格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数量 / 备注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直流稳压电源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+9V（限流 0.4A）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函数信号发生器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输出 1kHz 正弦波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示波器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AC 耦合测峰峰值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交流毫伏表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——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万用表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直流电压档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1台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三极管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9013（NPN）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电阻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56KΩ、15KΩ、1KΩ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各1只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电阻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2KΩ（R3、RL）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2只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电解电容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10µF（C1、C3）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2只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电解电容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100µF（C2）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1只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面包板及导线</w:t>
            </w:r>
          </w:p>
        </w:tc>
        <w:tc>
          <w:tcPr>
            <w:tcW w:type="dxa" w:w="38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——</w:t>
            </w:r>
          </w:p>
        </w:tc>
        <w:tc>
          <w:tcPr>
            <w:tcW w:type="dxa" w:w="2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若干</w:t>
            </w:r>
          </w:p>
        </w:tc>
      </w:tr>
    </w:tbl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三、实验原理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实验电路为分压式偏置单管共射放大器（Vcc=9V，电路图见下）。R1、R2 分压固定基极电位，R4、C2 稳定静态工作点。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rHeight w:val="1250" w:hRule="atLeast"/>
        </w:trPr>
        <w:tc>
          <w:tcPr>
            <w:tcW w:type="dxa" w:w="9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color w:val="808080"/>
                <w:sz w:val="22"/>
                <w:szCs w:val="22"/>
              </w:rPr>
              <w:t xml:space="preserve">【此处粘贴：实验电路图 / 仿真电路图】</w:t>
            </w:r>
          </w:p>
        </w:tc>
      </w:tr>
    </w:tbl>
    <w:p>
      <w:pPr>
        <w:spacing w:after="60" w:before="120" w:line="300"/>
      </w:pPr>
      <w:r>
        <w:rPr>
          <w:rFonts w:ascii="Arial" w:eastAsia="Microsoft YaHei" w:hAnsi="Arial"/>
          <w:sz w:val="24"/>
          <w:szCs w:val="24"/>
        </w:rPr>
        <w:t xml:space="preserve">静态：Vb=Vcc·R2/(R1+R2)≈1.90V，Ve=Vb−0.7≈1.20V，Ic≈Ie=Ve/R4≈1.20mA，Vc=Vcc−Ic·R3≈6.6V，Vce=Vc−Ve≈5.4V。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动态（取 β≈100，rbe≈2.5KΩ）：Av=−β·RL′/rbe，空载 RL′=R3，|Av|≈80；带载 RL′=R3//RL，|Av|≈40；Ri=R1//R2//rbe≈2.1KΩ，Ro≈R3=2KΩ。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测量方法：电压增益 Av=Uo/Ui；输入电阻用串阻法 Ri=Vi/(Vs−Vi)·R；输出电阻用带载比较法 Ro=(Uo空/UoL−1)·RL；通频带 BW=fH−fL，fL、fH 为增益降至中频 0.707 倍处的频率。</w:t>
      </w:r>
    </w:p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四、实验内容、步骤与要求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1. 按图接线，接通 9V 电源（以万用表实测为准），不接信号源，用万用表直流档测 Vb、Vc、Ve，计算 Ib、Ic、Ie、Vce。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2. 输入 1kHz、峰峰值 20mV 正弦波，示波器 AC 耦合测 Uo，分别测空载与 RL=2KΩ 时的电压增益；带载下逐渐增大输入，测最大不失真输出幅度 Vpp。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3. 串入 R=1KΩ、Vs 取 100mVpp，用串阻法测输入电阻 Ri（不带负载）；再恢复正常接法，用带载比较法测输出电阻 Ro。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4. 带载测量通频带：改变频率时保持输入峰峰值 20mV 不变，按 0.707 中频输出测出 fL、fH。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5. 要求：信号源、示波器与实验电路必须共地；静态工作点须与理论值比较，相差过大应检查电路。</w:t>
      </w:r>
    </w:p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五、实验结果（包括测量数据、曲线、图形等）</w:t>
      </w:r>
    </w:p>
    <w:p>
      <w:pPr>
        <w:spacing w:after="100"/>
      </w:pPr>
      <w:r>
        <w:rPr>
          <w:rFonts w:ascii="Arial" w:eastAsia="Microsoft YaHei" w:hAnsi="Arial"/>
          <w:sz w:val="24"/>
          <w:szCs w:val="24"/>
        </w:rPr>
        <w:t xml:space="preserve">1. 测量数据（全部项目合并如下表）：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450"/>
        <w:gridCol w:w="2600"/>
        <w:gridCol w:w="2726"/>
      </w:tblGrid>
      <w:tr>
        <w:trPr>
          <w:cantSplit/>
          <w:tblHeader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类别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测量项目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测量值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8E8E8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sz w:val="21"/>
                <w:szCs w:val="21"/>
              </w:rPr>
              <w:t xml:space="preserve">计算结果 / 理论对照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restart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静态工作点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Vb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1.90 V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理论 1.90 V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Vc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6.60 V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理论 6.6 V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Ve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1.20 V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理论 1.20 V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Ib、Ic、Ie、Vce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——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12µA / 1.19mA / 1.20mA / 5.40V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restart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电压增益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空载（RL 断开）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Ui=20mVpp，Uo=1.60Vpp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Av=−80（理论 −80）</w:t>
            </w:r>
          </w:p>
        </w:tc>
      </w:tr>
      <w:tr>
        <w:trPr>
          <w:cantSplit/>
          <w:tblHeader w:val="off"/>
        </w:trPr>
        <w:tc>
          <w:tcPr>
            <w:tcW w:type="dxa" w:w="12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带载 RL=2KΩ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Ui=20mVpp，Uo=0.80Vpp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Av=−40（理论 −40）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最大不失真输出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带载 Vpp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2.4 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截止失真先出现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输入电阻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串 R=1KΩ，Vs=100mVpp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Vi=67mVpp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Ri=Vi/(Vs−Vi)·R≈2.0KΩ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输出电阻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Uo空=1.60Vpp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UoL=0.80Vpp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Ro=(Uo空/UoL−1)·RL=2.0KΩ</w:t>
            </w:r>
          </w:p>
        </w:tc>
      </w:tr>
      <w:tr>
        <w:trPr>
          <w:cantSplit/>
          <w:tblHeader w:val="off"/>
        </w:trPr>
        <w:tc>
          <w:tcPr>
            <w:tcW w:type="dxa" w:w="12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通频带</w:t>
            </w:r>
          </w:p>
        </w:tc>
        <w:tc>
          <w:tcPr>
            <w:tcW w:type="dxa" w:w="2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输入 20mVpp（带载）</w:t>
            </w:r>
          </w:p>
        </w:tc>
        <w:tc>
          <w:tcPr>
            <w:tcW w:type="dxa" w:w="260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fL≈70Hz，fH≈500kHz</w:t>
            </w:r>
          </w:p>
        </w:tc>
        <w:tc>
          <w:tcPr>
            <w:tcW w:type="dxa" w:w="27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 w:val="false"/>
                <w:bCs w:val="false"/>
                <w:sz w:val="21"/>
                <w:szCs w:val="21"/>
              </w:rPr>
              <w:t xml:space="preserve">BW=fH−fL≈500kHz</w:t>
            </w:r>
          </w:p>
        </w:tc>
      </w:tr>
    </w:tbl>
    <w:p>
      <w:pPr>
        <w:spacing w:after="160" w:before="60"/>
      </w:pPr>
      <w:r>
        <w:rPr>
          <w:rFonts w:ascii="Arial" w:eastAsia="Microsoft YaHei" w:hAnsi="Arial"/>
          <w:color w:val="808080"/>
          <w:sz w:val="18"/>
          <w:szCs w:val="18"/>
        </w:rPr>
        <w:t xml:space="preserve">注：表中数据为理论计算与仿真预测值，实测后请直接替换。</w:t>
      </w:r>
    </w:p>
    <w:p>
      <w:pPr>
        <w:spacing w:after="100"/>
      </w:pPr>
      <w:r>
        <w:rPr>
          <w:rFonts w:ascii="Arial" w:eastAsia="Microsoft YaHei" w:hAnsi="Arial"/>
          <w:sz w:val="24"/>
          <w:szCs w:val="24"/>
        </w:rPr>
        <w:t xml:space="preserve">2. 波形与曲线：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rHeight w:val="1250" w:hRule="atLeast"/>
        </w:trPr>
        <w:tc>
          <w:tcPr>
            <w:tcW w:type="dxa" w:w="9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color w:val="808080"/>
                <w:sz w:val="22"/>
                <w:szCs w:val="22"/>
              </w:rPr>
              <w:t xml:space="preserve">【此处粘贴：输入、输出电压波形（示波器照片或仿真截图）】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rHeight w:val="1250" w:hRule="atLeast"/>
        </w:trPr>
        <w:tc>
          <w:tcPr>
            <w:tcW w:type="dxa" w:w="9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color w:val="808080"/>
                <w:sz w:val="22"/>
                <w:szCs w:val="22"/>
              </w:rPr>
              <w:t xml:space="preserve">【此处粘贴：最大不失真输出波形】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  <w:trHeight w:val="1250" w:hRule="atLeast"/>
        </w:trPr>
        <w:tc>
          <w:tcPr>
            <w:tcW w:type="dxa" w:w="9026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color w:val="808080"/>
                <w:sz w:val="22"/>
                <w:szCs w:val="22"/>
              </w:rPr>
              <w:t xml:space="preserve">【此处粘贴：幅频特性曲线（标注 fL、fH）】</w:t>
            </w:r>
          </w:p>
        </w:tc>
      </w:tr>
    </w:tbl>
    <w:p>
      <w:pPr>
        <w:spacing w:after="100" w:before="200"/>
      </w:pPr>
      <w:r>
        <w:rPr>
          <w:rFonts w:ascii="Arial" w:eastAsia="Microsoft YaHei" w:hAnsi="Arial"/>
          <w:b/>
          <w:bCs/>
          <w:sz w:val="28"/>
          <w:szCs w:val="28"/>
        </w:rPr>
        <w:t xml:space="preserve">六、实验思考题</w:t>
      </w:r>
    </w:p>
    <w:p>
      <w:pPr>
        <w:spacing w:after="60" w:line="300"/>
      </w:pPr>
      <w:r>
        <w:rPr>
          <w:rFonts w:ascii="Arial" w:eastAsia="Microsoft YaHei" w:hAnsi="Arial"/>
          <w:b/>
          <w:bCs/>
          <w:sz w:val="24"/>
          <w:szCs w:val="24"/>
        </w:rPr>
        <w:t xml:space="preserve">1. 静态工作点偏高或偏低对输出波形有何影响？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答：Q 点偏高易出现饱和失真（输出底部削波），偏低易出现截止失真（顶部削波）；Q 点位于交流负载线中点附近时，最大不失真输出幅度最大。</w:t>
      </w:r>
    </w:p>
    <w:p>
      <w:pPr>
        <w:spacing w:after="60" w:before="120" w:line="300"/>
      </w:pPr>
      <w:r>
        <w:rPr>
          <w:rFonts w:ascii="Arial" w:eastAsia="Microsoft YaHei" w:hAnsi="Arial"/>
          <w:b/>
          <w:bCs/>
          <w:sz w:val="24"/>
          <w:szCs w:val="24"/>
        </w:rPr>
        <w:t xml:space="preserve">2. 用串阻法测输入电阻时，串入电阻 R 为何取与 Ri 相近的阻值？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答：R 过大则 Vi 过小，R 过小则 Vs 与 Vi 过于接近，两者都会放大读数误差；R≈Ri 时两次电压读数都适中，测量结果最准确。</w:t>
      </w:r>
    </w:p>
    <w:p>
      <w:pPr>
        <w:spacing w:after="60" w:before="120" w:line="300"/>
      </w:pPr>
      <w:r>
        <w:rPr>
          <w:rFonts w:ascii="Arial" w:eastAsia="Microsoft YaHei" w:hAnsi="Arial"/>
          <w:b/>
          <w:bCs/>
          <w:sz w:val="24"/>
          <w:szCs w:val="24"/>
        </w:rPr>
        <w:t xml:space="preserve">3. 为什么测量时信号源、示波器与实验电路必须共地？</w:t>
      </w:r>
    </w:p>
    <w:p>
      <w:pPr>
        <w:spacing w:after="60" w:line="300"/>
      </w:pPr>
      <w:r>
        <w:rPr>
          <w:rFonts w:ascii="Arial" w:eastAsia="Microsoft YaHei" w:hAnsi="Arial"/>
          <w:sz w:val="24"/>
          <w:szCs w:val="24"/>
        </w:rPr>
        <w:t xml:space="preserve">答：这些仪器的地端内部相连，若不共地，会通过地线将被测点短路或引入干扰，导致测量错误，甚至损坏电路。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2026-10-19T23:39:45.582Z</dcterms:created>
  <dcterms:modified xsi:type="dcterms:W3CDTF">2026-10-19T23:39:45.583Z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