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B586E">
      <w:r>
        <w:rPr>
          <w:rFonts w:ascii="Courier New" w:hAnsi="Courier New" w:eastAsia="黑体"/>
          <w:b/>
          <w:bCs/>
          <w:sz w:val="36"/>
          <w:szCs w:val="36"/>
        </w:rPr>
        <w:t>模型层环境安装配置报告</w:t>
      </w:r>
    </w:p>
    <w:p w14:paraId="6A9BB7F4">
      <w:pPr>
        <w:spacing w:before="10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Document ID : ENV-MODEL-2026-002</w:t>
      </w:r>
    </w:p>
    <w:p w14:paraId="2F155056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Date       : 2026-06-22</w:t>
      </w:r>
    </w:p>
    <w:p w14:paraId="7EF81182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Status     : RELEASED</w:t>
      </w:r>
    </w:p>
    <w:p w14:paraId="0B257704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 xml:space="preserve">班级        ：信管1233     </w:t>
      </w:r>
    </w:p>
    <w:p w14:paraId="4C433DED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姓名        ：李烨</w:t>
      </w:r>
    </w:p>
    <w:p w14:paraId="50CACE54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学号        ：202311671315</w:t>
      </w:r>
    </w:p>
    <w:p w14:paraId="4A8CB5DE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Scope      : YOLO11 GPU Detection Environment</w:t>
      </w:r>
    </w:p>
    <w:p w14:paraId="5612BDAA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Python     : 3.7.16 | Conda: AIDetection</w:t>
      </w:r>
    </w:p>
    <w:p w14:paraId="5D13551D">
      <w:pPr>
        <w:pStyle w:val="2"/>
        <w:rPr>
          <w:rFonts w:ascii="Courier New" w:hAnsi="Courier New" w:cstheme="minorBidi"/>
        </w:rPr>
      </w:pPr>
      <w:r>
        <w:rPr>
          <w:rFonts w:ascii="Courier New" w:hAnsi="Courier New" w:cstheme="minorBidi"/>
        </w:rPr>
        <w:t>1. 环境规格</w:t>
      </w:r>
    </w:p>
    <w:p w14:paraId="5252713E">
      <w:r>
        <w:rPr>
          <w:sz w:val="22"/>
          <w:szCs w:val="22"/>
        </w:rPr>
        <w:t>环境名称: AIDetection</w:t>
      </w:r>
    </w:p>
    <w:p w14:paraId="6B8D2641">
      <w:r>
        <w:rPr>
          <w:sz w:val="22"/>
          <w:szCs w:val="22"/>
        </w:rPr>
        <w:t>Python版本: 3.7.16</w:t>
      </w:r>
    </w:p>
    <w:p w14:paraId="0B83C0BB">
      <w:r>
        <w:rPr>
          <w:sz w:val="22"/>
          <w:szCs w:val="22"/>
        </w:rPr>
        <w:t>包管理器: Conda 25.11.1 (完整版, env path)</w:t>
      </w:r>
    </w:p>
    <w:p w14:paraId="08BF4265">
      <w:r>
        <w:rPr>
          <w:sz w:val="22"/>
          <w:szCs w:val="22"/>
        </w:rPr>
        <w:t>模型框架: YOLO11 (ultralytics 8.0.145)</w:t>
      </w:r>
    </w:p>
    <w:p w14:paraId="5FFEACF8">
      <w:r>
        <w:rPr>
          <w:sz w:val="22"/>
          <w:szCs w:val="22"/>
        </w:rPr>
        <w:t>GPU加速: CUDA 12.1 / cuDNN 8.9</w:t>
      </w:r>
    </w:p>
    <w:p w14:paraId="4A803023">
      <w:r>
        <w:rPr>
          <w:sz w:val="22"/>
          <w:szCs w:val="22"/>
        </w:rPr>
        <w:t>推荐IDE: PyCharm Professional</w:t>
      </w:r>
    </w:p>
    <w:p w14:paraId="3783E3C2">
      <w:r>
        <w:rPr>
          <w:sz w:val="22"/>
          <w:szCs w:val="22"/>
        </w:rPr>
        <w:t>交互环境: JupyterLab</w:t>
      </w:r>
    </w:p>
    <w:p w14:paraId="16DB39E3">
      <w:r>
        <w:t>2. 安装步骤</w:t>
      </w:r>
    </w:p>
    <w:p w14:paraId="23D92B3E">
      <w:pPr>
        <w:pStyle w:val="2"/>
        <w:rPr>
          <w:rFonts w:ascii="Courier New" w:hAnsi="Courier New" w:cstheme="minorBidi"/>
        </w:rPr>
      </w:pPr>
      <w:r>
        <w:rPr>
          <w:rFonts w:ascii="Courier New" w:hAnsi="Courier New" w:cstheme="minorBidi"/>
        </w:rPr>
        <w:t>2.1 GPU驱动</w:t>
      </w:r>
    </w:p>
    <w:p w14:paraId="3BBACF4D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# 下载并安装NVIDIA GPU驱动
# 验证 GPU 驱动状态
$ nvidia-smi
# 预期输出包含:
# GPU型号、Driver Version&gt;=525.60、CUDA Version&gt;=12.1</w:t>
      </w:r>
    </w:p>
    <w:p w14:paraId="6A3B2601">
      <w:pPr>
        <w:jc w:val="center"/>
      </w:pPr>
      <w:r>
        <w:drawing>
          <wp:inline distT="0" distB="0" distL="0" distR="0">
            <wp:extent cx="4838700" cy="3228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56A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图2-1 GPU驱动安装与nvidia-smi验证截图</w:t>
      </w:r>
    </w:p>
    <w:p w14:paraId="63C29C62">
      <w:pPr>
        <w:pStyle w:val="3"/>
        <w:spacing w:before="400"/>
      </w:pPr>
      <w:r>
        <w:t>2.2 Conda安装</w:t>
      </w:r>
    </w:p>
    <w:p w14:paraId="0C41D39F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# 下载Anaconda3安装包并配置环境变量
$ conda --version
$ conda info</w:t>
      </w:r>
    </w:p>
    <w:p w14:paraId="6AC70AE1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6AC1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图2-2 Conda安装及版本信息验证截图</w:t>
      </w:r>
    </w:p>
    <w:p w14:paraId="390F0D2A">
      <w:pPr>
        <w:pStyle w:val="3"/>
        <w:spacing w:before="400"/>
      </w:pPr>
      <w:r>
        <w:t>2.3 虚拟环境</w:t>
      </w:r>
    </w:p>
    <w:p w14:paraId="6F2C8485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# 创建环境
$ conda create -n AIDetection python=3.7
# 激活环境
$ conda activate AIDetection
# 验证Python版本
(AIDetection) $ python --version</w:t>
      </w:r>
    </w:p>
    <w:p w14:paraId="2C8C6CC5">
      <w:pPr>
        <w:jc w:val="center"/>
      </w:pPr>
      <w:r>
        <w:drawing>
          <wp:inline distT="0" distB="0" distL="0" distR="0">
            <wp:extent cx="4953000" cy="3305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EE7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图2-3 AIDetection虚拟环境创建与激活截图</w:t>
      </w:r>
    </w:p>
    <w:p w14:paraId="1C48C3AF">
      <w:r>
        <w:br w:type="page"/>
      </w:r>
    </w:p>
    <w:p w14:paraId="01385937">
      <w:pPr>
        <w:pStyle w:val="3"/>
      </w:pPr>
      <w:r>
        <w:t>2.4 依赖安装</w:t>
      </w:r>
    </w:p>
    <w:p w14:paraId="15A2502E">
      <w:pPr>
        <w:pStyle w:val="3"/>
      </w:pPr>
      <w:r>
        <w:t>2.4.1 核心依赖</w:t>
      </w:r>
    </w:p>
    <w:p w14:paraId="6B5D365C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$ pip install matplotlib numpy pandas Pillow PyYAML scikit-learn scipy torch torchaudio torchvision tqdm</w:t>
      </w:r>
    </w:p>
    <w:p w14:paraId="62C04CC2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pPr w:leftFromText="180" w:rightFromText="180" w:vertAnchor="text" w:horzAnchor="page" w:tblpX="1436" w:tblpY="224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3"/>
        <w:gridCol w:w="2050"/>
        <w:gridCol w:w="4613"/>
      </w:tblGrid>
      <w:tr w14:paraId="599B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90D4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Package</w:t>
            </w:r>
          </w:p>
        </w:tc>
        <w:tc>
          <w:tcPr>
            <w:tcW w:w="20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B38DD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46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78ED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50F9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E756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20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6DE7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3.5.3</w:t>
            </w:r>
          </w:p>
        </w:tc>
        <w:tc>
          <w:tcPr>
            <w:tcW w:w="46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DA5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Data visualization and plotting</w:t>
            </w:r>
          </w:p>
        </w:tc>
      </w:tr>
      <w:tr w14:paraId="328F1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345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numpy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9EB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1.21.6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E80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High-performance numerical computing</w:t>
            </w:r>
          </w:p>
        </w:tc>
      </w:tr>
      <w:tr w14:paraId="040E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7E8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B9E7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1.3.5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420A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Structured data processing and analysis</w:t>
            </w:r>
          </w:p>
        </w:tc>
      </w:tr>
      <w:tr w14:paraId="00FA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EE2F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Pillow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982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9.5.0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5A0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Image processing and format support</w:t>
            </w:r>
          </w:p>
        </w:tc>
      </w:tr>
      <w:tr w14:paraId="2199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4A8A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PyYAML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E996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6.0.1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51F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YAML configuration file parsing</w:t>
            </w:r>
          </w:p>
        </w:tc>
      </w:tr>
      <w:tr w14:paraId="4214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DFA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1A3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1.0.2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78B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Machine learning algorithm toolkit</w:t>
            </w:r>
          </w:p>
        </w:tc>
      </w:tr>
      <w:tr w14:paraId="01A6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CE6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scipy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C7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1.7.3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216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Scientific computing and engineering</w:t>
            </w:r>
          </w:p>
        </w:tc>
      </w:tr>
      <w:tr w14:paraId="1E1E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23B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torch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7E6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1.13.1+cpu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487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PyTorch deep learning framework</w:t>
            </w:r>
          </w:p>
        </w:tc>
      </w:tr>
      <w:tr w14:paraId="1CAF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A55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torchaudio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8A3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0.13.1+cpu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C2BA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PyTorch audio processing module</w:t>
            </w:r>
          </w:p>
        </w:tc>
      </w:tr>
      <w:tr w14:paraId="1637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324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torchvision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36057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0.14.1+cpu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FCA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PyTorch computer vision module</w:t>
            </w:r>
          </w:p>
        </w:tc>
      </w:tr>
      <w:tr w14:paraId="0641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10DE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tqdm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A51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4.68.2</w:t>
            </w:r>
          </w:p>
        </w:tc>
        <w:tc>
          <w:tcPr>
            <w:tcW w:w="46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4197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Progress bar display tool</w:t>
            </w:r>
          </w:p>
        </w:tc>
      </w:tr>
    </w:tbl>
    <w:p w14:paraId="2C982134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图2-4 核心依赖与扩展依赖安装截图</w:t>
      </w:r>
    </w:p>
    <w:p w14:paraId="1DF834EA">
      <w:pPr>
        <w:pStyle w:val="3"/>
        <w:spacing w:before="300"/>
      </w:pPr>
      <w:r>
        <w:t>2.4.2 模型层扩展依赖</w:t>
      </w:r>
    </w:p>
    <w:p w14:paraId="4E5AE289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$ pip install ultralytics opencv-python imagehash seaborn loguru</w:t>
      </w:r>
    </w:p>
    <w:p w14:paraId="3CA8D432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20E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图2-5 YOLO11 / Ultralytics安装与导入验证截图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3"/>
        <w:gridCol w:w="2050"/>
        <w:gridCol w:w="4613"/>
      </w:tblGrid>
      <w:tr w14:paraId="3B3B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21F44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3D96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4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95B5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6C69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78B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ultralytics</w:t>
            </w:r>
          </w:p>
        </w:tc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758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8.0.145</w:t>
            </w:r>
          </w:p>
        </w:tc>
        <w:tc>
          <w:tcPr>
            <w:tcW w:w="4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837A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 series model framework (YOLO11)</w:t>
            </w:r>
          </w:p>
        </w:tc>
      </w:tr>
      <w:tr w14:paraId="3F0D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58F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opencv-python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521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4.13.0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791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Computer vision image processing</w:t>
            </w:r>
          </w:p>
        </w:tc>
      </w:tr>
      <w:tr w14:paraId="54C6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076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imagehash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DC7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4.3.2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9A07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Image perceptual hashing</w:t>
            </w:r>
          </w:p>
        </w:tc>
      </w:tr>
      <w:tr w14:paraId="7C50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465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seaborn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536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0.12.2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F88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Statistical data visualization</w:t>
            </w:r>
          </w:p>
        </w:tc>
      </w:tr>
      <w:tr w14:paraId="5F35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548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loguru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3F8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0.7.3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8D5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High-performance logging</w:t>
            </w:r>
          </w:p>
        </w:tc>
      </w:tr>
    </w:tbl>
    <w:p w14:paraId="2685BAF4">
      <w:r>
        <w:br w:type="page"/>
      </w:r>
    </w:p>
    <w:p w14:paraId="43194260">
      <w:pPr>
        <w:pStyle w:val="3"/>
      </w:pPr>
      <w:r>
        <w:t>2.5 开发工具</w:t>
      </w:r>
    </w:p>
    <w:p w14:paraId="20A58873">
      <w:r>
        <w:rPr>
          <w:sz w:val="22"/>
          <w:szCs w:val="22"/>
        </w:rPr>
        <w:t>- PyCharm: File → Settings → Project → Python Interpreter → Add Conda Environment → Existing environment → Interpreter: D:\AIDetection\conda-envs\AIDetection\python.exe</w:t>
      </w:r>
    </w:p>
    <w:p w14:paraId="5671A7D0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E4E9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图2-6 PyCharm解释器绑定AIDetection环境截图</w:t>
      </w:r>
    </w:p>
    <w:p w14:paraId="2108C74A">
      <w:r>
        <w:rPr>
          <w:sz w:val="22"/>
          <w:szCs w:val="22"/>
        </w:rPr>
        <w:t>- JupyterLab: 安装jupyterlab和ipykernel，并注册内核：</w:t>
      </w:r>
    </w:p>
    <w:p w14:paraId="61C096C8">
      <w:pPr>
        <w:shd w:val="clear" w:fill="F5F5F5"/>
        <w:spacing w:before="100" w:after="100"/>
      </w:pPr>
      <w:r>
        <w:rPr>
          <w:rFonts w:ascii="Courier New" w:hAnsi="Courier New"/>
          <w:sz w:val="18"/>
          <w:szCs w:val="18"/>
        </w:rPr>
        <w:t>$ pip install jupyterlab ipykernel
$ python -m ipykernel install --user --name AIDetection --display-name "Python (AIDetection)"
$ jupyter lab</w:t>
      </w:r>
    </w:p>
    <w:p w14:paraId="65E48430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9825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图2-7 JupyterLab内核注册与启动截图</w:t>
      </w:r>
    </w:p>
    <w:p w14:paraId="20B7E0CD">
      <w:r>
        <w:br w:type="page"/>
      </w:r>
    </w:p>
    <w:p w14:paraId="4CBE72CC">
      <w:pPr>
        <w:pStyle w:val="2"/>
      </w:pPr>
      <w:r>
        <w:t>3. 模型层配置</w:t>
      </w:r>
    </w:p>
    <w:p w14:paraId="4CBC0926">
      <w:pPr>
        <w:pStyle w:val="3"/>
      </w:pPr>
      <w:r>
        <w:t>3.1 YOLO11模型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2050"/>
        <w:gridCol w:w="5126"/>
      </w:tblGrid>
      <w:tr w14:paraId="45AC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4B6D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5DC9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Params</w:t>
            </w:r>
          </w:p>
        </w:tc>
        <w:tc>
          <w:tcPr>
            <w:tcW w:w="5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0646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Use Case</w:t>
            </w:r>
          </w:p>
        </w:tc>
      </w:tr>
      <w:tr w14:paraId="72F4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468C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5B7B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Nano</w:t>
            </w:r>
          </w:p>
        </w:tc>
        <w:tc>
          <w:tcPr>
            <w:tcW w:w="5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21F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Minimum parameters, fastest inference, for quick validation</w:t>
            </w:r>
          </w:p>
        </w:tc>
      </w:tr>
      <w:tr w14:paraId="1CEB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DAE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yolo11s.pt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7CE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Small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8EE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Best balance of accuracy and speed, recommended default</w:t>
            </w:r>
          </w:p>
        </w:tc>
      </w:tr>
      <w:tr w14:paraId="7B51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BE8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yolo11m.pt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3A2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4D4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Larger parameters, highest accuracy, for latency-insensitive scenes</w:t>
            </w:r>
          </w:p>
        </w:tc>
      </w:tr>
    </w:tbl>
    <w:p w14:paraId="789243EB">
      <w:pPr>
        <w:pStyle w:val="3"/>
        <w:spacing w:before="300"/>
      </w:pPr>
      <w:r>
        <w:t>3.2 训练配置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1"/>
        <w:gridCol w:w="1439"/>
        <w:gridCol w:w="1029"/>
        <w:gridCol w:w="956"/>
        <w:gridCol w:w="956"/>
        <w:gridCol w:w="2125"/>
      </w:tblGrid>
      <w:tr w14:paraId="124B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85C2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Config</w:t>
            </w:r>
          </w:p>
        </w:tc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A988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D721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Epochs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0FD7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2BBB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ImgSz</w:t>
            </w:r>
          </w:p>
        </w:tc>
        <w:tc>
          <w:tcPr>
            <w:tcW w:w="2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8D5B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Strategy</w:t>
            </w:r>
          </w:p>
        </w:tc>
      </w:tr>
      <w:tr w14:paraId="1129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501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baseline_config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1E7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9B4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793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9B5E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6996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Quick validation and benchmark</w:t>
            </w:r>
          </w:p>
        </w:tc>
      </w:tr>
      <w:tr w14:paraId="49F5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E07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fast_iteration_config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24F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34B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C28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351C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BA4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Fast iteration experiments</w:t>
            </w:r>
          </w:p>
        </w:tc>
      </w:tr>
      <w:tr w14:paraId="505E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0CEC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optimized_config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5ED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yolo11s.pt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8D360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081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2989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B26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Accuracy and speed balance (recommended)</w:t>
            </w:r>
          </w:p>
        </w:tc>
      </w:tr>
      <w:tr w14:paraId="73B4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754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high_precision_config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6EC7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yolo11m.pt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422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BFF5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D297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42FA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Highest accuracy scenario</w:t>
            </w:r>
          </w:p>
        </w:tc>
      </w:tr>
    </w:tbl>
    <w:p w14:paraId="1FD0DE1D">
      <w:pPr>
        <w:pStyle w:val="3"/>
        <w:spacing w:before="300"/>
      </w:pPr>
      <w:r>
        <w:t>3.3 数据集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5"/>
        <w:gridCol w:w="6151"/>
      </w:tblGrid>
      <w:tr w14:paraId="77DC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3A7A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6AA7">
            <w:pPr>
              <w:jc w:val="center"/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bCs/>
                <w:color w:val="000000"/>
                <w:sz w:val="20"/>
                <w:szCs w:val="20"/>
              </w:rPr>
              <w:t>Value</w:t>
            </w:r>
          </w:p>
        </w:tc>
      </w:tr>
      <w:tr w14:paraId="072F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1C71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CA5F4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RoboFlow - Iranian Snack and Chips Detection</w:t>
            </w:r>
          </w:p>
        </w:tc>
      </w:tr>
      <w:tr w14:paraId="0B76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602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Classes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EE68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19</w:t>
            </w:r>
          </w:p>
        </w:tc>
      </w:tr>
      <w:tr w14:paraId="76E2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29D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Train Path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BEC3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train/images</w:t>
            </w:r>
          </w:p>
        </w:tc>
      </w:tr>
      <w:tr w14:paraId="4FAC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C9FB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Valid Path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6A82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valid/images</w:t>
            </w:r>
          </w:p>
        </w:tc>
      </w:tr>
      <w:tr w14:paraId="599C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91BE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Test Path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8CD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test/images</w:t>
            </w:r>
          </w:p>
        </w:tc>
      </w:tr>
      <w:tr w14:paraId="20DC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E62A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License</w:t>
            </w:r>
          </w:p>
        </w:tc>
        <w:tc>
          <w:tcPr>
            <w:tcW w:w="6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1FDD">
            <w:pPr>
              <w:rPr>
                <w:b w:val="0"/>
                <w:color w:val="000000"/>
              </w:rPr>
            </w:pPr>
            <w:r>
              <w:rPr>
                <w:rFonts w:ascii="Courier New" w:hAnsi="Courier New" w:eastAsia="宋体"/>
                <w:b w:val="0"/>
                <w:color w:val="000000"/>
                <w:sz w:val="20"/>
                <w:szCs w:val="20"/>
              </w:rPr>
              <w:t>CC BY 4.0</w:t>
            </w:r>
          </w:p>
        </w:tc>
      </w:tr>
    </w:tbl>
    <w:p w14:paraId="7B0E06D8">
      <w:r>
        <w:br w:type="page"/>
      </w:r>
    </w:p>
    <w:p w14:paraId="35CFDB96">
      <w:pPr>
        <w:pStyle w:val="2"/>
      </w:pPr>
      <w:r>
        <w:t>4. 环境验证</w:t>
      </w:r>
    </w:p>
    <w:p w14:paraId="3336F7F8">
      <w:r>
        <w:rPr>
          <w:sz w:val="22"/>
          <w:szCs w:val="22"/>
        </w:rPr>
        <w:t>验证命令及预期结果</w:t>
      </w:r>
    </w:p>
    <w:p w14:paraId="616286B3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C18F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图4-1 模型层环境综合验证结果截图</w:t>
      </w:r>
    </w:p>
    <w:p w14:paraId="24CA859B">
      <w:pPr>
        <w:rPr>
          <w:rFonts w:ascii="Courier New" w:hAnsi="Courier New" w:cstheme="minorBidi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B85B6">
    <w:pPr>
      <w:jc w:val="center"/>
    </w:pPr>
    <w:r>
      <w:rPr>
        <w:color w:val="666666"/>
        <w:sz w:val="18"/>
        <w:szCs w:val="18"/>
      </w:rPr>
      <w:t xml:space="preserve">Document ID: ENV-MODEL-2026-002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5FEAD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9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F844D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PopfCv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4DF844D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B502CE"/>
    <w:rsid w:val="183F2B14"/>
    <w:rsid w:val="1E5C190A"/>
    <w:rsid w:val="21A25EC1"/>
    <w:rsid w:val="373158C6"/>
    <w:rsid w:val="48FF5824"/>
    <w:rsid w:val="54C33BA9"/>
    <w:rsid w:val="5FF704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ourier New" w:hAnsi="Courier New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urier New" w:hAnsi="Courier New" w:eastAsia="宋体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Courier New" w:hAnsi="Courier New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Courier New" w:hAnsi="Courier New" w:eastAsia="黑体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Courier New" w:hAnsi="Courier New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ourier New" w:hAnsi="Courier New" w:eastAsia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ourier New" w:hAnsi="Courier New" w:eastAsia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ourier New" w:hAnsi="Courier New" w:eastAsia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ourier New" w:hAnsi="Courier New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ourier New" w:hAnsi="Courier New" w:eastAsia="宋体"/>
      <w:sz w:val="20"/>
      <w:szCs w:val="20"/>
    </w:rPr>
  </w:style>
  <w:style w:type="paragraph" w:styleId="10">
    <w:name w:val="Title"/>
    <w:qFormat/>
    <w:uiPriority w:val="0"/>
    <w:rPr>
      <w:rFonts w:ascii="Courier New" w:hAnsi="Courier New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ourier New" w:hAnsi="Courier New" w:eastAsia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729</Words>
  <Characters>3610</Characters>
  <TotalTime>1</TotalTime>
  <ScaleCrop>false</ScaleCrop>
  <LinksUpToDate>false</LinksUpToDate>
  <CharactersWithSpaces>4126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2026-06-22T09:10:00Z</dcterms:created>
  <dc:creator>Un-named</dc:creator>
  <cp:lastModifiedBy>梁骏杰</cp:lastModifiedBy>
  <dcterms:modified xsi:type="dcterms:W3CDTF">2026-06-22T09:24:08Z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D5910702EFF340DBA737D22EE6114A9C_12</vt:lpwstr>
  </property>
</Properties>
</file>