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color w:val="757575"/>
          <w:sz w:val="20"/>
        </w:rPr>
        <w:t>ENVIRONMENT SETUP REPORT</w:t>
      </w:r>
    </w:p>
    <w:p>
      <w:pPr>
        <w:spacing w:after="80"/>
      </w:pPr>
      <w:r>
        <w:rPr>
          <w:rFonts w:ascii="微软雅黑" w:hAnsi="微软雅黑" w:eastAsia="微软雅黑"/>
          <w:b/>
          <w:color w:val="2D2D2D"/>
          <w:sz w:val="52"/>
        </w:rPr>
        <w:t>模型层环境安装报告</w:t>
      </w:r>
    </w:p>
    <w:p>
      <w:pPr>
        <w:spacing w:after="40"/>
      </w:pPr>
      <w:r>
        <w:rPr>
          <w:color w:val="007ACC"/>
          <w:sz w:val="22"/>
        </w:rPr>
        <w:t xml:space="preserve">YOLO11 GPU Detection Environment  |  </w:t>
      </w:r>
      <w:r>
        <w:rPr>
          <w:color w:val="757575"/>
          <w:sz w:val="22"/>
        </w:rPr>
        <w:t>2026-06-22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80" w:after="160"/>
      </w:pPr>
      <w:r>
        <w:rPr>
          <w:color w:val="007ACC"/>
          <w:sz w:val="28"/>
        </w:rPr>
        <w:t xml:space="preserve">■  </w:t>
      </w:r>
      <w:r>
        <w:rPr>
          <w:rFonts w:ascii="微软雅黑" w:hAnsi="微软雅黑" w:eastAsia="微软雅黑"/>
          <w:b/>
          <w:color w:val="2D2D2D"/>
          <w:sz w:val="36"/>
        </w:rPr>
        <w:t>环境概览</w:t>
      </w:r>
    </w:p>
    <w:p>
      <w:pPr>
        <w:spacing w:after="12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环境名称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AIDetection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Python版本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3.7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管理工具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Conda（完整版，含env path）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模型框架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YOLO11（ultralytics &gt;= 8.0.0）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GPU加速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CUDA &gt;= 12.1 + cuDNN &gt;= 8.9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推荐IDE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PyCharm Professional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交互环境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JupyterLab &gt;= 4.0</w:t>
            </w:r>
          </w:p>
        </w:tc>
      </w:tr>
    </w:tbl>
    <w:p/>
    <w:p>
      <w:pPr>
        <w:spacing w:before="480" w:after="160"/>
      </w:pPr>
      <w:r>
        <w:rPr>
          <w:color w:val="007ACC"/>
          <w:sz w:val="28"/>
        </w:rPr>
        <w:t xml:space="preserve">■  </w:t>
      </w:r>
      <w:r>
        <w:rPr>
          <w:rFonts w:ascii="微软雅黑" w:hAnsi="微软雅黑" w:eastAsia="微软雅黑"/>
          <w:b/>
          <w:color w:val="2D2D2D"/>
          <w:sz w:val="36"/>
        </w:rPr>
        <w:t>硬件与软件要求</w:t>
      </w:r>
    </w:p>
    <w:p>
      <w:pPr>
        <w:spacing w:after="12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硬件要求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CPU：Intel Core i5+ / AMD Ryzen 5+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内存：16GB+（推荐32GB）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硬盘：SSD，可用空间 &gt;= 50GB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GPU：NVIDIA，显存 &gt;= 4GB（推荐 &gt;= 8GB）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软件要求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操作系统：Windows 10/11 64位 或 Ubuntu 20.04+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NVIDIA驱动 &gt;= 525.60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CUDA Toolkit &gt;= 12.1</w:t>
      </w:r>
    </w:p>
    <w:p>
      <w:pPr>
        <w:spacing w:after="40"/>
        <w:ind w:left="567"/>
      </w:pPr>
      <w:r>
        <w:rPr>
          <w:rFonts w:ascii="微软雅黑" w:hAnsi="微软雅黑" w:eastAsia="微软雅黑"/>
          <w:color w:val="2D2D2D"/>
          <w:sz w:val="22"/>
        </w:rPr>
        <w:t>•  cuDNN &gt;= 8.9</w:t>
      </w:r>
    </w:p>
    <w:p>
      <w:pPr>
        <w:spacing w:before="480" w:after="160"/>
      </w:pPr>
      <w:r>
        <w:rPr>
          <w:color w:val="007ACC"/>
          <w:sz w:val="28"/>
        </w:rPr>
        <w:t xml:space="preserve">■  </w:t>
      </w:r>
      <w:r>
        <w:rPr>
          <w:rFonts w:ascii="微软雅黑" w:hAnsi="微软雅黑" w:eastAsia="微软雅黑"/>
          <w:b/>
          <w:color w:val="2D2D2D"/>
          <w:sz w:val="36"/>
        </w:rPr>
        <w:t>安装流程</w:t>
      </w:r>
    </w:p>
    <w:p>
      <w:pPr>
        <w:spacing w:after="12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Step 1  GPU驱动安装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从NVIDIA官网下载对应型号驱动，安装后执行验证：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nvidia-smi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确认输出中包含GPU型号、驱动版本及CUDA版本。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Step 2  Conda安装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下载Anaconda3完整版安装包，安装时注意配置环境变量。验证：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conda --version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Step 3  创建虚拟环境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conda create -n AIDetection python=3.7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conda activate AIDetection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环境路径：Anaconda安装目录\envs\AIDetection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Step 4  安装依赖包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核心依赖（一行命令安装）：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pip install matplotlib numpy pandas Pillow PyYAML scikit-learn scipy torch torchaudio torchvision tqdm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模型层扩展依赖：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pip install ultralytics&gt;=8.0.0 opencv-python&gt;=4.8.0 imagehash&gt;=4.3.0 seaborn&gt;=0.12.0 loguru&gt;=0.7.0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依赖包明细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matplotlib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&gt;=3.7.0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数据可视化与图表绘制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numpy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&gt;=1.24.0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高性能数值计算库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pandas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结构化数据处理与分析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Pillow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&gt;=10.0.0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图像处理与格式支持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PyYAML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&gt;=6.0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YAML配置文件解析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scikit-learn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&gt;=1.3.0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机器学习算法工具包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scipy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&gt;=1.10.0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科学计算与工程算法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PyTorch深度学习框架核心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torchaudio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PyTorch音频处理模块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torchvision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&gt;=0.15.0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PyTorch计算机视觉模块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tqdm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&gt;=4.65.0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进度条显示工具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ultralytics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&gt;=8.0.0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YOLO系列模型框架（YOLO11）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opencv-python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&gt;=4.8.0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计算机视觉图像处理库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imagehash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&gt;=4.3.0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图像感知哈希与去重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seaborn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&gt;=0.12.0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统计数据分析可视化</w:t>
            </w:r>
          </w:p>
        </w:tc>
      </w:tr>
      <w:tr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loguru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&gt;=0.7.0</w:t>
            </w:r>
          </w:p>
        </w:tc>
        <w:tc>
          <w:tcPr>
            <w:tcW w:type="dxa" w:w="3024"/>
            <w:shd w:fill="F5F5F5"/>
          </w:tcPr>
          <w:p>
            <w:r/>
            <w:r>
              <w:rPr>
                <w:rFonts w:ascii="微软雅黑" w:hAnsi="微软雅黑" w:eastAsia="微软雅黑"/>
                <w:sz w:val="18"/>
              </w:rPr>
              <w:t>高性能日志记录工具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Step 5  开发工具配置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PyCharm（推荐）：File → Settings → Project → Python Interpreter → Add Conda Environment → 选择 AIDetection。</w:t>
      </w:r>
    </w:p>
    <w:p>
      <w:pPr>
        <w:spacing w:after="80"/>
      </w:pPr>
      <w:r>
        <w:rPr>
          <w:rFonts w:ascii="微软雅黑" w:hAnsi="微软雅黑" w:eastAsia="微软雅黑"/>
          <w:color w:val="2D2D2D"/>
          <w:sz w:val="22"/>
        </w:rPr>
        <w:t>Jupyter：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pip install jupyterlab ipykernel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python -m ipykernel install --user --name AIDetection --display-name "Python (AIDetection)"</w:t>
      </w:r>
    </w:p>
    <w:p>
      <w:pPr>
        <w:spacing w:before="80" w:after="80"/>
        <w:ind w:left="567"/>
      </w:pPr>
      <w:r>
        <w:rPr>
          <w:rFonts w:ascii="Consolas" w:hAnsi="Consolas"/>
          <w:color w:val="006600"/>
          <w:sz w:val="20"/>
        </w:rPr>
        <w:t>&gt; jupyter lab</w:t>
      </w:r>
    </w:p>
    <w:p>
      <w:pPr>
        <w:spacing w:before="480" w:after="160"/>
      </w:pPr>
      <w:r>
        <w:rPr>
          <w:color w:val="007ACC"/>
          <w:sz w:val="28"/>
        </w:rPr>
        <w:t xml:space="preserve">■  </w:t>
      </w:r>
      <w:r>
        <w:rPr>
          <w:rFonts w:ascii="微软雅黑" w:hAnsi="微软雅黑" w:eastAsia="微软雅黑"/>
          <w:b/>
          <w:color w:val="2D2D2D"/>
          <w:sz w:val="36"/>
        </w:rPr>
        <w:t>模型层配置</w:t>
      </w:r>
    </w:p>
    <w:p>
      <w:pPr>
        <w:spacing w:after="12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YOLO11 模型规格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 / 特点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yolo11n.pt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Nano - 最快速度，适合快速验证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yolo11s.pt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Small - 精度与速度平衡，推荐默认使用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yolo11m.pt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Medium - 最高精度，适合离线推理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训练配置方案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Batch</w:t>
            </w:r>
          </w:p>
        </w:tc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ImgSz</w:t>
            </w:r>
          </w:p>
        </w:tc>
        <w:tc>
          <w:tcPr>
            <w:tcW w:type="dxa" w:w="1512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baseline_config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yolo11n.pt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快速验证与基准测试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fast_iteration_config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yolo11n.pt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快速迭代实验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optimized_config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yolo11s.pt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精度与速度平衡（推荐）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high_precision_config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yolo11m.pt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1512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最高精度场景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007ACC"/>
          <w:sz w:val="26"/>
        </w:rPr>
        <w:t>数据集信息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RoboFlow - Iranian Snack and Chips Detection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训练集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train/images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验证集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valid/images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测试集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test/images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协议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CC BY 4.0</w:t>
            </w:r>
          </w:p>
        </w:tc>
      </w:tr>
    </w:tbl>
    <w:p/>
    <w:p>
      <w:pPr>
        <w:spacing w:before="480" w:after="160"/>
      </w:pPr>
      <w:r>
        <w:rPr>
          <w:color w:val="007ACC"/>
          <w:sz w:val="28"/>
        </w:rPr>
        <w:t xml:space="preserve">■  </w:t>
      </w:r>
      <w:r>
        <w:rPr>
          <w:rFonts w:ascii="微软雅黑" w:hAnsi="微软雅黑" w:eastAsia="微软雅黑"/>
          <w:b/>
          <w:color w:val="2D2D2D"/>
          <w:sz w:val="36"/>
        </w:rPr>
        <w:t>环境验证清单</w:t>
      </w:r>
    </w:p>
    <w:p>
      <w:pPr>
        <w:spacing w:after="120"/>
      </w:pPr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验证命令</w:t>
            </w:r>
          </w:p>
        </w:tc>
        <w:tc>
          <w:tcPr>
            <w:tcW w:type="dxa" w:w="3024"/>
            <w:shd w:fill="007AC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nvidia-smi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GPU驱动正常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conda activate AIDetection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环境激活成功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python --version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Python 3.7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python -c "import torch; print(torch.cuda.is_available())"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GPU可用 = True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python -c "from ultralytics import YOLO; print('OK')"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ultralytics安装成功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python -c "import cv2; print(cv2.__version__)"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OpenCV安装成功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jupyter lab --version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8"/>
              </w:rPr>
              <w:t>JupyterLab安装成功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