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4755A" w14:textId="1E741623" w:rsidR="007B370F" w:rsidRPr="00AD5379" w:rsidRDefault="007D0BBD" w:rsidP="002F7F71">
      <w:pPr>
        <w:wordWrap w:val="0"/>
        <w:spacing w:line="288" w:lineRule="auto"/>
        <w:ind w:left="172"/>
        <w:rPr>
          <w:rFonts w:ascii="NICE 고딕Neo2유니 TTF 02 Lt" w:eastAsia="NICE 고딕Neo2유니 TTF 02 Lt" w:hAnsi="NICE 고딕Neo2유니 TTF 02 Lt"/>
          <w:sz w:val="20"/>
          <w:szCs w:val="20"/>
          <w:lang w:eastAsia="ko-KR"/>
        </w:rPr>
      </w:pPr>
      <w:r>
        <w:rPr>
          <w:rFonts w:ascii="NICE 고딕Neo2유니 TTF 02 Lt" w:eastAsia="NICE 고딕Neo2유니 TTF 02 Lt" w:hAnsi="NICE 고딕Neo2유니 TTF 02 Lt"/>
          <w:color w:val="202620"/>
          <w:sz w:val="20"/>
          <w:szCs w:val="20"/>
          <w:lang w:eastAsia="ko-KR"/>
        </w:rPr>
        <w:t>NICE</w:t>
      </w:r>
      <w:r>
        <w:rPr>
          <w:rFonts w:ascii="NICE 고딕Neo2유니 TTF 02 Lt" w:eastAsia="NICE 고딕Neo2유니 TTF 02 Lt" w:hAnsi="NICE 고딕Neo2유니 TTF 02 Lt" w:hint="eastAsia"/>
          <w:color w:val="202620"/>
          <w:sz w:val="20"/>
          <w:szCs w:val="20"/>
          <w:lang w:eastAsia="ko-KR"/>
        </w:rPr>
        <w:t xml:space="preserve">평가정보 </w:t>
      </w:r>
      <w:r w:rsidR="009F523C">
        <w:rPr>
          <w:rFonts w:ascii="NICE 고딕Neo2유니 TTF 02 Lt" w:eastAsia="NICE 고딕Neo2유니 TTF 02 Lt" w:hAnsi="NICE 고딕Neo2유니 TTF 02 Lt" w:hint="eastAsia"/>
          <w:color w:val="202620"/>
          <w:sz w:val="20"/>
          <w:szCs w:val="20"/>
          <w:lang w:eastAsia="ko-KR"/>
        </w:rPr>
        <w:t>경영관리</w:t>
      </w:r>
      <w:r w:rsidR="00E05A5F">
        <w:rPr>
          <w:rFonts w:ascii="NICE 고딕Neo2유니 TTF 02 Lt" w:eastAsia="NICE 고딕Neo2유니 TTF 02 Lt" w:hAnsi="NICE 고딕Neo2유니 TTF 02 Lt" w:hint="eastAsia"/>
          <w:color w:val="202620"/>
          <w:sz w:val="20"/>
          <w:szCs w:val="20"/>
          <w:lang w:eastAsia="ko-KR"/>
        </w:rPr>
        <w:t xml:space="preserve">본부 </w:t>
      </w:r>
      <w:r>
        <w:rPr>
          <w:rFonts w:ascii="NICE 고딕Neo2유니 TTF 02 Lt" w:eastAsia="NICE 고딕Neo2유니 TTF 02 Lt" w:hAnsi="NICE 고딕Neo2유니 TTF 02 Lt" w:hint="eastAsia"/>
          <w:color w:val="202620"/>
          <w:sz w:val="20"/>
          <w:szCs w:val="20"/>
          <w:lang w:eastAsia="ko-KR"/>
        </w:rPr>
        <w:t>기획실</w:t>
      </w:r>
    </w:p>
    <w:p w14:paraId="4C4BB013" w14:textId="77777777" w:rsidR="004E2C9C" w:rsidRDefault="004E2C9C" w:rsidP="002F7F71">
      <w:pPr>
        <w:pStyle w:val="a3"/>
        <w:wordWrap w:val="0"/>
        <w:spacing w:before="12" w:line="288" w:lineRule="auto"/>
        <w:ind w:left="0"/>
        <w:rPr>
          <w:sz w:val="4"/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F89BA31" wp14:editId="41B8CA62">
                <wp:simplePos x="0" y="0"/>
                <wp:positionH relativeFrom="page">
                  <wp:posOffset>522044</wp:posOffset>
                </wp:positionH>
                <wp:positionV relativeFrom="paragraph">
                  <wp:posOffset>56391</wp:posOffset>
                </wp:positionV>
                <wp:extent cx="651637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>
                              <a:moveTo>
                                <a:pt x="0" y="0"/>
                              </a:moveTo>
                              <a:lnTo>
                                <a:pt x="651600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026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115C4" id="Graphic 21" o:spid="_x0000_s1026" style="position:absolute;left:0;text-align:left;margin-left:41.1pt;margin-top:4.45pt;width:513.1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6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J8DJAIAAIEEAAAOAAAAZHJzL2Uyb0RvYy54bWysVMFu2zAMvQ/YPwi6L3ZcNBuMOMXQoMWA&#10;oivQDDvLshwbk0WNUmLn70fJdpJ2t2EXgSJpku89yuu7odPsqNC1YAq+XKScKSOhas2+4D92D5++&#10;cOa8MJXQYFTBT8rxu83HD+ve5iqDBnSlkFER4/LeFrzx3uZJ4mSjOuEWYJWhYA3YCU9X3CcVip6q&#10;dzrJ0nSV9ICVRZDKOfJuxyDfxPp1raT/XtdOeaYLTrP5eGI8y3Amm7XI9yhs08ppDPEPU3SiNdT0&#10;XGorvGAHbP8q1bUSwUHtFxK6BOq6lSpiIDTL9B2a10ZYFbEQOc6eaXL/r6x8Pr4ga6uCZ0vOjOhI&#10;o8eJDvIQPb11OWW92hcMAJ19AvnLUSB5EwkXN+UMNXYhl+CxIXJ9OnOtBs8kOVe3y9XNZ5JEUmyZ&#10;kRVKinz+Vh6cf1QQ64jjk/OjUtVsiWa25GBmE0nvoLSOSnvOSGnkjJQuR6Wt8OG7MFwwWX8ZJPg6&#10;OKodxKh/NzmNdolqc50VoKQp0TejpNwxg4zQJgI7tybnNTht4hQ3t2lcIAe6rR5arcMUDvflvUZ2&#10;FAQqS7NVNtP0Js2i81vhmjEvhiY2tZl0GqUJIpVQnUjynkQuuPt9EKg4098MLVV4ILOBs1HOBnp9&#10;D/EZRYKo5274KdCy0L7gnpR9hnllRT6LFjg454YvDXw9eKjboGjcoXGi6UJ7Huma3mR4SNf3mHX5&#10;c2z+AAAA//8DAFBLAwQUAAYACAAAACEAb5ajXN4AAAAHAQAADwAAAGRycy9kb3ducmV2LnhtbEyO&#10;MU/DMBSEdyT+g/WQ2KidCEEa4lQFCYmBhRaQ2Nz4EUeNn0Nspym/Hncq0+l0p7uvWs22ZxOOvnMk&#10;IVsIYEiN0x21Et63zzcFMB8UadU7QglH9LCqLy8qVWp3oDecNqFlaYR8qSSYEIaSc98YtMov3ICU&#10;sm83WhWSHVuuR3VI47bnuRB33KqO0oNRAz4ZbPabaCXELzO97j/jz/22eYli3T0efz+MlNdX8/oB&#10;WMA5nMtwwk/oUCemnYukPeslFHmemkmXwE5xJopbYDsJywx4XfH//PUfAAAA//8DAFBLAQItABQA&#10;BgAIAAAAIQC2gziS/gAAAOEBAAATAAAAAAAAAAAAAAAAAAAAAABbQ29udGVudF9UeXBlc10ueG1s&#10;UEsBAi0AFAAGAAgAAAAhADj9If/WAAAAlAEAAAsAAAAAAAAAAAAAAAAALwEAAF9yZWxzLy5yZWxz&#10;UEsBAi0AFAAGAAgAAAAhAEYsnwMkAgAAgQQAAA4AAAAAAAAAAAAAAAAALgIAAGRycy9lMm9Eb2Mu&#10;eG1sUEsBAi0AFAAGAAgAAAAhAG+Wo1zeAAAABwEAAA8AAAAAAAAAAAAAAAAAfgQAAGRycy9kb3du&#10;cmV2LnhtbFBLBQYAAAAABAAEAPMAAACJBQAAAAA=&#10;" path="m,l6516001,e" filled="f" strokecolor="#202620" strokeweight=".5pt">
                <v:path arrowok="t"/>
                <w10:wrap type="topAndBottom" anchorx="page"/>
              </v:shape>
            </w:pict>
          </mc:Fallback>
        </mc:AlternateContent>
      </w:r>
    </w:p>
    <w:p w14:paraId="0EAEA046" w14:textId="70D0E8EB" w:rsidR="004E2C9C" w:rsidRPr="00AD5379" w:rsidRDefault="00996675" w:rsidP="00343F22">
      <w:pPr>
        <w:wordWrap w:val="0"/>
        <w:spacing w:before="88"/>
        <w:ind w:left="108"/>
        <w:jc w:val="center"/>
        <w:rPr>
          <w:rFonts w:ascii="NICE 고딕Neo2유니 TTF 05 Sb" w:eastAsia="NICE 고딕Neo2유니 TTF 05 Sb" w:hAnsi="NICE 고딕Neo2유니 TTF 05 Sb"/>
          <w:sz w:val="48"/>
          <w:szCs w:val="48"/>
          <w:lang w:eastAsia="ko-KR"/>
        </w:rPr>
      </w:pPr>
      <w:r>
        <w:rPr>
          <w:rFonts w:ascii="NICE 고딕Neo2유니 TTF 05 Sb" w:eastAsia="NICE 고딕Neo2유니 TTF 05 Sb" w:hAnsi="NICE 고딕Neo2유니 TTF 05 Sb" w:hint="eastAsia"/>
          <w:sz w:val="48"/>
          <w:szCs w:val="48"/>
          <w:lang w:eastAsia="ko-KR"/>
        </w:rPr>
        <w:t>직제</w:t>
      </w:r>
      <w:r w:rsidR="007B495A">
        <w:rPr>
          <w:rFonts w:ascii="NICE 고딕Neo2유니 TTF 05 Sb" w:eastAsia="NICE 고딕Neo2유니 TTF 05 Sb" w:hAnsi="NICE 고딕Neo2유니 TTF 05 Sb" w:hint="eastAsia"/>
          <w:sz w:val="48"/>
          <w:szCs w:val="48"/>
          <w:lang w:eastAsia="ko-KR"/>
        </w:rPr>
        <w:t>규정</w:t>
      </w:r>
      <w:r>
        <w:rPr>
          <w:rFonts w:ascii="NICE 고딕Neo2유니 TTF 05 Sb" w:eastAsia="NICE 고딕Neo2유니 TTF 05 Sb" w:hAnsi="NICE 고딕Neo2유니 TTF 05 Sb" w:hint="eastAsia"/>
          <w:sz w:val="48"/>
          <w:szCs w:val="48"/>
          <w:lang w:eastAsia="ko-KR"/>
        </w:rPr>
        <w:t xml:space="preserve"> 신구대비표</w:t>
      </w:r>
    </w:p>
    <w:p w14:paraId="5C4748F6" w14:textId="77777777" w:rsidR="004E2C9C" w:rsidRDefault="004E2C9C" w:rsidP="002F7F71">
      <w:pPr>
        <w:pStyle w:val="a3"/>
        <w:wordWrap w:val="0"/>
        <w:spacing w:before="10" w:line="288" w:lineRule="auto"/>
        <w:ind w:left="0"/>
        <w:rPr>
          <w:rFonts w:ascii="Sandoll GtNeo2Uni 04 Md"/>
          <w:sz w:val="4"/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938F09C" wp14:editId="487376CD">
                <wp:simplePos x="0" y="0"/>
                <wp:positionH relativeFrom="page">
                  <wp:posOffset>522044</wp:posOffset>
                </wp:positionH>
                <wp:positionV relativeFrom="paragraph">
                  <wp:posOffset>55152</wp:posOffset>
                </wp:positionV>
                <wp:extent cx="651637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>
                              <a:moveTo>
                                <a:pt x="0" y="0"/>
                              </a:moveTo>
                              <a:lnTo>
                                <a:pt x="651600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026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92AC8" id="Graphic 22" o:spid="_x0000_s1026" style="position:absolute;left:0;text-align:left;margin-left:41.1pt;margin-top:4.35pt;width:513.1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6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ttzJAIAAIEEAAAOAAAAZHJzL2Uyb0RvYy54bWysVMFu2zAMvQ/YPwi6L3ZcNBuMOMXQoMWA&#10;oivQDDvLshwbk0WNUmLn70fJdpJ2t2EXgSJpku89yuu7odPsqNC1YAq+XKScKSOhas2+4D92D5++&#10;cOa8MJXQYFTBT8rxu83HD+ve5iqDBnSlkFER4/LeFrzx3uZJ4mSjOuEWYJWhYA3YCU9X3CcVip6q&#10;dzrJ0nSV9ICVRZDKOfJuxyDfxPp1raT/XtdOeaYLTrP5eGI8y3Amm7XI9yhs08ppDPEPU3SiNdT0&#10;XGorvGAHbP8q1bUSwUHtFxK6BOq6lSpiIDTL9B2a10ZYFbEQOc6eaXL/r6x8Pr4ga6uCZxlnRnSk&#10;0eNEB3mInt66nLJe7QsGgM4+gfzlKJC8iYSLm3KGGruQS/DYELk+nblWg2eSnKvb5ermM0kiKbbM&#10;yAolRT5/Kw/OPyqIdcTxyflRqWq2RDNbcjCziaR3UFpHpT1npDRyRkqXo9JW+PBdGC6YrL8MEnwd&#10;HNUOYtS/m5xGu0S1uc4KUNJ0ydmMknLHDDJCmwjs3Jqc1+C0iVPc3KZxgRzotnpotQ5TONyX9xrZ&#10;URCoLM1W2UzTmzSLzm+Fa8a8GJrY1GbSaZQmiFRCdSLJexK54O73QaDiTH8ztFThgcwGzkY5G+j1&#10;PcRnFAminrvhp0DLQvuCe1L2GeaVFfksWuDgnBu+NPD14KFug6Jxh8aJpgvteaRrepPhIV3fY9bl&#10;z7H5AwAA//8DAFBLAwQUAAYACAAAACEAfvYFid4AAAAHAQAADwAAAGRycy9kb3ducmV2LnhtbEyO&#10;wU7DMBBE70j8g7VI3KjdCNE0xKkKEhIHLrSA1JsbL3HU2A6xnaZ8PdtTOY12ZjT7ytVkOzbiEFrv&#10;JMxnAhi62uvWNRI+ti93ObAQldOq8w4lnDDAqrq+KlWh/dG947iJDaMRFwolwcTYF5yH2qBVYeZ7&#10;dJR9+8GqSOfQcD2oI43bjmdCPHCrWkcfjOrx2WB92CQrIe3M+Hb4Sj+Lbf2axLp9Ov1+Gilvb6b1&#10;I7CIU7yU4YxP6FAR094npwPrJORZRk3SBbBzPBf5PbA9GUvgVcn/81d/AAAA//8DAFBLAQItABQA&#10;BgAIAAAAIQC2gziS/gAAAOEBAAATAAAAAAAAAAAAAAAAAAAAAABbQ29udGVudF9UeXBlc10ueG1s&#10;UEsBAi0AFAAGAAgAAAAhADj9If/WAAAAlAEAAAsAAAAAAAAAAAAAAAAALwEAAF9yZWxzLy5yZWxz&#10;UEsBAi0AFAAGAAgAAAAhAGzO23MkAgAAgQQAAA4AAAAAAAAAAAAAAAAALgIAAGRycy9lMm9Eb2Mu&#10;eG1sUEsBAi0AFAAGAAgAAAAhAH72BYneAAAABwEAAA8AAAAAAAAAAAAAAAAAfgQAAGRycy9kb3du&#10;cmV2LnhtbFBLBQYAAAAABAAEAPMAAACJBQAAAAA=&#10;" path="m,l6516001,e" filled="f" strokecolor="#202620" strokeweight=".5pt">
                <v:path arrowok="t"/>
                <w10:wrap type="topAndBottom" anchorx="page"/>
              </v:shape>
            </w:pict>
          </mc:Fallback>
        </mc:AlternateContent>
      </w:r>
    </w:p>
    <w:p w14:paraId="7A3B76EC" w14:textId="5A0D7621" w:rsidR="00214D15" w:rsidRDefault="00214D15" w:rsidP="00244311">
      <w:pPr>
        <w:pStyle w:val="a4"/>
        <w:tabs>
          <w:tab w:val="left" w:pos="449"/>
        </w:tabs>
        <w:wordWrap w:val="0"/>
        <w:spacing w:line="288" w:lineRule="auto"/>
        <w:ind w:left="937" w:firstLine="0"/>
        <w:rPr>
          <w:rFonts w:ascii="NICE 고딕Neo2유니 TTF 02 Lt" w:eastAsia="NICE 고딕Neo2유니 TTF 02 Lt" w:hAnsi="NICE 고딕Neo2유니 TTF 02 Lt"/>
          <w:color w:val="000000" w:themeColor="text1"/>
          <w:sz w:val="24"/>
          <w:szCs w:val="24"/>
          <w:lang w:eastAsia="ko-KR"/>
        </w:rPr>
      </w:pPr>
    </w:p>
    <w:p w14:paraId="5179B105" w14:textId="77777777" w:rsidR="003C0144" w:rsidRDefault="003C0144" w:rsidP="00244311">
      <w:pPr>
        <w:pStyle w:val="a4"/>
        <w:tabs>
          <w:tab w:val="left" w:pos="449"/>
        </w:tabs>
        <w:wordWrap w:val="0"/>
        <w:spacing w:line="288" w:lineRule="auto"/>
        <w:ind w:left="937" w:firstLine="0"/>
        <w:rPr>
          <w:rFonts w:ascii="NICE 고딕Neo2유니 TTF 02 Lt" w:eastAsia="NICE 고딕Neo2유니 TTF 02 Lt" w:hAnsi="NICE 고딕Neo2유니 TTF 02 Lt"/>
          <w:color w:val="000000" w:themeColor="text1"/>
          <w:sz w:val="24"/>
          <w:szCs w:val="24"/>
          <w:lang w:eastAsia="ko-KR"/>
        </w:rPr>
      </w:pP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5245"/>
        <w:gridCol w:w="5245"/>
      </w:tblGrid>
      <w:tr w:rsidR="00214D15" w14:paraId="63F1DD50" w14:textId="77777777" w:rsidTr="007F5BF0">
        <w:trPr>
          <w:trHeight w:val="611"/>
        </w:trPr>
        <w:tc>
          <w:tcPr>
            <w:tcW w:w="5245" w:type="dxa"/>
            <w:vAlign w:val="center"/>
          </w:tcPr>
          <w:p w14:paraId="5F8B450A" w14:textId="4D316361" w:rsidR="00214D15" w:rsidRDefault="007F5BF0" w:rsidP="007F5BF0">
            <w:pPr>
              <w:pStyle w:val="a4"/>
              <w:tabs>
                <w:tab w:val="left" w:pos="449"/>
              </w:tabs>
              <w:wordWrap w:val="0"/>
              <w:spacing w:line="288" w:lineRule="auto"/>
              <w:ind w:left="0" w:firstLine="0"/>
              <w:jc w:val="center"/>
              <w:rPr>
                <w:rFonts w:ascii="NICE 고딕Neo2유니 TTF 02 Lt" w:eastAsia="NICE 고딕Neo2유니 TTF 02 Lt" w:hAnsi="NICE 고딕Neo2유니 TTF 02 Lt"/>
                <w:color w:val="000000" w:themeColor="text1"/>
                <w:sz w:val="24"/>
                <w:szCs w:val="24"/>
              </w:rPr>
            </w:pPr>
            <w:r>
              <w:rPr>
                <w:rFonts w:ascii="NICE 고딕Neo2유니 TTF 02 Lt" w:eastAsia="NICE 고딕Neo2유니 TTF 02 Lt" w:hAnsi="NICE 고딕Neo2유니 TTF 02 Lt" w:hint="eastAsia"/>
                <w:color w:val="000000" w:themeColor="text1"/>
                <w:sz w:val="24"/>
                <w:szCs w:val="24"/>
              </w:rPr>
              <w:t>현행</w:t>
            </w:r>
          </w:p>
        </w:tc>
        <w:tc>
          <w:tcPr>
            <w:tcW w:w="5245" w:type="dxa"/>
            <w:vAlign w:val="center"/>
          </w:tcPr>
          <w:p w14:paraId="7CE4788E" w14:textId="73423432" w:rsidR="00214D15" w:rsidRDefault="007F5BF0" w:rsidP="007F5BF0">
            <w:pPr>
              <w:pStyle w:val="a4"/>
              <w:tabs>
                <w:tab w:val="left" w:pos="449"/>
              </w:tabs>
              <w:wordWrap w:val="0"/>
              <w:spacing w:line="288" w:lineRule="auto"/>
              <w:ind w:left="0" w:firstLine="0"/>
              <w:jc w:val="center"/>
              <w:rPr>
                <w:rFonts w:ascii="NICE 고딕Neo2유니 TTF 02 Lt" w:eastAsia="NICE 고딕Neo2유니 TTF 02 Lt" w:hAnsi="NICE 고딕Neo2유니 TTF 02 Lt"/>
                <w:color w:val="000000" w:themeColor="text1"/>
                <w:sz w:val="24"/>
                <w:szCs w:val="24"/>
              </w:rPr>
            </w:pPr>
            <w:r>
              <w:rPr>
                <w:rFonts w:ascii="NICE 고딕Neo2유니 TTF 02 Lt" w:eastAsia="NICE 고딕Neo2유니 TTF 02 Lt" w:hAnsi="NICE 고딕Neo2유니 TTF 02 Lt" w:hint="eastAsia"/>
                <w:color w:val="000000" w:themeColor="text1"/>
                <w:sz w:val="24"/>
                <w:szCs w:val="24"/>
              </w:rPr>
              <w:t>개정안(</w:t>
            </w:r>
            <w:r>
              <w:rPr>
                <w:rFonts w:ascii="NICE 고딕Neo2유니 TTF 02 Lt" w:eastAsia="NICE 고딕Neo2유니 TTF 02 Lt" w:hAnsi="NICE 고딕Neo2유니 TTF 02 Lt"/>
                <w:color w:val="000000" w:themeColor="text1"/>
                <w:sz w:val="24"/>
                <w:szCs w:val="24"/>
              </w:rPr>
              <w:t>202</w:t>
            </w:r>
            <w:r w:rsidR="007B495A">
              <w:rPr>
                <w:rFonts w:ascii="NICE 고딕Neo2유니 TTF 02 Lt" w:eastAsia="NICE 고딕Neo2유니 TTF 02 Lt" w:hAnsi="NICE 고딕Neo2유니 TTF 02 Lt"/>
                <w:color w:val="000000" w:themeColor="text1"/>
                <w:sz w:val="24"/>
                <w:szCs w:val="24"/>
              </w:rPr>
              <w:t>5</w:t>
            </w:r>
            <w:r>
              <w:rPr>
                <w:rFonts w:ascii="NICE 고딕Neo2유니 TTF 02 Lt" w:eastAsia="NICE 고딕Neo2유니 TTF 02 Lt" w:hAnsi="NICE 고딕Neo2유니 TTF 02 Lt"/>
                <w:color w:val="000000" w:themeColor="text1"/>
                <w:sz w:val="24"/>
                <w:szCs w:val="24"/>
              </w:rPr>
              <w:t xml:space="preserve">. 1. 1. </w:t>
            </w:r>
            <w:r>
              <w:rPr>
                <w:rFonts w:ascii="NICE 고딕Neo2유니 TTF 02 Lt" w:eastAsia="NICE 고딕Neo2유니 TTF 02 Lt" w:hAnsi="NICE 고딕Neo2유니 TTF 02 Lt" w:hint="eastAsia"/>
                <w:color w:val="000000" w:themeColor="text1"/>
                <w:sz w:val="24"/>
                <w:szCs w:val="24"/>
              </w:rPr>
              <w:t>시행)</w:t>
            </w:r>
          </w:p>
        </w:tc>
      </w:tr>
      <w:tr w:rsidR="00214D15" w14:paraId="1BF0E7A3" w14:textId="77777777" w:rsidTr="00C1018A">
        <w:trPr>
          <w:trHeight w:val="611"/>
        </w:trPr>
        <w:tc>
          <w:tcPr>
            <w:tcW w:w="5245" w:type="dxa"/>
          </w:tcPr>
          <w:p w14:paraId="1E76F6FD" w14:textId="0B448FCC" w:rsidR="00C1018A" w:rsidRDefault="00C1018A" w:rsidP="00C1018A">
            <w:pPr>
              <w:pStyle w:val="ac"/>
              <w:spacing w:line="360" w:lineRule="auto"/>
              <w:ind w:left="300" w:hanging="300"/>
              <w:rPr>
                <w:color w:val="auto"/>
              </w:rPr>
            </w:pPr>
            <w:r w:rsidRPr="00770542">
              <w:rPr>
                <w:rFonts w:ascii="돋움체" w:eastAsia="돋움체" w:hAnsi="돋움체" w:hint="eastAsia"/>
                <w:b/>
                <w:color w:val="auto"/>
              </w:rPr>
              <w:t>제</w:t>
            </w:r>
            <w:r w:rsidRPr="00770542">
              <w:rPr>
                <w:rFonts w:ascii="돋움체" w:eastAsia="돋움체" w:hAnsi="돋움체"/>
                <w:b/>
                <w:color w:val="auto"/>
              </w:rPr>
              <w:t xml:space="preserve"> </w:t>
            </w:r>
            <w:r w:rsidRPr="00770542">
              <w:rPr>
                <w:rFonts w:ascii="돋움체" w:eastAsia="돋움체" w:hAnsi="돋움체" w:hint="eastAsia"/>
                <w:b/>
                <w:color w:val="auto"/>
              </w:rPr>
              <w:t>6 조</w:t>
            </w:r>
            <w:r w:rsidRPr="00770542">
              <w:rPr>
                <w:rFonts w:ascii="돋움체" w:eastAsia="돋움체" w:hAnsi="돋움체"/>
                <w:b/>
                <w:color w:val="auto"/>
              </w:rPr>
              <w:t xml:space="preserve"> (</w:t>
            </w:r>
            <w:r w:rsidRPr="00770542">
              <w:rPr>
                <w:rFonts w:ascii="돋움체" w:eastAsia="돋움체" w:hAnsi="돋움체" w:hint="eastAsia"/>
                <w:b/>
                <w:color w:val="auto"/>
              </w:rPr>
              <w:t>조직편제</w:t>
            </w:r>
            <w:r w:rsidRPr="00770542">
              <w:rPr>
                <w:rFonts w:ascii="돋움체" w:eastAsia="돋움체" w:hAnsi="돋움체"/>
                <w:b/>
                <w:color w:val="auto"/>
              </w:rPr>
              <w:t>)</w:t>
            </w:r>
            <w:r w:rsidRPr="00770542">
              <w:rPr>
                <w:color w:val="auto"/>
              </w:rPr>
              <w:t xml:space="preserve"> </w:t>
            </w:r>
            <w:r w:rsidRPr="00770542">
              <w:rPr>
                <w:rFonts w:hint="eastAsia"/>
                <w:color w:val="auto"/>
              </w:rPr>
              <w:t>①</w:t>
            </w:r>
            <w:r w:rsidRPr="00770542">
              <w:rPr>
                <w:color w:val="auto"/>
              </w:rPr>
              <w:t xml:space="preserve"> </w:t>
            </w:r>
            <w:r w:rsidRPr="00770542">
              <w:rPr>
                <w:rFonts w:hint="eastAsia"/>
                <w:color w:val="auto"/>
              </w:rPr>
              <w:t>회사는</w:t>
            </w:r>
            <w:r w:rsidRPr="00770542">
              <w:rPr>
                <w:color w:val="auto"/>
              </w:rPr>
              <w:t xml:space="preserve"> </w:t>
            </w:r>
            <w:r w:rsidRPr="00770542">
              <w:rPr>
                <w:rFonts w:hint="eastAsia"/>
                <w:color w:val="auto"/>
              </w:rPr>
              <w:t>조직으로서 부문, 본부, 단, 센터, 실, 팀을 둘 수 있다.(4)</w:t>
            </w:r>
            <w:r w:rsidRPr="00770542">
              <w:rPr>
                <w:color w:val="auto"/>
              </w:rPr>
              <w:t>(14)</w:t>
            </w:r>
          </w:p>
          <w:p w14:paraId="00808470" w14:textId="28D34D85" w:rsidR="00C1018A" w:rsidRDefault="00C1018A" w:rsidP="00C1018A">
            <w:pPr>
              <w:pStyle w:val="ac"/>
              <w:spacing w:line="360" w:lineRule="auto"/>
              <w:ind w:left="300" w:hanging="300"/>
              <w:jc w:val="center"/>
              <w:rPr>
                <w:b/>
                <w:bCs/>
                <w:color w:val="FF0000"/>
              </w:rPr>
            </w:pPr>
            <w:r w:rsidRPr="00C1018A">
              <w:rPr>
                <w:b/>
                <w:bCs/>
                <w:color w:val="FF0000"/>
              </w:rPr>
              <w:t xml:space="preserve">&lt; </w:t>
            </w:r>
            <w:r w:rsidRPr="00C1018A">
              <w:rPr>
                <w:rFonts w:hint="eastAsia"/>
                <w:b/>
                <w:bCs/>
                <w:color w:val="FF0000"/>
              </w:rPr>
              <w:t xml:space="preserve">신설 </w:t>
            </w:r>
            <w:r w:rsidRPr="00C1018A">
              <w:rPr>
                <w:b/>
                <w:bCs/>
                <w:color w:val="FF0000"/>
              </w:rPr>
              <w:t>&gt;</w:t>
            </w:r>
          </w:p>
          <w:p w14:paraId="50C43E79" w14:textId="5EDE09D1" w:rsidR="00214D15" w:rsidRPr="007B495A" w:rsidRDefault="00214D15" w:rsidP="00C1018A">
            <w:pPr>
              <w:pStyle w:val="ac"/>
              <w:spacing w:line="360" w:lineRule="auto"/>
              <w:ind w:left="300"/>
              <w:rPr>
                <w:color w:val="auto"/>
              </w:rPr>
            </w:pPr>
          </w:p>
        </w:tc>
        <w:tc>
          <w:tcPr>
            <w:tcW w:w="5245" w:type="dxa"/>
          </w:tcPr>
          <w:p w14:paraId="663753D7" w14:textId="1C2454DA" w:rsidR="00C1018A" w:rsidRDefault="00C1018A" w:rsidP="00C1018A">
            <w:pPr>
              <w:pStyle w:val="ac"/>
              <w:spacing w:line="360" w:lineRule="auto"/>
              <w:ind w:left="300" w:hanging="300"/>
              <w:rPr>
                <w:color w:val="auto"/>
              </w:rPr>
            </w:pPr>
            <w:r w:rsidRPr="00770542">
              <w:rPr>
                <w:rFonts w:ascii="돋움체" w:eastAsia="돋움체" w:hAnsi="돋움체" w:hint="eastAsia"/>
                <w:b/>
                <w:color w:val="auto"/>
              </w:rPr>
              <w:t>제</w:t>
            </w:r>
            <w:r w:rsidRPr="00770542">
              <w:rPr>
                <w:rFonts w:ascii="돋움체" w:eastAsia="돋움체" w:hAnsi="돋움체"/>
                <w:b/>
                <w:color w:val="auto"/>
              </w:rPr>
              <w:t xml:space="preserve"> </w:t>
            </w:r>
            <w:r w:rsidRPr="00770542">
              <w:rPr>
                <w:rFonts w:ascii="돋움체" w:eastAsia="돋움체" w:hAnsi="돋움체" w:hint="eastAsia"/>
                <w:b/>
                <w:color w:val="auto"/>
              </w:rPr>
              <w:t>6 조</w:t>
            </w:r>
            <w:r w:rsidRPr="00770542">
              <w:rPr>
                <w:rFonts w:ascii="돋움체" w:eastAsia="돋움체" w:hAnsi="돋움체"/>
                <w:b/>
                <w:color w:val="auto"/>
              </w:rPr>
              <w:t xml:space="preserve"> (</w:t>
            </w:r>
            <w:r w:rsidRPr="00770542">
              <w:rPr>
                <w:rFonts w:ascii="돋움체" w:eastAsia="돋움체" w:hAnsi="돋움체" w:hint="eastAsia"/>
                <w:b/>
                <w:color w:val="auto"/>
              </w:rPr>
              <w:t>조직편제</w:t>
            </w:r>
            <w:r w:rsidRPr="00770542">
              <w:rPr>
                <w:rFonts w:ascii="돋움체" w:eastAsia="돋움체" w:hAnsi="돋움체"/>
                <w:b/>
                <w:color w:val="auto"/>
              </w:rPr>
              <w:t>)</w:t>
            </w:r>
            <w:r w:rsidRPr="00770542">
              <w:rPr>
                <w:color w:val="auto"/>
              </w:rPr>
              <w:t xml:space="preserve"> </w:t>
            </w:r>
            <w:r w:rsidRPr="00770542">
              <w:rPr>
                <w:rFonts w:hint="eastAsia"/>
                <w:color w:val="auto"/>
              </w:rPr>
              <w:t>①</w:t>
            </w:r>
            <w:r w:rsidRPr="00770542">
              <w:rPr>
                <w:color w:val="auto"/>
              </w:rPr>
              <w:t xml:space="preserve"> </w:t>
            </w:r>
            <w:r w:rsidRPr="00770542">
              <w:rPr>
                <w:rFonts w:hint="eastAsia"/>
                <w:color w:val="auto"/>
              </w:rPr>
              <w:t>회사는</w:t>
            </w:r>
            <w:r w:rsidRPr="00770542">
              <w:rPr>
                <w:color w:val="auto"/>
              </w:rPr>
              <w:t xml:space="preserve"> </w:t>
            </w:r>
            <w:r w:rsidRPr="00770542">
              <w:rPr>
                <w:rFonts w:hint="eastAsia"/>
                <w:color w:val="auto"/>
              </w:rPr>
              <w:t xml:space="preserve">조직으로서 </w:t>
            </w:r>
            <w:r w:rsidRPr="00C1018A">
              <w:rPr>
                <w:rFonts w:hint="eastAsia"/>
                <w:b/>
                <w:bCs/>
                <w:color w:val="FF0000"/>
              </w:rPr>
              <w:t>그룹,</w:t>
            </w:r>
            <w:r>
              <w:rPr>
                <w:color w:val="auto"/>
              </w:rPr>
              <w:t xml:space="preserve"> </w:t>
            </w:r>
            <w:r w:rsidRPr="00770542">
              <w:rPr>
                <w:rFonts w:hint="eastAsia"/>
                <w:color w:val="auto"/>
              </w:rPr>
              <w:t>부문, 본부, 단, 센터, 실, 팀을 둘 수 있다.(4)</w:t>
            </w:r>
            <w:r w:rsidRPr="00770542">
              <w:rPr>
                <w:color w:val="auto"/>
              </w:rPr>
              <w:t>(14)</w:t>
            </w:r>
            <w:r w:rsidRPr="00A201EC">
              <w:rPr>
                <w:color w:val="FF0000"/>
              </w:rPr>
              <w:t>(15)</w:t>
            </w:r>
          </w:p>
          <w:p w14:paraId="139D7DD4" w14:textId="6B5EE730" w:rsidR="00214D15" w:rsidRPr="00C1018A" w:rsidRDefault="00C1018A" w:rsidP="00C1018A">
            <w:pPr>
              <w:pStyle w:val="ac"/>
              <w:spacing w:line="360" w:lineRule="auto"/>
              <w:ind w:left="300"/>
              <w:rPr>
                <w:color w:val="auto"/>
              </w:rPr>
            </w:pPr>
            <w:r w:rsidRPr="00B61111">
              <w:rPr>
                <w:rFonts w:hint="eastAsia"/>
                <w:color w:val="FF0000"/>
              </w:rPr>
              <w:t>②</w:t>
            </w:r>
            <w:r w:rsidRPr="00C1018A">
              <w:rPr>
                <w:rFonts w:hAnsi="바탕체"/>
                <w:b/>
                <w:bCs/>
                <w:color w:val="FF0000"/>
              </w:rPr>
              <w:t xml:space="preserve"> </w:t>
            </w:r>
            <w:r>
              <w:rPr>
                <w:rFonts w:hAnsi="바탕체" w:hint="eastAsia"/>
                <w:b/>
                <w:bCs/>
                <w:color w:val="FF0000"/>
              </w:rPr>
              <w:t>그룹</w:t>
            </w:r>
            <w:r w:rsidRPr="00C1018A">
              <w:rPr>
                <w:rFonts w:hAnsi="바탕체" w:hint="eastAsia"/>
                <w:b/>
                <w:bCs/>
                <w:color w:val="FF0000"/>
              </w:rPr>
              <w:t xml:space="preserve">은 </w:t>
            </w:r>
            <w:r>
              <w:rPr>
                <w:rFonts w:hAnsi="바탕체" w:hint="eastAsia"/>
                <w:b/>
                <w:bCs/>
                <w:color w:val="FF0000"/>
              </w:rPr>
              <w:t xml:space="preserve">정보사업그룹과 정보운영그룹의 </w:t>
            </w:r>
            <w:r>
              <w:rPr>
                <w:rFonts w:hAnsi="바탕체"/>
                <w:b/>
                <w:bCs/>
                <w:color w:val="FF0000"/>
              </w:rPr>
              <w:t>2</w:t>
            </w:r>
            <w:r>
              <w:rPr>
                <w:rFonts w:hAnsi="바탕체" w:hint="eastAsia"/>
                <w:b/>
                <w:bCs/>
                <w:color w:val="FF0000"/>
              </w:rPr>
              <w:t>그룹</w:t>
            </w:r>
            <w:r w:rsidRPr="00C1018A">
              <w:rPr>
                <w:rFonts w:hAnsi="바탕체" w:hint="eastAsia"/>
                <w:b/>
                <w:bCs/>
                <w:color w:val="FF0000"/>
              </w:rPr>
              <w:t>으로 구성된다.</w:t>
            </w:r>
            <w:r w:rsidRPr="00C1018A">
              <w:rPr>
                <w:rFonts w:hint="eastAsia"/>
                <w:b/>
                <w:bCs/>
                <w:color w:val="FF0000"/>
              </w:rPr>
              <w:t xml:space="preserve"> </w:t>
            </w:r>
            <w:r w:rsidRPr="00C1018A">
              <w:rPr>
                <w:color w:val="FF0000"/>
              </w:rPr>
              <w:t>(15)</w:t>
            </w:r>
          </w:p>
        </w:tc>
      </w:tr>
      <w:tr w:rsidR="00214D15" w14:paraId="04F7E8D2" w14:textId="77777777" w:rsidTr="00C1018A">
        <w:trPr>
          <w:trHeight w:val="611"/>
        </w:trPr>
        <w:tc>
          <w:tcPr>
            <w:tcW w:w="5245" w:type="dxa"/>
          </w:tcPr>
          <w:p w14:paraId="40E936E4" w14:textId="77777777" w:rsidR="00C1018A" w:rsidRDefault="00C1018A" w:rsidP="00C1018A">
            <w:pPr>
              <w:pStyle w:val="ac"/>
              <w:spacing w:line="360" w:lineRule="auto"/>
              <w:ind w:left="300"/>
              <w:rPr>
                <w:color w:val="auto"/>
              </w:rPr>
            </w:pPr>
            <w:r w:rsidRPr="00C36115">
              <w:rPr>
                <w:rFonts w:hAnsi="바탕체" w:hint="eastAsia"/>
                <w:color w:val="FF0000"/>
              </w:rPr>
              <w:t>②</w:t>
            </w:r>
            <w:r w:rsidRPr="00770542">
              <w:rPr>
                <w:rFonts w:hAnsi="바탕체"/>
                <w:color w:val="auto"/>
              </w:rPr>
              <w:t xml:space="preserve"> </w:t>
            </w:r>
            <w:r w:rsidRPr="00770542">
              <w:rPr>
                <w:rFonts w:hAnsi="바탕체" w:hint="eastAsia"/>
                <w:color w:val="auto"/>
              </w:rPr>
              <w:t xml:space="preserve">부문은 </w:t>
            </w:r>
            <w:r w:rsidRPr="00C1018A">
              <w:rPr>
                <w:rFonts w:hAnsi="바탕체" w:hint="eastAsia"/>
                <w:b/>
                <w:bCs/>
                <w:color w:val="FF0000"/>
              </w:rPr>
              <w:t>CB부문과 기업부문의</w:t>
            </w:r>
            <w:r w:rsidRPr="00C1018A">
              <w:rPr>
                <w:rFonts w:hAnsi="바탕체" w:hint="eastAsia"/>
                <w:color w:val="FF0000"/>
              </w:rPr>
              <w:t xml:space="preserve"> </w:t>
            </w:r>
            <w:r w:rsidRPr="00770542">
              <w:rPr>
                <w:rFonts w:hAnsi="바탕체" w:hint="eastAsia"/>
                <w:color w:val="auto"/>
              </w:rPr>
              <w:t>2부문으로 구성된다.</w:t>
            </w:r>
            <w:r w:rsidRPr="00770542">
              <w:rPr>
                <w:rFonts w:hint="eastAsia"/>
                <w:color w:val="auto"/>
              </w:rPr>
              <w:t xml:space="preserve"> </w:t>
            </w:r>
          </w:p>
          <w:p w14:paraId="59F18F2E" w14:textId="4DEB9661" w:rsidR="00C1018A" w:rsidRPr="00C1018A" w:rsidRDefault="00C1018A" w:rsidP="00C1018A">
            <w:pPr>
              <w:pStyle w:val="ac"/>
              <w:spacing w:line="360" w:lineRule="auto"/>
              <w:ind w:left="300"/>
              <w:rPr>
                <w:rFonts w:ascii="맑은 고딕" w:eastAsia="맑은 고딕" w:hAnsi="맑은 고딕"/>
                <w:color w:val="auto"/>
              </w:rPr>
            </w:pPr>
            <w:r w:rsidRPr="00770542">
              <w:rPr>
                <w:rFonts w:hint="eastAsia"/>
                <w:color w:val="auto"/>
              </w:rPr>
              <w:t>(1)(2)(3)(4)(5)(6)(7)(8)(9)</w:t>
            </w:r>
            <w:r w:rsidRPr="00770542">
              <w:rPr>
                <w:color w:val="auto"/>
              </w:rPr>
              <w:t>(10)(14)</w:t>
            </w:r>
          </w:p>
        </w:tc>
        <w:tc>
          <w:tcPr>
            <w:tcW w:w="5245" w:type="dxa"/>
          </w:tcPr>
          <w:p w14:paraId="76DD6B81" w14:textId="77777777" w:rsidR="00C1018A" w:rsidRDefault="00C1018A" w:rsidP="00C1018A">
            <w:pPr>
              <w:pStyle w:val="ac"/>
              <w:spacing w:line="360" w:lineRule="auto"/>
              <w:ind w:left="300"/>
              <w:rPr>
                <w:color w:val="auto"/>
              </w:rPr>
            </w:pPr>
            <w:r w:rsidRPr="00B61111">
              <w:rPr>
                <w:rFonts w:hint="eastAsia"/>
                <w:color w:val="FF0000"/>
              </w:rPr>
              <w:t>③</w:t>
            </w:r>
            <w:r w:rsidRPr="00770542">
              <w:rPr>
                <w:rFonts w:hAnsi="바탕체"/>
                <w:color w:val="auto"/>
              </w:rPr>
              <w:t xml:space="preserve"> </w:t>
            </w:r>
            <w:r w:rsidRPr="00770542">
              <w:rPr>
                <w:rFonts w:hAnsi="바탕체" w:hint="eastAsia"/>
                <w:color w:val="auto"/>
              </w:rPr>
              <w:t xml:space="preserve">부문은 </w:t>
            </w:r>
            <w:r w:rsidRPr="00C1018A">
              <w:rPr>
                <w:rFonts w:hAnsi="바탕체" w:hint="eastAsia"/>
                <w:b/>
                <w:bCs/>
                <w:color w:val="FF0000"/>
              </w:rPr>
              <w:t>디지털사업부문과 평가사업부문의</w:t>
            </w:r>
            <w:r w:rsidRPr="00C1018A">
              <w:rPr>
                <w:rFonts w:hAnsi="바탕체" w:hint="eastAsia"/>
                <w:color w:val="FF0000"/>
              </w:rPr>
              <w:t xml:space="preserve"> </w:t>
            </w:r>
            <w:r w:rsidRPr="00770542">
              <w:rPr>
                <w:rFonts w:hAnsi="바탕체" w:hint="eastAsia"/>
                <w:color w:val="auto"/>
              </w:rPr>
              <w:t>2부문으로</w:t>
            </w:r>
            <w:r>
              <w:rPr>
                <w:rFonts w:hAnsi="바탕체" w:hint="eastAsia"/>
                <w:color w:val="auto"/>
              </w:rPr>
              <w:t xml:space="preserve"> </w:t>
            </w:r>
            <w:r w:rsidRPr="00770542">
              <w:rPr>
                <w:rFonts w:hAnsi="바탕체" w:hint="eastAsia"/>
                <w:color w:val="auto"/>
              </w:rPr>
              <w:t>구성된다.</w:t>
            </w:r>
            <w:r w:rsidRPr="00770542">
              <w:rPr>
                <w:rFonts w:hint="eastAsia"/>
                <w:color w:val="auto"/>
              </w:rPr>
              <w:t xml:space="preserve"> </w:t>
            </w:r>
          </w:p>
          <w:p w14:paraId="230EAC62" w14:textId="2E6812BC" w:rsidR="00214D15" w:rsidRDefault="00C1018A" w:rsidP="00C1018A">
            <w:pPr>
              <w:pStyle w:val="ac"/>
              <w:spacing w:line="360" w:lineRule="auto"/>
              <w:ind w:left="300"/>
              <w:rPr>
                <w:rFonts w:ascii="NICE 고딕Neo2유니 TTF 02 Lt" w:eastAsia="NICE 고딕Neo2유니 TTF 02 Lt" w:hAnsi="NICE 고딕Neo2유니 TTF 02 Lt"/>
                <w:color w:val="000000" w:themeColor="text1"/>
                <w:sz w:val="24"/>
                <w:szCs w:val="24"/>
              </w:rPr>
            </w:pPr>
            <w:r w:rsidRPr="00770542">
              <w:rPr>
                <w:rFonts w:hint="eastAsia"/>
                <w:color w:val="auto"/>
              </w:rPr>
              <w:t>(1)(2)(3)(4)(5)(6)(7)(8)(9)</w:t>
            </w:r>
            <w:r w:rsidRPr="00770542">
              <w:rPr>
                <w:color w:val="auto"/>
              </w:rPr>
              <w:t>(10)(14)</w:t>
            </w:r>
            <w:r w:rsidRPr="00A201EC">
              <w:rPr>
                <w:color w:val="FF0000"/>
              </w:rPr>
              <w:t>(15)</w:t>
            </w:r>
          </w:p>
        </w:tc>
      </w:tr>
      <w:tr w:rsidR="00214D15" w14:paraId="4C2EA4CF" w14:textId="77777777" w:rsidTr="00C1018A">
        <w:trPr>
          <w:trHeight w:val="611"/>
        </w:trPr>
        <w:tc>
          <w:tcPr>
            <w:tcW w:w="5245" w:type="dxa"/>
          </w:tcPr>
          <w:p w14:paraId="06CE9409" w14:textId="6F4E5D20" w:rsidR="00214D15" w:rsidRDefault="00C1018A" w:rsidP="00C1018A">
            <w:pPr>
              <w:pStyle w:val="ac"/>
              <w:spacing w:line="360" w:lineRule="auto"/>
              <w:ind w:left="300"/>
              <w:rPr>
                <w:rFonts w:ascii="NICE 고딕Neo2유니 TTF 02 Lt" w:eastAsia="NICE 고딕Neo2유니 TTF 02 Lt" w:hAnsi="NICE 고딕Neo2유니 TTF 02 Lt"/>
                <w:color w:val="000000" w:themeColor="text1"/>
                <w:sz w:val="24"/>
                <w:szCs w:val="24"/>
              </w:rPr>
            </w:pPr>
            <w:r w:rsidRPr="00C36115">
              <w:rPr>
                <w:rFonts w:hint="eastAsia"/>
                <w:color w:val="FF0000"/>
              </w:rPr>
              <w:t>③</w:t>
            </w:r>
            <w:r w:rsidRPr="00770542">
              <w:rPr>
                <w:rFonts w:hint="eastAsia"/>
                <w:color w:val="auto"/>
              </w:rPr>
              <w:t xml:space="preserve"> 본부는 </w:t>
            </w:r>
            <w:r w:rsidRPr="00C1018A">
              <w:rPr>
                <w:rFonts w:hint="eastAsia"/>
                <w:b/>
                <w:bCs/>
                <w:color w:val="FF0000"/>
              </w:rPr>
              <w:t>CB사업1본부, CB사업2본부, CB운영본부,</w:t>
            </w:r>
            <w:r w:rsidRPr="00770542">
              <w:rPr>
                <w:rFonts w:hint="eastAsia"/>
                <w:color w:val="auto"/>
              </w:rPr>
              <w:t xml:space="preserve"> </w:t>
            </w:r>
            <w:r w:rsidRPr="00C1018A">
              <w:rPr>
                <w:rFonts w:hint="eastAsia"/>
                <w:b/>
                <w:bCs/>
                <w:color w:val="FF0000"/>
              </w:rPr>
              <w:t>DP사업본부, DI사업본부, 빅데이터사업본부,</w:t>
            </w:r>
            <w:r w:rsidRPr="00C1018A">
              <w:rPr>
                <w:b/>
                <w:bCs/>
                <w:color w:val="FF0000"/>
              </w:rPr>
              <w:t xml:space="preserve"> </w:t>
            </w:r>
            <w:r w:rsidRPr="00C1018A">
              <w:rPr>
                <w:rFonts w:hint="eastAsia"/>
                <w:b/>
                <w:bCs/>
                <w:color w:val="FF0000"/>
              </w:rPr>
              <w:t>정보사업본부, 컨설팅사업본부,</w:t>
            </w:r>
            <w:r w:rsidRPr="00C1018A">
              <w:rPr>
                <w:b/>
                <w:bCs/>
                <w:color w:val="FF0000"/>
              </w:rPr>
              <w:t xml:space="preserve"> </w:t>
            </w:r>
            <w:r w:rsidRPr="00C1018A">
              <w:rPr>
                <w:rFonts w:hint="eastAsia"/>
                <w:b/>
                <w:bCs/>
                <w:color w:val="FF0000"/>
              </w:rPr>
              <w:t>평가사업1본부, 평가사업2본부, 평가본부, 정보운영본부,</w:t>
            </w:r>
            <w:r w:rsidRPr="00C1018A">
              <w:rPr>
                <w:color w:val="FF0000"/>
              </w:rPr>
              <w:t xml:space="preserve"> </w:t>
            </w:r>
            <w:r w:rsidRPr="00770542">
              <w:rPr>
                <w:rFonts w:hint="eastAsia"/>
                <w:color w:val="auto"/>
              </w:rPr>
              <w:t xml:space="preserve">IT본부, 경영관리본부의 </w:t>
            </w:r>
            <w:r w:rsidRPr="00B61111">
              <w:rPr>
                <w:rFonts w:hint="eastAsia"/>
                <w:b/>
                <w:bCs/>
                <w:color w:val="FF0000"/>
              </w:rPr>
              <w:t>1</w:t>
            </w:r>
            <w:r w:rsidRPr="00B61111">
              <w:rPr>
                <w:b/>
                <w:bCs/>
                <w:color w:val="FF0000"/>
              </w:rPr>
              <w:t>4</w:t>
            </w:r>
            <w:r w:rsidRPr="00770542">
              <w:rPr>
                <w:rFonts w:hint="eastAsia"/>
                <w:color w:val="auto"/>
              </w:rPr>
              <w:t>본부로 구성된다.</w:t>
            </w:r>
            <w:r w:rsidRPr="00770542">
              <w:rPr>
                <w:color w:val="auto"/>
              </w:rPr>
              <w:t xml:space="preserve"> (14)</w:t>
            </w:r>
            <w:r w:rsidRPr="00770542">
              <w:rPr>
                <w:rFonts w:ascii="맑은 고딕" w:eastAsia="맑은 고딕" w:hAnsi="맑은 고딕"/>
                <w:color w:val="auto"/>
              </w:rPr>
              <w:t xml:space="preserve"> </w:t>
            </w:r>
          </w:p>
        </w:tc>
        <w:tc>
          <w:tcPr>
            <w:tcW w:w="5245" w:type="dxa"/>
          </w:tcPr>
          <w:p w14:paraId="3E11CE93" w14:textId="6BB3CE2D" w:rsidR="00214D15" w:rsidRDefault="00C1018A" w:rsidP="00C1018A">
            <w:pPr>
              <w:pStyle w:val="ac"/>
              <w:spacing w:line="360" w:lineRule="auto"/>
              <w:ind w:left="300"/>
              <w:rPr>
                <w:rFonts w:ascii="NICE 고딕Neo2유니 TTF 02 Lt" w:eastAsia="NICE 고딕Neo2유니 TTF 02 Lt" w:hAnsi="NICE 고딕Neo2유니 TTF 02 Lt"/>
                <w:color w:val="000000" w:themeColor="text1"/>
                <w:sz w:val="24"/>
                <w:szCs w:val="24"/>
              </w:rPr>
            </w:pPr>
            <w:r w:rsidRPr="00B61111">
              <w:rPr>
                <w:rFonts w:hint="eastAsia"/>
                <w:color w:val="FF0000"/>
              </w:rPr>
              <w:t>④</w:t>
            </w:r>
            <w:r w:rsidRPr="00770542">
              <w:rPr>
                <w:rFonts w:hint="eastAsia"/>
                <w:color w:val="auto"/>
              </w:rPr>
              <w:t xml:space="preserve"> </w:t>
            </w:r>
            <w:r w:rsidRPr="00B61111">
              <w:rPr>
                <w:rFonts w:hint="eastAsia"/>
                <w:color w:val="auto"/>
              </w:rPr>
              <w:t>본부는</w:t>
            </w:r>
            <w:r w:rsidRPr="00C1018A">
              <w:rPr>
                <w:rFonts w:hint="eastAsia"/>
                <w:b/>
                <w:bCs/>
                <w:color w:val="FF0000"/>
              </w:rPr>
              <w:t xml:space="preserve"> 정보사업1본부,</w:t>
            </w:r>
            <w:r w:rsidRPr="00C1018A">
              <w:rPr>
                <w:b/>
                <w:bCs/>
                <w:color w:val="FF0000"/>
              </w:rPr>
              <w:t xml:space="preserve"> </w:t>
            </w:r>
            <w:r w:rsidRPr="00C1018A">
              <w:rPr>
                <w:rFonts w:hint="eastAsia"/>
                <w:b/>
                <w:bCs/>
                <w:color w:val="FF0000"/>
              </w:rPr>
              <w:t>정보사업2본부,</w:t>
            </w:r>
            <w:r w:rsidRPr="00C1018A">
              <w:rPr>
                <w:b/>
                <w:bCs/>
                <w:color w:val="FF0000"/>
              </w:rPr>
              <w:t xml:space="preserve"> </w:t>
            </w:r>
            <w:r w:rsidRPr="00C1018A">
              <w:rPr>
                <w:rFonts w:hint="eastAsia"/>
                <w:b/>
                <w:bCs/>
                <w:color w:val="FF0000"/>
              </w:rPr>
              <w:t>정보사업3본부,</w:t>
            </w:r>
            <w:r w:rsidRPr="00C1018A">
              <w:rPr>
                <w:b/>
                <w:bCs/>
                <w:color w:val="FF0000"/>
              </w:rPr>
              <w:t xml:space="preserve"> </w:t>
            </w:r>
            <w:r w:rsidR="00A201EC">
              <w:rPr>
                <w:rFonts w:hint="eastAsia"/>
                <w:b/>
                <w:bCs/>
                <w:color w:val="FF0000"/>
              </w:rPr>
              <w:t>미래사업본</w:t>
            </w:r>
            <w:r w:rsidRPr="00C1018A">
              <w:rPr>
                <w:rFonts w:hint="eastAsia"/>
                <w:b/>
                <w:bCs/>
                <w:color w:val="FF0000"/>
              </w:rPr>
              <w:t>부,</w:t>
            </w:r>
            <w:r w:rsidRPr="00C1018A">
              <w:rPr>
                <w:b/>
                <w:bCs/>
                <w:color w:val="FF0000"/>
              </w:rPr>
              <w:t xml:space="preserve"> </w:t>
            </w:r>
            <w:r w:rsidRPr="00C1018A">
              <w:rPr>
                <w:rFonts w:hint="eastAsia"/>
                <w:b/>
                <w:bCs/>
                <w:color w:val="FF0000"/>
              </w:rPr>
              <w:t>컨설팅사업본부,</w:t>
            </w:r>
            <w:r w:rsidRPr="00C1018A">
              <w:rPr>
                <w:b/>
                <w:bCs/>
                <w:color w:val="FF0000"/>
              </w:rPr>
              <w:t xml:space="preserve"> CB</w:t>
            </w:r>
            <w:r w:rsidRPr="00C1018A">
              <w:rPr>
                <w:rFonts w:hint="eastAsia"/>
                <w:b/>
                <w:bCs/>
                <w:color w:val="FF0000"/>
              </w:rPr>
              <w:t>운영본부,</w:t>
            </w:r>
            <w:r w:rsidRPr="00C1018A">
              <w:rPr>
                <w:b/>
                <w:bCs/>
                <w:color w:val="FF0000"/>
              </w:rPr>
              <w:t xml:space="preserve"> </w:t>
            </w:r>
            <w:r w:rsidRPr="00C1018A">
              <w:rPr>
                <w:rFonts w:hint="eastAsia"/>
                <w:b/>
                <w:bCs/>
                <w:color w:val="FF0000"/>
              </w:rPr>
              <w:t>기업정보운영본부,</w:t>
            </w:r>
            <w:r w:rsidRPr="00C1018A">
              <w:rPr>
                <w:b/>
                <w:bCs/>
                <w:color w:val="FF0000"/>
              </w:rPr>
              <w:t xml:space="preserve"> </w:t>
            </w:r>
            <w:r w:rsidRPr="00C1018A">
              <w:rPr>
                <w:rFonts w:hint="eastAsia"/>
                <w:b/>
                <w:bCs/>
                <w:color w:val="FF0000"/>
              </w:rPr>
              <w:t>솔루션본부,</w:t>
            </w:r>
            <w:r w:rsidRPr="00C1018A">
              <w:rPr>
                <w:b/>
                <w:bCs/>
                <w:color w:val="FF0000"/>
              </w:rPr>
              <w:t xml:space="preserve"> DP</w:t>
            </w:r>
            <w:r w:rsidRPr="00C1018A">
              <w:rPr>
                <w:rFonts w:hint="eastAsia"/>
                <w:b/>
                <w:bCs/>
                <w:color w:val="FF0000"/>
              </w:rPr>
              <w:t>사업본부,</w:t>
            </w:r>
            <w:r w:rsidRPr="00C1018A">
              <w:rPr>
                <w:b/>
                <w:bCs/>
                <w:color w:val="FF0000"/>
              </w:rPr>
              <w:t xml:space="preserve"> </w:t>
            </w:r>
            <w:r w:rsidRPr="00C1018A">
              <w:rPr>
                <w:rFonts w:hint="eastAsia"/>
                <w:b/>
                <w:bCs/>
                <w:color w:val="FF0000"/>
              </w:rPr>
              <w:t>DI사업본부, 평가사업1본부, 평가사업2본부, 평가본부,</w:t>
            </w:r>
            <w:r w:rsidRPr="00C1018A">
              <w:rPr>
                <w:rFonts w:hint="eastAsia"/>
                <w:color w:val="FF0000"/>
              </w:rPr>
              <w:t xml:space="preserve"> </w:t>
            </w:r>
            <w:r w:rsidRPr="00770542">
              <w:rPr>
                <w:rFonts w:hint="eastAsia"/>
                <w:color w:val="auto"/>
              </w:rPr>
              <w:t xml:space="preserve">IT본부, 경영관리본부의 </w:t>
            </w:r>
            <w:r w:rsidRPr="00B61111">
              <w:rPr>
                <w:rFonts w:hint="eastAsia"/>
                <w:b/>
                <w:bCs/>
                <w:color w:val="FF0000"/>
              </w:rPr>
              <w:t>1</w:t>
            </w:r>
            <w:r w:rsidRPr="00B61111">
              <w:rPr>
                <w:b/>
                <w:bCs/>
                <w:color w:val="FF0000"/>
              </w:rPr>
              <w:t>5</w:t>
            </w:r>
            <w:r w:rsidRPr="00770542">
              <w:rPr>
                <w:rFonts w:hint="eastAsia"/>
                <w:color w:val="auto"/>
              </w:rPr>
              <w:t>본부로 구성된다.</w:t>
            </w:r>
            <w:r w:rsidRPr="00770542">
              <w:rPr>
                <w:color w:val="auto"/>
              </w:rPr>
              <w:t xml:space="preserve"> (14)</w:t>
            </w:r>
            <w:r w:rsidRPr="00A201EC">
              <w:rPr>
                <w:color w:val="FF0000"/>
              </w:rPr>
              <w:t>(15)</w:t>
            </w:r>
          </w:p>
        </w:tc>
      </w:tr>
      <w:tr w:rsidR="00214D15" w14:paraId="17042DEF" w14:textId="77777777" w:rsidTr="007F5BF0">
        <w:trPr>
          <w:trHeight w:val="611"/>
        </w:trPr>
        <w:tc>
          <w:tcPr>
            <w:tcW w:w="5245" w:type="dxa"/>
            <w:vAlign w:val="center"/>
          </w:tcPr>
          <w:p w14:paraId="39C76178" w14:textId="77777777" w:rsidR="00C1018A" w:rsidRDefault="00C1018A" w:rsidP="00C1018A">
            <w:pPr>
              <w:pStyle w:val="ac"/>
              <w:spacing w:line="360" w:lineRule="auto"/>
              <w:ind w:left="300"/>
              <w:rPr>
                <w:color w:val="auto"/>
              </w:rPr>
            </w:pPr>
            <w:r w:rsidRPr="00C36115">
              <w:rPr>
                <w:rFonts w:hint="eastAsia"/>
                <w:color w:val="FF0000"/>
              </w:rPr>
              <w:t>④</w:t>
            </w:r>
            <w:r w:rsidRPr="00770542">
              <w:rPr>
                <w:rFonts w:hint="eastAsia"/>
                <w:color w:val="auto"/>
              </w:rPr>
              <w:t xml:space="preserve"> 단, 센터, 실, 팀 등 기타 조직의 구성은 </w:t>
            </w:r>
            <w:r w:rsidRPr="00770542">
              <w:rPr>
                <w:rFonts w:hAnsi="바탕체" w:hint="eastAsia"/>
                <w:color w:val="auto"/>
              </w:rPr>
              <w:t>「직제세칙」</w:t>
            </w:r>
            <w:r w:rsidRPr="00770542">
              <w:rPr>
                <w:rFonts w:hint="eastAsia"/>
                <w:color w:val="auto"/>
              </w:rPr>
              <w:t>에서 정한다.</w:t>
            </w:r>
            <w:r w:rsidRPr="00770542">
              <w:rPr>
                <w:color w:val="auto"/>
              </w:rPr>
              <w:t xml:space="preserve"> (14)</w:t>
            </w:r>
          </w:p>
          <w:p w14:paraId="34757703" w14:textId="16130B09" w:rsidR="00214D15" w:rsidRDefault="00C1018A" w:rsidP="00C1018A">
            <w:pPr>
              <w:pStyle w:val="ac"/>
              <w:spacing w:line="360" w:lineRule="auto"/>
              <w:ind w:left="300"/>
              <w:rPr>
                <w:rFonts w:ascii="NICE 고딕Neo2유니 TTF 02 Lt" w:eastAsia="NICE 고딕Neo2유니 TTF 02 Lt" w:hAnsi="NICE 고딕Neo2유니 TTF 02 Lt"/>
                <w:color w:val="000000" w:themeColor="text1"/>
                <w:sz w:val="24"/>
                <w:szCs w:val="24"/>
              </w:rPr>
            </w:pPr>
            <w:r w:rsidRPr="00C36115">
              <w:rPr>
                <w:rFonts w:hAnsi="바탕체" w:hint="eastAsia"/>
                <w:color w:val="FF0000"/>
              </w:rPr>
              <w:t>⑤</w:t>
            </w:r>
            <w:r w:rsidRPr="00C1018A">
              <w:rPr>
                <w:rFonts w:hAnsi="바탕체" w:hint="eastAsia"/>
                <w:color w:val="auto"/>
              </w:rPr>
              <w:t xml:space="preserve"> 부문</w:t>
            </w:r>
            <w:r w:rsidRPr="00C1018A">
              <w:rPr>
                <w:rFonts w:hAnsi="바탕체"/>
                <w:color w:val="auto"/>
              </w:rPr>
              <w:t xml:space="preserve">, 본부 및 기타 조직의 업무분장은 </w:t>
            </w:r>
            <w:r w:rsidRPr="00770542">
              <w:rPr>
                <w:rFonts w:hAnsi="바탕체" w:hint="eastAsia"/>
                <w:color w:val="auto"/>
              </w:rPr>
              <w:t>「직제세칙」</w:t>
            </w:r>
            <w:r w:rsidRPr="00C1018A">
              <w:rPr>
                <w:rFonts w:hAnsi="바탕체"/>
                <w:color w:val="auto"/>
              </w:rPr>
              <w:t>에서 정하는 바에 따른다. (14)</w:t>
            </w:r>
          </w:p>
        </w:tc>
        <w:tc>
          <w:tcPr>
            <w:tcW w:w="5245" w:type="dxa"/>
            <w:vAlign w:val="center"/>
          </w:tcPr>
          <w:p w14:paraId="58FEDD37" w14:textId="689B941D" w:rsidR="00C1018A" w:rsidRDefault="00C1018A" w:rsidP="00C1018A">
            <w:pPr>
              <w:pStyle w:val="ac"/>
              <w:spacing w:line="360" w:lineRule="auto"/>
              <w:ind w:left="300"/>
              <w:rPr>
                <w:color w:val="auto"/>
              </w:rPr>
            </w:pPr>
            <w:r w:rsidRPr="00B61111">
              <w:rPr>
                <w:rFonts w:hint="eastAsia"/>
                <w:color w:val="FF0000"/>
              </w:rPr>
              <w:t>⑤</w:t>
            </w:r>
            <w:r w:rsidRPr="00770542">
              <w:rPr>
                <w:rFonts w:hint="eastAsia"/>
                <w:color w:val="auto"/>
              </w:rPr>
              <w:t xml:space="preserve"> 단, 센터, 실, 팀 등 기타 조직의 구성은 </w:t>
            </w:r>
            <w:r w:rsidRPr="00770542">
              <w:rPr>
                <w:rFonts w:hAnsi="바탕체" w:hint="eastAsia"/>
                <w:color w:val="auto"/>
              </w:rPr>
              <w:t>「직제세칙」</w:t>
            </w:r>
            <w:r w:rsidRPr="00770542">
              <w:rPr>
                <w:rFonts w:hint="eastAsia"/>
                <w:color w:val="auto"/>
              </w:rPr>
              <w:t>에서 정한다.</w:t>
            </w:r>
            <w:r w:rsidRPr="00770542">
              <w:rPr>
                <w:color w:val="auto"/>
              </w:rPr>
              <w:t xml:space="preserve"> (14)</w:t>
            </w:r>
            <w:r w:rsidR="00A201EC" w:rsidRPr="00A201EC">
              <w:rPr>
                <w:color w:val="FF0000"/>
              </w:rPr>
              <w:t>(15)</w:t>
            </w:r>
          </w:p>
          <w:p w14:paraId="19637174" w14:textId="5FD48383" w:rsidR="00214D15" w:rsidRDefault="00B61111" w:rsidP="00C1018A">
            <w:pPr>
              <w:pStyle w:val="ac"/>
              <w:spacing w:line="360" w:lineRule="auto"/>
              <w:ind w:left="300"/>
              <w:rPr>
                <w:rFonts w:ascii="NICE 고딕Neo2유니 TTF 02 Lt" w:eastAsia="NICE 고딕Neo2유니 TTF 02 Lt" w:hAnsi="NICE 고딕Neo2유니 TTF 02 Lt"/>
                <w:color w:val="000000" w:themeColor="text1"/>
                <w:sz w:val="24"/>
                <w:szCs w:val="24"/>
              </w:rPr>
            </w:pPr>
            <w:r w:rsidRPr="00B61111">
              <w:rPr>
                <w:rFonts w:hint="eastAsia"/>
                <w:color w:val="FF0000"/>
              </w:rPr>
              <w:t>⑥ 그룹,</w:t>
            </w:r>
            <w:r>
              <w:rPr>
                <w:rFonts w:ascii="맑은 고딕" w:eastAsia="맑은 고딕" w:hAnsi="맑은 고딕"/>
                <w:b/>
                <w:bCs/>
                <w:color w:val="FF0000"/>
              </w:rPr>
              <w:t xml:space="preserve"> </w:t>
            </w:r>
            <w:r w:rsidR="00C1018A" w:rsidRPr="00770542">
              <w:rPr>
                <w:rFonts w:hint="eastAsia"/>
                <w:color w:val="auto"/>
              </w:rPr>
              <w:t>부문</w:t>
            </w:r>
            <w:r w:rsidR="00C1018A" w:rsidRPr="00770542">
              <w:rPr>
                <w:color w:val="auto"/>
              </w:rPr>
              <w:t xml:space="preserve">, 본부 및 기타 조직의 업무분장은 </w:t>
            </w:r>
            <w:r w:rsidR="00C1018A" w:rsidRPr="00770542">
              <w:rPr>
                <w:rFonts w:hAnsi="바탕체" w:hint="eastAsia"/>
                <w:color w:val="auto"/>
              </w:rPr>
              <w:t>「직제세칙」</w:t>
            </w:r>
            <w:r w:rsidR="00C1018A" w:rsidRPr="00770542">
              <w:rPr>
                <w:color w:val="auto"/>
              </w:rPr>
              <w:t>에서 정하는 바에 따른다. (14)</w:t>
            </w:r>
            <w:r w:rsidR="00A201EC" w:rsidRPr="00A201EC">
              <w:rPr>
                <w:color w:val="FF0000"/>
              </w:rPr>
              <w:t>(15)</w:t>
            </w:r>
          </w:p>
        </w:tc>
      </w:tr>
      <w:tr w:rsidR="00214D15" w14:paraId="116D368E" w14:textId="77777777" w:rsidTr="007F5BF0">
        <w:trPr>
          <w:trHeight w:val="611"/>
        </w:trPr>
        <w:tc>
          <w:tcPr>
            <w:tcW w:w="5245" w:type="dxa"/>
            <w:vAlign w:val="center"/>
          </w:tcPr>
          <w:p w14:paraId="4BB2D2E3" w14:textId="68D8022F" w:rsidR="00214D15" w:rsidRPr="00C05502" w:rsidRDefault="00C05502" w:rsidP="00C05502">
            <w:pPr>
              <w:pStyle w:val="a4"/>
              <w:tabs>
                <w:tab w:val="left" w:pos="449"/>
              </w:tabs>
              <w:wordWrap w:val="0"/>
              <w:spacing w:line="288" w:lineRule="auto"/>
              <w:ind w:left="0" w:firstLine="0"/>
              <w:jc w:val="center"/>
              <w:rPr>
                <w:rFonts w:ascii="NICE 고딕Neo2유니 TTF 02 Lt" w:eastAsia="NICE 고딕Neo2유니 TTF 02 Lt" w:hAnsi="NICE 고딕Neo2유니 TTF 02 Lt"/>
                <w:color w:val="FF0000"/>
                <w:sz w:val="24"/>
                <w:szCs w:val="24"/>
              </w:rPr>
            </w:pPr>
            <w:r w:rsidRPr="00C05502">
              <w:rPr>
                <w:rFonts w:ascii="NICE 고딕Neo2유니 TTF 02 Lt" w:eastAsia="NICE 고딕Neo2유니 TTF 02 Lt" w:hAnsi="NICE 고딕Neo2유니 TTF 02 Lt" w:hint="eastAsia"/>
                <w:color w:val="FF0000"/>
                <w:sz w:val="24"/>
                <w:szCs w:val="24"/>
              </w:rPr>
              <w:t>&lt;</w:t>
            </w:r>
            <w:r w:rsidRPr="00C05502">
              <w:rPr>
                <w:rFonts w:ascii="NICE 고딕Neo2유니 TTF 02 Lt" w:eastAsia="NICE 고딕Neo2유니 TTF 02 Lt" w:hAnsi="NICE 고딕Neo2유니 TTF 02 Lt"/>
                <w:color w:val="FF0000"/>
                <w:sz w:val="24"/>
                <w:szCs w:val="24"/>
              </w:rPr>
              <w:t xml:space="preserve"> </w:t>
            </w:r>
            <w:r w:rsidRPr="00C05502">
              <w:rPr>
                <w:rFonts w:ascii="NICE 고딕Neo2유니 TTF 02 Lt" w:eastAsia="NICE 고딕Neo2유니 TTF 02 Lt" w:hAnsi="NICE 고딕Neo2유니 TTF 02 Lt" w:hint="eastAsia"/>
                <w:color w:val="FF0000"/>
                <w:sz w:val="24"/>
                <w:szCs w:val="24"/>
              </w:rPr>
              <w:t xml:space="preserve">신설 </w:t>
            </w:r>
            <w:r w:rsidRPr="00C05502">
              <w:rPr>
                <w:rFonts w:ascii="NICE 고딕Neo2유니 TTF 02 Lt" w:eastAsia="NICE 고딕Neo2유니 TTF 02 Lt" w:hAnsi="NICE 고딕Neo2유니 TTF 02 Lt"/>
                <w:color w:val="FF0000"/>
                <w:sz w:val="24"/>
                <w:szCs w:val="24"/>
              </w:rPr>
              <w:t>&gt;</w:t>
            </w:r>
          </w:p>
        </w:tc>
        <w:tc>
          <w:tcPr>
            <w:tcW w:w="5245" w:type="dxa"/>
            <w:vAlign w:val="center"/>
          </w:tcPr>
          <w:p w14:paraId="44EA9B42" w14:textId="77777777" w:rsidR="00C05502" w:rsidRPr="00C05502" w:rsidRDefault="00C05502" w:rsidP="00C05502">
            <w:pPr>
              <w:pStyle w:val="ac"/>
              <w:spacing w:line="360" w:lineRule="auto"/>
              <w:jc w:val="center"/>
              <w:rPr>
                <w:rFonts w:hAnsi="바탕체"/>
                <w:b/>
                <w:color w:val="FF0000"/>
                <w:sz w:val="24"/>
                <w:szCs w:val="24"/>
              </w:rPr>
            </w:pPr>
            <w:r w:rsidRPr="00C05502">
              <w:rPr>
                <w:rFonts w:hAnsi="바탕체" w:hint="eastAsia"/>
                <w:b/>
                <w:color w:val="FF0000"/>
                <w:sz w:val="24"/>
                <w:szCs w:val="24"/>
              </w:rPr>
              <w:t xml:space="preserve">부 </w:t>
            </w:r>
            <w:r w:rsidRPr="00C05502">
              <w:rPr>
                <w:rFonts w:hAnsi="바탕체"/>
                <w:b/>
                <w:color w:val="FF0000"/>
                <w:sz w:val="24"/>
                <w:szCs w:val="24"/>
              </w:rPr>
              <w:t xml:space="preserve">  </w:t>
            </w:r>
            <w:r w:rsidRPr="00C05502">
              <w:rPr>
                <w:rFonts w:hAnsi="바탕체" w:hint="eastAsia"/>
                <w:b/>
                <w:color w:val="FF0000"/>
                <w:sz w:val="24"/>
                <w:szCs w:val="24"/>
              </w:rPr>
              <w:t xml:space="preserve">칙 </w:t>
            </w:r>
          </w:p>
          <w:p w14:paraId="7753168E" w14:textId="77777777" w:rsidR="00C05502" w:rsidRPr="00C05502" w:rsidRDefault="00C05502" w:rsidP="00C05502">
            <w:pPr>
              <w:pStyle w:val="ac"/>
              <w:spacing w:line="360" w:lineRule="auto"/>
              <w:rPr>
                <w:rFonts w:hAnsi="바탕체"/>
                <w:color w:val="FF0000"/>
              </w:rPr>
            </w:pPr>
          </w:p>
          <w:p w14:paraId="2651210A" w14:textId="1A8E223F" w:rsidR="00214D15" w:rsidRPr="00C05502" w:rsidRDefault="00C05502" w:rsidP="00C05502">
            <w:pPr>
              <w:spacing w:line="360" w:lineRule="auto"/>
              <w:rPr>
                <w:rFonts w:ascii="NICE 고딕Neo2유니 TTF 02 Lt" w:eastAsia="NICE 고딕Neo2유니 TTF 02 Lt" w:hAnsi="NICE 고딕Neo2유니 TTF 02 Lt"/>
                <w:color w:val="FF0000"/>
                <w:sz w:val="24"/>
                <w:szCs w:val="24"/>
              </w:rPr>
            </w:pPr>
            <w:r w:rsidRPr="00C05502">
              <w:rPr>
                <w:rFonts w:ascii="바탕체" w:hAnsi="바탕체" w:hint="eastAsia"/>
                <w:b/>
                <w:color w:val="FF0000"/>
              </w:rPr>
              <w:t>제</w:t>
            </w:r>
            <w:r w:rsidRPr="00C05502">
              <w:rPr>
                <w:rFonts w:ascii="바탕체" w:hAnsi="바탕체" w:hint="eastAsia"/>
                <w:b/>
                <w:color w:val="FF0000"/>
              </w:rPr>
              <w:t xml:space="preserve"> 1 </w:t>
            </w:r>
            <w:r w:rsidRPr="00C05502">
              <w:rPr>
                <w:rFonts w:ascii="바탕체" w:hAnsi="바탕체" w:hint="eastAsia"/>
                <w:b/>
                <w:color w:val="FF0000"/>
              </w:rPr>
              <w:t>조</w:t>
            </w:r>
            <w:r w:rsidRPr="00C05502">
              <w:rPr>
                <w:rFonts w:ascii="바탕체" w:hAnsi="바탕체" w:hint="eastAsia"/>
                <w:b/>
                <w:color w:val="FF0000"/>
              </w:rPr>
              <w:t xml:space="preserve"> (</w:t>
            </w:r>
            <w:r w:rsidRPr="00C05502">
              <w:rPr>
                <w:rFonts w:ascii="바탕체" w:hAnsi="바탕체" w:hint="eastAsia"/>
                <w:b/>
                <w:color w:val="FF0000"/>
              </w:rPr>
              <w:t>시행일</w:t>
            </w:r>
            <w:r w:rsidRPr="00C05502">
              <w:rPr>
                <w:rFonts w:ascii="바탕체" w:hAnsi="바탕체" w:hint="eastAsia"/>
                <w:b/>
                <w:color w:val="FF0000"/>
              </w:rPr>
              <w:t>)</w:t>
            </w:r>
            <w:r w:rsidRPr="00C05502">
              <w:rPr>
                <w:rFonts w:ascii="바탕체" w:hAnsi="바탕체" w:hint="eastAsia"/>
                <w:color w:val="FF0000"/>
              </w:rPr>
              <w:t xml:space="preserve"> </w:t>
            </w:r>
            <w:r w:rsidRPr="00C05502">
              <w:rPr>
                <w:rFonts w:ascii="바탕체" w:hAnsi="바탕체" w:cs="굴림" w:hint="eastAsia"/>
                <w:color w:val="FF0000"/>
                <w:kern w:val="0"/>
              </w:rPr>
              <w:t>이</w:t>
            </w:r>
            <w:r w:rsidRPr="00C05502">
              <w:rPr>
                <w:rFonts w:ascii="바탕체" w:hAnsi="바탕체" w:cs="굴림" w:hint="eastAsia"/>
                <w:color w:val="FF0000"/>
                <w:kern w:val="0"/>
              </w:rPr>
              <w:t xml:space="preserve"> </w:t>
            </w:r>
            <w:r w:rsidRPr="00C05502">
              <w:rPr>
                <w:rFonts w:ascii="바탕체" w:hAnsi="바탕체" w:cs="굴림" w:hint="eastAsia"/>
                <w:color w:val="FF0000"/>
                <w:kern w:val="0"/>
              </w:rPr>
              <w:t>세칙은</w:t>
            </w:r>
            <w:r w:rsidRPr="00C05502">
              <w:rPr>
                <w:rFonts w:ascii="바탕체" w:hAnsi="바탕체" w:cs="굴림" w:hint="eastAsia"/>
                <w:color w:val="FF0000"/>
                <w:kern w:val="0"/>
              </w:rPr>
              <w:t xml:space="preserve"> 20</w:t>
            </w:r>
            <w:r w:rsidRPr="00C05502">
              <w:rPr>
                <w:rFonts w:ascii="바탕체" w:hAnsi="바탕체" w:cs="굴림"/>
                <w:color w:val="FF0000"/>
                <w:kern w:val="0"/>
              </w:rPr>
              <w:t>2</w:t>
            </w:r>
            <w:r w:rsidR="007B495A">
              <w:rPr>
                <w:rFonts w:ascii="바탕체" w:hAnsi="바탕체" w:cs="굴림"/>
                <w:color w:val="FF0000"/>
                <w:kern w:val="0"/>
              </w:rPr>
              <w:t>5</w:t>
            </w:r>
            <w:r w:rsidRPr="00C05502">
              <w:rPr>
                <w:rFonts w:ascii="바탕체" w:hAnsi="바탕체" w:cs="굴림" w:hint="eastAsia"/>
                <w:color w:val="FF0000"/>
                <w:kern w:val="0"/>
              </w:rPr>
              <w:t>년</w:t>
            </w:r>
            <w:r w:rsidRPr="00C05502">
              <w:rPr>
                <w:rFonts w:ascii="바탕체" w:hAnsi="바탕체" w:cs="굴림" w:hint="eastAsia"/>
                <w:color w:val="FF0000"/>
                <w:kern w:val="0"/>
              </w:rPr>
              <w:t xml:space="preserve"> </w:t>
            </w:r>
            <w:r w:rsidR="00B61111">
              <w:rPr>
                <w:rFonts w:ascii="바탕체" w:hAnsi="바탕체" w:cs="굴림"/>
                <w:color w:val="FF0000"/>
                <w:kern w:val="0"/>
              </w:rPr>
              <w:t>0</w:t>
            </w:r>
            <w:r w:rsidRPr="00C05502">
              <w:rPr>
                <w:rFonts w:ascii="바탕체" w:hAnsi="바탕체" w:cs="굴림"/>
                <w:color w:val="FF0000"/>
                <w:kern w:val="0"/>
              </w:rPr>
              <w:t>1</w:t>
            </w:r>
            <w:r w:rsidRPr="00C05502">
              <w:rPr>
                <w:rFonts w:ascii="바탕체" w:hAnsi="바탕체" w:cs="굴림" w:hint="eastAsia"/>
                <w:color w:val="FF0000"/>
                <w:kern w:val="0"/>
              </w:rPr>
              <w:t>월</w:t>
            </w:r>
            <w:r w:rsidRPr="00C05502">
              <w:rPr>
                <w:rFonts w:ascii="바탕체" w:hAnsi="바탕체" w:cs="굴림" w:hint="eastAsia"/>
                <w:color w:val="FF0000"/>
                <w:kern w:val="0"/>
              </w:rPr>
              <w:t xml:space="preserve"> </w:t>
            </w:r>
            <w:r w:rsidR="00B61111">
              <w:rPr>
                <w:rFonts w:ascii="바탕체" w:hAnsi="바탕체" w:cs="굴림"/>
                <w:color w:val="FF0000"/>
                <w:kern w:val="0"/>
              </w:rPr>
              <w:t>0</w:t>
            </w:r>
            <w:r w:rsidRPr="00C05502">
              <w:rPr>
                <w:rFonts w:ascii="바탕체" w:hAnsi="바탕체" w:cs="굴림"/>
                <w:color w:val="FF0000"/>
                <w:kern w:val="0"/>
              </w:rPr>
              <w:t>1</w:t>
            </w:r>
            <w:r w:rsidRPr="00C05502">
              <w:rPr>
                <w:rFonts w:ascii="바탕체" w:hAnsi="바탕체" w:cs="굴림" w:hint="eastAsia"/>
                <w:color w:val="FF0000"/>
                <w:kern w:val="0"/>
              </w:rPr>
              <w:t>일부터</w:t>
            </w:r>
            <w:r w:rsidRPr="00C05502">
              <w:rPr>
                <w:rFonts w:ascii="바탕체" w:hAnsi="바탕체" w:cs="굴림" w:hint="eastAsia"/>
                <w:color w:val="FF0000"/>
                <w:kern w:val="0"/>
              </w:rPr>
              <w:t xml:space="preserve"> </w:t>
            </w:r>
            <w:r w:rsidRPr="00C05502">
              <w:rPr>
                <w:rFonts w:ascii="바탕체" w:hAnsi="바탕체" w:cs="굴림" w:hint="eastAsia"/>
                <w:color w:val="FF0000"/>
                <w:kern w:val="0"/>
              </w:rPr>
              <w:t>시행한다</w:t>
            </w:r>
            <w:r w:rsidRPr="00C05502">
              <w:rPr>
                <w:rFonts w:ascii="바탕체" w:hAnsi="바탕체" w:cs="굴림" w:hint="eastAsia"/>
                <w:color w:val="FF0000"/>
                <w:kern w:val="0"/>
              </w:rPr>
              <w:t>.</w:t>
            </w:r>
          </w:p>
        </w:tc>
      </w:tr>
    </w:tbl>
    <w:p w14:paraId="13BA0837" w14:textId="77777777" w:rsidR="00214D15" w:rsidRDefault="00214D15" w:rsidP="00244311">
      <w:pPr>
        <w:pStyle w:val="a4"/>
        <w:tabs>
          <w:tab w:val="left" w:pos="449"/>
        </w:tabs>
        <w:wordWrap w:val="0"/>
        <w:spacing w:line="288" w:lineRule="auto"/>
        <w:ind w:left="937" w:firstLine="0"/>
        <w:rPr>
          <w:rFonts w:ascii="NICE 고딕Neo2유니 TTF 02 Lt" w:eastAsia="NICE 고딕Neo2유니 TTF 02 Lt" w:hAnsi="NICE 고딕Neo2유니 TTF 02 Lt"/>
          <w:color w:val="000000" w:themeColor="text1"/>
          <w:sz w:val="24"/>
          <w:szCs w:val="24"/>
          <w:lang w:eastAsia="ko-KR"/>
        </w:rPr>
      </w:pPr>
    </w:p>
    <w:p w14:paraId="6D69B6DF" w14:textId="77777777" w:rsidR="00244311" w:rsidRPr="00284FF1" w:rsidRDefault="00244311" w:rsidP="00387758">
      <w:pPr>
        <w:pStyle w:val="a4"/>
        <w:tabs>
          <w:tab w:val="left" w:pos="449"/>
        </w:tabs>
        <w:wordWrap w:val="0"/>
        <w:spacing w:line="288" w:lineRule="auto"/>
        <w:ind w:left="937" w:firstLine="0"/>
        <w:rPr>
          <w:rFonts w:ascii="NICE 고딕Neo2유니 TTF 02 Lt" w:eastAsia="NICE 고딕Neo2유니 TTF 02 Lt" w:hAnsi="NICE 고딕Neo2유니 TTF 02 Lt"/>
          <w:color w:val="000000" w:themeColor="text1"/>
          <w:sz w:val="24"/>
          <w:szCs w:val="24"/>
          <w:lang w:eastAsia="ko-KR"/>
        </w:rPr>
      </w:pPr>
    </w:p>
    <w:sectPr w:rsidR="00244311" w:rsidRPr="00284FF1" w:rsidSect="005A008F">
      <w:headerReference w:type="default" r:id="rId8"/>
      <w:footerReference w:type="default" r:id="rId9"/>
      <w:pgSz w:w="11910" w:h="16840"/>
      <w:pgMar w:top="2268" w:right="680" w:bottom="964" w:left="680" w:header="839" w:footer="11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BF74E" w14:textId="77777777" w:rsidR="008D3880" w:rsidRDefault="008D3880">
      <w:r>
        <w:separator/>
      </w:r>
    </w:p>
  </w:endnote>
  <w:endnote w:type="continuationSeparator" w:id="0">
    <w:p w14:paraId="38AA0898" w14:textId="77777777" w:rsidR="008D3880" w:rsidRDefault="008D3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altName w:val="Calibri"/>
    <w:charset w:val="00"/>
    <w:family w:val="auto"/>
    <w:pitch w:val="variable"/>
    <w:sig w:usb0="E00002FF" w:usb1="1200A1FF" w:usb2="00000001" w:usb3="00000000" w:csb0="0000019F" w:csb1="00000000"/>
  </w:font>
  <w:font w:name="Sandoll GtNeo2Uni 02 Lt">
    <w:altName w:val="맑은 고딕"/>
    <w:panose1 w:val="00000000000000000000"/>
    <w:charset w:val="81"/>
    <w:family w:val="swiss"/>
    <w:notTrueType/>
    <w:pitch w:val="variable"/>
    <w:sig w:usb0="00000203" w:usb1="29D72C10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CE 고딕Neo2유니 TTF 05 Sb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andoll GtNeo2Uni 04 Md">
    <w:altName w:val="맑은 고딕"/>
    <w:panose1 w:val="00000000000000000000"/>
    <w:charset w:val="81"/>
    <w:family w:val="swiss"/>
    <w:notTrueType/>
    <w:pitch w:val="variable"/>
    <w:sig w:usb0="00000203" w:usb1="29D72C10" w:usb2="00000010" w:usb3="00000000" w:csb0="00280005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NICE 고딕Neo2유니 TTF 02 Lt">
    <w:altName w:val="Arial Unicode MS"/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Inter Light">
    <w:altName w:val="Calibri"/>
    <w:charset w:val="00"/>
    <w:family w:val="auto"/>
    <w:pitch w:val="variable"/>
    <w:sig w:usb0="E00002FF" w:usb1="1200A1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622479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8AD3AFE" w14:textId="0EF0EBD6" w:rsidR="00D06647" w:rsidRDefault="00D06647">
            <w:pPr>
              <w:pStyle w:val="a6"/>
            </w:pPr>
            <w:r>
              <w:rPr>
                <w:lang w:val="ko-KR" w:eastAsia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 w:eastAsia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 w:eastAsia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 w:eastAsia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170408" w14:textId="77777777" w:rsidR="00D06647" w:rsidRDefault="00D0664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407FB" w14:textId="77777777" w:rsidR="008D3880" w:rsidRDefault="008D3880">
      <w:r>
        <w:separator/>
      </w:r>
    </w:p>
  </w:footnote>
  <w:footnote w:type="continuationSeparator" w:id="0">
    <w:p w14:paraId="3FA24540" w14:textId="77777777" w:rsidR="008D3880" w:rsidRDefault="008D38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1A38F" w14:textId="11827BFE" w:rsidR="006A59F2" w:rsidRDefault="001D4BBD">
    <w:pPr>
      <w:pStyle w:val="a3"/>
      <w:spacing w:before="0" w:line="14" w:lineRule="auto"/>
      <w:ind w:left="0"/>
      <w:rPr>
        <w:sz w:val="20"/>
      </w:rPr>
    </w:pPr>
    <w:r w:rsidRPr="001D4BBD">
      <w:rPr>
        <w:noProof/>
        <w:sz w:val="20"/>
      </w:rPr>
      <mc:AlternateContent>
        <mc:Choice Requires="wps">
          <w:drawing>
            <wp:anchor distT="0" distB="0" distL="0" distR="0" simplePos="0" relativeHeight="487481344" behindDoc="1" locked="0" layoutInCell="1" allowOverlap="1" wp14:anchorId="55DB737F" wp14:editId="5EEAC021">
              <wp:simplePos x="0" y="0"/>
              <wp:positionH relativeFrom="page">
                <wp:posOffset>479425</wp:posOffset>
              </wp:positionH>
              <wp:positionV relativeFrom="page">
                <wp:posOffset>719455</wp:posOffset>
              </wp:positionV>
              <wp:extent cx="1183342" cy="193638"/>
              <wp:effectExtent l="0" t="0" r="0" b="0"/>
              <wp:wrapNone/>
              <wp:docPr id="48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3342" cy="193638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73FB75" w14:textId="50260C1F" w:rsidR="001D4BBD" w:rsidRDefault="001D4BBD" w:rsidP="001D4BBD">
                          <w:pPr>
                            <w:spacing w:before="20"/>
                            <w:ind w:left="20"/>
                            <w:rPr>
                              <w:rFonts w:ascii="Inter Light"/>
                              <w:sz w:val="20"/>
                              <w:lang w:eastAsia="ko-KR"/>
                            </w:rPr>
                          </w:pPr>
                          <w:r>
                            <w:rPr>
                              <w:rFonts w:ascii="Inter Light"/>
                              <w:color w:val="202620"/>
                              <w:spacing w:val="-2"/>
                              <w:sz w:val="20"/>
                            </w:rPr>
                            <w:t>2024.</w:t>
                          </w:r>
                          <w:r>
                            <w:rPr>
                              <w:rFonts w:ascii="Inter Light"/>
                              <w:color w:val="202620"/>
                              <w:spacing w:val="-8"/>
                              <w:sz w:val="20"/>
                            </w:rPr>
                            <w:t xml:space="preserve"> </w:t>
                          </w:r>
                          <w:r w:rsidR="00244311">
                            <w:rPr>
                              <w:rFonts w:ascii="Inter Light"/>
                              <w:color w:val="202620"/>
                              <w:spacing w:val="-2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Inter Light"/>
                              <w:color w:val="202620"/>
                              <w:spacing w:val="-2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Inter Light"/>
                              <w:color w:val="202620"/>
                              <w:spacing w:val="-7"/>
                              <w:sz w:val="20"/>
                            </w:rPr>
                            <w:t xml:space="preserve"> </w:t>
                          </w:r>
                          <w:r w:rsidR="00244311">
                            <w:rPr>
                              <w:rFonts w:ascii="Inter Light"/>
                              <w:color w:val="202620"/>
                              <w:spacing w:val="-7"/>
                              <w:sz w:val="20"/>
                            </w:rPr>
                            <w:t>1</w:t>
                          </w:r>
                          <w:r w:rsidR="00996675">
                            <w:rPr>
                              <w:rFonts w:ascii="Inter Light"/>
                              <w:color w:val="202620"/>
                              <w:spacing w:val="-7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Inter Light"/>
                              <w:color w:val="202620"/>
                              <w:spacing w:val="-2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Inter Light"/>
                              <w:color w:val="202620"/>
                              <w:spacing w:val="-7"/>
                              <w:sz w:val="20"/>
                            </w:rPr>
                            <w:t xml:space="preserve"> </w:t>
                          </w:r>
                          <w:r w:rsidR="00996675">
                            <w:rPr>
                              <w:rFonts w:ascii="Inter Light"/>
                              <w:color w:val="202620"/>
                              <w:spacing w:val="-5"/>
                              <w:sz w:val="20"/>
                              <w:lang w:eastAsia="ko-KR"/>
                            </w:rPr>
                            <w:t>TUE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DB737F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37.75pt;margin-top:56.65pt;width:93.2pt;height:15.25pt;z-index:-15835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7M9qQEAAEEDAAAOAAAAZHJzL2Uyb0RvYy54bWysUsFu2zAMvQ/oPwi6N4qTosiMOMXWYsOA&#10;YhvQ9gNkWYqNWaIqKrHz96NkJy2227CLTFmPj3x83N6NtmdHHbADV/FiseRMOwVN5/YVf3n+cr3h&#10;DKN0jezB6YqfNPK73dWH7eBLvYIW+kYHRiQOy8FXvI3Rl0KgarWVuACvHT0aCFZGuoa9aIIciN32&#10;YrVc3ooBQuMDKI1Ifx+mR77L/MZoFX8YgzqyvuLUW8xnyGedTrHbynIfpG87Nbch/6ELKztHRS9U&#10;DzJKdgjdX1S2UwEQTFwosAKM6ZTOGkhNsfxDzVMrvc5aaDjoL2PC/0ervh9/BtY1Fb8hp5y05NGz&#10;HmMNIyuKNJ7BY0moJ0+4OH6GkWzOUtE/gvqFBBHvMFMCEjqNYzTBpi8JZZRIDpwuU6cqTCW2YrNe&#10;36w4U/RWfFzfrjeprnjL9gHjVw2WpaDigVzNHcjjI8YJeobMzUz1U1txrMdZRQ3NiUQM5HbF8fUg&#10;g+as/+ZonGk1zkE4B/U5CLG/h7xASYuDT4cIpsuVU4mJd65MPuXe551Ki/D+nlFvm7/7DQAA//8D&#10;AFBLAwQUAAYACAAAACEAQQC7hd8AAAAKAQAADwAAAGRycy9kb3ducmV2LnhtbEyPwU6DQBCG7ya+&#10;w2ZMvNmFYrFFlqYxejIxUjx4XGAKm7KzyG5bfHvHkx7nny//fJNvZzuIM07eOFIQLyIQSI1rDXUK&#10;PqqXuzUIHzS1enCECr7Rw7a4vsp11roLlXjeh05wCflMK+hDGDMpfdOj1X7hRiTeHdxkdeBx6mQ7&#10;6QuX20EuoyiVVhviC70e8anH5rg/WQW7Tyqfzddb/V4eSlNVm4he06NStzfz7hFEwDn8wfCrz+pQ&#10;sFPtTtR6MSh4WK2Y5DxOEhAMLNN4A6Lm5D5Zgyxy+f+F4gcAAP//AwBQSwECLQAUAAYACAAAACEA&#10;toM4kv4AAADhAQAAEwAAAAAAAAAAAAAAAAAAAAAAW0NvbnRlbnRfVHlwZXNdLnhtbFBLAQItABQA&#10;BgAIAAAAIQA4/SH/1gAAAJQBAAALAAAAAAAAAAAAAAAAAC8BAABfcmVscy8ucmVsc1BLAQItABQA&#10;BgAIAAAAIQBGr7M9qQEAAEEDAAAOAAAAAAAAAAAAAAAAAC4CAABkcnMvZTJvRG9jLnhtbFBLAQIt&#10;ABQABgAIAAAAIQBBALuF3wAAAAoBAAAPAAAAAAAAAAAAAAAAAAMEAABkcnMvZG93bnJldi54bWxQ&#10;SwUGAAAAAAQABADzAAAADwUAAAAA&#10;" filled="f" stroked="f">
              <v:textbox inset="0,0,0,0">
                <w:txbxContent>
                  <w:p w14:paraId="1973FB75" w14:textId="50260C1F" w:rsidR="001D4BBD" w:rsidRDefault="001D4BBD" w:rsidP="001D4BBD">
                    <w:pPr>
                      <w:spacing w:before="20"/>
                      <w:ind w:left="20"/>
                      <w:rPr>
                        <w:rFonts w:ascii="Inter Light"/>
                        <w:sz w:val="20"/>
                        <w:lang w:eastAsia="ko-KR"/>
                      </w:rPr>
                    </w:pPr>
                    <w:r>
                      <w:rPr>
                        <w:rFonts w:ascii="Inter Light"/>
                        <w:color w:val="202620"/>
                        <w:spacing w:val="-2"/>
                        <w:sz w:val="20"/>
                      </w:rPr>
                      <w:t>2024.</w:t>
                    </w:r>
                    <w:r>
                      <w:rPr>
                        <w:rFonts w:ascii="Inter Light"/>
                        <w:color w:val="202620"/>
                        <w:spacing w:val="-8"/>
                        <w:sz w:val="20"/>
                      </w:rPr>
                      <w:t xml:space="preserve"> </w:t>
                    </w:r>
                    <w:r w:rsidR="00244311">
                      <w:rPr>
                        <w:rFonts w:ascii="Inter Light"/>
                        <w:color w:val="202620"/>
                        <w:spacing w:val="-2"/>
                        <w:sz w:val="20"/>
                      </w:rPr>
                      <w:t>12</w:t>
                    </w:r>
                    <w:r>
                      <w:rPr>
                        <w:rFonts w:ascii="Inter Light"/>
                        <w:color w:val="202620"/>
                        <w:spacing w:val="-2"/>
                        <w:sz w:val="20"/>
                      </w:rPr>
                      <w:t>.</w:t>
                    </w:r>
                    <w:r>
                      <w:rPr>
                        <w:rFonts w:ascii="Inter Light"/>
                        <w:color w:val="202620"/>
                        <w:spacing w:val="-7"/>
                        <w:sz w:val="20"/>
                      </w:rPr>
                      <w:t xml:space="preserve"> </w:t>
                    </w:r>
                    <w:r w:rsidR="00244311">
                      <w:rPr>
                        <w:rFonts w:ascii="Inter Light"/>
                        <w:color w:val="202620"/>
                        <w:spacing w:val="-7"/>
                        <w:sz w:val="20"/>
                      </w:rPr>
                      <w:t>1</w:t>
                    </w:r>
                    <w:r w:rsidR="00996675">
                      <w:rPr>
                        <w:rFonts w:ascii="Inter Light"/>
                        <w:color w:val="202620"/>
                        <w:spacing w:val="-7"/>
                        <w:sz w:val="20"/>
                      </w:rPr>
                      <w:t>7</w:t>
                    </w:r>
                    <w:r>
                      <w:rPr>
                        <w:rFonts w:ascii="Inter Light"/>
                        <w:color w:val="202620"/>
                        <w:spacing w:val="-2"/>
                        <w:sz w:val="20"/>
                      </w:rPr>
                      <w:t>.</w:t>
                    </w:r>
                    <w:r>
                      <w:rPr>
                        <w:rFonts w:ascii="Inter Light"/>
                        <w:color w:val="202620"/>
                        <w:spacing w:val="-7"/>
                        <w:sz w:val="20"/>
                      </w:rPr>
                      <w:t xml:space="preserve"> </w:t>
                    </w:r>
                    <w:r w:rsidR="00996675">
                      <w:rPr>
                        <w:rFonts w:ascii="Inter Light"/>
                        <w:color w:val="202620"/>
                        <w:spacing w:val="-5"/>
                        <w:sz w:val="20"/>
                        <w:lang w:eastAsia="ko-KR"/>
                      </w:rPr>
                      <w:t>TUE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1D4BBD">
      <w:rPr>
        <w:rFonts w:hint="eastAsia"/>
        <w:noProof/>
        <w:sz w:val="20"/>
      </w:rPr>
      <w:drawing>
        <wp:anchor distT="0" distB="0" distL="114300" distR="114300" simplePos="0" relativeHeight="487482368" behindDoc="0" locked="0" layoutInCell="1" allowOverlap="1" wp14:anchorId="6ED98887" wp14:editId="2A579B61">
          <wp:simplePos x="0" y="0"/>
          <wp:positionH relativeFrom="margin">
            <wp:posOffset>5936615</wp:posOffset>
          </wp:positionH>
          <wp:positionV relativeFrom="margin">
            <wp:posOffset>-1072515</wp:posOffset>
          </wp:positionV>
          <wp:extent cx="673200" cy="756000"/>
          <wp:effectExtent l="0" t="0" r="0" b="0"/>
          <wp:wrapSquare wrapText="bothSides"/>
          <wp:docPr id="10" name="그림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그림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00" cy="75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D4BBD">
      <w:rPr>
        <w:noProof/>
        <w:sz w:val="20"/>
      </w:rPr>
      <w:drawing>
        <wp:anchor distT="0" distB="0" distL="114300" distR="114300" simplePos="0" relativeHeight="487483392" behindDoc="0" locked="0" layoutInCell="1" allowOverlap="1" wp14:anchorId="7DF0A749" wp14:editId="144E8D90">
          <wp:simplePos x="0" y="0"/>
          <wp:positionH relativeFrom="column">
            <wp:posOffset>0</wp:posOffset>
          </wp:positionH>
          <wp:positionV relativeFrom="paragraph">
            <wp:posOffset>469265</wp:posOffset>
          </wp:positionV>
          <wp:extent cx="1161415" cy="208280"/>
          <wp:effectExtent l="0" t="0" r="635" b="1270"/>
          <wp:wrapSquare wrapText="bothSides"/>
          <wp:docPr id="11" name="그림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1415" cy="208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3C7"/>
    <w:multiLevelType w:val="hybridMultilevel"/>
    <w:tmpl w:val="83D865A2"/>
    <w:lvl w:ilvl="0" w:tplc="7A8CAC96">
      <w:start w:val="1"/>
      <w:numFmt w:val="decimal"/>
      <w:lvlText w:val="%1."/>
      <w:lvlJc w:val="left"/>
      <w:pPr>
        <w:ind w:left="422" w:hanging="313"/>
      </w:pPr>
      <w:rPr>
        <w:rFonts w:ascii="Inter" w:eastAsia="Inter" w:hAnsi="Inter" w:cs="Inter" w:hint="default"/>
        <w:b w:val="0"/>
        <w:bCs w:val="0"/>
        <w:i w:val="0"/>
        <w:iCs w:val="0"/>
        <w:color w:val="202620"/>
        <w:spacing w:val="-6"/>
        <w:w w:val="100"/>
        <w:sz w:val="32"/>
        <w:szCs w:val="32"/>
        <w:lang w:val="en-US" w:eastAsia="en-US" w:bidi="ar-SA"/>
      </w:rPr>
    </w:lvl>
    <w:lvl w:ilvl="1" w:tplc="712058FE">
      <w:numFmt w:val="bullet"/>
      <w:lvlText w:val="•"/>
      <w:lvlJc w:val="left"/>
      <w:pPr>
        <w:ind w:left="450" w:hanging="227"/>
      </w:pPr>
      <w:rPr>
        <w:rFonts w:ascii="Sandoll GtNeo2Uni 02 Lt" w:eastAsia="Sandoll GtNeo2Uni 02 Lt" w:hAnsi="Sandoll GtNeo2Uni 02 Lt" w:cs="Sandoll GtNeo2Uni 02 Lt" w:hint="default"/>
        <w:b w:val="0"/>
        <w:bCs w:val="0"/>
        <w:i w:val="0"/>
        <w:iCs w:val="0"/>
        <w:color w:val="202620"/>
        <w:spacing w:val="24"/>
        <w:w w:val="90"/>
        <w:sz w:val="22"/>
        <w:szCs w:val="22"/>
        <w:lang w:val="en-US" w:eastAsia="en-US" w:bidi="ar-SA"/>
      </w:rPr>
    </w:lvl>
    <w:lvl w:ilvl="2" w:tplc="958A58E4">
      <w:numFmt w:val="bullet"/>
      <w:lvlText w:val="•"/>
      <w:lvlJc w:val="left"/>
      <w:pPr>
        <w:ind w:left="1576" w:hanging="227"/>
      </w:pPr>
      <w:rPr>
        <w:rFonts w:hint="default"/>
        <w:lang w:val="en-US" w:eastAsia="en-US" w:bidi="ar-SA"/>
      </w:rPr>
    </w:lvl>
    <w:lvl w:ilvl="3" w:tplc="B32891F4">
      <w:numFmt w:val="bullet"/>
      <w:lvlText w:val="•"/>
      <w:lvlJc w:val="left"/>
      <w:pPr>
        <w:ind w:left="2692" w:hanging="227"/>
      </w:pPr>
      <w:rPr>
        <w:rFonts w:hint="default"/>
        <w:lang w:val="en-US" w:eastAsia="en-US" w:bidi="ar-SA"/>
      </w:rPr>
    </w:lvl>
    <w:lvl w:ilvl="4" w:tplc="D5A2354A">
      <w:numFmt w:val="bullet"/>
      <w:lvlText w:val="•"/>
      <w:lvlJc w:val="left"/>
      <w:pPr>
        <w:ind w:left="3808" w:hanging="227"/>
      </w:pPr>
      <w:rPr>
        <w:rFonts w:hint="default"/>
        <w:lang w:val="en-US" w:eastAsia="en-US" w:bidi="ar-SA"/>
      </w:rPr>
    </w:lvl>
    <w:lvl w:ilvl="5" w:tplc="CB7E3CBC">
      <w:numFmt w:val="bullet"/>
      <w:lvlText w:val="•"/>
      <w:lvlJc w:val="left"/>
      <w:pPr>
        <w:ind w:left="4924" w:hanging="227"/>
      </w:pPr>
      <w:rPr>
        <w:rFonts w:hint="default"/>
        <w:lang w:val="en-US" w:eastAsia="en-US" w:bidi="ar-SA"/>
      </w:rPr>
    </w:lvl>
    <w:lvl w:ilvl="6" w:tplc="7FBCEF5A">
      <w:numFmt w:val="bullet"/>
      <w:lvlText w:val="•"/>
      <w:lvlJc w:val="left"/>
      <w:pPr>
        <w:ind w:left="6040" w:hanging="227"/>
      </w:pPr>
      <w:rPr>
        <w:rFonts w:hint="default"/>
        <w:lang w:val="en-US" w:eastAsia="en-US" w:bidi="ar-SA"/>
      </w:rPr>
    </w:lvl>
    <w:lvl w:ilvl="7" w:tplc="DD688D36">
      <w:numFmt w:val="bullet"/>
      <w:lvlText w:val="•"/>
      <w:lvlJc w:val="left"/>
      <w:pPr>
        <w:ind w:left="7157" w:hanging="227"/>
      </w:pPr>
      <w:rPr>
        <w:rFonts w:hint="default"/>
        <w:lang w:val="en-US" w:eastAsia="en-US" w:bidi="ar-SA"/>
      </w:rPr>
    </w:lvl>
    <w:lvl w:ilvl="8" w:tplc="B4582E54">
      <w:numFmt w:val="bullet"/>
      <w:lvlText w:val="•"/>
      <w:lvlJc w:val="left"/>
      <w:pPr>
        <w:ind w:left="8273" w:hanging="227"/>
      </w:pPr>
      <w:rPr>
        <w:rFonts w:hint="default"/>
        <w:lang w:val="en-US" w:eastAsia="en-US" w:bidi="ar-SA"/>
      </w:rPr>
    </w:lvl>
  </w:abstractNum>
  <w:abstractNum w:abstractNumId="1" w15:restartNumberingAfterBreak="0">
    <w:nsid w:val="0EFE5EDA"/>
    <w:multiLevelType w:val="hybridMultilevel"/>
    <w:tmpl w:val="0492CEF2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FD50F32"/>
    <w:multiLevelType w:val="hybridMultilevel"/>
    <w:tmpl w:val="136A1ECC"/>
    <w:lvl w:ilvl="0" w:tplc="DC3478B4">
      <w:start w:val="1"/>
      <w:numFmt w:val="decimalEnclosedCircle"/>
      <w:lvlText w:val="%1"/>
      <w:lvlJc w:val="left"/>
      <w:pPr>
        <w:ind w:left="102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21" w:hanging="400"/>
      </w:pPr>
    </w:lvl>
    <w:lvl w:ilvl="2" w:tplc="0409001B" w:tentative="1">
      <w:start w:val="1"/>
      <w:numFmt w:val="lowerRoman"/>
      <w:lvlText w:val="%3."/>
      <w:lvlJc w:val="right"/>
      <w:pPr>
        <w:ind w:left="1821" w:hanging="400"/>
      </w:pPr>
    </w:lvl>
    <w:lvl w:ilvl="3" w:tplc="0409000F" w:tentative="1">
      <w:start w:val="1"/>
      <w:numFmt w:val="decimal"/>
      <w:lvlText w:val="%4."/>
      <w:lvlJc w:val="left"/>
      <w:pPr>
        <w:ind w:left="2221" w:hanging="400"/>
      </w:pPr>
    </w:lvl>
    <w:lvl w:ilvl="4" w:tplc="04090019" w:tentative="1">
      <w:start w:val="1"/>
      <w:numFmt w:val="upperLetter"/>
      <w:lvlText w:val="%5."/>
      <w:lvlJc w:val="left"/>
      <w:pPr>
        <w:ind w:left="2621" w:hanging="400"/>
      </w:pPr>
    </w:lvl>
    <w:lvl w:ilvl="5" w:tplc="0409001B" w:tentative="1">
      <w:start w:val="1"/>
      <w:numFmt w:val="lowerRoman"/>
      <w:lvlText w:val="%6."/>
      <w:lvlJc w:val="right"/>
      <w:pPr>
        <w:ind w:left="3021" w:hanging="400"/>
      </w:pPr>
    </w:lvl>
    <w:lvl w:ilvl="6" w:tplc="0409000F" w:tentative="1">
      <w:start w:val="1"/>
      <w:numFmt w:val="decimal"/>
      <w:lvlText w:val="%7."/>
      <w:lvlJc w:val="left"/>
      <w:pPr>
        <w:ind w:left="3421" w:hanging="400"/>
      </w:pPr>
    </w:lvl>
    <w:lvl w:ilvl="7" w:tplc="04090019" w:tentative="1">
      <w:start w:val="1"/>
      <w:numFmt w:val="upperLetter"/>
      <w:lvlText w:val="%8."/>
      <w:lvlJc w:val="left"/>
      <w:pPr>
        <w:ind w:left="3821" w:hanging="400"/>
      </w:pPr>
    </w:lvl>
    <w:lvl w:ilvl="8" w:tplc="0409001B" w:tentative="1">
      <w:start w:val="1"/>
      <w:numFmt w:val="lowerRoman"/>
      <w:lvlText w:val="%9."/>
      <w:lvlJc w:val="right"/>
      <w:pPr>
        <w:ind w:left="4221" w:hanging="400"/>
      </w:pPr>
    </w:lvl>
  </w:abstractNum>
  <w:abstractNum w:abstractNumId="3" w15:restartNumberingAfterBreak="0">
    <w:nsid w:val="13736102"/>
    <w:multiLevelType w:val="hybridMultilevel"/>
    <w:tmpl w:val="4C642FCA"/>
    <w:lvl w:ilvl="0" w:tplc="0409000F">
      <w:start w:val="1"/>
      <w:numFmt w:val="decimal"/>
      <w:lvlText w:val="%1."/>
      <w:lvlJc w:val="left"/>
      <w:pPr>
        <w:ind w:left="368" w:hanging="259"/>
      </w:pPr>
      <w:rPr>
        <w:rFonts w:hint="default"/>
        <w:b/>
        <w:bCs/>
        <w:i w:val="0"/>
        <w:iCs w:val="0"/>
        <w:color w:val="202620"/>
        <w:spacing w:val="-8"/>
        <w:w w:val="100"/>
        <w:sz w:val="22"/>
        <w:szCs w:val="22"/>
        <w:lang w:val="en-US" w:eastAsia="en-US" w:bidi="ar-SA"/>
      </w:rPr>
    </w:lvl>
    <w:lvl w:ilvl="1" w:tplc="20C200CC">
      <w:start w:val="1"/>
      <w:numFmt w:val="decimalEnclosedCircle"/>
      <w:lvlText w:val="%2"/>
      <w:lvlJc w:val="left"/>
      <w:pPr>
        <w:ind w:left="1576" w:hanging="227"/>
      </w:pPr>
      <w:rPr>
        <w:rFonts w:hint="default"/>
        <w:b w:val="0"/>
        <w:bCs w:val="0"/>
        <w:i w:val="0"/>
        <w:iCs w:val="0"/>
        <w:color w:val="202620"/>
        <w:spacing w:val="0"/>
        <w:w w:val="100"/>
        <w:sz w:val="22"/>
        <w:szCs w:val="22"/>
        <w:lang w:val="en-US" w:eastAsia="en-US" w:bidi="ar-SA"/>
      </w:rPr>
    </w:lvl>
    <w:lvl w:ilvl="2" w:tplc="C6B83DBC">
      <w:numFmt w:val="bullet"/>
      <w:lvlText w:val="•"/>
      <w:lvlJc w:val="left"/>
      <w:pPr>
        <w:ind w:left="1576" w:hanging="227"/>
      </w:pPr>
      <w:rPr>
        <w:rFonts w:hint="default"/>
        <w:lang w:val="en-US" w:eastAsia="en-US" w:bidi="ar-SA"/>
      </w:rPr>
    </w:lvl>
    <w:lvl w:ilvl="3" w:tplc="AB9C2BFE">
      <w:numFmt w:val="bullet"/>
      <w:lvlText w:val="•"/>
      <w:lvlJc w:val="left"/>
      <w:pPr>
        <w:ind w:left="2692" w:hanging="227"/>
      </w:pPr>
      <w:rPr>
        <w:rFonts w:hint="default"/>
        <w:lang w:val="en-US" w:eastAsia="en-US" w:bidi="ar-SA"/>
      </w:rPr>
    </w:lvl>
    <w:lvl w:ilvl="4" w:tplc="0F8CE93A">
      <w:numFmt w:val="bullet"/>
      <w:lvlText w:val="•"/>
      <w:lvlJc w:val="left"/>
      <w:pPr>
        <w:ind w:left="3808" w:hanging="227"/>
      </w:pPr>
      <w:rPr>
        <w:rFonts w:hint="default"/>
        <w:lang w:val="en-US" w:eastAsia="en-US" w:bidi="ar-SA"/>
      </w:rPr>
    </w:lvl>
    <w:lvl w:ilvl="5" w:tplc="12F48318">
      <w:numFmt w:val="bullet"/>
      <w:lvlText w:val="•"/>
      <w:lvlJc w:val="left"/>
      <w:pPr>
        <w:ind w:left="4924" w:hanging="227"/>
      </w:pPr>
      <w:rPr>
        <w:rFonts w:hint="default"/>
        <w:lang w:val="en-US" w:eastAsia="en-US" w:bidi="ar-SA"/>
      </w:rPr>
    </w:lvl>
    <w:lvl w:ilvl="6" w:tplc="B14C5034">
      <w:numFmt w:val="bullet"/>
      <w:lvlText w:val="•"/>
      <w:lvlJc w:val="left"/>
      <w:pPr>
        <w:ind w:left="6040" w:hanging="227"/>
      </w:pPr>
      <w:rPr>
        <w:rFonts w:hint="default"/>
        <w:lang w:val="en-US" w:eastAsia="en-US" w:bidi="ar-SA"/>
      </w:rPr>
    </w:lvl>
    <w:lvl w:ilvl="7" w:tplc="39305D46">
      <w:numFmt w:val="bullet"/>
      <w:lvlText w:val="•"/>
      <w:lvlJc w:val="left"/>
      <w:pPr>
        <w:ind w:left="7157" w:hanging="227"/>
      </w:pPr>
      <w:rPr>
        <w:rFonts w:hint="default"/>
        <w:lang w:val="en-US" w:eastAsia="en-US" w:bidi="ar-SA"/>
      </w:rPr>
    </w:lvl>
    <w:lvl w:ilvl="8" w:tplc="B8CC1F8C">
      <w:numFmt w:val="bullet"/>
      <w:lvlText w:val="•"/>
      <w:lvlJc w:val="left"/>
      <w:pPr>
        <w:ind w:left="8273" w:hanging="227"/>
      </w:pPr>
      <w:rPr>
        <w:rFonts w:hint="default"/>
        <w:lang w:val="en-US" w:eastAsia="en-US" w:bidi="ar-SA"/>
      </w:rPr>
    </w:lvl>
  </w:abstractNum>
  <w:abstractNum w:abstractNumId="4" w15:restartNumberingAfterBreak="0">
    <w:nsid w:val="16090538"/>
    <w:multiLevelType w:val="hybridMultilevel"/>
    <w:tmpl w:val="CB342CCC"/>
    <w:lvl w:ilvl="0" w:tplc="0FE661BE">
      <w:numFmt w:val="bullet"/>
      <w:lvlText w:val="-"/>
      <w:lvlJc w:val="left"/>
      <w:pPr>
        <w:ind w:left="477" w:hanging="171"/>
      </w:pPr>
      <w:rPr>
        <w:rFonts w:ascii="Sandoll GtNeo2Uni 02 Lt" w:eastAsia="Sandoll GtNeo2Uni 02 Lt" w:hAnsi="Sandoll GtNeo2Uni 02 Lt" w:cs="Sandoll GtNeo2Uni 02 Lt" w:hint="default"/>
        <w:b w:val="0"/>
        <w:bCs w:val="0"/>
        <w:i w:val="0"/>
        <w:iCs w:val="0"/>
        <w:color w:val="202620"/>
        <w:spacing w:val="0"/>
        <w:w w:val="100"/>
        <w:sz w:val="22"/>
        <w:szCs w:val="22"/>
        <w:lang w:val="en-US" w:eastAsia="en-US" w:bidi="ar-SA"/>
      </w:rPr>
    </w:lvl>
    <w:lvl w:ilvl="1" w:tplc="224AE0B2">
      <w:numFmt w:val="bullet"/>
      <w:lvlText w:val="•"/>
      <w:lvlJc w:val="left"/>
      <w:pPr>
        <w:ind w:left="1482" w:hanging="171"/>
      </w:pPr>
      <w:rPr>
        <w:rFonts w:hint="default"/>
        <w:lang w:val="en-US" w:eastAsia="en-US" w:bidi="ar-SA"/>
      </w:rPr>
    </w:lvl>
    <w:lvl w:ilvl="2" w:tplc="C82CC75A">
      <w:numFmt w:val="bullet"/>
      <w:lvlText w:val="•"/>
      <w:lvlJc w:val="left"/>
      <w:pPr>
        <w:ind w:left="2485" w:hanging="171"/>
      </w:pPr>
      <w:rPr>
        <w:rFonts w:hint="default"/>
        <w:lang w:val="en-US" w:eastAsia="en-US" w:bidi="ar-SA"/>
      </w:rPr>
    </w:lvl>
    <w:lvl w:ilvl="3" w:tplc="590211F4">
      <w:numFmt w:val="bullet"/>
      <w:lvlText w:val="•"/>
      <w:lvlJc w:val="left"/>
      <w:pPr>
        <w:ind w:left="3487" w:hanging="171"/>
      </w:pPr>
      <w:rPr>
        <w:rFonts w:hint="default"/>
        <w:lang w:val="en-US" w:eastAsia="en-US" w:bidi="ar-SA"/>
      </w:rPr>
    </w:lvl>
    <w:lvl w:ilvl="4" w:tplc="3B78BB18">
      <w:numFmt w:val="bullet"/>
      <w:lvlText w:val="•"/>
      <w:lvlJc w:val="left"/>
      <w:pPr>
        <w:ind w:left="4490" w:hanging="171"/>
      </w:pPr>
      <w:rPr>
        <w:rFonts w:hint="default"/>
        <w:lang w:val="en-US" w:eastAsia="en-US" w:bidi="ar-SA"/>
      </w:rPr>
    </w:lvl>
    <w:lvl w:ilvl="5" w:tplc="0CEAB218">
      <w:numFmt w:val="bullet"/>
      <w:lvlText w:val="•"/>
      <w:lvlJc w:val="left"/>
      <w:pPr>
        <w:ind w:left="5492" w:hanging="171"/>
      </w:pPr>
      <w:rPr>
        <w:rFonts w:hint="default"/>
        <w:lang w:val="en-US" w:eastAsia="en-US" w:bidi="ar-SA"/>
      </w:rPr>
    </w:lvl>
    <w:lvl w:ilvl="6" w:tplc="E612BF38">
      <w:numFmt w:val="bullet"/>
      <w:lvlText w:val="•"/>
      <w:lvlJc w:val="left"/>
      <w:pPr>
        <w:ind w:left="6495" w:hanging="171"/>
      </w:pPr>
      <w:rPr>
        <w:rFonts w:hint="default"/>
        <w:lang w:val="en-US" w:eastAsia="en-US" w:bidi="ar-SA"/>
      </w:rPr>
    </w:lvl>
    <w:lvl w:ilvl="7" w:tplc="7354B746">
      <w:numFmt w:val="bullet"/>
      <w:lvlText w:val="•"/>
      <w:lvlJc w:val="left"/>
      <w:pPr>
        <w:ind w:left="7497" w:hanging="171"/>
      </w:pPr>
      <w:rPr>
        <w:rFonts w:hint="default"/>
        <w:lang w:val="en-US" w:eastAsia="en-US" w:bidi="ar-SA"/>
      </w:rPr>
    </w:lvl>
    <w:lvl w:ilvl="8" w:tplc="6966EEA2">
      <w:numFmt w:val="bullet"/>
      <w:lvlText w:val="•"/>
      <w:lvlJc w:val="left"/>
      <w:pPr>
        <w:ind w:left="8500" w:hanging="171"/>
      </w:pPr>
      <w:rPr>
        <w:rFonts w:hint="default"/>
        <w:lang w:val="en-US" w:eastAsia="en-US" w:bidi="ar-SA"/>
      </w:rPr>
    </w:lvl>
  </w:abstractNum>
  <w:abstractNum w:abstractNumId="5" w15:restartNumberingAfterBreak="0">
    <w:nsid w:val="1D1F5ECB"/>
    <w:multiLevelType w:val="hybridMultilevel"/>
    <w:tmpl w:val="BD4EC8B4"/>
    <w:lvl w:ilvl="0" w:tplc="0409000B">
      <w:start w:val="1"/>
      <w:numFmt w:val="bullet"/>
      <w:lvlText w:val=""/>
      <w:lvlJc w:val="left"/>
      <w:pPr>
        <w:ind w:left="146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6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6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4" w:hanging="400"/>
      </w:pPr>
      <w:rPr>
        <w:rFonts w:ascii="Wingdings" w:hAnsi="Wingdings" w:hint="default"/>
      </w:rPr>
    </w:lvl>
  </w:abstractNum>
  <w:abstractNum w:abstractNumId="6" w15:restartNumberingAfterBreak="0">
    <w:nsid w:val="2854607F"/>
    <w:multiLevelType w:val="hybridMultilevel"/>
    <w:tmpl w:val="A6A47DBC"/>
    <w:lvl w:ilvl="0" w:tplc="FB6277A6">
      <w:start w:val="1"/>
      <w:numFmt w:val="decimal"/>
      <w:lvlText w:val="%1."/>
      <w:lvlJc w:val="left"/>
      <w:pPr>
        <w:ind w:left="422" w:hanging="313"/>
      </w:pPr>
      <w:rPr>
        <w:rFonts w:ascii="NICE 고딕Neo2유니 TTF 05 Sb" w:eastAsia="NICE 고딕Neo2유니 TTF 05 Sb" w:hAnsi="NICE 고딕Neo2유니 TTF 05 Sb" w:cs="Inter" w:hint="default"/>
        <w:b w:val="0"/>
        <w:bCs w:val="0"/>
        <w:i w:val="0"/>
        <w:iCs w:val="0"/>
        <w:color w:val="202620"/>
        <w:spacing w:val="-6"/>
        <w:w w:val="100"/>
        <w:sz w:val="32"/>
        <w:szCs w:val="32"/>
        <w:lang w:val="en-US" w:eastAsia="en-US" w:bidi="ar-SA"/>
      </w:rPr>
    </w:lvl>
    <w:lvl w:ilvl="1" w:tplc="14C885B0">
      <w:start w:val="1"/>
      <w:numFmt w:val="ganada"/>
      <w:lvlText w:val="%2)"/>
      <w:lvlJc w:val="left"/>
      <w:pPr>
        <w:ind w:left="450" w:hanging="227"/>
      </w:pPr>
      <w:rPr>
        <w:rFonts w:hint="default"/>
        <w:b/>
        <w:bCs/>
        <w:i w:val="0"/>
        <w:iCs w:val="0"/>
        <w:color w:val="202620"/>
        <w:spacing w:val="0"/>
        <w:w w:val="100"/>
        <w:sz w:val="22"/>
        <w:szCs w:val="22"/>
        <w:lang w:val="en-US" w:eastAsia="en-US" w:bidi="ar-SA"/>
      </w:rPr>
    </w:lvl>
    <w:lvl w:ilvl="2" w:tplc="134E1F66">
      <w:start w:val="1"/>
      <w:numFmt w:val="decimalEnclosedCircle"/>
      <w:lvlText w:val="%3"/>
      <w:lvlJc w:val="left"/>
      <w:pPr>
        <w:ind w:left="1576" w:hanging="227"/>
      </w:pPr>
      <w:rPr>
        <w:rFonts w:hint="default"/>
        <w:b w:val="0"/>
        <w:bCs w:val="0"/>
        <w:lang w:val="en-US" w:eastAsia="en-US" w:bidi="ar-SA"/>
      </w:rPr>
    </w:lvl>
    <w:lvl w:ilvl="3" w:tplc="E6FCEDA2">
      <w:numFmt w:val="bullet"/>
      <w:lvlText w:val="•"/>
      <w:lvlJc w:val="left"/>
      <w:pPr>
        <w:ind w:left="2692" w:hanging="227"/>
      </w:pPr>
      <w:rPr>
        <w:rFonts w:hint="default"/>
        <w:lang w:val="en-US" w:eastAsia="en-US" w:bidi="ar-SA"/>
      </w:rPr>
    </w:lvl>
    <w:lvl w:ilvl="4" w:tplc="17E072D8">
      <w:numFmt w:val="bullet"/>
      <w:lvlText w:val="•"/>
      <w:lvlJc w:val="left"/>
      <w:pPr>
        <w:ind w:left="3808" w:hanging="227"/>
      </w:pPr>
      <w:rPr>
        <w:rFonts w:hint="default"/>
        <w:lang w:val="en-US" w:eastAsia="en-US" w:bidi="ar-SA"/>
      </w:rPr>
    </w:lvl>
    <w:lvl w:ilvl="5" w:tplc="252A39C4">
      <w:numFmt w:val="bullet"/>
      <w:lvlText w:val="•"/>
      <w:lvlJc w:val="left"/>
      <w:pPr>
        <w:ind w:left="4924" w:hanging="227"/>
      </w:pPr>
      <w:rPr>
        <w:rFonts w:hint="default"/>
        <w:lang w:val="en-US" w:eastAsia="en-US" w:bidi="ar-SA"/>
      </w:rPr>
    </w:lvl>
    <w:lvl w:ilvl="6" w:tplc="81202DEE">
      <w:numFmt w:val="bullet"/>
      <w:lvlText w:val="•"/>
      <w:lvlJc w:val="left"/>
      <w:pPr>
        <w:ind w:left="6040" w:hanging="227"/>
      </w:pPr>
      <w:rPr>
        <w:rFonts w:hint="default"/>
        <w:lang w:val="en-US" w:eastAsia="en-US" w:bidi="ar-SA"/>
      </w:rPr>
    </w:lvl>
    <w:lvl w:ilvl="7" w:tplc="580403F2">
      <w:numFmt w:val="bullet"/>
      <w:lvlText w:val="•"/>
      <w:lvlJc w:val="left"/>
      <w:pPr>
        <w:ind w:left="7157" w:hanging="227"/>
      </w:pPr>
      <w:rPr>
        <w:rFonts w:hint="default"/>
        <w:lang w:val="en-US" w:eastAsia="en-US" w:bidi="ar-SA"/>
      </w:rPr>
    </w:lvl>
    <w:lvl w:ilvl="8" w:tplc="D9DA3EE4">
      <w:numFmt w:val="bullet"/>
      <w:lvlText w:val="•"/>
      <w:lvlJc w:val="left"/>
      <w:pPr>
        <w:ind w:left="8273" w:hanging="227"/>
      </w:pPr>
      <w:rPr>
        <w:rFonts w:hint="default"/>
        <w:lang w:val="en-US" w:eastAsia="en-US" w:bidi="ar-SA"/>
      </w:rPr>
    </w:lvl>
  </w:abstractNum>
  <w:abstractNum w:abstractNumId="7" w15:restartNumberingAfterBreak="0">
    <w:nsid w:val="31931E1D"/>
    <w:multiLevelType w:val="hybridMultilevel"/>
    <w:tmpl w:val="AF421502"/>
    <w:lvl w:ilvl="0" w:tplc="04090013">
      <w:start w:val="1"/>
      <w:numFmt w:val="upperRoman"/>
      <w:lvlText w:val="%1."/>
      <w:lvlJc w:val="left"/>
      <w:pPr>
        <w:ind w:left="422" w:hanging="313"/>
      </w:pPr>
      <w:rPr>
        <w:rFonts w:hint="default"/>
        <w:b w:val="0"/>
        <w:bCs w:val="0"/>
        <w:i w:val="0"/>
        <w:iCs w:val="0"/>
        <w:color w:val="202620"/>
        <w:spacing w:val="-6"/>
        <w:w w:val="100"/>
        <w:sz w:val="32"/>
        <w:szCs w:val="32"/>
        <w:lang w:val="en-US" w:eastAsia="en-US" w:bidi="ar-SA"/>
      </w:rPr>
    </w:lvl>
    <w:lvl w:ilvl="1" w:tplc="0409000F">
      <w:start w:val="1"/>
      <w:numFmt w:val="decimal"/>
      <w:lvlText w:val="%2."/>
      <w:lvlJc w:val="left"/>
      <w:pPr>
        <w:ind w:left="450" w:hanging="227"/>
      </w:pPr>
      <w:rPr>
        <w:rFonts w:hint="default"/>
        <w:b/>
        <w:bCs/>
        <w:i w:val="0"/>
        <w:iCs w:val="0"/>
        <w:color w:val="202620"/>
        <w:spacing w:val="0"/>
        <w:w w:val="100"/>
        <w:sz w:val="22"/>
        <w:szCs w:val="22"/>
        <w:lang w:val="en-US" w:eastAsia="en-US" w:bidi="ar-SA"/>
      </w:rPr>
    </w:lvl>
    <w:lvl w:ilvl="2" w:tplc="04090011">
      <w:start w:val="1"/>
      <w:numFmt w:val="decimalEnclosedCircle"/>
      <w:lvlText w:val="%3"/>
      <w:lvlJc w:val="left"/>
      <w:pPr>
        <w:ind w:left="937" w:hanging="227"/>
      </w:pPr>
      <w:rPr>
        <w:rFonts w:hint="default"/>
        <w:lang w:val="en-US" w:eastAsia="en-US" w:bidi="ar-SA"/>
      </w:rPr>
    </w:lvl>
    <w:lvl w:ilvl="3" w:tplc="E6FCEDA2">
      <w:numFmt w:val="bullet"/>
      <w:lvlText w:val="•"/>
      <w:lvlJc w:val="left"/>
      <w:pPr>
        <w:ind w:left="2692" w:hanging="227"/>
      </w:pPr>
      <w:rPr>
        <w:rFonts w:hint="default"/>
        <w:lang w:val="en-US" w:eastAsia="en-US" w:bidi="ar-SA"/>
      </w:rPr>
    </w:lvl>
    <w:lvl w:ilvl="4" w:tplc="17E072D8">
      <w:numFmt w:val="bullet"/>
      <w:lvlText w:val="•"/>
      <w:lvlJc w:val="left"/>
      <w:pPr>
        <w:ind w:left="3808" w:hanging="227"/>
      </w:pPr>
      <w:rPr>
        <w:rFonts w:hint="default"/>
        <w:lang w:val="en-US" w:eastAsia="en-US" w:bidi="ar-SA"/>
      </w:rPr>
    </w:lvl>
    <w:lvl w:ilvl="5" w:tplc="252A39C4">
      <w:numFmt w:val="bullet"/>
      <w:lvlText w:val="•"/>
      <w:lvlJc w:val="left"/>
      <w:pPr>
        <w:ind w:left="4924" w:hanging="227"/>
      </w:pPr>
      <w:rPr>
        <w:rFonts w:hint="default"/>
        <w:lang w:val="en-US" w:eastAsia="en-US" w:bidi="ar-SA"/>
      </w:rPr>
    </w:lvl>
    <w:lvl w:ilvl="6" w:tplc="81202DEE">
      <w:numFmt w:val="bullet"/>
      <w:lvlText w:val="•"/>
      <w:lvlJc w:val="left"/>
      <w:pPr>
        <w:ind w:left="6040" w:hanging="227"/>
      </w:pPr>
      <w:rPr>
        <w:rFonts w:hint="default"/>
        <w:lang w:val="en-US" w:eastAsia="en-US" w:bidi="ar-SA"/>
      </w:rPr>
    </w:lvl>
    <w:lvl w:ilvl="7" w:tplc="580403F2">
      <w:numFmt w:val="bullet"/>
      <w:lvlText w:val="•"/>
      <w:lvlJc w:val="left"/>
      <w:pPr>
        <w:ind w:left="7157" w:hanging="227"/>
      </w:pPr>
      <w:rPr>
        <w:rFonts w:hint="default"/>
        <w:lang w:val="en-US" w:eastAsia="en-US" w:bidi="ar-SA"/>
      </w:rPr>
    </w:lvl>
    <w:lvl w:ilvl="8" w:tplc="D9DA3EE4">
      <w:numFmt w:val="bullet"/>
      <w:lvlText w:val="•"/>
      <w:lvlJc w:val="left"/>
      <w:pPr>
        <w:ind w:left="8273" w:hanging="227"/>
      </w:pPr>
      <w:rPr>
        <w:rFonts w:hint="default"/>
        <w:lang w:val="en-US" w:eastAsia="en-US" w:bidi="ar-SA"/>
      </w:rPr>
    </w:lvl>
  </w:abstractNum>
  <w:abstractNum w:abstractNumId="8" w15:restartNumberingAfterBreak="0">
    <w:nsid w:val="3FC35AD5"/>
    <w:multiLevelType w:val="hybridMultilevel"/>
    <w:tmpl w:val="D23E2D88"/>
    <w:lvl w:ilvl="0" w:tplc="0240B660">
      <w:numFmt w:val="bullet"/>
      <w:lvlText w:val="-"/>
      <w:lvlJc w:val="left"/>
      <w:pPr>
        <w:ind w:left="450" w:hanging="171"/>
      </w:pPr>
      <w:rPr>
        <w:rFonts w:ascii="Sandoll GtNeo2Uni 02 Lt" w:eastAsia="Sandoll GtNeo2Uni 02 Lt" w:hAnsi="Sandoll GtNeo2Uni 02 Lt" w:cs="Sandoll GtNeo2Uni 02 Lt" w:hint="default"/>
        <w:b w:val="0"/>
        <w:bCs w:val="0"/>
        <w:i w:val="0"/>
        <w:iCs w:val="0"/>
        <w:color w:val="202620"/>
        <w:spacing w:val="0"/>
        <w:w w:val="100"/>
        <w:sz w:val="22"/>
        <w:szCs w:val="22"/>
        <w:lang w:val="en-US" w:eastAsia="en-US" w:bidi="ar-SA"/>
      </w:rPr>
    </w:lvl>
    <w:lvl w:ilvl="1" w:tplc="FF701254">
      <w:numFmt w:val="bullet"/>
      <w:lvlText w:val="•"/>
      <w:lvlJc w:val="left"/>
      <w:pPr>
        <w:ind w:left="1464" w:hanging="171"/>
      </w:pPr>
      <w:rPr>
        <w:rFonts w:hint="default"/>
        <w:lang w:val="en-US" w:eastAsia="en-US" w:bidi="ar-SA"/>
      </w:rPr>
    </w:lvl>
    <w:lvl w:ilvl="2" w:tplc="74E02C46">
      <w:numFmt w:val="bullet"/>
      <w:lvlText w:val="•"/>
      <w:lvlJc w:val="left"/>
      <w:pPr>
        <w:ind w:left="2469" w:hanging="171"/>
      </w:pPr>
      <w:rPr>
        <w:rFonts w:hint="default"/>
        <w:lang w:val="en-US" w:eastAsia="en-US" w:bidi="ar-SA"/>
      </w:rPr>
    </w:lvl>
    <w:lvl w:ilvl="3" w:tplc="CC52F6CC">
      <w:numFmt w:val="bullet"/>
      <w:lvlText w:val="•"/>
      <w:lvlJc w:val="left"/>
      <w:pPr>
        <w:ind w:left="3473" w:hanging="171"/>
      </w:pPr>
      <w:rPr>
        <w:rFonts w:hint="default"/>
        <w:lang w:val="en-US" w:eastAsia="en-US" w:bidi="ar-SA"/>
      </w:rPr>
    </w:lvl>
    <w:lvl w:ilvl="4" w:tplc="74DA2E84">
      <w:numFmt w:val="bullet"/>
      <w:lvlText w:val="•"/>
      <w:lvlJc w:val="left"/>
      <w:pPr>
        <w:ind w:left="4478" w:hanging="171"/>
      </w:pPr>
      <w:rPr>
        <w:rFonts w:hint="default"/>
        <w:lang w:val="en-US" w:eastAsia="en-US" w:bidi="ar-SA"/>
      </w:rPr>
    </w:lvl>
    <w:lvl w:ilvl="5" w:tplc="CC5EEBC8">
      <w:numFmt w:val="bullet"/>
      <w:lvlText w:val="•"/>
      <w:lvlJc w:val="left"/>
      <w:pPr>
        <w:ind w:left="5482" w:hanging="171"/>
      </w:pPr>
      <w:rPr>
        <w:rFonts w:hint="default"/>
        <w:lang w:val="en-US" w:eastAsia="en-US" w:bidi="ar-SA"/>
      </w:rPr>
    </w:lvl>
    <w:lvl w:ilvl="6" w:tplc="D90C6278">
      <w:numFmt w:val="bullet"/>
      <w:lvlText w:val="•"/>
      <w:lvlJc w:val="left"/>
      <w:pPr>
        <w:ind w:left="6487" w:hanging="171"/>
      </w:pPr>
      <w:rPr>
        <w:rFonts w:hint="default"/>
        <w:lang w:val="en-US" w:eastAsia="en-US" w:bidi="ar-SA"/>
      </w:rPr>
    </w:lvl>
    <w:lvl w:ilvl="7" w:tplc="EDBE4B80">
      <w:numFmt w:val="bullet"/>
      <w:lvlText w:val="•"/>
      <w:lvlJc w:val="left"/>
      <w:pPr>
        <w:ind w:left="7491" w:hanging="171"/>
      </w:pPr>
      <w:rPr>
        <w:rFonts w:hint="default"/>
        <w:lang w:val="en-US" w:eastAsia="en-US" w:bidi="ar-SA"/>
      </w:rPr>
    </w:lvl>
    <w:lvl w:ilvl="8" w:tplc="DEA881C8">
      <w:numFmt w:val="bullet"/>
      <w:lvlText w:val="•"/>
      <w:lvlJc w:val="left"/>
      <w:pPr>
        <w:ind w:left="8496" w:hanging="171"/>
      </w:pPr>
      <w:rPr>
        <w:rFonts w:hint="default"/>
        <w:lang w:val="en-US" w:eastAsia="en-US" w:bidi="ar-SA"/>
      </w:rPr>
    </w:lvl>
  </w:abstractNum>
  <w:abstractNum w:abstractNumId="9" w15:restartNumberingAfterBreak="0">
    <w:nsid w:val="409F61F3"/>
    <w:multiLevelType w:val="hybridMultilevel"/>
    <w:tmpl w:val="D1649C9E"/>
    <w:lvl w:ilvl="0" w:tplc="0409000F">
      <w:start w:val="1"/>
      <w:numFmt w:val="decimal"/>
      <w:lvlText w:val="%1."/>
      <w:lvlJc w:val="left"/>
      <w:pPr>
        <w:ind w:left="623" w:hanging="400"/>
      </w:pPr>
    </w:lvl>
    <w:lvl w:ilvl="1" w:tplc="04090019" w:tentative="1">
      <w:start w:val="1"/>
      <w:numFmt w:val="upperLetter"/>
      <w:lvlText w:val="%2."/>
      <w:lvlJc w:val="left"/>
      <w:pPr>
        <w:ind w:left="1023" w:hanging="400"/>
      </w:pPr>
    </w:lvl>
    <w:lvl w:ilvl="2" w:tplc="0409001B" w:tentative="1">
      <w:start w:val="1"/>
      <w:numFmt w:val="lowerRoman"/>
      <w:lvlText w:val="%3."/>
      <w:lvlJc w:val="right"/>
      <w:pPr>
        <w:ind w:left="1423" w:hanging="400"/>
      </w:pPr>
    </w:lvl>
    <w:lvl w:ilvl="3" w:tplc="0409000F" w:tentative="1">
      <w:start w:val="1"/>
      <w:numFmt w:val="decimal"/>
      <w:lvlText w:val="%4."/>
      <w:lvlJc w:val="left"/>
      <w:pPr>
        <w:ind w:left="1823" w:hanging="400"/>
      </w:pPr>
    </w:lvl>
    <w:lvl w:ilvl="4" w:tplc="04090019" w:tentative="1">
      <w:start w:val="1"/>
      <w:numFmt w:val="upperLetter"/>
      <w:lvlText w:val="%5."/>
      <w:lvlJc w:val="left"/>
      <w:pPr>
        <w:ind w:left="2223" w:hanging="400"/>
      </w:pPr>
    </w:lvl>
    <w:lvl w:ilvl="5" w:tplc="0409001B" w:tentative="1">
      <w:start w:val="1"/>
      <w:numFmt w:val="lowerRoman"/>
      <w:lvlText w:val="%6."/>
      <w:lvlJc w:val="right"/>
      <w:pPr>
        <w:ind w:left="2623" w:hanging="400"/>
      </w:pPr>
    </w:lvl>
    <w:lvl w:ilvl="6" w:tplc="0409000F" w:tentative="1">
      <w:start w:val="1"/>
      <w:numFmt w:val="decimal"/>
      <w:lvlText w:val="%7."/>
      <w:lvlJc w:val="left"/>
      <w:pPr>
        <w:ind w:left="3023" w:hanging="400"/>
      </w:pPr>
    </w:lvl>
    <w:lvl w:ilvl="7" w:tplc="04090019" w:tentative="1">
      <w:start w:val="1"/>
      <w:numFmt w:val="upperLetter"/>
      <w:lvlText w:val="%8."/>
      <w:lvlJc w:val="left"/>
      <w:pPr>
        <w:ind w:left="3423" w:hanging="400"/>
      </w:pPr>
    </w:lvl>
    <w:lvl w:ilvl="8" w:tplc="0409001B" w:tentative="1">
      <w:start w:val="1"/>
      <w:numFmt w:val="lowerRoman"/>
      <w:lvlText w:val="%9."/>
      <w:lvlJc w:val="right"/>
      <w:pPr>
        <w:ind w:left="3823" w:hanging="400"/>
      </w:pPr>
    </w:lvl>
  </w:abstractNum>
  <w:abstractNum w:abstractNumId="10" w15:restartNumberingAfterBreak="0">
    <w:nsid w:val="5E40774C"/>
    <w:multiLevelType w:val="hybridMultilevel"/>
    <w:tmpl w:val="F4142B56"/>
    <w:lvl w:ilvl="0" w:tplc="DC3478B4">
      <w:start w:val="1"/>
      <w:numFmt w:val="decimalEnclosedCircle"/>
      <w:lvlText w:val="%1"/>
      <w:lvlJc w:val="left"/>
      <w:pPr>
        <w:ind w:left="968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8" w:hanging="400"/>
      </w:pPr>
    </w:lvl>
    <w:lvl w:ilvl="2" w:tplc="0409001B" w:tentative="1">
      <w:start w:val="1"/>
      <w:numFmt w:val="lowerRoman"/>
      <w:lvlText w:val="%3."/>
      <w:lvlJc w:val="right"/>
      <w:pPr>
        <w:ind w:left="1768" w:hanging="400"/>
      </w:pPr>
    </w:lvl>
    <w:lvl w:ilvl="3" w:tplc="0409000F" w:tentative="1">
      <w:start w:val="1"/>
      <w:numFmt w:val="decimal"/>
      <w:lvlText w:val="%4."/>
      <w:lvlJc w:val="left"/>
      <w:pPr>
        <w:ind w:left="2168" w:hanging="400"/>
      </w:pPr>
    </w:lvl>
    <w:lvl w:ilvl="4" w:tplc="04090019" w:tentative="1">
      <w:start w:val="1"/>
      <w:numFmt w:val="upperLetter"/>
      <w:lvlText w:val="%5."/>
      <w:lvlJc w:val="left"/>
      <w:pPr>
        <w:ind w:left="2568" w:hanging="400"/>
      </w:pPr>
    </w:lvl>
    <w:lvl w:ilvl="5" w:tplc="0409001B" w:tentative="1">
      <w:start w:val="1"/>
      <w:numFmt w:val="lowerRoman"/>
      <w:lvlText w:val="%6."/>
      <w:lvlJc w:val="right"/>
      <w:pPr>
        <w:ind w:left="2968" w:hanging="400"/>
      </w:pPr>
    </w:lvl>
    <w:lvl w:ilvl="6" w:tplc="0409000F" w:tentative="1">
      <w:start w:val="1"/>
      <w:numFmt w:val="decimal"/>
      <w:lvlText w:val="%7."/>
      <w:lvlJc w:val="left"/>
      <w:pPr>
        <w:ind w:left="3368" w:hanging="400"/>
      </w:pPr>
    </w:lvl>
    <w:lvl w:ilvl="7" w:tplc="04090019" w:tentative="1">
      <w:start w:val="1"/>
      <w:numFmt w:val="upperLetter"/>
      <w:lvlText w:val="%8."/>
      <w:lvlJc w:val="left"/>
      <w:pPr>
        <w:ind w:left="3768" w:hanging="400"/>
      </w:pPr>
    </w:lvl>
    <w:lvl w:ilvl="8" w:tplc="0409001B" w:tentative="1">
      <w:start w:val="1"/>
      <w:numFmt w:val="lowerRoman"/>
      <w:lvlText w:val="%9."/>
      <w:lvlJc w:val="right"/>
      <w:pPr>
        <w:ind w:left="4168" w:hanging="400"/>
      </w:pPr>
    </w:lvl>
  </w:abstractNum>
  <w:abstractNum w:abstractNumId="11" w15:restartNumberingAfterBreak="0">
    <w:nsid w:val="5FD36AF4"/>
    <w:multiLevelType w:val="hybridMultilevel"/>
    <w:tmpl w:val="0492CEF2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2" w15:restartNumberingAfterBreak="0">
    <w:nsid w:val="6DB92E02"/>
    <w:multiLevelType w:val="hybridMultilevel"/>
    <w:tmpl w:val="635AE10C"/>
    <w:lvl w:ilvl="0" w:tplc="496049AC">
      <w:start w:val="1"/>
      <w:numFmt w:val="decimal"/>
      <w:lvlText w:val="%1)"/>
      <w:lvlJc w:val="left"/>
      <w:pPr>
        <w:ind w:left="368" w:hanging="259"/>
      </w:pPr>
      <w:rPr>
        <w:rFonts w:ascii="Sandoll GtNeo2Uni 02 Lt" w:eastAsia="Sandoll GtNeo2Uni 02 Lt" w:hAnsi="Sandoll GtNeo2Uni 02 Lt" w:cs="Sandoll GtNeo2Uni 02 Lt" w:hint="default"/>
        <w:b w:val="0"/>
        <w:bCs w:val="0"/>
        <w:i w:val="0"/>
        <w:iCs w:val="0"/>
        <w:color w:val="202620"/>
        <w:spacing w:val="-8"/>
        <w:w w:val="100"/>
        <w:sz w:val="22"/>
        <w:szCs w:val="22"/>
        <w:lang w:val="en-US" w:eastAsia="en-US" w:bidi="ar-SA"/>
      </w:rPr>
    </w:lvl>
    <w:lvl w:ilvl="1" w:tplc="0409000F">
      <w:start w:val="1"/>
      <w:numFmt w:val="decimal"/>
      <w:lvlText w:val="%2."/>
      <w:lvlJc w:val="left"/>
      <w:pPr>
        <w:ind w:left="450" w:hanging="227"/>
      </w:pPr>
      <w:rPr>
        <w:rFonts w:hint="default"/>
        <w:b/>
        <w:bCs/>
        <w:i w:val="0"/>
        <w:iCs w:val="0"/>
        <w:color w:val="202620"/>
        <w:spacing w:val="0"/>
        <w:w w:val="100"/>
        <w:sz w:val="22"/>
        <w:szCs w:val="22"/>
        <w:lang w:val="en-US" w:eastAsia="en-US" w:bidi="ar-SA"/>
      </w:rPr>
    </w:lvl>
    <w:lvl w:ilvl="2" w:tplc="90D601F8">
      <w:start w:val="1"/>
      <w:numFmt w:val="decimalEnclosedCircle"/>
      <w:lvlText w:val="%3"/>
      <w:lvlJc w:val="left"/>
      <w:pPr>
        <w:ind w:left="1576" w:hanging="227"/>
      </w:pPr>
      <w:rPr>
        <w:rFonts w:hint="default"/>
        <w:b w:val="0"/>
        <w:bCs w:val="0"/>
        <w:lang w:val="en-US" w:eastAsia="en-US" w:bidi="ar-SA"/>
      </w:rPr>
    </w:lvl>
    <w:lvl w:ilvl="3" w:tplc="879C12C4">
      <w:numFmt w:val="bullet"/>
      <w:lvlText w:val="•"/>
      <w:lvlJc w:val="left"/>
      <w:pPr>
        <w:ind w:left="2692" w:hanging="227"/>
      </w:pPr>
      <w:rPr>
        <w:rFonts w:hint="default"/>
        <w:lang w:val="en-US" w:eastAsia="en-US" w:bidi="ar-SA"/>
      </w:rPr>
    </w:lvl>
    <w:lvl w:ilvl="4" w:tplc="28A46B30">
      <w:numFmt w:val="bullet"/>
      <w:lvlText w:val="•"/>
      <w:lvlJc w:val="left"/>
      <w:pPr>
        <w:ind w:left="3808" w:hanging="227"/>
      </w:pPr>
      <w:rPr>
        <w:rFonts w:hint="default"/>
        <w:lang w:val="en-US" w:eastAsia="en-US" w:bidi="ar-SA"/>
      </w:rPr>
    </w:lvl>
    <w:lvl w:ilvl="5" w:tplc="9AE4A696">
      <w:numFmt w:val="bullet"/>
      <w:lvlText w:val="•"/>
      <w:lvlJc w:val="left"/>
      <w:pPr>
        <w:ind w:left="4924" w:hanging="227"/>
      </w:pPr>
      <w:rPr>
        <w:rFonts w:hint="default"/>
        <w:lang w:val="en-US" w:eastAsia="en-US" w:bidi="ar-SA"/>
      </w:rPr>
    </w:lvl>
    <w:lvl w:ilvl="6" w:tplc="74507E0C">
      <w:numFmt w:val="bullet"/>
      <w:lvlText w:val="•"/>
      <w:lvlJc w:val="left"/>
      <w:pPr>
        <w:ind w:left="6040" w:hanging="227"/>
      </w:pPr>
      <w:rPr>
        <w:rFonts w:hint="default"/>
        <w:lang w:val="en-US" w:eastAsia="en-US" w:bidi="ar-SA"/>
      </w:rPr>
    </w:lvl>
    <w:lvl w:ilvl="7" w:tplc="F3DAA3A6">
      <w:numFmt w:val="bullet"/>
      <w:lvlText w:val="•"/>
      <w:lvlJc w:val="left"/>
      <w:pPr>
        <w:ind w:left="7157" w:hanging="227"/>
      </w:pPr>
      <w:rPr>
        <w:rFonts w:hint="default"/>
        <w:lang w:val="en-US" w:eastAsia="en-US" w:bidi="ar-SA"/>
      </w:rPr>
    </w:lvl>
    <w:lvl w:ilvl="8" w:tplc="C328698C">
      <w:numFmt w:val="bullet"/>
      <w:lvlText w:val="•"/>
      <w:lvlJc w:val="left"/>
      <w:pPr>
        <w:ind w:left="8273" w:hanging="227"/>
      </w:pPr>
      <w:rPr>
        <w:rFonts w:hint="default"/>
        <w:lang w:val="en-US" w:eastAsia="en-US" w:bidi="ar-SA"/>
      </w:rPr>
    </w:lvl>
  </w:abstractNum>
  <w:abstractNum w:abstractNumId="13" w15:restartNumberingAfterBreak="0">
    <w:nsid w:val="6F696B19"/>
    <w:multiLevelType w:val="hybridMultilevel"/>
    <w:tmpl w:val="136A1ECC"/>
    <w:lvl w:ilvl="0" w:tplc="DC3478B4">
      <w:start w:val="1"/>
      <w:numFmt w:val="decimalEnclosedCircle"/>
      <w:lvlText w:val="%1"/>
      <w:lvlJc w:val="left"/>
      <w:pPr>
        <w:ind w:left="102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21" w:hanging="400"/>
      </w:pPr>
    </w:lvl>
    <w:lvl w:ilvl="2" w:tplc="0409001B" w:tentative="1">
      <w:start w:val="1"/>
      <w:numFmt w:val="lowerRoman"/>
      <w:lvlText w:val="%3."/>
      <w:lvlJc w:val="right"/>
      <w:pPr>
        <w:ind w:left="1821" w:hanging="400"/>
      </w:pPr>
    </w:lvl>
    <w:lvl w:ilvl="3" w:tplc="0409000F" w:tentative="1">
      <w:start w:val="1"/>
      <w:numFmt w:val="decimal"/>
      <w:lvlText w:val="%4."/>
      <w:lvlJc w:val="left"/>
      <w:pPr>
        <w:ind w:left="2221" w:hanging="400"/>
      </w:pPr>
    </w:lvl>
    <w:lvl w:ilvl="4" w:tplc="04090019" w:tentative="1">
      <w:start w:val="1"/>
      <w:numFmt w:val="upperLetter"/>
      <w:lvlText w:val="%5."/>
      <w:lvlJc w:val="left"/>
      <w:pPr>
        <w:ind w:left="2621" w:hanging="400"/>
      </w:pPr>
    </w:lvl>
    <w:lvl w:ilvl="5" w:tplc="0409001B" w:tentative="1">
      <w:start w:val="1"/>
      <w:numFmt w:val="lowerRoman"/>
      <w:lvlText w:val="%6."/>
      <w:lvlJc w:val="right"/>
      <w:pPr>
        <w:ind w:left="3021" w:hanging="400"/>
      </w:pPr>
    </w:lvl>
    <w:lvl w:ilvl="6" w:tplc="0409000F" w:tentative="1">
      <w:start w:val="1"/>
      <w:numFmt w:val="decimal"/>
      <w:lvlText w:val="%7."/>
      <w:lvlJc w:val="left"/>
      <w:pPr>
        <w:ind w:left="3421" w:hanging="400"/>
      </w:pPr>
    </w:lvl>
    <w:lvl w:ilvl="7" w:tplc="04090019" w:tentative="1">
      <w:start w:val="1"/>
      <w:numFmt w:val="upperLetter"/>
      <w:lvlText w:val="%8."/>
      <w:lvlJc w:val="left"/>
      <w:pPr>
        <w:ind w:left="3821" w:hanging="400"/>
      </w:pPr>
    </w:lvl>
    <w:lvl w:ilvl="8" w:tplc="0409001B" w:tentative="1">
      <w:start w:val="1"/>
      <w:numFmt w:val="lowerRoman"/>
      <w:lvlText w:val="%9."/>
      <w:lvlJc w:val="right"/>
      <w:pPr>
        <w:ind w:left="4221" w:hanging="400"/>
      </w:pPr>
    </w:lvl>
  </w:abstractNum>
  <w:abstractNum w:abstractNumId="14" w15:restartNumberingAfterBreak="0">
    <w:nsid w:val="708C7AA0"/>
    <w:multiLevelType w:val="hybridMultilevel"/>
    <w:tmpl w:val="19A6340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779E2F48"/>
    <w:multiLevelType w:val="hybridMultilevel"/>
    <w:tmpl w:val="47B42AE2"/>
    <w:lvl w:ilvl="0" w:tplc="04090001">
      <w:start w:val="1"/>
      <w:numFmt w:val="bullet"/>
      <w:lvlText w:val=""/>
      <w:lvlJc w:val="left"/>
      <w:pPr>
        <w:ind w:left="161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2"/>
  </w:num>
  <w:num w:numId="4">
    <w:abstractNumId w:val="7"/>
  </w:num>
  <w:num w:numId="5">
    <w:abstractNumId w:val="4"/>
  </w:num>
  <w:num w:numId="6">
    <w:abstractNumId w:val="0"/>
  </w:num>
  <w:num w:numId="7">
    <w:abstractNumId w:val="15"/>
  </w:num>
  <w:num w:numId="8">
    <w:abstractNumId w:val="6"/>
  </w:num>
  <w:num w:numId="9">
    <w:abstractNumId w:val="1"/>
  </w:num>
  <w:num w:numId="10">
    <w:abstractNumId w:val="11"/>
  </w:num>
  <w:num w:numId="11">
    <w:abstractNumId w:val="14"/>
  </w:num>
  <w:num w:numId="12">
    <w:abstractNumId w:val="10"/>
  </w:num>
  <w:num w:numId="13">
    <w:abstractNumId w:val="13"/>
  </w:num>
  <w:num w:numId="14">
    <w:abstractNumId w:val="2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AE"/>
    <w:rsid w:val="00001EE7"/>
    <w:rsid w:val="00010646"/>
    <w:rsid w:val="00020062"/>
    <w:rsid w:val="00040BE4"/>
    <w:rsid w:val="00047864"/>
    <w:rsid w:val="00060EAA"/>
    <w:rsid w:val="00064157"/>
    <w:rsid w:val="00076C32"/>
    <w:rsid w:val="00092398"/>
    <w:rsid w:val="000972F4"/>
    <w:rsid w:val="000B13E7"/>
    <w:rsid w:val="000C4E21"/>
    <w:rsid w:val="000F1693"/>
    <w:rsid w:val="000F1AAD"/>
    <w:rsid w:val="00101B98"/>
    <w:rsid w:val="00105071"/>
    <w:rsid w:val="001164BB"/>
    <w:rsid w:val="0012477F"/>
    <w:rsid w:val="00126DDB"/>
    <w:rsid w:val="0012734E"/>
    <w:rsid w:val="001329A7"/>
    <w:rsid w:val="00156A03"/>
    <w:rsid w:val="001625C3"/>
    <w:rsid w:val="00162914"/>
    <w:rsid w:val="0016753F"/>
    <w:rsid w:val="0019318E"/>
    <w:rsid w:val="00197216"/>
    <w:rsid w:val="001A1E88"/>
    <w:rsid w:val="001B0BB0"/>
    <w:rsid w:val="001D4BBD"/>
    <w:rsid w:val="001F2092"/>
    <w:rsid w:val="00205059"/>
    <w:rsid w:val="00212519"/>
    <w:rsid w:val="00214D15"/>
    <w:rsid w:val="00221A15"/>
    <w:rsid w:val="002322BF"/>
    <w:rsid w:val="0023524F"/>
    <w:rsid w:val="00244311"/>
    <w:rsid w:val="00246613"/>
    <w:rsid w:val="00255A49"/>
    <w:rsid w:val="00265772"/>
    <w:rsid w:val="00270FAC"/>
    <w:rsid w:val="002839FF"/>
    <w:rsid w:val="00284FF1"/>
    <w:rsid w:val="00286955"/>
    <w:rsid w:val="00295979"/>
    <w:rsid w:val="002A0D75"/>
    <w:rsid w:val="002A18EA"/>
    <w:rsid w:val="002A5148"/>
    <w:rsid w:val="002A72C1"/>
    <w:rsid w:val="002B64E3"/>
    <w:rsid w:val="002C224D"/>
    <w:rsid w:val="002D0785"/>
    <w:rsid w:val="002E3E65"/>
    <w:rsid w:val="002F7F71"/>
    <w:rsid w:val="00304DD9"/>
    <w:rsid w:val="003228B2"/>
    <w:rsid w:val="00323C18"/>
    <w:rsid w:val="00332EB4"/>
    <w:rsid w:val="00335A32"/>
    <w:rsid w:val="003427CE"/>
    <w:rsid w:val="00343F22"/>
    <w:rsid w:val="003525D8"/>
    <w:rsid w:val="00387758"/>
    <w:rsid w:val="003B181A"/>
    <w:rsid w:val="003B39F9"/>
    <w:rsid w:val="003C0144"/>
    <w:rsid w:val="003C71C7"/>
    <w:rsid w:val="003F76C0"/>
    <w:rsid w:val="00402893"/>
    <w:rsid w:val="0040669A"/>
    <w:rsid w:val="00411D17"/>
    <w:rsid w:val="00413E11"/>
    <w:rsid w:val="00415A5F"/>
    <w:rsid w:val="00416E2F"/>
    <w:rsid w:val="00433B04"/>
    <w:rsid w:val="00445CFB"/>
    <w:rsid w:val="0045649E"/>
    <w:rsid w:val="0046475D"/>
    <w:rsid w:val="0046694C"/>
    <w:rsid w:val="00474EE5"/>
    <w:rsid w:val="00486DA0"/>
    <w:rsid w:val="00491E5B"/>
    <w:rsid w:val="004A28C8"/>
    <w:rsid w:val="004B3C71"/>
    <w:rsid w:val="004C571B"/>
    <w:rsid w:val="004C6704"/>
    <w:rsid w:val="004E2C9C"/>
    <w:rsid w:val="004E5F85"/>
    <w:rsid w:val="004F2798"/>
    <w:rsid w:val="0050336B"/>
    <w:rsid w:val="005076E8"/>
    <w:rsid w:val="00513672"/>
    <w:rsid w:val="00516AB5"/>
    <w:rsid w:val="0058048E"/>
    <w:rsid w:val="00584F97"/>
    <w:rsid w:val="005A008F"/>
    <w:rsid w:val="005C58A1"/>
    <w:rsid w:val="005C7E0C"/>
    <w:rsid w:val="005E0140"/>
    <w:rsid w:val="005E4275"/>
    <w:rsid w:val="005E4FF7"/>
    <w:rsid w:val="005E61DB"/>
    <w:rsid w:val="005F64ED"/>
    <w:rsid w:val="00603939"/>
    <w:rsid w:val="00603B32"/>
    <w:rsid w:val="006070DA"/>
    <w:rsid w:val="006301B9"/>
    <w:rsid w:val="006305F4"/>
    <w:rsid w:val="00631AC3"/>
    <w:rsid w:val="00633E6B"/>
    <w:rsid w:val="006464E1"/>
    <w:rsid w:val="00675865"/>
    <w:rsid w:val="00676C6F"/>
    <w:rsid w:val="0069067C"/>
    <w:rsid w:val="006921EE"/>
    <w:rsid w:val="0069357A"/>
    <w:rsid w:val="006A59F2"/>
    <w:rsid w:val="006B282D"/>
    <w:rsid w:val="006B32D5"/>
    <w:rsid w:val="006D338A"/>
    <w:rsid w:val="006F12A8"/>
    <w:rsid w:val="0070199C"/>
    <w:rsid w:val="00735101"/>
    <w:rsid w:val="007358B1"/>
    <w:rsid w:val="00736503"/>
    <w:rsid w:val="007404B7"/>
    <w:rsid w:val="00753EC3"/>
    <w:rsid w:val="00756684"/>
    <w:rsid w:val="007665E1"/>
    <w:rsid w:val="007767BC"/>
    <w:rsid w:val="0079653C"/>
    <w:rsid w:val="007B370F"/>
    <w:rsid w:val="007B495A"/>
    <w:rsid w:val="007D0BBD"/>
    <w:rsid w:val="007D37CE"/>
    <w:rsid w:val="007D6470"/>
    <w:rsid w:val="007F5BF0"/>
    <w:rsid w:val="00802587"/>
    <w:rsid w:val="00832488"/>
    <w:rsid w:val="0084591A"/>
    <w:rsid w:val="0086436F"/>
    <w:rsid w:val="00865187"/>
    <w:rsid w:val="00875CAD"/>
    <w:rsid w:val="008766DC"/>
    <w:rsid w:val="00894F4E"/>
    <w:rsid w:val="008951EA"/>
    <w:rsid w:val="008A654C"/>
    <w:rsid w:val="008B51CA"/>
    <w:rsid w:val="008B59E3"/>
    <w:rsid w:val="008B650E"/>
    <w:rsid w:val="008D3880"/>
    <w:rsid w:val="00913918"/>
    <w:rsid w:val="00914997"/>
    <w:rsid w:val="009259DA"/>
    <w:rsid w:val="00940177"/>
    <w:rsid w:val="009505AB"/>
    <w:rsid w:val="00994584"/>
    <w:rsid w:val="00996675"/>
    <w:rsid w:val="009A6021"/>
    <w:rsid w:val="009E10F4"/>
    <w:rsid w:val="009E10F7"/>
    <w:rsid w:val="009F3189"/>
    <w:rsid w:val="009F523C"/>
    <w:rsid w:val="009F542B"/>
    <w:rsid w:val="00A103C5"/>
    <w:rsid w:val="00A10853"/>
    <w:rsid w:val="00A201EC"/>
    <w:rsid w:val="00A6435E"/>
    <w:rsid w:val="00A91B00"/>
    <w:rsid w:val="00A962D8"/>
    <w:rsid w:val="00AC2489"/>
    <w:rsid w:val="00AC6C5C"/>
    <w:rsid w:val="00AD5379"/>
    <w:rsid w:val="00B17F4F"/>
    <w:rsid w:val="00B23FAE"/>
    <w:rsid w:val="00B26732"/>
    <w:rsid w:val="00B35C9F"/>
    <w:rsid w:val="00B40313"/>
    <w:rsid w:val="00B407B7"/>
    <w:rsid w:val="00B469BF"/>
    <w:rsid w:val="00B47DDF"/>
    <w:rsid w:val="00B61111"/>
    <w:rsid w:val="00B646EF"/>
    <w:rsid w:val="00B7613C"/>
    <w:rsid w:val="00B96726"/>
    <w:rsid w:val="00BA11FC"/>
    <w:rsid w:val="00BC31E0"/>
    <w:rsid w:val="00BD417E"/>
    <w:rsid w:val="00C05502"/>
    <w:rsid w:val="00C06CE5"/>
    <w:rsid w:val="00C07458"/>
    <w:rsid w:val="00C1018A"/>
    <w:rsid w:val="00C23367"/>
    <w:rsid w:val="00C2659C"/>
    <w:rsid w:val="00C36115"/>
    <w:rsid w:val="00C5370D"/>
    <w:rsid w:val="00C61CD7"/>
    <w:rsid w:val="00C62DE6"/>
    <w:rsid w:val="00C642EE"/>
    <w:rsid w:val="00C75F84"/>
    <w:rsid w:val="00C75FA5"/>
    <w:rsid w:val="00C77811"/>
    <w:rsid w:val="00C870C9"/>
    <w:rsid w:val="00C90C0E"/>
    <w:rsid w:val="00CA1E71"/>
    <w:rsid w:val="00CA655F"/>
    <w:rsid w:val="00CA7858"/>
    <w:rsid w:val="00CA7AD9"/>
    <w:rsid w:val="00CB375A"/>
    <w:rsid w:val="00CB46E6"/>
    <w:rsid w:val="00CD7A52"/>
    <w:rsid w:val="00CF0ABE"/>
    <w:rsid w:val="00D06647"/>
    <w:rsid w:val="00D10368"/>
    <w:rsid w:val="00D131E8"/>
    <w:rsid w:val="00D2408C"/>
    <w:rsid w:val="00D3026A"/>
    <w:rsid w:val="00D33A40"/>
    <w:rsid w:val="00D35656"/>
    <w:rsid w:val="00D52163"/>
    <w:rsid w:val="00D573AB"/>
    <w:rsid w:val="00D63A1F"/>
    <w:rsid w:val="00D96417"/>
    <w:rsid w:val="00DB4605"/>
    <w:rsid w:val="00DB6829"/>
    <w:rsid w:val="00DE346C"/>
    <w:rsid w:val="00DF11D7"/>
    <w:rsid w:val="00DF304F"/>
    <w:rsid w:val="00DF5308"/>
    <w:rsid w:val="00DF7424"/>
    <w:rsid w:val="00E00E76"/>
    <w:rsid w:val="00E05A5F"/>
    <w:rsid w:val="00E13E99"/>
    <w:rsid w:val="00E36F5A"/>
    <w:rsid w:val="00E430F5"/>
    <w:rsid w:val="00E5664E"/>
    <w:rsid w:val="00E7624B"/>
    <w:rsid w:val="00E77F7B"/>
    <w:rsid w:val="00E91BFE"/>
    <w:rsid w:val="00EA6C88"/>
    <w:rsid w:val="00EB1997"/>
    <w:rsid w:val="00ED78E5"/>
    <w:rsid w:val="00EE1C9E"/>
    <w:rsid w:val="00F17B1E"/>
    <w:rsid w:val="00F33265"/>
    <w:rsid w:val="00F333B4"/>
    <w:rsid w:val="00F35C86"/>
    <w:rsid w:val="00F36248"/>
    <w:rsid w:val="00F50872"/>
    <w:rsid w:val="00F53B51"/>
    <w:rsid w:val="00F5678D"/>
    <w:rsid w:val="00F71818"/>
    <w:rsid w:val="00F8754E"/>
    <w:rsid w:val="00F947A8"/>
    <w:rsid w:val="00F961D9"/>
    <w:rsid w:val="00FB0CA9"/>
    <w:rsid w:val="00FC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4:docId w14:val="20538493"/>
  <w15:docId w15:val="{6151C090-C342-5D4B-A1A1-BB5FF74D2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31E8"/>
    <w:rPr>
      <w:rFonts w:ascii="Sandoll GtNeo2Uni 02 Lt" w:eastAsia="Sandoll GtNeo2Uni 02 Lt" w:hAnsi="Sandoll GtNeo2Uni 02 Lt" w:cs="Sandoll GtNeo2Uni 02 Lt"/>
    </w:rPr>
  </w:style>
  <w:style w:type="paragraph" w:styleId="1">
    <w:name w:val="heading 1"/>
    <w:basedOn w:val="a"/>
    <w:link w:val="1Char"/>
    <w:uiPriority w:val="9"/>
    <w:qFormat/>
    <w:pPr>
      <w:ind w:left="421" w:hanging="311"/>
      <w:outlineLvl w:val="0"/>
    </w:pPr>
    <w:rPr>
      <w:rFonts w:ascii="Sandoll GtNeo2Uni 04 Md" w:eastAsia="Sandoll GtNeo2Uni 04 Md" w:hAnsi="Sandoll GtNeo2Uni 04 Md" w:cs="Sandoll GtNeo2Uni 04 Md"/>
      <w:sz w:val="29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pPr>
      <w:spacing w:before="44"/>
      <w:ind w:left="449"/>
    </w:pPr>
  </w:style>
  <w:style w:type="paragraph" w:styleId="a4">
    <w:name w:val="List Paragraph"/>
    <w:basedOn w:val="a"/>
    <w:uiPriority w:val="1"/>
    <w:qFormat/>
    <w:pPr>
      <w:spacing w:before="44"/>
      <w:ind w:left="449" w:hanging="226"/>
    </w:pPr>
  </w:style>
  <w:style w:type="paragraph" w:customStyle="1" w:styleId="TableParagraph">
    <w:name w:val="Table Paragraph"/>
    <w:basedOn w:val="a"/>
    <w:uiPriority w:val="1"/>
    <w:qFormat/>
    <w:pPr>
      <w:spacing w:before="59"/>
      <w:ind w:left="12"/>
    </w:pPr>
  </w:style>
  <w:style w:type="paragraph" w:styleId="a5">
    <w:name w:val="header"/>
    <w:basedOn w:val="a"/>
    <w:link w:val="Char0"/>
    <w:uiPriority w:val="99"/>
    <w:unhideWhenUsed/>
    <w:rsid w:val="0051367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513672"/>
    <w:rPr>
      <w:rFonts w:ascii="Sandoll GtNeo2Uni 02 Lt" w:eastAsia="Sandoll GtNeo2Uni 02 Lt" w:hAnsi="Sandoll GtNeo2Uni 02 Lt" w:cs="Sandoll GtNeo2Uni 02 Lt"/>
    </w:rPr>
  </w:style>
  <w:style w:type="paragraph" w:styleId="a6">
    <w:name w:val="footer"/>
    <w:basedOn w:val="a"/>
    <w:link w:val="Char1"/>
    <w:uiPriority w:val="99"/>
    <w:unhideWhenUsed/>
    <w:rsid w:val="0051367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513672"/>
    <w:rPr>
      <w:rFonts w:ascii="Sandoll GtNeo2Uni 02 Lt" w:eastAsia="Sandoll GtNeo2Uni 02 Lt" w:hAnsi="Sandoll GtNeo2Uni 02 Lt" w:cs="Sandoll GtNeo2Uni 02 Lt"/>
    </w:rPr>
  </w:style>
  <w:style w:type="character" w:styleId="a7">
    <w:name w:val="page number"/>
    <w:basedOn w:val="a0"/>
    <w:uiPriority w:val="99"/>
    <w:semiHidden/>
    <w:unhideWhenUsed/>
    <w:rsid w:val="00513672"/>
  </w:style>
  <w:style w:type="table" w:styleId="a8">
    <w:name w:val="Table Grid"/>
    <w:basedOn w:val="a1"/>
    <w:uiPriority w:val="39"/>
    <w:rsid w:val="007D0BBD"/>
    <w:pPr>
      <w:widowControl/>
      <w:autoSpaceDE/>
      <w:autoSpaceDN/>
      <w:jc w:val="both"/>
    </w:pPr>
    <w:rPr>
      <w:kern w:val="2"/>
      <w:sz w:val="20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7D0BBD"/>
    <w:pPr>
      <w:wordWrap w:val="0"/>
      <w:jc w:val="both"/>
    </w:pPr>
    <w:rPr>
      <w:kern w:val="2"/>
      <w:sz w:val="20"/>
      <w:lang w:eastAsia="ko-KR"/>
    </w:rPr>
  </w:style>
  <w:style w:type="character" w:styleId="aa">
    <w:name w:val="Placeholder Text"/>
    <w:basedOn w:val="a0"/>
    <w:uiPriority w:val="99"/>
    <w:semiHidden/>
    <w:rsid w:val="00675865"/>
    <w:rPr>
      <w:color w:val="808080"/>
    </w:rPr>
  </w:style>
  <w:style w:type="paragraph" w:styleId="ab">
    <w:name w:val="Date"/>
    <w:basedOn w:val="a"/>
    <w:next w:val="a"/>
    <w:link w:val="Char2"/>
    <w:uiPriority w:val="99"/>
    <w:semiHidden/>
    <w:unhideWhenUsed/>
    <w:rsid w:val="00001EE7"/>
  </w:style>
  <w:style w:type="character" w:customStyle="1" w:styleId="Char2">
    <w:name w:val="날짜 Char"/>
    <w:basedOn w:val="a0"/>
    <w:link w:val="ab"/>
    <w:uiPriority w:val="99"/>
    <w:semiHidden/>
    <w:rsid w:val="00001EE7"/>
    <w:rPr>
      <w:rFonts w:ascii="Sandoll GtNeo2Uni 02 Lt" w:eastAsia="Sandoll GtNeo2Uni 02 Lt" w:hAnsi="Sandoll GtNeo2Uni 02 Lt" w:cs="Sandoll GtNeo2Uni 02 Lt"/>
    </w:rPr>
  </w:style>
  <w:style w:type="character" w:customStyle="1" w:styleId="1Char">
    <w:name w:val="제목 1 Char"/>
    <w:basedOn w:val="a0"/>
    <w:link w:val="1"/>
    <w:uiPriority w:val="9"/>
    <w:rsid w:val="00304DD9"/>
    <w:rPr>
      <w:rFonts w:ascii="Sandoll GtNeo2Uni 04 Md" w:eastAsia="Sandoll GtNeo2Uni 04 Md" w:hAnsi="Sandoll GtNeo2Uni 04 Md" w:cs="Sandoll GtNeo2Uni 04 Md"/>
      <w:sz w:val="29"/>
      <w:szCs w:val="29"/>
    </w:rPr>
  </w:style>
  <w:style w:type="character" w:customStyle="1" w:styleId="Char">
    <w:name w:val="본문 Char"/>
    <w:basedOn w:val="a0"/>
    <w:link w:val="a3"/>
    <w:uiPriority w:val="1"/>
    <w:rsid w:val="00244311"/>
    <w:rPr>
      <w:rFonts w:ascii="Sandoll GtNeo2Uni 02 Lt" w:eastAsia="Sandoll GtNeo2Uni 02 Lt" w:hAnsi="Sandoll GtNeo2Uni 02 Lt" w:cs="Sandoll GtNeo2Uni 02 Lt"/>
    </w:rPr>
  </w:style>
  <w:style w:type="paragraph" w:customStyle="1" w:styleId="ac">
    <w:name w:val="바탕글"/>
    <w:link w:val="Char3"/>
    <w:rsid w:val="00C05502"/>
    <w:pPr>
      <w:wordWrap w:val="0"/>
      <w:adjustRightInd w:val="0"/>
      <w:spacing w:line="259" w:lineRule="auto"/>
      <w:jc w:val="both"/>
    </w:pPr>
    <w:rPr>
      <w:rFonts w:ascii="바탕체" w:eastAsia="바탕체" w:hAnsi="Times New Roman" w:cs="Times New Roman"/>
      <w:color w:val="000000"/>
      <w:sz w:val="20"/>
      <w:szCs w:val="20"/>
      <w:lang w:eastAsia="ko-KR"/>
    </w:rPr>
  </w:style>
  <w:style w:type="character" w:customStyle="1" w:styleId="Char3">
    <w:name w:val="바탕글 Char"/>
    <w:link w:val="ac"/>
    <w:rsid w:val="00C05502"/>
    <w:rPr>
      <w:rFonts w:ascii="바탕체" w:eastAsia="바탕체" w:hAnsi="Times New Roman" w:cs="Times New Roman"/>
      <w:color w:val="000000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E6997-0943-46E0-AFA7-D9352795E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NICE그룹_공문서_01_240311</vt:lpstr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NICE그룹_공문서_01_240311</dc:title>
  <dc:creator>김보성</dc:creator>
  <cp:lastModifiedBy>장준용</cp:lastModifiedBy>
  <cp:revision>3</cp:revision>
  <cp:lastPrinted>2024-11-26T04:29:00Z</cp:lastPrinted>
  <dcterms:created xsi:type="dcterms:W3CDTF">2024-12-17T01:05:00Z</dcterms:created>
  <dcterms:modified xsi:type="dcterms:W3CDTF">2024-12-17T01:10:00Z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2024-03-14T00:00:00Z</vt:filetime>
  </property>
  <property fmtid="{D5CDD505-2E9C-101B-9397-08002B2CF9AE}" pid="3" name="Creator">
    <vt:lpwstr>Adobe Illustrator 27.9 (Macintosh)</vt:lpwstr>
  </property>
  <property fmtid="{D5CDD505-2E9C-101B-9397-08002B2CF9AE}" pid="4" name="LastSaved">
    <vt:filetime>2024-03-14T00:00:00Z</vt:filetime>
  </property>
  <property fmtid="{D5CDD505-2E9C-101B-9397-08002B2CF9AE}" pid="5" name="Producer">
    <vt:lpwstr>Adobe PDF library 17.00</vt:lpwstr>
  </property>
</Properties>
</file>