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06039" w14:textId="3B866B3C" w:rsidR="00BF5D18" w:rsidRPr="00693B3F" w:rsidRDefault="00BF5D18" w:rsidP="00BF5D18">
      <w:pPr>
        <w:jc w:val="center"/>
        <w:rPr>
          <w:rFonts w:asciiTheme="majorHAnsi" w:eastAsiaTheme="majorHAnsi" w:hAnsiTheme="majorHAnsi"/>
          <w:b/>
          <w:bCs/>
          <w:sz w:val="24"/>
          <w:szCs w:val="24"/>
        </w:rPr>
      </w:pPr>
      <w:r w:rsidRPr="00693B3F">
        <w:rPr>
          <w:rFonts w:asciiTheme="majorHAnsi" w:eastAsiaTheme="majorHAnsi" w:hAnsiTheme="majorHAnsi" w:hint="eastAsia"/>
          <w:b/>
          <w:bCs/>
          <w:sz w:val="24"/>
          <w:szCs w:val="24"/>
        </w:rPr>
        <w:t>내부회계관리규정</w:t>
      </w:r>
      <w:r w:rsidR="00693B3F" w:rsidRPr="00693B3F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693B3F">
        <w:rPr>
          <w:rFonts w:asciiTheme="majorHAnsi" w:eastAsiaTheme="majorHAnsi" w:hAnsiTheme="majorHAnsi" w:hint="eastAsia"/>
          <w:b/>
          <w:bCs/>
          <w:sz w:val="24"/>
          <w:szCs w:val="24"/>
        </w:rPr>
        <w:t>신구대비표</w:t>
      </w:r>
    </w:p>
    <w:p w14:paraId="7C7857CD" w14:textId="77777777" w:rsidR="00BF5D18" w:rsidRDefault="00BF5D1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5D18" w14:paraId="402D7584" w14:textId="77777777" w:rsidTr="0037738F">
        <w:trPr>
          <w:trHeight w:val="474"/>
        </w:trPr>
        <w:tc>
          <w:tcPr>
            <w:tcW w:w="4508" w:type="dxa"/>
            <w:shd w:val="clear" w:color="auto" w:fill="E7E6E6" w:themeFill="background2"/>
          </w:tcPr>
          <w:p w14:paraId="19175652" w14:textId="4065FD66" w:rsidR="00BF5D18" w:rsidRPr="0037738F" w:rsidRDefault="00B83828" w:rsidP="007047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개정 전</w:t>
            </w:r>
          </w:p>
        </w:tc>
        <w:tc>
          <w:tcPr>
            <w:tcW w:w="4508" w:type="dxa"/>
            <w:shd w:val="clear" w:color="auto" w:fill="E7E6E6" w:themeFill="background2"/>
          </w:tcPr>
          <w:p w14:paraId="2F5738DE" w14:textId="0695845F" w:rsidR="00BF5D18" w:rsidRPr="0037738F" w:rsidRDefault="00B83828" w:rsidP="007047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개정 후</w:t>
            </w:r>
          </w:p>
        </w:tc>
      </w:tr>
      <w:tr w:rsidR="00BF5D18" w14:paraId="75C92167" w14:textId="77777777" w:rsidTr="00BF5D18">
        <w:trPr>
          <w:trHeight w:val="474"/>
        </w:trPr>
        <w:tc>
          <w:tcPr>
            <w:tcW w:w="4508" w:type="dxa"/>
          </w:tcPr>
          <w:p w14:paraId="663413E3" w14:textId="5121A887" w:rsidR="003460B0" w:rsidRPr="003460B0" w:rsidRDefault="003460B0" w:rsidP="003460B0">
            <w:pPr>
              <w:spacing w:line="360" w:lineRule="auto"/>
              <w:rPr>
                <w:rFonts w:ascii="바탕체" w:eastAsia="바탕체" w:hAnsi="바탕체"/>
                <w:b/>
                <w:szCs w:val="20"/>
              </w:rPr>
            </w:pPr>
            <w:r w:rsidRPr="004B38D9">
              <w:rPr>
                <w:rStyle w:val="a4"/>
                <w:rFonts w:ascii="바탕체" w:eastAsia="바탕체" w:hAnsi="바탕체" w:hint="eastAsia"/>
                <w:bCs w:val="0"/>
              </w:rPr>
              <w:t xml:space="preserve">제 </w:t>
            </w:r>
            <w:r w:rsidRPr="004B38D9">
              <w:rPr>
                <w:rStyle w:val="a4"/>
                <w:rFonts w:ascii="바탕체" w:eastAsia="바탕체" w:hAnsi="바탕체"/>
                <w:bCs w:val="0"/>
              </w:rPr>
              <w:t>1</w:t>
            </w:r>
            <w:r w:rsidRPr="004B38D9">
              <w:rPr>
                <w:rStyle w:val="a4"/>
                <w:rFonts w:ascii="바탕체" w:eastAsia="바탕체" w:hAnsi="바탕체" w:hint="eastAsia"/>
                <w:bCs w:val="0"/>
              </w:rPr>
              <w:t xml:space="preserve">6 조 </w:t>
            </w:r>
            <w:r w:rsidRPr="004B38D9">
              <w:rPr>
                <w:rStyle w:val="a4"/>
                <w:rFonts w:ascii="바탕체" w:eastAsia="바탕체" w:hAnsi="바탕체"/>
                <w:bCs w:val="0"/>
              </w:rPr>
              <w:t>(</w:t>
            </w:r>
            <w:r w:rsidRPr="004B38D9">
              <w:rPr>
                <w:rStyle w:val="a4"/>
                <w:rFonts w:ascii="바탕체" w:eastAsia="바탕체" w:hAnsi="바탕체" w:hint="eastAsia"/>
                <w:bCs w:val="0"/>
              </w:rPr>
              <w:t>내부회계관리제도 평가 및 보고의 준거기준</w:t>
            </w:r>
            <w:r w:rsidRPr="004B38D9">
              <w:rPr>
                <w:rStyle w:val="a4"/>
                <w:rFonts w:ascii="바탕체" w:eastAsia="바탕체" w:hAnsi="바탕체"/>
                <w:bCs w:val="0"/>
              </w:rPr>
              <w:t>)</w:t>
            </w:r>
            <w:r w:rsidRPr="003460B0">
              <w:rPr>
                <w:rStyle w:val="a4"/>
                <w:rFonts w:ascii="바탕체" w:eastAsia="바탕체" w:hAnsi="바탕체"/>
                <w:b w:val="0"/>
              </w:rPr>
              <w:t xml:space="preserve"> </w:t>
            </w:r>
            <w:r w:rsidRPr="003460B0">
              <w:rPr>
                <w:rStyle w:val="a4"/>
                <w:rFonts w:ascii="바탕체" w:eastAsia="바탕체" w:hAnsi="바탕체" w:hint="eastAsia"/>
                <w:b w:val="0"/>
              </w:rPr>
              <w:t xml:space="preserve">대표이사, 내부회계관리자 및 감사위원회는 </w:t>
            </w:r>
            <w:r w:rsidRPr="004B38D9">
              <w:rPr>
                <w:rStyle w:val="a4"/>
                <w:rFonts w:ascii="바탕체" w:eastAsia="바탕체" w:hAnsi="바탕체" w:hint="eastAsia"/>
                <w:bCs w:val="0"/>
                <w:u w:val="single"/>
              </w:rPr>
              <w:t>운영위원회가 발표한 「내부회계관리제도 평가 및 보고 모범규준」(이하 ‘</w:t>
            </w:r>
            <w:proofErr w:type="spellStart"/>
            <w:r w:rsidRPr="004B38D9">
              <w:rPr>
                <w:rStyle w:val="a4"/>
                <w:rFonts w:ascii="바탕체" w:eastAsia="바탕체" w:hAnsi="바탕체" w:hint="eastAsia"/>
                <w:bCs w:val="0"/>
                <w:u w:val="single"/>
              </w:rPr>
              <w:t>모범규준’이라</w:t>
            </w:r>
            <w:proofErr w:type="spellEnd"/>
            <w:r w:rsidRPr="004B38D9">
              <w:rPr>
                <w:rStyle w:val="a4"/>
                <w:rFonts w:ascii="바탕체" w:eastAsia="바탕체" w:hAnsi="바탕체" w:hint="eastAsia"/>
                <w:bCs w:val="0"/>
                <w:u w:val="single"/>
              </w:rPr>
              <w:t xml:space="preserve"> 한다)</w:t>
            </w:r>
            <w:r w:rsidRPr="004B38D9">
              <w:rPr>
                <w:rStyle w:val="a4"/>
                <w:rFonts w:ascii="바탕체" w:eastAsia="바탕체" w:hAnsi="바탕체" w:hint="eastAsia"/>
                <w:bCs w:val="0"/>
              </w:rPr>
              <w:t>'</w:t>
            </w:r>
            <w:r w:rsidRPr="003460B0">
              <w:rPr>
                <w:rStyle w:val="a4"/>
                <w:rFonts w:ascii="바탕체" w:eastAsia="바탕체" w:hAnsi="바탕체" w:hint="eastAsia"/>
                <w:b w:val="0"/>
              </w:rPr>
              <w:t>에 따라 제17조에 따른 점검 및 제18조에 따른 평가를 수행한다.</w:t>
            </w:r>
          </w:p>
          <w:p w14:paraId="2B020CC4" w14:textId="1973A253" w:rsidR="00BF5D18" w:rsidRPr="003460B0" w:rsidRDefault="00BF5D18" w:rsidP="007047FC">
            <w:pPr>
              <w:spacing w:line="360" w:lineRule="auto"/>
              <w:rPr>
                <w:rFonts w:ascii="바탕체" w:eastAsia="바탕체" w:hAnsi="바탕체"/>
                <w:color w:val="000000"/>
                <w:szCs w:val="20"/>
              </w:rPr>
            </w:pPr>
          </w:p>
        </w:tc>
        <w:tc>
          <w:tcPr>
            <w:tcW w:w="4508" w:type="dxa"/>
          </w:tcPr>
          <w:p w14:paraId="08B07D72" w14:textId="323D9F1F" w:rsidR="00BF5D18" w:rsidRPr="007047FC" w:rsidRDefault="003460B0" w:rsidP="00EB464D">
            <w:pPr>
              <w:spacing w:line="360" w:lineRule="auto"/>
              <w:rPr>
                <w:rFonts w:ascii="바탕체" w:eastAsia="바탕체" w:hAnsi="바탕체"/>
                <w:color w:val="000000"/>
                <w:szCs w:val="20"/>
              </w:rPr>
            </w:pPr>
            <w:r w:rsidRPr="004B38D9">
              <w:rPr>
                <w:rFonts w:ascii="바탕체" w:eastAsia="바탕체" w:hAnsi="바탕체" w:hint="eastAsia"/>
                <w:b/>
                <w:bCs/>
                <w:color w:val="000000"/>
                <w:szCs w:val="20"/>
              </w:rPr>
              <w:t xml:space="preserve">제 </w:t>
            </w:r>
            <w:r w:rsidRPr="004B38D9">
              <w:rPr>
                <w:rFonts w:ascii="바탕체" w:eastAsia="바탕체" w:hAnsi="바탕체"/>
                <w:b/>
                <w:bCs/>
                <w:color w:val="000000"/>
                <w:szCs w:val="20"/>
              </w:rPr>
              <w:t xml:space="preserve">16 </w:t>
            </w:r>
            <w:r w:rsidRPr="004B38D9">
              <w:rPr>
                <w:rFonts w:ascii="바탕체" w:eastAsia="바탕체" w:hAnsi="바탕체" w:hint="eastAsia"/>
                <w:b/>
                <w:bCs/>
                <w:color w:val="000000"/>
                <w:szCs w:val="20"/>
              </w:rPr>
              <w:t xml:space="preserve">조 </w:t>
            </w:r>
            <w:r w:rsidRPr="004B38D9">
              <w:rPr>
                <w:rFonts w:ascii="바탕체" w:eastAsia="바탕체" w:hAnsi="바탕체"/>
                <w:b/>
                <w:bCs/>
                <w:color w:val="000000"/>
                <w:szCs w:val="20"/>
              </w:rPr>
              <w:t>(</w:t>
            </w:r>
            <w:r w:rsidRPr="004B38D9">
              <w:rPr>
                <w:rFonts w:ascii="바탕체" w:eastAsia="바탕체" w:hAnsi="바탕체" w:hint="eastAsia"/>
                <w:b/>
                <w:bCs/>
                <w:color w:val="000000"/>
                <w:szCs w:val="20"/>
              </w:rPr>
              <w:t xml:space="preserve">내부회계관리제도 평가 및 </w:t>
            </w:r>
            <w:proofErr w:type="spellStart"/>
            <w:r w:rsidRPr="004B38D9">
              <w:rPr>
                <w:rFonts w:ascii="바탕체" w:eastAsia="바탕체" w:hAnsi="바탕체" w:hint="eastAsia"/>
                <w:b/>
                <w:bCs/>
                <w:color w:val="000000"/>
                <w:szCs w:val="20"/>
              </w:rPr>
              <w:t>보고의준거기준</w:t>
            </w:r>
            <w:proofErr w:type="spellEnd"/>
            <w:r w:rsidRPr="004B38D9">
              <w:rPr>
                <w:rFonts w:ascii="바탕체" w:eastAsia="바탕체" w:hAnsi="바탕체" w:hint="eastAsia"/>
                <w:b/>
                <w:bCs/>
                <w:color w:val="000000"/>
                <w:szCs w:val="20"/>
              </w:rPr>
              <w:t>)</w:t>
            </w:r>
            <w:r>
              <w:rPr>
                <w:rFonts w:ascii="바탕체" w:eastAsia="바탕체" w:hAnsi="바탕체"/>
                <w:color w:val="00000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Cs w:val="20"/>
              </w:rPr>
              <w:t>대표이사,</w:t>
            </w:r>
            <w:r>
              <w:rPr>
                <w:rFonts w:ascii="바탕체" w:eastAsia="바탕체" w:hAnsi="바탕체"/>
                <w:color w:val="00000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color w:val="000000"/>
                <w:szCs w:val="20"/>
              </w:rPr>
              <w:t xml:space="preserve">내부회계관리자 및 감사위원회는 </w:t>
            </w:r>
            <w:r w:rsidR="006A5C93" w:rsidRPr="006A5C93">
              <w:rPr>
                <w:rFonts w:ascii="바탕체" w:eastAsia="바탕체" w:hAnsi="바탕체" w:hint="eastAsia"/>
                <w:b/>
                <w:bCs/>
                <w:color w:val="FF0000"/>
                <w:szCs w:val="20"/>
              </w:rPr>
              <w:t>「</w:t>
            </w:r>
            <w:proofErr w:type="spellStart"/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>외감규정</w:t>
            </w:r>
            <w:proofErr w:type="spellEnd"/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 xml:space="preserve"> 시행세칙</w:t>
            </w:r>
            <w:r w:rsidR="006A5C93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>」</w:t>
            </w:r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 xml:space="preserve"> 제3</w:t>
            </w:r>
            <w:r w:rsidR="00824D1D"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>조의</w:t>
            </w:r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 xml:space="preserve">2에 따른 </w:t>
            </w:r>
            <w:r w:rsidRPr="004B38D9">
              <w:rPr>
                <w:rFonts w:ascii="바탕체" w:eastAsia="바탕체" w:hAnsi="바탕체"/>
                <w:b/>
                <w:bCs/>
                <w:color w:val="FF0000"/>
                <w:szCs w:val="20"/>
                <w:u w:val="single"/>
              </w:rPr>
              <w:t>‘</w:t>
            </w:r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>내부회계관리제도 평가 및 보고 기준(이하</w:t>
            </w:r>
            <w:r w:rsidR="006A5C93">
              <w:rPr>
                <w:rFonts w:ascii="바탕체" w:eastAsia="바탕체" w:hAnsi="바탕체"/>
                <w:b/>
                <w:bCs/>
                <w:color w:val="FF0000"/>
                <w:szCs w:val="20"/>
                <w:u w:val="single"/>
              </w:rPr>
              <w:t>‘</w:t>
            </w:r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>평가 및 보고 기준</w:t>
            </w:r>
            <w:r w:rsidRPr="004B38D9">
              <w:rPr>
                <w:rFonts w:ascii="바탕체" w:eastAsia="바탕체" w:hAnsi="바탕체"/>
                <w:b/>
                <w:bCs/>
                <w:color w:val="FF0000"/>
                <w:szCs w:val="20"/>
                <w:u w:val="single"/>
              </w:rPr>
              <w:t>’</w:t>
            </w:r>
            <w:r w:rsidRPr="004B38D9">
              <w:rPr>
                <w:rFonts w:ascii="바탕체" w:eastAsia="바탕체" w:hAnsi="바탕체" w:hint="eastAsia"/>
                <w:b/>
                <w:bCs/>
                <w:color w:val="FF0000"/>
                <w:szCs w:val="20"/>
                <w:u w:val="single"/>
              </w:rPr>
              <w:t>이라 한다)</w:t>
            </w:r>
            <w:r w:rsidRPr="004B38D9">
              <w:rPr>
                <w:rFonts w:ascii="바탕체" w:eastAsia="바탕체" w:hAnsi="바탕체"/>
                <w:b/>
                <w:bCs/>
                <w:color w:val="FF0000"/>
                <w:szCs w:val="20"/>
              </w:rPr>
              <w:t>’</w:t>
            </w:r>
            <w:r>
              <w:rPr>
                <w:rFonts w:ascii="바탕체" w:eastAsia="바탕체" w:hAnsi="바탕체" w:hint="eastAsia"/>
                <w:color w:val="000000"/>
                <w:szCs w:val="20"/>
              </w:rPr>
              <w:t>에 따라 제1</w:t>
            </w:r>
            <w:r>
              <w:rPr>
                <w:rFonts w:ascii="바탕체" w:eastAsia="바탕체" w:hAnsi="바탕체"/>
                <w:color w:val="000000"/>
                <w:szCs w:val="20"/>
              </w:rPr>
              <w:t>7</w:t>
            </w:r>
            <w:r>
              <w:rPr>
                <w:rFonts w:ascii="바탕체" w:eastAsia="바탕체" w:hAnsi="바탕체" w:hint="eastAsia"/>
                <w:color w:val="000000"/>
                <w:szCs w:val="20"/>
              </w:rPr>
              <w:t>조에 따른 점검 및 제1</w:t>
            </w:r>
            <w:r>
              <w:rPr>
                <w:rFonts w:ascii="바탕체" w:eastAsia="바탕체" w:hAnsi="바탕체"/>
                <w:color w:val="000000"/>
                <w:szCs w:val="20"/>
              </w:rPr>
              <w:t>8</w:t>
            </w:r>
            <w:r>
              <w:rPr>
                <w:rFonts w:ascii="바탕체" w:eastAsia="바탕체" w:hAnsi="바탕체" w:hint="eastAsia"/>
                <w:color w:val="000000"/>
                <w:szCs w:val="20"/>
              </w:rPr>
              <w:t>조에 따른 평가를 수행한다.</w:t>
            </w:r>
          </w:p>
        </w:tc>
      </w:tr>
      <w:tr w:rsidR="00844CD0" w14:paraId="74A3DF22" w14:textId="77777777" w:rsidTr="008B5A81">
        <w:trPr>
          <w:trHeight w:val="474"/>
        </w:trPr>
        <w:tc>
          <w:tcPr>
            <w:tcW w:w="4508" w:type="dxa"/>
            <w:vAlign w:val="center"/>
          </w:tcPr>
          <w:p w14:paraId="50E890B0" w14:textId="17B0F72F" w:rsidR="00844CD0" w:rsidRPr="007047FC" w:rsidRDefault="00844CD0" w:rsidP="004B38D9">
            <w:pPr>
              <w:spacing w:line="360" w:lineRule="auto"/>
              <w:rPr>
                <w:rFonts w:ascii="바탕체" w:eastAsia="바탕체" w:hAnsi="바탕체"/>
                <w:color w:val="000000"/>
                <w:szCs w:val="20"/>
              </w:rPr>
            </w:pPr>
          </w:p>
        </w:tc>
        <w:tc>
          <w:tcPr>
            <w:tcW w:w="4508" w:type="dxa"/>
          </w:tcPr>
          <w:p w14:paraId="2243C513" w14:textId="77777777" w:rsidR="00AE434D" w:rsidRPr="004B38D9" w:rsidRDefault="00AE434D" w:rsidP="00AE434D">
            <w:pPr>
              <w:spacing w:line="360" w:lineRule="auto"/>
              <w:jc w:val="center"/>
              <w:rPr>
                <w:rFonts w:ascii="바탕체" w:eastAsia="바탕체" w:hAnsi="바탕체" w:cs="굴림"/>
                <w:b/>
                <w:kern w:val="0"/>
                <w:sz w:val="24"/>
              </w:rPr>
            </w:pPr>
            <w:r w:rsidRPr="004B38D9">
              <w:rPr>
                <w:rFonts w:ascii="바탕체" w:eastAsia="바탕체" w:hAnsi="바탕체" w:cs="굴림" w:hint="eastAsia"/>
                <w:b/>
                <w:kern w:val="0"/>
                <w:sz w:val="24"/>
              </w:rPr>
              <w:t>부</w:t>
            </w:r>
            <w:r w:rsidRPr="004B38D9">
              <w:rPr>
                <w:rFonts w:ascii="바탕체" w:eastAsia="바탕체" w:hAnsi="바탕체" w:cs="굴림"/>
                <w:b/>
                <w:kern w:val="0"/>
                <w:sz w:val="24"/>
              </w:rPr>
              <w:t xml:space="preserve">     </w:t>
            </w:r>
            <w:r w:rsidRPr="004B38D9">
              <w:rPr>
                <w:rFonts w:ascii="바탕체" w:eastAsia="바탕체" w:hAnsi="바탕체" w:cs="굴림" w:hint="eastAsia"/>
                <w:b/>
                <w:kern w:val="0"/>
                <w:sz w:val="24"/>
              </w:rPr>
              <w:t>칙</w:t>
            </w:r>
          </w:p>
          <w:p w14:paraId="05038F7A" w14:textId="7B0778A6" w:rsidR="00E25180" w:rsidRPr="005E5DD7" w:rsidRDefault="00AE434D" w:rsidP="00AE434D">
            <w:pPr>
              <w:spacing w:line="360" w:lineRule="auto"/>
              <w:rPr>
                <w:rFonts w:ascii="바탕체" w:eastAsia="바탕체" w:hAnsi="바탕체"/>
                <w:b/>
                <w:bCs/>
                <w:color w:val="FF0000"/>
              </w:rPr>
            </w:pPr>
            <w:r w:rsidRPr="00BC718F">
              <w:rPr>
                <w:rStyle w:val="a4"/>
                <w:rFonts w:ascii="바탕체" w:eastAsia="바탕체" w:hAnsi="바탕체" w:hint="eastAsia"/>
                <w:color w:val="FF0000"/>
              </w:rPr>
              <w:t>제</w:t>
            </w:r>
            <w:r w:rsidRPr="00BC718F">
              <w:rPr>
                <w:rStyle w:val="a4"/>
                <w:rFonts w:ascii="바탕체" w:eastAsia="바탕체" w:hAnsi="바탕체"/>
                <w:color w:val="FF0000"/>
              </w:rPr>
              <w:t xml:space="preserve"> 1 </w:t>
            </w:r>
            <w:r w:rsidRPr="00BC718F">
              <w:rPr>
                <w:rStyle w:val="a4"/>
                <w:rFonts w:ascii="바탕체" w:eastAsia="바탕체" w:hAnsi="바탕체" w:hint="eastAsia"/>
                <w:color w:val="FF0000"/>
              </w:rPr>
              <w:t>조</w:t>
            </w:r>
            <w:r w:rsidRPr="00BC718F">
              <w:rPr>
                <w:rStyle w:val="a4"/>
                <w:rFonts w:ascii="바탕체" w:eastAsia="바탕체" w:hAnsi="바탕체"/>
                <w:color w:val="FF0000"/>
              </w:rPr>
              <w:t xml:space="preserve"> (</w:t>
            </w:r>
            <w:r w:rsidRPr="00BC718F">
              <w:rPr>
                <w:rStyle w:val="a4"/>
                <w:rFonts w:ascii="바탕체" w:eastAsia="바탕체" w:hAnsi="바탕체" w:hint="eastAsia"/>
                <w:color w:val="FF0000"/>
              </w:rPr>
              <w:t>시행일</w:t>
            </w:r>
            <w:r w:rsidRPr="00BC718F">
              <w:rPr>
                <w:rStyle w:val="a4"/>
                <w:rFonts w:ascii="바탕체" w:eastAsia="바탕체" w:hAnsi="바탕체"/>
                <w:color w:val="FF0000"/>
              </w:rPr>
              <w:t xml:space="preserve">) </w:t>
            </w:r>
            <w:r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이</w:t>
            </w:r>
            <w:r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</w:t>
            </w:r>
            <w:r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규정은</w:t>
            </w:r>
            <w:r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202</w:t>
            </w:r>
            <w:r w:rsidR="002179A9"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>5</w:t>
            </w:r>
            <w:r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년</w:t>
            </w:r>
            <w:r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1</w:t>
            </w:r>
            <w:r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월</w:t>
            </w:r>
            <w:r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1</w:t>
            </w:r>
            <w:r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일부터</w:t>
            </w:r>
            <w:r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</w:t>
            </w:r>
            <w:r w:rsidR="009C361D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 xml:space="preserve">소급하여 </w:t>
            </w:r>
            <w:r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시행한다.</w:t>
            </w:r>
            <w:r w:rsidR="005E5DD7"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</w:t>
            </w:r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다만,</w:t>
            </w:r>
            <w:r w:rsidR="005E5DD7"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 xml:space="preserve"> </w:t>
            </w:r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 xml:space="preserve">제2조제2항(연결재무제표에 관한 회계정보를 </w:t>
            </w:r>
            <w:proofErr w:type="spellStart"/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작성·공시하기</w:t>
            </w:r>
            <w:proofErr w:type="spellEnd"/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 xml:space="preserve"> 위하여 필요한 사항)의 적용에 관해서는 </w:t>
            </w:r>
            <w:r w:rsidR="005E5DD7"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>2029</w:t>
            </w:r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 xml:space="preserve">년 </w:t>
            </w:r>
            <w:r w:rsidR="005E5DD7" w:rsidRPr="005E5DD7">
              <w:rPr>
                <w:rStyle w:val="a4"/>
                <w:rFonts w:ascii="바탕체" w:eastAsia="바탕체" w:hAnsi="바탕체"/>
                <w:b w:val="0"/>
                <w:bCs w:val="0"/>
                <w:color w:val="FF0000"/>
                <w:u w:val="single"/>
              </w:rPr>
              <w:t>1</w:t>
            </w:r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월</w:t>
            </w:r>
            <w:r w:rsid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 xml:space="preserve"> </w:t>
            </w:r>
            <w:r w:rsidR="005E5DD7" w:rsidRPr="005E5DD7">
              <w:rPr>
                <w:rStyle w:val="a4"/>
                <w:rFonts w:ascii="바탕체" w:eastAsia="바탕체" w:hAnsi="바탕체" w:hint="eastAsia"/>
                <w:b w:val="0"/>
                <w:bCs w:val="0"/>
                <w:color w:val="FF0000"/>
                <w:u w:val="single"/>
              </w:rPr>
              <w:t>1일부터 시행한다.</w:t>
            </w:r>
            <w:r w:rsidR="005E5DD7">
              <w:rPr>
                <w:rStyle w:val="a4"/>
                <w:rFonts w:ascii="바탕체" w:eastAsia="바탕체" w:hAnsi="바탕체"/>
                <w:color w:val="FF0000"/>
              </w:rPr>
              <w:t xml:space="preserve"> </w:t>
            </w:r>
          </w:p>
        </w:tc>
      </w:tr>
    </w:tbl>
    <w:p w14:paraId="4AB8DD53" w14:textId="77777777" w:rsidR="00BF5D18" w:rsidRDefault="00BF5D18"/>
    <w:sectPr w:rsidR="00BF5D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DAF6E" w14:textId="77777777" w:rsidR="00D02824" w:rsidRDefault="00D02824" w:rsidP="00D02824">
      <w:pPr>
        <w:spacing w:after="0" w:line="240" w:lineRule="auto"/>
      </w:pPr>
      <w:r>
        <w:separator/>
      </w:r>
    </w:p>
  </w:endnote>
  <w:endnote w:type="continuationSeparator" w:id="0">
    <w:p w14:paraId="246F9D28" w14:textId="77777777" w:rsidR="00D02824" w:rsidRDefault="00D02824" w:rsidP="00D02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F9FA8" w14:textId="77777777" w:rsidR="00D02824" w:rsidRDefault="00D02824" w:rsidP="00D02824">
      <w:pPr>
        <w:spacing w:after="0" w:line="240" w:lineRule="auto"/>
      </w:pPr>
      <w:r>
        <w:separator/>
      </w:r>
    </w:p>
  </w:footnote>
  <w:footnote w:type="continuationSeparator" w:id="0">
    <w:p w14:paraId="489263D3" w14:textId="77777777" w:rsidR="00D02824" w:rsidRDefault="00D02824" w:rsidP="00D028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664"/>
    <w:multiLevelType w:val="hybridMultilevel"/>
    <w:tmpl w:val="DAD49216"/>
    <w:lvl w:ilvl="0" w:tplc="E65846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F683C4F"/>
    <w:multiLevelType w:val="hybridMultilevel"/>
    <w:tmpl w:val="DAD49216"/>
    <w:lvl w:ilvl="0" w:tplc="E65846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D18"/>
    <w:rsid w:val="00040F71"/>
    <w:rsid w:val="000A0CFD"/>
    <w:rsid w:val="0011036A"/>
    <w:rsid w:val="001215DC"/>
    <w:rsid w:val="00151EAA"/>
    <w:rsid w:val="00193F9A"/>
    <w:rsid w:val="001D5020"/>
    <w:rsid w:val="001E12EC"/>
    <w:rsid w:val="002179A9"/>
    <w:rsid w:val="00305ECE"/>
    <w:rsid w:val="003460B0"/>
    <w:rsid w:val="0037738F"/>
    <w:rsid w:val="003A68F1"/>
    <w:rsid w:val="003C1A9B"/>
    <w:rsid w:val="00470947"/>
    <w:rsid w:val="00473FD2"/>
    <w:rsid w:val="004A4258"/>
    <w:rsid w:val="004A5B61"/>
    <w:rsid w:val="004B38D9"/>
    <w:rsid w:val="004D5948"/>
    <w:rsid w:val="005E5DD7"/>
    <w:rsid w:val="00653052"/>
    <w:rsid w:val="00670366"/>
    <w:rsid w:val="00693B3F"/>
    <w:rsid w:val="006A5C93"/>
    <w:rsid w:val="006F53E6"/>
    <w:rsid w:val="007047FC"/>
    <w:rsid w:val="00763C9B"/>
    <w:rsid w:val="007F2950"/>
    <w:rsid w:val="00824D1D"/>
    <w:rsid w:val="00844CD0"/>
    <w:rsid w:val="0085501C"/>
    <w:rsid w:val="008B5A81"/>
    <w:rsid w:val="008F7040"/>
    <w:rsid w:val="00906AF5"/>
    <w:rsid w:val="009C361D"/>
    <w:rsid w:val="00A92B9D"/>
    <w:rsid w:val="00AA402B"/>
    <w:rsid w:val="00AE434D"/>
    <w:rsid w:val="00B61C8A"/>
    <w:rsid w:val="00B83828"/>
    <w:rsid w:val="00B84DAA"/>
    <w:rsid w:val="00BC718F"/>
    <w:rsid w:val="00BF5D18"/>
    <w:rsid w:val="00C4576C"/>
    <w:rsid w:val="00CE2551"/>
    <w:rsid w:val="00D02824"/>
    <w:rsid w:val="00D17BEA"/>
    <w:rsid w:val="00D75F8F"/>
    <w:rsid w:val="00D76174"/>
    <w:rsid w:val="00DB4E9E"/>
    <w:rsid w:val="00E24842"/>
    <w:rsid w:val="00E25180"/>
    <w:rsid w:val="00EB464D"/>
    <w:rsid w:val="00ED796B"/>
    <w:rsid w:val="00EE449A"/>
    <w:rsid w:val="00F55282"/>
    <w:rsid w:val="00F61455"/>
    <w:rsid w:val="00F80B44"/>
    <w:rsid w:val="00F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7A2BB047"/>
  <w15:chartTrackingRefBased/>
  <w15:docId w15:val="{624D7332-B669-4A53-87DF-4D6D3FA7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5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qFormat/>
    <w:rsid w:val="007047FC"/>
    <w:rPr>
      <w:b/>
      <w:bCs/>
    </w:rPr>
  </w:style>
  <w:style w:type="paragraph" w:styleId="a5">
    <w:name w:val="List Paragraph"/>
    <w:basedOn w:val="a"/>
    <w:uiPriority w:val="34"/>
    <w:qFormat/>
    <w:rsid w:val="004D5948"/>
    <w:pPr>
      <w:spacing w:before="120" w:after="120" w:line="288" w:lineRule="auto"/>
      <w:ind w:leftChars="400" w:left="800"/>
    </w:pPr>
    <w:rPr>
      <w:rFonts w:ascii="맑은 고딕" w:eastAsia="맑은 고딕" w:hAnsi="맑은 고딕" w:cs="Times New Roman"/>
    </w:rPr>
  </w:style>
  <w:style w:type="paragraph" w:styleId="a6">
    <w:name w:val="header"/>
    <w:basedOn w:val="a"/>
    <w:link w:val="Char"/>
    <w:uiPriority w:val="99"/>
    <w:unhideWhenUsed/>
    <w:rsid w:val="00D028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02824"/>
  </w:style>
  <w:style w:type="paragraph" w:styleId="a7">
    <w:name w:val="footer"/>
    <w:basedOn w:val="a"/>
    <w:link w:val="Char0"/>
    <w:uiPriority w:val="99"/>
    <w:unhideWhenUsed/>
    <w:rsid w:val="00D028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02824"/>
  </w:style>
  <w:style w:type="paragraph" w:customStyle="1" w:styleId="a8">
    <w:name w:val="바탕글"/>
    <w:basedOn w:val="a"/>
    <w:rsid w:val="00D02824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9">
    <w:name w:val="annotation reference"/>
    <w:basedOn w:val="a0"/>
    <w:uiPriority w:val="99"/>
    <w:semiHidden/>
    <w:unhideWhenUsed/>
    <w:rsid w:val="00906AF5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906AF5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906AF5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906AF5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906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신구대비표</dc:title>
  <dc:subject/>
  <dc:creator>장준용</dc:creator>
  <cp:keywords/>
  <dc:description/>
  <cp:lastModifiedBy>나이스컴플라이언스실</cp:lastModifiedBy>
  <cp:revision>2</cp:revision>
  <dcterms:created xsi:type="dcterms:W3CDTF">2025-04-30T04:29:00Z</dcterms:created>
  <dcterms:modified xsi:type="dcterms:W3CDTF">2025-04-30T04:29:00Z</dcterms:modified>
</cp:coreProperties>
</file>