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0000"/>
          <w:sz w:val="72"/>
        </w:rPr>
        <w:t>琅琊榜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685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琅琊榜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400"/>
      </w:pPr>
      <w:r>
        <w:t>《琅琊榜》是由山东影视传媒集团、山东影视制作有限公司、北京儒意欣欣影业投资有限公司、北京和颂天地影视文化有限公司、北京圣基影业有限公司、东阳正午阳光影视有限公司联合出品，由孔笙、李雪执导，胡歌、刘涛、王凯、黄维德、陈龙、丁勇岱、刘敏涛领衔主演，靳东、陈丽娜友情出演的古装剧。该剧根据海宴同名网络小说改编，以平反冤案、扶持明君、振兴山河为主线，讲述了“麒麟才子”梅长苏才冠绝伦、以病弱之躯拨开重重迷雾、智博奸佞，为昭雪多年冤案、扶持新君所进行的一系列斗争。该剧于2015年9月19日登陆北京卫视、东方卫视首播，并获得了第30届中国电视剧飞天奖优秀电视剧奖。we are the world, we are the children, wer are the ons who make a bright day just for you and me.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年龄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张三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