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40"/>
      </w:pPr>
      <w:r>
        <w:rPr>
          <w:b/>
          <w:bCs/>
          <w:color w:val="14532D"/>
          <w:sz w:val="60"/>
          <w:szCs w:val="60"/>
        </w:rPr>
        <w:t xml:space="preserve">ZERO DAY</w:t>
      </w:r>
    </w:p>
    <w:p>
      <w:pPr>
        <w:spacing w:after="18"/>
      </w:pPr>
      <w:r>
        <w:rPr>
          <w:b/>
          <w:bCs/>
          <w:color w:val="0F766E"/>
          <w:sz w:val="27"/>
          <w:szCs w:val="27"/>
        </w:rPr>
        <w:t xml:space="preserve">Уровень 2 — «По компаниям» · подробный диздок</w:t>
      </w:r>
    </w:p>
    <w:p>
      <w:pPr>
        <w:spacing w:after="120" w:before="0" w:line="276"/>
      </w:pPr>
      <w:r>
        <w:rPr>
          <w:b w:val="false"/>
          <w:bCs w:val="false"/>
          <w:i/>
          <w:iCs/>
          <w:color w:val="52606D"/>
          <w:sz w:val="18"/>
          <w:szCs w:val="18"/>
        </w:rPr>
        <w:t xml:space="preserve">Средний уровень · работа в «Редут» · Кейс 1 (Колледж) + Кейс 2 (Банк) · v0.1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Пошаговый разбор Уровня 2 в том же формате, что и Уровень 1. Головоломки — в общем файле «Каталог головоломок» (на Уровне 2 добавлены СЛ-04, 07, 08, 09, 12, 13). Кейс 1 (Колледж) — детальный MVP-срез на хакатон.</w:t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Как читать этот диздок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Поля шага: </w:t>
      </w:r>
      <w:r>
        <w:rPr>
          <w:color w:val="1A1A1A"/>
          <w:sz w:val="21"/>
          <w:szCs w:val="21"/>
        </w:rPr>
        <w:t xml:space="preserve">Задача · Узел · Уязвимость (СЛ) · Головоломка (ссылка в каталог) · Визуал · Тревога · Открывает — как в Уровне 1.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Цвета узлов (сквозной стандарт): </w:t>
      </w:r>
      <w:r>
        <w:rPr>
          <w:color w:val="1A1A1A"/>
          <w:sz w:val="21"/>
          <w:szCs w:val="21"/>
        </w:rPr>
        <w:t xml:space="preserve"/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2100"/>
        <w:gridCol w:w="1600"/>
        <w:gridCol w:w="5320"/>
      </w:tblGrid>
      <w:tr>
        <w:trPr>
          <w:tblHeader/>
        </w:trPr>
        <w:tc>
          <w:tcPr>
            <w:tcW w:type="dxa" w:w="21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Состояние</w:t>
            </w:r>
          </w:p>
        </w:tc>
        <w:tc>
          <w:tcPr>
            <w:tcW w:type="dxa" w:w="16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Цвет</w:t>
            </w:r>
          </w:p>
        </w:tc>
        <w:tc>
          <w:tcPr>
            <w:tcW w:type="dxa" w:w="532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Значит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Нетронут</w:t>
            </w:r>
          </w:p>
        </w:tc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серый</w:t>
            </w:r>
          </w:p>
        </w:tc>
        <w:tc>
          <w:tcPr>
            <w:tcW w:type="dxa" w:w="53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виден, но не исследован</w:t>
            </w:r>
          </w:p>
        </w:tc>
      </w:tr>
      <w:tr>
        <w:tc>
          <w:tcPr>
            <w:tcW w:type="dxa" w:w="21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5803D"/>
                <w:sz w:val="17"/>
                <w:szCs w:val="17"/>
              </w:rPr>
              <w:t xml:space="preserve">Взломан</w:t>
            </w:r>
          </w:p>
        </w:tc>
        <w:tc>
          <w:tcPr>
            <w:tcW w:type="dxa" w:w="16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зелёный</w:t>
            </w:r>
          </w:p>
        </w:tc>
        <w:tc>
          <w:tcPr>
            <w:tcW w:type="dxa" w:w="53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взят; на нём зафиксированы добытые улики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Насторожён</w:t>
            </w:r>
          </w:p>
        </w:tc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янтарный</w:t>
            </w:r>
          </w:p>
        </w:tc>
        <w:tc>
          <w:tcPr>
            <w:tcW w:type="dxa" w:w="53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шум замечен, растёт подозрение</w:t>
            </w:r>
          </w:p>
        </w:tc>
      </w:tr>
      <w:tr>
        <w:tc>
          <w:tcPr>
            <w:tcW w:type="dxa" w:w="21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Обнаружил тебя</w:t>
            </w:r>
          </w:p>
        </w:tc>
        <w:tc>
          <w:tcPr>
            <w:tcW w:type="dxa" w:w="16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красный</w:t>
            </w:r>
          </w:p>
        </w:tc>
        <w:tc>
          <w:tcPr>
            <w:tcW w:type="dxa" w:w="532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провал близко — Флиппер лает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0F766E"/>
                <w:sz w:val="17"/>
                <w:szCs w:val="17"/>
              </w:rPr>
              <w:t xml:space="preserve">Защищён</w:t>
            </w:r>
          </w:p>
        </w:tc>
        <w:tc>
          <w:tcPr>
            <w:tcW w:type="dxa" w:w="16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0F766E"/>
                <w:sz w:val="18"/>
                <w:szCs w:val="18"/>
              </w:rPr>
              <w:t xml:space="preserve">щит</w:t>
            </w:r>
          </w:p>
        </w:tc>
        <w:tc>
          <w:tcPr>
            <w:tcW w:type="dxa" w:w="532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после закрытия дыры в финале кейса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Новое на Уровне 2: </w:t>
      </w:r>
      <w:r>
        <w:rPr>
          <w:color w:val="1A1A1A"/>
          <w:sz w:val="21"/>
          <w:szCs w:val="21"/>
        </w:rPr>
        <w:t xml:space="preserve">сегменты сети (зоны на карте, переход через шлюз), «двойной замок» на цели (нужны и техника, и разговор), а в Кейсе 2 — две новые шкалы давления: «логи» и «антифрод» + живой аналитик-охотник (blue team).</w:t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1. Место в кампании и роль уровня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Уровень 2 — средняя ступень и первая «настоящая работа»: ты уже в штате «Редут», клиенты — организации, у задач появляется масштаб и обученные люди. Петля та же, но мир усложняется: сеть делится на сегменты, появляется шлюз, ключевая цель заперта на «двойной замок», а в банке за тобой начинает охотиться blue team.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осваивается на уровне: </w:t>
      </w:r>
      <w:r>
        <w:rPr>
          <w:color w:val="1A1A1A"/>
          <w:sz w:val="21"/>
          <w:szCs w:val="21"/>
        </w:rPr>
        <w:t xml:space="preserve">сегментация и обход шлюза (СЛ-08), непропатченный софт (СЛ-04), забытые аккаунты (СЛ-07), обход MFA (СЛ-12), слепые пятна антифрода (СЛ-13), работа с обученными, но уставшими людьми (СЛ-09), «двойной замок», уход от аналитика-охотника.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Чего ещё НЕТ (придёт на Уровне 3): </w:t>
      </w:r>
      <w:r>
        <w:rPr>
          <w:color w:val="1A1A1A"/>
          <w:sz w:val="21"/>
          <w:szCs w:val="21"/>
        </w:rPr>
        <w:t xml:space="preserve">физический вектор на объектах, болтливые логи как отдельный приём (СЛ-10, 11), городской масштаб. Одна новая большая идея на уровень.</w:t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2. Визуальный стандарт уровня</w:t>
      </w:r>
    </w:p>
    <w:p>
      <w:pPr>
        <w:spacing w:after="120" w:before="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Тот же «пульт оператора». Оттенок акцента у кейсов разный, чтобы не путались: Колледж — тёплый (землисто-янтарный, «учебный»), Банк — холодный синий («серьёзные деньги»). Карта теперь показывает сегменты (зоны-подложки); переход между ними идёт только через шлюз.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Сегменты и шлюз. </w:t>
      </w:r>
      <w:r>
        <w:rPr>
          <w:color w:val="1A1A1A"/>
          <w:sz w:val="21"/>
          <w:szCs w:val="21"/>
        </w:rPr>
        <w:t xml:space="preserve">Узлы сгруппированы в зоны (напр. «студенческий» и «админский»). Между зонами — узел-шлюз; пока он не пройден (СЛ-08), узлы другой зоны видны тускло и недоступны.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Двойной замок. </w:t>
      </w:r>
      <w:r>
        <w:rPr>
          <w:color w:val="1A1A1A"/>
          <w:sz w:val="21"/>
          <w:szCs w:val="21"/>
        </w:rPr>
        <w:t xml:space="preserve">У цели два гнезда-замка: одно техническое (ключ с узла), одно «человеческое» (фраза от NPC). Оба подсвечены; цель откроется, только когда заполнены оба — визуально честно показывает «люди + машины переплетены».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Шкалы «логи» и «антифрод» (Кейс 2). </w:t>
      </w:r>
      <w:r>
        <w:rPr>
          <w:color w:val="1A1A1A"/>
          <w:sz w:val="21"/>
          <w:szCs w:val="21"/>
        </w:rPr>
        <w:t xml:space="preserve">Рядом с полосой тревоги — две доп. полосы. «Логи» растут от заметных действий и подводят к тебе аналитика-охотника; «антифрод» — отдельный радар для транзакций.</w:t>
      </w:r>
    </w:p>
    <w:p>
      <w:r>
        <w:br w:type="page"/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Кейс 1 — Колледж (детальный MVP-срез на хакатон)</w:t>
      </w:r>
    </w:p>
    <w:p>
      <w:pPr>
        <w:pBdr>
          <w:left w:val="single" w:color="9FB8AB" w:sz="18" w:space="12"/>
        </w:pBdr>
        <w:spacing w:after="30" w:before="60" w:line="264"/>
        <w:ind w:left="200"/>
      </w:pPr>
      <w:r>
        <w:rPr>
          <w:i/>
          <w:iCs/>
          <w:color w:val="374151"/>
          <w:sz w:val="20"/>
          <w:szCs w:val="20"/>
        </w:rPr>
        <w:t xml:space="preserve">Бриф: первый официальный заказ «Редут» для тебя. Местный колледж (тот самый, где учится сын соседа) просит по договору проверить сеть и студенческий портал — понятная подростку задача.</w:t>
      </w:r>
    </w:p>
    <w:p>
      <w:pPr>
        <w:pBdr>
          <w:left w:val="single" w:color="9FB8AB" w:sz="18" w:space="12"/>
        </w:pBdr>
        <w:spacing w:after="30" w:before="0" w:line="264"/>
        <w:ind w:left="200"/>
      </w:pPr>
      <w:r>
        <w:rPr>
          <w:i/>
          <w:iCs/>
          <w:color w:val="374151"/>
          <w:sz w:val="20"/>
          <w:szCs w:val="20"/>
        </w:rPr>
        <w:t xml:space="preserve">Scope: сеть колледжа, студенческий портал, внутренние сервисы. Вне scope: персональные данные студентов и камеры наблюдения (помечены на карте; лезть — развилка последствий).</w:t>
      </w:r>
    </w:p>
    <w:p>
      <w:pPr>
        <w:pBdr>
          <w:left w:val="single" w:color="9FB8AB" w:sz="18" w:space="12"/>
        </w:pBdr>
        <w:spacing w:after="60" w:before="0" w:line="264"/>
        <w:ind w:left="200"/>
      </w:pPr>
      <w:r>
        <w:rPr>
          <w:i/>
          <w:iCs/>
          <w:color w:val="374151"/>
          <w:sz w:val="20"/>
          <w:szCs w:val="20"/>
        </w:rPr>
        <w:t xml:space="preserve">Цель: дойти до базы «Деканат» и показать, что к ней можно подобраться, затем закрыть дыры. Цель заперта на ДВОЙНОЙ ЗАМОК — нужен и технический ключ (контроллер), и фраза от секретаря.</w:t>
      </w:r>
    </w:p>
    <w:p>
      <w:pPr>
        <w:spacing w:after="70" w:before="150"/>
      </w:pPr>
      <w:r>
        <w:rPr>
          <w:b/>
          <w:bCs/>
          <w:color w:val="0F766E"/>
          <w:sz w:val="22"/>
          <w:szCs w:val="22"/>
        </w:rPr>
        <w:t xml:space="preserve">Карта сети (8 узлов + 2 тупика), 2 сегмента</w:t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2200"/>
        <w:gridCol w:w="1500"/>
        <w:gridCol w:w="1250"/>
        <w:gridCol w:w="4070"/>
      </w:tblGrid>
      <w:tr>
        <w:trPr>
          <w:tblHeader/>
        </w:trPr>
        <w:tc>
          <w:tcPr>
            <w:tcW w:type="dxa" w:w="22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Узел</w:t>
            </w:r>
          </w:p>
        </w:tc>
        <w:tc>
          <w:tcPr>
            <w:tcW w:type="dxa" w:w="150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125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Старт</w:t>
            </w:r>
          </w:p>
        </w:tc>
        <w:tc>
          <w:tcPr>
            <w:tcW w:type="dxa" w:w="407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Уязвимость / что даёт</w:t>
            </w:r>
          </w:p>
        </w:tc>
      </w:tr>
      <w:t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Гостевой Wi-Fi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студенческий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40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СЛ-02 — точка входа.</w:t>
            </w:r>
          </w:p>
        </w:tc>
      </w:tr>
      <w:tr>
        <w:tc>
          <w:tcPr>
            <w:tcW w:type="dxa" w:w="22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Студенческий портал</w:t>
            </w:r>
          </w:p>
        </w:tc>
        <w:tc>
          <w:tcPr>
            <w:tcW w:type="dxa" w:w="1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студенческий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407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СЛ-04 (непропатченный) — альтернативный вход.</w:t>
            </w:r>
          </w:p>
        </w:tc>
      </w:tr>
      <w:t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Почтовый сервер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студенческий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40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СЛ-05 + разговор с Костей → зацепки, имена.</w:t>
            </w:r>
          </w:p>
        </w:tc>
      </w:tr>
      <w:tr>
        <w:tc>
          <w:tcPr>
            <w:tcW w:type="dxa" w:w="22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ПК преподавателя</w:t>
            </w:r>
          </w:p>
        </w:tc>
        <w:tc>
          <w:tcPr>
            <w:tcW w:type="dxa" w:w="1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студенческий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407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СЛ-07 (забытый аккаунт) — доступ в обе зоны.</w:t>
            </w:r>
          </w:p>
        </w:tc>
      </w:tr>
      <w:t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Внутренний шлюз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граница зон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40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СЛ-08 «Стена» — переход в админский сегмент.</w:t>
            </w:r>
          </w:p>
        </w:tc>
      </w:tr>
      <w:tr>
        <w:tc>
          <w:tcPr>
            <w:tcW w:type="dxa" w:w="22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ПК сисадмина Антона</w:t>
            </w:r>
          </w:p>
        </w:tc>
        <w:tc>
          <w:tcPr>
            <w:tcW w:type="dxa" w:w="1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админский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407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СЛ-06 + соц.инженерия (тщеславие) → техключ.</w:t>
            </w:r>
          </w:p>
        </w:tc>
      </w:tr>
      <w:t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Контроллер домена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админский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40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технический ключ — 1-я половина двойного замка.</w:t>
            </w:r>
          </w:p>
        </w:tc>
      </w:tr>
      <w:tr>
        <w:tc>
          <w:tcPr>
            <w:tcW w:type="dxa" w:w="22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База «Деканат»</w:t>
            </w:r>
          </w:p>
        </w:tc>
        <w:tc>
          <w:tcPr>
            <w:tcW w:type="dxa" w:w="1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админский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D4ED8"/>
                <w:sz w:val="17"/>
                <w:szCs w:val="17"/>
              </w:rPr>
              <w:t xml:space="preserve">цель</w:t>
            </w:r>
          </w:p>
        </w:tc>
        <w:tc>
          <w:tcPr>
            <w:tcW w:type="dxa" w:w="407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ЦЕЛЬ. Двойной замок: контроллер + фраза Марины.</w:t>
            </w:r>
          </w:p>
        </w:tc>
      </w:tr>
      <w:tr>
        <w:tc>
          <w:tcPr>
            <w:tcW w:type="dxa" w:w="22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Принтер-клад</w:t>
            </w:r>
          </w:p>
        </w:tc>
        <w:tc>
          <w:tcPr>
            <w:tcW w:type="dxa" w:w="150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студенческий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тупик</w:t>
            </w:r>
          </w:p>
        </w:tc>
        <w:tc>
          <w:tcPr>
            <w:tcW w:type="dxa" w:w="40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ложная зацепка (учит отсекать лишнее).</w:t>
            </w:r>
          </w:p>
        </w:tc>
      </w:tr>
      <w:tr>
        <w:tc>
          <w:tcPr>
            <w:tcW w:type="dxa" w:w="22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Камеры наблюдения</w:t>
            </w:r>
          </w:p>
        </w:tc>
        <w:tc>
          <w:tcPr>
            <w:tcW w:type="dxa" w:w="150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вне scope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ловушка</w:t>
            </w:r>
          </w:p>
        </w:tc>
        <w:tc>
          <w:tcPr>
            <w:tcW w:type="dxa" w:w="407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вне scope — развилка последствий, если полезть.</w:t>
            </w:r>
          </w:p>
        </w:tc>
      </w:tr>
    </w:tbl>
    <w:p>
      <w:pPr>
        <w:spacing w:after="40" w:before="120"/>
      </w:pPr>
      <w:r>
        <w:rPr>
          <w:b/>
          <w:bCs/>
          <w:color w:val="0F766E"/>
          <w:sz w:val="21"/>
          <w:szCs w:val="21"/>
        </w:rPr>
        <w:t xml:space="preserve">Три NPC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Костя — студент-староста (наивный). </w:t>
      </w:r>
      <w:r>
        <w:rPr>
          <w:color w:val="1A1A1A"/>
          <w:sz w:val="21"/>
          <w:szCs w:val="21"/>
        </w:rPr>
        <w:t xml:space="preserve">На почтовом/портале. Легко сдаёт мелкие зацепки: кто есть кто, где чей ПК.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Антон — сисадмин (тщеславный, осторожный). </w:t>
      </w:r>
      <w:r>
        <w:rPr>
          <w:color w:val="1A1A1A"/>
          <w:sz w:val="21"/>
          <w:szCs w:val="21"/>
        </w:rPr>
        <w:t xml:space="preserve">Держит доступ в админский сегмент. Разводится на тщеславие («слышал, вы тут всё держите?»), но чует грубый напор.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Марина — секретарь деканата (пугливая). </w:t>
      </w:r>
      <w:r>
        <w:rPr>
          <w:color w:val="1A1A1A"/>
          <w:sz w:val="21"/>
          <w:szCs w:val="21"/>
        </w:rPr>
        <w:t xml:space="preserve">Держит «фразу» — человеческую половину двойного замка к базе. Боится проблем; нужна мягкая, выверенная легенда.</w:t>
      </w:r>
    </w:p>
    <w:p>
      <w:pPr>
        <w:spacing w:after="70" w:before="150"/>
      </w:pPr>
      <w:r>
        <w:rPr>
          <w:b/>
          <w:bCs/>
          <w:color w:val="0F766E"/>
          <w:sz w:val="22"/>
          <w:szCs w:val="22"/>
        </w:rPr>
        <w:t xml:space="preserve">Пошаговое прохождение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1 — Войти через гостевой Wi-Fi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зайти в студенческий сегмент.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Гостевой Wi-Fi.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СЛ-02 «слабый пароль».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«Колесо догадок» (улики: название сети, год набора, «college123»).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карта показывает две зоны-подложки; доступен пока только студенческий сегмент, админский — тусклый за шлюзом.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низкая.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доступ в студенческий сегмент; видны портал, почта, ПК преподавателя.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2 — Вскрыть студенческий портал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закрепиться через веб-сервис.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Студенческий портал.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СЛ-04 «непропатченный софт».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«Просроченная заплатка»: найти компонент старше бюллетеня и приложить его известную трещину.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панель компонентов с версиями/датами; устаревший светится. Портал зеленеет.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средняя.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внутренние ссылки, подтверждение имён сотрудников.</w:t>
      </w:r>
    </w:p>
    <w:p>
      <w:pPr>
        <w:pBdr>
          <w:left w:val="single" w:color="9FB8AB" w:sz="18" w:space="12"/>
        </w:pBdr>
        <w:spacing w:after="60" w:before="60" w:line="264"/>
        <w:ind w:left="200"/>
      </w:pPr>
      <w:r>
        <w:rPr>
          <w:i/>
          <w:iCs/>
          <w:color w:val="374151"/>
          <w:sz w:val="20"/>
          <w:szCs w:val="20"/>
        </w:rPr>
        <w:t xml:space="preserve">Нелинейность: шаги 1 и 2 — два разных входа в студенческий сегмент; достаточно любого.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3 — Почта + разговор со старостой Костей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собрать легенду и узнать, кто за что отвечает.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Почтовый сервер + NPC Костя.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СЛ-05 «enumeration» + социнженерия.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«Мозаика легенды» (формат почты, список кафедр) + диалог с Костей на сценарных ветках.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плитки складываются в легенду; справа — чат с Костей (он расслаблен, сдаёт зацепки).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низкая.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легенда; наводка на ПК преподавателя и на то, что админ — Антон.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4 — ПК преподавателя: забытый аккаунт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найти учётку с доступом в обе зоны.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ПК преподавателя.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СЛ-07 «забытый тестовый аккаунт».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«Забытый ключ»: среди учёток найти нестёртый «test_»/«temp».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связка ключей; запылённый ключ подсвечен. Узел зеленеет, улики оседают на нём.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низкая-средняя.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заметки с намёком на шлюз; забытый аккаунт частично видит админский сегмент.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5 — Пройти внутренний шлюз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перейти в админский сегмент.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Внутренний шлюз.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СЛ-08 «дырявый шлюз / сегментация».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«Стена»: в сетке правил firewall найти щель (неверное правило) и пройти.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стена с воротами между зонами; найденная щель загорается, админский сегмент «оживает» (из тусклого в серый).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средняя.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доступ в админский сегмент: ПК Антона, контроллер, база.</w:t>
      </w:r>
    </w:p>
    <w:p>
      <w:pPr>
        <w:pBdr>
          <w:left w:val="single" w:color="9FB8AB" w:sz="18" w:space="12"/>
        </w:pBdr>
        <w:spacing w:after="60" w:before="60" w:line="264"/>
        <w:ind w:left="200"/>
      </w:pPr>
      <w:r>
        <w:rPr>
          <w:i/>
          <w:iCs/>
          <w:color w:val="374151"/>
          <w:sz w:val="20"/>
          <w:szCs w:val="20"/>
        </w:rPr>
        <w:t xml:space="preserve">Нелинейность: в админский сегмент можно попасть и через забытый аккаунт преподавателя (шаг 4), если он собран полностью — тогда шлюз можно обойти.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6 — ПК сисадмина Антона: тщеславие + доверие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выманить/добыть технический ключ к контроллеру.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ПК Антона + NPC Антон.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СЛ-06 «lateral» + социнженерия (тщеславие).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диалог с Антоном (сценарные ветки, играем на тщеславие) + «Тропа доверия» от его ПК к контроллеру.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чат с Антоном; если грубо — он настораживается (янтарный), Флиппер рычит. Верёвки доверия к контроллеру.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средняя.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технический ключ — первая половина двойного замка.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7 — Контроллер домена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закрепить технический ключ.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Контроллер домена.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— (использование добытого ключа).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— короткая проверка: вставить техключ (собранный на шаге 6).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контроллер зеленеет; на карте к базе загорается ПЕРВОЕ (техническое) гнездо двойного замка.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средняя.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первая половина замка готова; видно, что нужна ещё «фраза».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8 — Разговор с секретарём Мариной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получить человеческую половину замка.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NPC Марина.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— (социнженерия; «человеческая» уязвимость).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диалоговая головоломка: мягкая выверенная легенда (собранная за кейс) под видом доверенного лица.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чат с Мариной; она пуглива — резкий заход поднимает её подозрение и тревогу, Флиппер рычит. Аккуратно — отдаёт «фразу».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низкая при мягком заходе.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фраза-подтверждение — вторая половина двойного замка.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9 — Открыть базу «Деканат» (двойной замок)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дойти до цели.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База «Деканат».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— (двойной замок: техника + человек).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оба гнезда: техключ (контроллер) + фраза (Марина). Только вместе.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два гнезда замка заполняются, база зеленеет — «цель достигнута». Это кульминация «люди и машины переплетены».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пик кейса.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демонстрация: к базе можно подобраться. Открывается шаг закрытия.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10 — Закрыть дыры и отчитаться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показать колледжу все дыры и помочь закрыть.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все узлы кейса.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— (защита).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— экран-отчёт заказчику: цепочка «как прошёл» + рекомендации.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отчёт: сегментировать сеть и починить правила шлюза, пропатчить портал, стереть забытые аккаунты, обучить сотрудников (Костя/Антон/Марина), включить MFA на контроллер. Узлы получают щит.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Кодекс: СЛ-04, 05, 06, 07, 08; ранг; переход к Кейсу 2.</w:t>
      </w:r>
    </w:p>
    <w:p>
      <w:pPr>
        <w:spacing w:after="70" w:before="150"/>
      </w:pPr>
      <w:r>
        <w:rPr>
          <w:b/>
          <w:bCs/>
          <w:color w:val="0F766E"/>
          <w:sz w:val="22"/>
          <w:szCs w:val="22"/>
        </w:rPr>
        <w:t xml:space="preserve">Что открывает «Кодекс» (Кейс 1)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СЛ-04 → </w:t>
      </w:r>
      <w:r>
        <w:rPr>
          <w:color w:val="1A1A1A"/>
          <w:sz w:val="21"/>
          <w:szCs w:val="21"/>
        </w:rPr>
        <w:t xml:space="preserve">непропатченный софт, известные CVE (Equifax); защита: патч-менеджмент, инвентаризация.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СЛ-07 → </w:t>
      </w:r>
      <w:r>
        <w:rPr>
          <w:color w:val="1A1A1A"/>
          <w:sz w:val="21"/>
          <w:szCs w:val="21"/>
        </w:rPr>
        <w:t xml:space="preserve">забытые тестовые/сервисные аккаунты; защита: аудит учёток, секрет-менеджмент.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СЛ-08 → </w:t>
      </w:r>
      <w:r>
        <w:rPr>
          <w:color w:val="1A1A1A"/>
          <w:sz w:val="21"/>
          <w:szCs w:val="21"/>
        </w:rPr>
        <w:t xml:space="preserve">слабая сегментация, ошибки firewall; защита: грамотные правила, сегментация, zero trust.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(повтор) СЛ-05, СЛ-06 → </w:t>
      </w:r>
      <w:r>
        <w:rPr>
          <w:color w:val="1A1A1A"/>
          <w:sz w:val="21"/>
          <w:szCs w:val="21"/>
        </w:rPr>
        <w:t xml:space="preserve">enumeration и lateral movement — уже из Уровня 1, здесь глубже.</w:t>
      </w:r>
    </w:p>
    <w:p>
      <w:r>
        <w:br w:type="page"/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Кейс 2 — Местный банк: фрод, MFA и антифрод</w:t>
      </w:r>
    </w:p>
    <w:p>
      <w:pPr>
        <w:pBdr>
          <w:left w:val="single" w:color="9FB8AB" w:sz="18" w:space="12"/>
        </w:pBdr>
        <w:spacing w:after="30" w:before="60" w:line="264"/>
        <w:ind w:left="200"/>
      </w:pPr>
      <w:r>
        <w:rPr>
          <w:i/>
          <w:iCs/>
          <w:color w:val="374151"/>
          <w:sz w:val="20"/>
          <w:szCs w:val="20"/>
        </w:rPr>
        <w:t xml:space="preserve">Бриф: банк просит разобрать инциденты с мошенничеством и проверить устойчивость к социнженерии и обходу защит — тема спонсора («Центр-инвест»).</w:t>
      </w:r>
    </w:p>
    <w:p>
      <w:pPr>
        <w:pBdr>
          <w:left w:val="single" w:color="9FB8AB" w:sz="18" w:space="12"/>
        </w:pBdr>
        <w:spacing w:after="30" w:before="0" w:line="264"/>
        <w:ind w:left="200"/>
      </w:pPr>
      <w:r>
        <w:rPr>
          <w:i/>
          <w:iCs/>
          <w:color w:val="374151"/>
          <w:sz w:val="20"/>
          <w:szCs w:val="20"/>
        </w:rPr>
        <w:t xml:space="preserve">Scope: тестовая банковская среда (песочница). Вне scope: реальные счета и данные клиентов (жёстко помечены).</w:t>
      </w:r>
    </w:p>
    <w:p>
      <w:pPr>
        <w:pBdr>
          <w:left w:val="single" w:color="9FB8AB" w:sz="18" w:space="12"/>
        </w:pBdr>
        <w:spacing w:after="60" w:before="0" w:line="264"/>
        <w:ind w:left="200"/>
      </w:pPr>
      <w:r>
        <w:rPr>
          <w:i/>
          <w:iCs/>
          <w:color w:val="374151"/>
          <w:sz w:val="20"/>
          <w:szCs w:val="20"/>
        </w:rPr>
        <w:t xml:space="preserve">Цель: показать, что в тестовой среде можно обойти MFA и провести «фрод»-транзакцию мимо антифрода, — а затем показать, как это ловит blue team и как закрыть. Здесь впервые за тобой охотятся.</w:t>
      </w:r>
    </w:p>
    <w:p>
      <w:pPr>
        <w:spacing w:after="70" w:before="150"/>
      </w:pPr>
      <w:r>
        <w:rPr>
          <w:b/>
          <w:bCs/>
          <w:color w:val="0F766E"/>
          <w:sz w:val="22"/>
          <w:szCs w:val="22"/>
        </w:rPr>
        <w:t xml:space="preserve">Карта сети (~12 узлов) и blue team</w:t>
      </w:r>
    </w:p>
    <w:tbl>
      <w:tblPr>
        <w:tblW w:type="dxa" w:w="9020"/>
        <w:tblBorders>
          <w:top w:val="single" w:color="B9C7C0" w:sz="4"/>
          <w:left w:val="single" w:color="B9C7C0" w:sz="4"/>
          <w:bottom w:val="single" w:color="B9C7C0" w:sz="4"/>
          <w:right w:val="single" w:color="B9C7C0" w:sz="4"/>
          <w:insideH w:val="single" w:color="D5DEDA" w:sz="4"/>
          <w:insideV w:val="single" w:color="D5DEDA" w:sz="4"/>
        </w:tblBorders>
      </w:tblPr>
      <w:tblGrid>
        <w:gridCol w:w="2250"/>
        <w:gridCol w:w="1450"/>
        <w:gridCol w:w="1250"/>
        <w:gridCol w:w="4070"/>
      </w:tblGrid>
      <w:tr>
        <w:trPr>
          <w:tblHeader/>
        </w:trPr>
        <w:tc>
          <w:tcPr>
            <w:tcW w:type="dxa" w:w="225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Узел</w:t>
            </w:r>
          </w:p>
        </w:tc>
        <w:tc>
          <w:tcPr>
            <w:tcW w:type="dxa" w:w="145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Роль</w:t>
            </w:r>
          </w:p>
        </w:tc>
        <w:tc>
          <w:tcPr>
            <w:tcW w:type="dxa" w:w="125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Старт</w:t>
            </w:r>
          </w:p>
        </w:tc>
        <w:tc>
          <w:tcPr>
            <w:tcW w:type="dxa" w:w="4070"/>
            <w:shd w:fill="E7F0E9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4532D"/>
                <w:sz w:val="18"/>
                <w:szCs w:val="18"/>
              </w:rPr>
              <w:t xml:space="preserve">Уязвимость / что даёт</w:t>
            </w:r>
          </w:p>
        </w:tc>
      </w:tr>
      <w:tr>
        <w:tc>
          <w:tcPr>
            <w:tcW w:type="dxa" w:w="2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ДБО-портал</w:t>
            </w:r>
          </w:p>
        </w:tc>
        <w:tc>
          <w:tcPr>
            <w:tcW w:type="dxa" w:w="14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веб-вход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40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СЛ-05 enumeration — карта среды.</w:t>
            </w:r>
          </w:p>
        </w:tc>
      </w:tr>
      <w:tr>
        <w:tc>
          <w:tcPr>
            <w:tcW w:type="dxa" w:w="2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Оператор банка</w:t>
            </w:r>
          </w:p>
        </w:tc>
        <w:tc>
          <w:tcPr>
            <w:tcW w:type="dxa" w:w="14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человек (NPC)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NPC</w:t>
            </w:r>
          </w:p>
        </w:tc>
        <w:tc>
          <w:tcPr>
            <w:tcW w:type="dxa" w:w="407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СЛ-09 «уставший вахтёр» — первичная зацепка.</w:t>
            </w:r>
          </w:p>
        </w:tc>
      </w:tr>
      <w:tr>
        <w:tc>
          <w:tcPr>
            <w:tcW w:type="dxa" w:w="2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Сервер аутентификации</w:t>
            </w:r>
          </w:p>
        </w:tc>
        <w:tc>
          <w:tcPr>
            <w:tcW w:type="dxa" w:w="14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MFA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40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СЛ-12 «перехват кода» — обход MFA.</w:t>
            </w:r>
          </w:p>
        </w:tc>
      </w:tr>
      <w:tr>
        <w:tc>
          <w:tcPr>
            <w:tcW w:type="dxa" w:w="2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SMS/почтовый шлюз</w:t>
            </w:r>
          </w:p>
        </w:tc>
        <w:tc>
          <w:tcPr>
            <w:tcW w:type="dxa" w:w="14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канал OTP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407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канал, по которому идёт одноразовый код.</w:t>
            </w:r>
          </w:p>
        </w:tc>
      </w:tr>
      <w:tr>
        <w:tc>
          <w:tcPr>
            <w:tcW w:type="dxa" w:w="2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Антифрод-система</w:t>
            </w:r>
          </w:p>
        </w:tc>
        <w:tc>
          <w:tcPr>
            <w:tcW w:type="dxa" w:w="14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защита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D4ED8"/>
                <w:sz w:val="17"/>
                <w:szCs w:val="17"/>
              </w:rPr>
              <w:t xml:space="preserve">радар</w:t>
            </w:r>
          </w:p>
        </w:tc>
        <w:tc>
          <w:tcPr>
            <w:tcW w:type="dxa" w:w="40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СЛ-13 «слепое пятно» — провести транзакцию.</w:t>
            </w:r>
          </w:p>
        </w:tc>
      </w:tr>
      <w:tr>
        <w:tc>
          <w:tcPr>
            <w:tcW w:type="dxa" w:w="2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Транзакционная база</w:t>
            </w:r>
          </w:p>
        </w:tc>
        <w:tc>
          <w:tcPr>
            <w:tcW w:type="dxa" w:w="14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цель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1D4ED8"/>
                <w:sz w:val="17"/>
                <w:szCs w:val="17"/>
              </w:rPr>
              <w:t xml:space="preserve">цель</w:t>
            </w:r>
          </w:p>
        </w:tc>
        <w:tc>
          <w:tcPr>
            <w:tcW w:type="dxa" w:w="407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демонстрация фрод-транзакции в песочнице.</w:t>
            </w:r>
          </w:p>
        </w:tc>
      </w:tr>
      <w:tr>
        <w:tc>
          <w:tcPr>
            <w:tcW w:type="dxa" w:w="2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Сегмент «процессинг»</w:t>
            </w:r>
          </w:p>
        </w:tc>
        <w:tc>
          <w:tcPr>
            <w:tcW w:type="dxa" w:w="14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зона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40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 шлюзом (СЛ-08), если идти техническим путём.</w:t>
            </w:r>
          </w:p>
        </w:tc>
      </w:tr>
      <w:tr>
        <w:tc>
          <w:tcPr>
            <w:tcW w:type="dxa" w:w="2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Логи / SIEM</w:t>
            </w:r>
          </w:p>
        </w:tc>
        <w:tc>
          <w:tcPr>
            <w:tcW w:type="dxa" w:w="14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след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407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шкала «логи»; подводит к тебе аналитика.</w:t>
            </w:r>
          </w:p>
        </w:tc>
      </w:tr>
      <w:tr>
        <w:tc>
          <w:tcPr>
            <w:tcW w:type="dxa" w:w="2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Аналитик Игорь</w:t>
            </w:r>
          </w:p>
        </w:tc>
        <w:tc>
          <w:tcPr>
            <w:tcW w:type="dxa" w:w="14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blue team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охотник</w:t>
            </w:r>
          </w:p>
        </w:tc>
        <w:tc>
          <w:tcPr>
            <w:tcW w:type="dxa" w:w="40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ищет тебя по логам/антифроду — живое давление.</w:t>
            </w:r>
          </w:p>
        </w:tc>
      </w:tr>
      <w:tr>
        <w:tc>
          <w:tcPr>
            <w:tcW w:type="dxa" w:w="2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Непропатченный сервис</w:t>
            </w:r>
          </w:p>
        </w:tc>
        <w:tc>
          <w:tcPr>
            <w:tcW w:type="dxa" w:w="14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альт-путь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407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СЛ-04 — технический вход мимо оператора.</w:t>
            </w:r>
          </w:p>
        </w:tc>
      </w:tr>
      <w:tr>
        <w:tc>
          <w:tcPr>
            <w:tcW w:type="dxa" w:w="2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Забытый сервисный аккаунт</w:t>
            </w:r>
          </w:p>
        </w:tc>
        <w:tc>
          <w:tcPr>
            <w:tcW w:type="dxa" w:w="14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альт-путь</w:t>
            </w:r>
          </w:p>
        </w:tc>
        <w:tc>
          <w:tcPr>
            <w:tcW w:type="dxa" w:w="125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4070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СЛ-07 — тихий технический вход.</w:t>
            </w:r>
          </w:p>
        </w:tc>
      </w:tr>
      <w:tr>
        <w:tc>
          <w:tcPr>
            <w:tcW w:type="dxa" w:w="2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ПК оператора</w:t>
            </w:r>
          </w:p>
        </w:tc>
        <w:tc>
          <w:tcPr>
            <w:tcW w:type="dxa" w:w="14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пивот</w:t>
            </w:r>
          </w:p>
        </w:tc>
        <w:tc>
          <w:tcPr>
            <w:tcW w:type="dxa" w:w="125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серый</w:t>
            </w:r>
          </w:p>
        </w:tc>
        <w:tc>
          <w:tcPr>
            <w:tcW w:type="dxa" w:w="4070"/>
            <w:shd w:fill="F3F7F4" w:color="auto" w:val="clear"/>
            <w:tcMar>
              <w:top w:type="dxa" w:w="55"/>
              <w:left w:type="dxa" w:w="85"/>
              <w:bottom w:type="dxa" w:w="55"/>
              <w:right w:type="dxa" w:w="85"/>
            </w:tcMar>
            <w:vAlign w:val="center"/>
          </w:tcPr>
          <w:p>
            <w:pPr>
              <w:spacing w:after="0" w:before="0" w:line="248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СЛ-06 — доступ к внутренним формам.</w:t>
            </w:r>
          </w:p>
        </w:tc>
      </w:tr>
    </w:tbl>
    <w:p>
      <w:pPr>
        <w:spacing w:after="120" w:before="0" w:line="276"/>
      </w:pPr>
      <w:r>
        <w:rPr>
          <w:b w:val="false"/>
          <w:bCs w:val="false"/>
          <w:i/>
          <w:iCs/>
          <w:color w:val="52606D"/>
          <w:sz w:val="21"/>
          <w:szCs w:val="21"/>
        </w:rPr>
        <w:t xml:space="preserve">Blue team — аналитик Игорь: не статичная стена, а охотник. Чем больше «логов» и зажжённого «антифрода» ты оставляешь, тем быстрее он выходит на твой след. На Среднем уровне он реагирует (не агрессивен), но учит играть тихо — задел под активного защитника Уровня 3.</w:t>
      </w:r>
    </w:p>
    <w:p>
      <w:pPr>
        <w:spacing w:after="70" w:before="150"/>
      </w:pPr>
      <w:r>
        <w:rPr>
          <w:b/>
          <w:bCs/>
          <w:color w:val="0F766E"/>
          <w:sz w:val="22"/>
          <w:szCs w:val="22"/>
        </w:rPr>
        <w:t xml:space="preserve">Пошаговое прохождение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1 — Разведка ДБО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составить карту банковской среды.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ДБО-портал.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СЛ-05 «enumeration».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«Мозаика легенды»: собрать профиль среды и формат «клиента».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появляются узлы MFA, антифрод, процессинг; сверху — полоса тревоги и две новые шкалы: «логи» и «антифрод».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низкая.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видны пути: через оператора (человек) или через непропатченный сервис / забытый аккаунт (техника).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2 — Социнженерия оператора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выманить первичную зацепку у сотрудника.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Оператор банка (NPC).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СЛ-09 «обученный, но уставший».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«Уставший вахтёр»: поймать окно низкой бдительности и дать срочную, простую легенду.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шкала бдительности оператора колеблется; чат справа. В час пик — не верит (янтарный); в запарку — пропускает.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низкая при верном тайминге.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зацепка/данные «клиента» для входа в ДБО.</w:t>
      </w:r>
    </w:p>
    <w:p>
      <w:pPr>
        <w:pBdr>
          <w:left w:val="single" w:color="9FB8AB" w:sz="18" w:space="12"/>
        </w:pBdr>
        <w:spacing w:after="60" w:before="60" w:line="264"/>
        <w:ind w:left="200"/>
      </w:pPr>
      <w:r>
        <w:rPr>
          <w:i/>
          <w:iCs/>
          <w:color w:val="374151"/>
          <w:sz w:val="20"/>
          <w:szCs w:val="20"/>
        </w:rPr>
        <w:t xml:space="preserve">Нелинейность: вместо оператора можно зайти технически — СЛ-04 (непропатченный сервис) или СЛ-07 (забытый аккаунт). Тише, но дольше.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3 — Обойти MFA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войти в ДБО как клиент, обойдя второй фактор.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Сервер аутентификации + SMS/почтовый шлюз.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СЛ-12 «обход MFA / перехват кода».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«Перехват кода»: заранее (без спешки) вычислить канал и поставить перехват, затем в один живой бит поймать и ретранслировать код.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код идёт импульсом по каналу с коротким сроком жизни (это свойство кода, не таймер на размышление). Перехват — громкий: шкала «логи» заметно подскакивает.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высокая + «логи» ↑.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доступ в ДБО как «клиент»; Игорь начинает присматриваться.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4 — Пройти антифрод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провести транзакцию мимо правил антифрода.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Антифрод-система.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СЛ-13 «слепое пятно антифрода».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«Слепое пятно»: ползунками (сумма, дробление, тайминг, география) увести транзакцию в тёмные зоны радара.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радар антифрода со светлыми и тёмными зонами; грубая схема зажигает радар и наводит Игоря.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шкала «антифрод» ↑ (вместо классической тревоги).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транзакция готова к проводке.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5 — Фрод-транзакция (цель-демонстрация)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показать, что схема проходит в песочнице.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Транзакционная база.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— (использование шагов 3–4).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— проводка подготовленной транзакции.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транзакция проходит; база зеленеет — «цель достигнута» (в тестовой среде).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пик.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демонстрация удалась; запускается реакция blue team.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6 — Уйти от аналитика-охотника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не дать Игорю выйти на тебя по следу.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Логи / SIEM + Аналитик Игорь.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— (давление blue team).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— гонка на нервах: почистить/обойти след, пока шкалы «логи»/«антифрод» высоки.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Игорь движется по карте к твоим зелёным узлам; высокие шкалы ускоряют его. Флиппер лает в красной зоне. Таймера нет — давит только твой накопленный след.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высокая.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тихий уход → лучший ранг; шумный — Игорь почти вычисляет (учебный «почти провал»).</w:t>
      </w:r>
    </w:p>
    <w:p>
      <w:pPr>
        <w:spacing w:after="40" w:before="130"/>
      </w:pPr>
      <w:r>
        <w:rPr>
          <w:b/>
          <w:bCs/>
          <w:color w:val="0F766E"/>
          <w:sz w:val="21"/>
          <w:szCs w:val="21"/>
        </w:rPr>
        <w:t xml:space="preserve">Шаг 7 — Закрыть и отчитаться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Задача: </w:t>
      </w:r>
      <w:r>
        <w:rPr>
          <w:color w:val="1A1A1A"/>
          <w:sz w:val="21"/>
          <w:szCs w:val="21"/>
        </w:rPr>
        <w:t xml:space="preserve">показать банку дыры и как их закрыть.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Узел: </w:t>
      </w:r>
      <w:r>
        <w:rPr>
          <w:color w:val="1A1A1A"/>
          <w:sz w:val="21"/>
          <w:szCs w:val="21"/>
        </w:rPr>
        <w:t xml:space="preserve">все узлы кейса.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Уязвимость: </w:t>
      </w:r>
      <w:r>
        <w:rPr>
          <w:color w:val="1A1A1A"/>
          <w:sz w:val="21"/>
          <w:szCs w:val="21"/>
        </w:rPr>
        <w:t xml:space="preserve">— (защита).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Головоломка: </w:t>
      </w:r>
      <w:r>
        <w:rPr>
          <w:color w:val="1A1A1A"/>
          <w:sz w:val="21"/>
          <w:szCs w:val="21"/>
        </w:rPr>
        <w:t xml:space="preserve">— экран-отчёт заказчику.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Что происходит визуально: </w:t>
      </w:r>
      <w:r>
        <w:rPr>
          <w:color w:val="1A1A1A"/>
          <w:sz w:val="21"/>
          <w:szCs w:val="21"/>
        </w:rPr>
        <w:t xml:space="preserve">рекомендации: фишинг-устойчивая MFA (аппаратные ключи/FIDO2), поведенческий антифрод вместо простых правил, мониторинг/SIEM и корреляция, обучение операторов, сегментация процессинга. Узлы получают щит.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Тревога: </w:t>
      </w:r>
      <w:r>
        <w:rPr>
          <w:color w:val="1A1A1A"/>
          <w:sz w:val="21"/>
          <w:szCs w:val="21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Открывает: </w:t>
      </w:r>
      <w:r>
        <w:rPr>
          <w:color w:val="1A1A1A"/>
          <w:sz w:val="21"/>
          <w:szCs w:val="21"/>
        </w:rPr>
        <w:t xml:space="preserve">Кодекс: СЛ-09, 12, 13 (+ повтор 05, 06); ранг; переход к интерлюдии «признание и повышение».</w:t>
      </w:r>
    </w:p>
    <w:p>
      <w:pPr>
        <w:spacing w:after="70" w:before="150"/>
      </w:pPr>
      <w:r>
        <w:rPr>
          <w:b/>
          <w:bCs/>
          <w:color w:val="0F766E"/>
          <w:sz w:val="22"/>
          <w:szCs w:val="22"/>
        </w:rPr>
        <w:t xml:space="preserve">Что открывает «Кодекс» (Кейс 2)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СЛ-09 → </w:t>
      </w:r>
      <w:r>
        <w:rPr>
          <w:color w:val="1A1A1A"/>
          <w:sz w:val="21"/>
          <w:szCs w:val="21"/>
        </w:rPr>
        <w:t xml:space="preserve">человеческий фактор, устойчивость к фишингу; защита: тренинги, культура проверки.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СЛ-12 → </w:t>
      </w:r>
      <w:r>
        <w:rPr>
          <w:color w:val="1A1A1A"/>
          <w:sz w:val="21"/>
          <w:szCs w:val="21"/>
        </w:rPr>
        <w:t xml:space="preserve">обход MFA, перехват одноразовых кодов; защита: фишинг-устойчивая MFA (аппаратные ключи, FIDO2).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A1A1A"/>
          <w:sz w:val="21"/>
          <w:szCs w:val="21"/>
        </w:rPr>
        <w:t xml:space="preserve">СЛ-13 → </w:t>
      </w:r>
      <w:r>
        <w:rPr>
          <w:color w:val="1A1A1A"/>
          <w:sz w:val="21"/>
          <w:szCs w:val="21"/>
        </w:rPr>
        <w:t xml:space="preserve">пределы антифрода / обнаружение аномалий; защита: поведенческая аналитика, ML-мониторинг.</w:t>
      </w:r>
    </w:p>
    <w:p>
      <w:r>
        <w:br w:type="page"/>
      </w:r>
    </w:p>
    <w:p>
      <w:pPr>
        <w:spacing w:after="120" w:before="260"/>
      </w:pPr>
      <w:r>
        <w:rPr>
          <w:b/>
          <w:bCs/>
          <w:color w:val="14532D"/>
          <w:sz w:val="30"/>
          <w:szCs w:val="30"/>
        </w:rPr>
        <w:t xml:space="preserve">Чек-лист готовности Уровня 2 (для прототипа)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Колледж: 8 узлов + 2 тупика, 2 сегмента с зонами-подложками, узел-шлюз.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Двойной замок на базе «Деканат»: два гнезда (техключ + фраза), открытие только вместе.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3 NPC (Костя/Антон/Марина) на сценарных ветках с таблицей правил.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Банк: ~12 узлов, шкалы «логи» и «антифрод», аналитик-охотник Игорь, движущийся по карте.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Новые головоломки: Просроченная заплатка (04), Забытый ключ (07), Стена (08), Уставший вахтёр (09), Перехват кода (12), Слепое пятно (13).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Нелинейные пути в обоих кейсах (техника vs разговор; шлюз vs забытый аккаунт).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Экран закрытия + отчёт в обоих кейсах; карточки «Кодекса» для новых СЛ; ранги; сохранение.</w:t>
      </w:r>
    </w:p>
    <w:p>
      <w:pPr>
        <w:pBdr>
          <w:top w:val="single" w:color="CBD5D1" w:sz="6" w:space="4"/>
        </w:pBdr>
        <w:spacing w:after="40" w:before="60"/>
      </w:pPr>
      <w:r>
        <w:rPr>
          <w:i/>
          <w:iCs/>
          <w:color w:val="52606D"/>
          <w:sz w:val="17"/>
          <w:szCs w:val="17"/>
        </w:rPr>
        <w:t xml:space="preserve">ZERO DAY — Уровень 2, подробный диздок, v0.1. Кейс 1 (Колледж) — детальный MVP-срез на хакатон. Головоломки — в файле «Каталог головоломок». Техслой вымышленный.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00" w:hanging="240"/>
      </w:pPr>
      <w:rPr>
        <w:color w:val="0F766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2026-10-24T01:45:34.262Z</dcterms:created>
  <dcterms:modified xsi:type="dcterms:W3CDTF">2026-10-24T01:45:34.264Z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