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27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Методология разработки ПО – это структура,согласно которой построена разработка.</w:t>
      </w:r>
    </w:p>
    <w:p w:rsidR="00000000" w:rsidDel="00000000" w:rsidP="00000000" w:rsidRDefault="00000000" w:rsidRPr="00000000" w14:paraId="00000002">
      <w:pPr>
        <w:ind w:left="-850.3937007874016" w:right="-277.7952755905511" w:firstLine="0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Подход Waterfall</w:t>
      </w:r>
    </w:p>
    <w:p w:rsidR="00000000" w:rsidDel="00000000" w:rsidP="00000000" w:rsidRDefault="00000000" w:rsidRPr="00000000" w14:paraId="00000003">
      <w:pPr>
        <w:ind w:left="-850.3937007874016" w:right="-277.7952755905511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Основной принцип водопадного подхода — это строгая последовательность этапов разработки, выполняемых в соответствии с согласованным планом. План — это первое, что нужно согласовать. Создание программного обеспечения включает следующие этапы: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обсуждение идеи создания концепта;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анализ и планирование требований;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дизайн;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кодирование и реализация;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тестирование;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выпуск продукта;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поддержка и сопровождение.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0.3937007874016" w:right="-277.7952755905511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Легко работать,управлять и контролировать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Точная документация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Результат известен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Легко соблюдаемые сроки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right="-277.7952755905511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Нет права на ошибку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Первоначальная информация не всегда точна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Клиент не видит работающего ПО допоздна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Отсутствие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Заключительное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-277.7952755905511" w:firstLine="0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-277.7952755905511" w:firstLine="0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-277.7952755905511" w:firstLine="0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-277.7952755905511" w:firstLine="0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0.3937007874016" w:right="-277.7952755905511" w:firstLine="0"/>
        <w:rPr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Подход Agile</w:t>
      </w:r>
    </w:p>
    <w:p w:rsidR="00000000" w:rsidDel="00000000" w:rsidP="00000000" w:rsidRDefault="00000000" w:rsidRPr="00000000" w14:paraId="0000001E">
      <w:pPr>
        <w:ind w:left="-850.3937007874016" w:right="-277.7952755905511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Все начинается с простого дизайна, который будет многократно обновляться по мере развития проекта. Объем работ разделен на модули и выполняется спринтами. Каждый спринт длится пару недель и состоит из следующих этапов: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планирование — разделить концепцию на маленькие части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анализ требований — многочисленные встречи с клиентами и менеджерами проектов для сбора подробной информации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проектирование — создать дизайн по последним требованиям.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кодирование — для создания рабочего продукта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тестирование — для проверки готового программного обеспечения на наличие ошибок.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right="-277.7952755905511" w:hanging="360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запуск — доставка готового продукта покупателям</w:t>
      </w:r>
    </w:p>
    <w:p w:rsidR="00000000" w:rsidDel="00000000" w:rsidP="00000000" w:rsidRDefault="00000000" w:rsidRPr="00000000" w14:paraId="00000025">
      <w:pPr>
        <w:ind w:left="-850.3937007874016" w:right="-277.7952755905511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50.3937007874016" w:right="-277.7952755905511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Изменения приветствуются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Сильная командная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Участие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Более высокое качество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Недостатки: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Отсутствие планирования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Заброшенная документация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Полная самоотдача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-277.7952755905511" w:firstLine="0"/>
        <w:jc w:val="left"/>
        <w:rPr>
          <w:i w:val="0"/>
          <w:smallCaps w:val="0"/>
          <w:strike w:val="0"/>
          <w:color w:val="33333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Результат может отличаться от ожидания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-277.7952755905511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right="-277.7952755905511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Итерационная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277.7952755905511" w:firstLine="0"/>
        <w:rPr>
          <w:rFonts w:ascii="Arial" w:cs="Arial" w:eastAsia="Arial" w:hAnsi="Arial"/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Итерационная модель жизненного цикла не требует для начала полной спецификации требований. Вместо этого, создание начинается с реализации части функционала, становящейся базой для определения дальнейших требований. Этот процесс повторяется. Версия может быть не идеальна, главное, чтобы она работала. Понимая конечную цель, мы стремимся к ней так, чтобы каждый шаг был результативен, а каждая версия — работоспособна. Используется в следующих схемах: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-277.7952755905511" w:hanging="360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Характеристики всего проекта могут быть определены и поняты.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-277.7952755905511" w:hanging="360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В первую очередь определены важные шаги, в то время как некоторые необходимые улучшения возникают в процессе разработки.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-277.7952755905511" w:hanging="360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Разработчики собираются интегрировать некоторые новые технологии в процессе разработки.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-277.7952755905511" w:hanging="360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План может быть изменен в будущем при условии, что не существует большого риска.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-277.7952755905511" w:hanging="566.9291338582675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В жизненном цикле разработки программного обеспечения можно   заранее создать несколько возможностей.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Эффективен для постоянно меняющихся требований проекта.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Может быть организовано совместное развитие.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Опасности распознаются и исправляются путем итерации, и каждая итерация может быть с легкостью запущена.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76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В модели итерации на обдумывание уходит меньшее время, чем на разработку.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40" w:lineRule="auto"/>
        <w:ind w:hanging="566.9291338582675"/>
        <w:rPr>
          <w:color w:val="313131"/>
          <w:sz w:val="28"/>
          <w:szCs w:val="28"/>
          <w:highlight w:val="whit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31313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Неприменима в небольших проектах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31313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Для эстимации проекта требуются опытные кадры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31313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Возможно переоценивание некоторых ресурсов для проекта в процессе разработки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line="276" w:lineRule="auto"/>
        <w:ind w:left="720" w:hanging="360"/>
        <w:rPr>
          <w:color w:val="31313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13131"/>
          <w:sz w:val="28"/>
          <w:szCs w:val="28"/>
          <w:highlight w:val="white"/>
          <w:rtl w:val="0"/>
        </w:rPr>
        <w:t xml:space="preserve">Может потребоваться большее количество ресурсов, чем было запланировано.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-277.7952755905511" w:hanging="566.9291338582675"/>
        <w:jc w:val="left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850.3937007874016" w:right="-277.7952755905511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