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289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8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7" w:line="259" w:lineRule="auto"/>
        <w:ind w:left="25" w:firstLine="0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Осознание чувств и потребностей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1" w:line="259" w:lineRule="auto"/>
        <w:ind w:left="0" w:firstLine="566.9291338582675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Вспомните несколько ситуаций контакта с другими людьми (2 ситуации контакта со своими родителями и 2 ситуации контакта со сверстниками) и заполните следующую таблицу: </w:t>
      </w:r>
    </w:p>
    <w:p w:rsidR="00000000" w:rsidDel="00000000" w:rsidP="00000000" w:rsidRDefault="00000000" w:rsidRPr="00000000" w14:paraId="0000000C">
      <w:pPr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</w:p>
    <w:tbl>
      <w:tblPr>
        <w:tblStyle w:val="Table1"/>
        <w:tblW w:w="9494.0" w:type="dxa"/>
        <w:jc w:val="left"/>
        <w:tblInd w:w="-141.99999999999997" w:type="dxa"/>
        <w:tblLayout w:type="fixed"/>
        <w:tblLook w:val="0400"/>
      </w:tblPr>
      <w:tblGrid>
        <w:gridCol w:w="3404"/>
        <w:gridCol w:w="3250"/>
        <w:gridCol w:w="2840"/>
        <w:tblGridChange w:id="0">
          <w:tblGrid>
            <w:gridCol w:w="3404"/>
            <w:gridCol w:w="3250"/>
            <w:gridCol w:w="2840"/>
          </w:tblGrid>
        </w:tblGridChange>
      </w:tblGrid>
      <w:tr>
        <w:trPr>
          <w:cantSplit w:val="0"/>
          <w:trHeight w:val="206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D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Описание события, которое с вами произошло (или чьих-то слов, оказавших на вас влияние)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spacing w:line="240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Что вы чувствовали в связи с этим? </w:t>
            </w:r>
          </w:p>
          <w:p w:rsidR="00000000" w:rsidDel="00000000" w:rsidP="00000000" w:rsidRDefault="00000000" w:rsidRPr="00000000" w14:paraId="0000000F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(Правильно: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8"/>
                <w:szCs w:val="28"/>
                <w:rtl w:val="0"/>
              </w:rPr>
              <w:t xml:space="preserve">Я злился. Я ощущал тревогу. Я чувствовал раздражение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.)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spacing w:line="259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Что вы хотели получить от этого человека? Какие слова? Действия? </w:t>
            </w:r>
          </w:p>
        </w:tc>
      </w:tr>
      <w:tr>
        <w:trPr>
          <w:cantSplit w:val="0"/>
          <w:trHeight w:val="206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1.  Папа повысил на меня голос из-за моей ошибки</w:t>
            </w:r>
          </w:p>
          <w:p w:rsidR="00000000" w:rsidDel="00000000" w:rsidP="00000000" w:rsidRDefault="00000000" w:rsidRPr="00000000" w14:paraId="00000012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3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4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5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Я чувствовал себя маленьким ребенком и раздражение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spacing w:line="259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Понимание ситуации и совет</w:t>
            </w:r>
          </w:p>
        </w:tc>
      </w:tr>
      <w:tr>
        <w:trPr>
          <w:cantSplit w:val="0"/>
          <w:trHeight w:val="20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2. Я получил не максимальную оценку по профильному предмету, а родители говорят, что ожидали от меня большего</w:t>
            </w:r>
          </w:p>
          <w:p w:rsidR="00000000" w:rsidDel="00000000" w:rsidP="00000000" w:rsidRDefault="00000000" w:rsidRPr="00000000" w14:paraId="00000019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A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B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C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Я чувствую себя недостаточно хорошим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E">
            <w:pPr>
              <w:spacing w:line="259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Похвалу</w:t>
            </w:r>
          </w:p>
        </w:tc>
      </w:tr>
      <w:tr>
        <w:trPr>
          <w:cantSplit w:val="0"/>
          <w:trHeight w:val="206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3. Знакомый говорит, как мне лучше делать, выставляя меня глупым</w:t>
            </w:r>
          </w:p>
          <w:p w:rsidR="00000000" w:rsidDel="00000000" w:rsidP="00000000" w:rsidRDefault="00000000" w:rsidRPr="00000000" w14:paraId="00000020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1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Я чувствовал раздражение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spacing w:line="259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Дать рекомендацию, совет, а не уверенно говорить, что мне делать</w:t>
            </w:r>
          </w:p>
        </w:tc>
      </w:tr>
      <w:tr>
        <w:trPr>
          <w:cantSplit w:val="0"/>
          <w:trHeight w:val="206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4. Друг не хочет принимать мою точку зрения во время спора</w:t>
            </w:r>
          </w:p>
          <w:p w:rsidR="00000000" w:rsidDel="00000000" w:rsidP="00000000" w:rsidRDefault="00000000" w:rsidRPr="00000000" w14:paraId="00000025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6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7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8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9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spacing w:line="259" w:lineRule="auto"/>
              <w:ind w:left="2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Я чувствую себя игнорируемым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spacing w:line="259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Выслушать мою точку зрения и попробовать понять её и принять или оспорить конструктивно</w:t>
            </w:r>
          </w:p>
        </w:tc>
      </w:tr>
    </w:tbl>
    <w:p w:rsidR="00000000" w:rsidDel="00000000" w:rsidP="00000000" w:rsidRDefault="00000000" w:rsidRPr="00000000" w14:paraId="0000002C">
      <w:pPr>
        <w:spacing w:after="176" w:line="259" w:lineRule="auto"/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27" w:line="259" w:lineRule="auto"/>
        <w:ind w:left="360" w:firstLine="0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Схема конструктивного, ясного, конкретного диалога </w:t>
      </w:r>
    </w:p>
    <w:p w:rsidR="00000000" w:rsidDel="00000000" w:rsidP="00000000" w:rsidRDefault="00000000" w:rsidRPr="00000000" w14:paraId="0000002F">
      <w:pPr>
        <w:spacing w:after="127" w:line="259" w:lineRule="auto"/>
        <w:ind w:left="360" w:firstLine="0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" w:line="259" w:lineRule="auto"/>
        <w:ind w:left="0" w:firstLine="566.9291338582675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Итак, после того, как вы научились осознавать свои чувства и потребности в ситуациях или сказанных вам словах, продолжаем работать с этими ситуациями и начинаем показывать свою реакцию окружающим по схеме, которая состоит из трех частей </w:t>
      </w:r>
    </w:p>
    <w:p w:rsidR="00000000" w:rsidDel="00000000" w:rsidP="00000000" w:rsidRDefault="00000000" w:rsidRPr="00000000" w14:paraId="00000031">
      <w:pPr>
        <w:spacing w:after="1" w:line="259" w:lineRule="auto"/>
        <w:ind w:left="0" w:firstLine="566.9291338582675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48.0" w:type="dxa"/>
        <w:jc w:val="left"/>
        <w:tblInd w:w="5.0" w:type="dxa"/>
        <w:tblLayout w:type="fixed"/>
        <w:tblLook w:val="0400"/>
      </w:tblPr>
      <w:tblGrid>
        <w:gridCol w:w="2264"/>
        <w:gridCol w:w="4395"/>
        <w:gridCol w:w="2689"/>
        <w:tblGridChange w:id="0">
          <w:tblGrid>
            <w:gridCol w:w="2264"/>
            <w:gridCol w:w="4395"/>
            <w:gridCol w:w="2689"/>
          </w:tblGrid>
        </w:tblGridChange>
      </w:tblGrid>
      <w:tr>
        <w:trPr>
          <w:cantSplit w:val="0"/>
          <w:trHeight w:val="6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spacing w:line="259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Номер эпизода общения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spacing w:line="259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Вы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spacing w:line="259" w:lineRule="auto"/>
              <w:ind w:left="1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Ваш собеседник </w:t>
            </w:r>
          </w:p>
        </w:tc>
      </w:tr>
      <w:tr>
        <w:trPr>
          <w:cantSplit w:val="0"/>
          <w:trHeight w:val="377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spacing w:line="259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1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spacing w:line="259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Когда ты повышаешь на меня голос из-за моей ошибки, я чувствую себя маленьким ребенком и чувствую раздражение, и я хочу, чтобы ты понял ситуацию и дал совет, как не допустить эту ситуацию вновь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line="259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spacing w:line="259" w:lineRule="auto"/>
              <w:ind w:left="1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Ответная реплика </w:t>
            </w:r>
          </w:p>
        </w:tc>
      </w:tr>
      <w:tr>
        <w:trPr>
          <w:cantSplit w:val="0"/>
          <w:trHeight w:val="240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spacing w:line="259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2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spacing w:line="259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Когда вы говорите, что ожидали от меня максимального результата, я чувствую себя недостаточно хорошим, и я хочу, чтобы вы похвалили меня за мой хороший результат</w:t>
            </w:r>
          </w:p>
          <w:p w:rsidR="00000000" w:rsidDel="00000000" w:rsidP="00000000" w:rsidRDefault="00000000" w:rsidRPr="00000000" w14:paraId="0000003B">
            <w:pPr>
              <w:spacing w:line="259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spacing w:line="259" w:lineRule="auto"/>
              <w:ind w:left="1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Ответная реплика </w:t>
            </w:r>
          </w:p>
        </w:tc>
      </w:tr>
      <w:tr>
        <w:trPr>
          <w:cantSplit w:val="0"/>
          <w:trHeight w:val="240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spacing w:line="259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3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spacing w:line="259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Когда ты говоришь, что мне делать, выставляя меня глупым, я чувствую себя раздраженным, и я хочу, чтобы ты давал рекомендацию или совет, а не уверенно говорил, что мне делать, называя меня глупым </w:t>
            </w:r>
          </w:p>
          <w:p w:rsidR="00000000" w:rsidDel="00000000" w:rsidP="00000000" w:rsidRDefault="00000000" w:rsidRPr="00000000" w14:paraId="0000003F">
            <w:pPr>
              <w:spacing w:line="259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spacing w:line="259" w:lineRule="auto"/>
              <w:ind w:left="1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Ответная реплика </w:t>
            </w:r>
          </w:p>
        </w:tc>
      </w:tr>
      <w:tr>
        <w:trPr>
          <w:cantSplit w:val="0"/>
          <w:trHeight w:val="240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spacing w:line="259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4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spacing w:line="259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Когда ты не хочешь принимать мою точку зрения в споре, я чувствую себя игнорируемым, и я хочу, чтобы ты выслушал мою точку зрения и попробовал понять и принять или конструктивно оспорить ее</w:t>
            </w:r>
          </w:p>
          <w:p w:rsidR="00000000" w:rsidDel="00000000" w:rsidP="00000000" w:rsidRDefault="00000000" w:rsidRPr="00000000" w14:paraId="00000043">
            <w:pPr>
              <w:spacing w:line="259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spacing w:line="259" w:lineRule="auto"/>
              <w:ind w:left="1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Ответная реплика</w:t>
            </w:r>
          </w:p>
        </w:tc>
      </w:tr>
    </w:tbl>
    <w:p w:rsidR="00000000" w:rsidDel="00000000" w:rsidP="00000000" w:rsidRDefault="00000000" w:rsidRPr="00000000" w14:paraId="00000045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59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Эссе по фильму “Эксперимент”</w:t>
      </w:r>
    </w:p>
    <w:p w:rsidR="00000000" w:rsidDel="00000000" w:rsidP="00000000" w:rsidRDefault="00000000" w:rsidRPr="00000000" w14:paraId="00000048">
      <w:pPr>
        <w:spacing w:line="259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firstLine="566.9291338582675"/>
        <w:jc w:val="both"/>
        <w:rPr>
          <w:rFonts w:ascii="Calibri" w:cs="Calibri" w:eastAsia="Calibri" w:hAnsi="Calibri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333333"/>
          <w:sz w:val="28"/>
          <w:szCs w:val="28"/>
          <w:highlight w:val="white"/>
          <w:rtl w:val="0"/>
        </w:rPr>
        <w:t xml:space="preserve">Фильм описывает удивительный, хотя и совсем не редкий поведенческий феномен — способность людей повиноваться самым диким приказам, если они озвучены в достаточно убедительной форме человеком, не позволяющим усомниться в его абсолютном праве командовать. Сначала можно подумать, что в реальности такой ситуации не случилось бы, но финальный титр сообщает, что всего в 30 американских штатах было зафиксировано около 70 таких случаев. Управляющей фастфудной закусочной звонит мужчина, представившийся офицером полиции, и сообщает, что кассирша заведения вытащила деньги из сумочки у клиентки и девушку нужно немедленно обыскать, иначе ее арестуют. Менеджер послушно отводит кассиршу в подсобку и начинает выполнять все более строгие указания звонящего, вместо того чтобы предложить офицеру явиться лично и предъявить какие-то документы.</w:t>
      </w:r>
    </w:p>
    <w:p w:rsidR="00000000" w:rsidDel="00000000" w:rsidP="00000000" w:rsidRDefault="00000000" w:rsidRPr="00000000" w14:paraId="0000004A">
      <w:pPr>
        <w:spacing w:line="240" w:lineRule="auto"/>
        <w:ind w:firstLine="566.9291338582675"/>
        <w:jc w:val="both"/>
        <w:rPr>
          <w:rFonts w:ascii="Calibri" w:cs="Calibri" w:eastAsia="Calibri" w:hAnsi="Calibri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333333"/>
          <w:sz w:val="28"/>
          <w:szCs w:val="28"/>
          <w:highlight w:val="white"/>
          <w:rtl w:val="0"/>
        </w:rPr>
        <w:t xml:space="preserve">Эксперимент посвящен проблеме повиновения приказам человеку, выше по статусу, приказам, которые выходят за рамки. В фильме описана ситуация, в которой в заведении творится хаос: клиентов много, а сотрудников обслужить клиентов мало. Из-за чего возникает стрессовая ситуация, из-за которой управляющая заведения, а также другие сотрудники заведения, не задумываются об абсурдности ситуации с офицером и кражей денег. Манипулятор, представившийся офицером полиции, неоднократно повторял слова «Вы должны слушать меня, я офицер полиции». Тем самым, имея статус главного в ситуации, он вбивал в голову жертве «эксперимента» и сотрудникам, которые следили за жертвой, что им нужно подчиняться его приказам. Также по отношению к управляющей заведения, которая больше всех следила за жертвой, манипулятор применял метод «кнута и пряника». Кроме напоминаний, что офицера нужно слушаться, он также говорил: «Вы хорошо справляетесь. У вас раньше не было подобной ситуации?». На что управляющая улыбалась, получала какое-то удовлетворение и благодарила манипулятора.</w:t>
      </w:r>
    </w:p>
    <w:p w:rsidR="00000000" w:rsidDel="00000000" w:rsidP="00000000" w:rsidRDefault="00000000" w:rsidRPr="00000000" w14:paraId="0000004B">
      <w:pPr>
        <w:spacing w:line="240" w:lineRule="auto"/>
        <w:ind w:firstLine="566.9291338582675"/>
        <w:jc w:val="both"/>
        <w:rPr>
          <w:rFonts w:ascii="Calibri" w:cs="Calibri" w:eastAsia="Calibri" w:hAnsi="Calibri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333333"/>
          <w:sz w:val="28"/>
          <w:szCs w:val="28"/>
          <w:highlight w:val="white"/>
          <w:rtl w:val="0"/>
        </w:rPr>
        <w:t xml:space="preserve">В результате жертва «эксперимента» стала жертвой изнасилования. А весь эксперимент закончился тем, что мужчина пожилого возраста, который также работал в этом заведении, стал единственным, кто понял, что манипулятор – вовсе никакой не офицер полиции. Позже после того, как полиция нашла манипулятора и вызвала на допрос управляющую заведения, у нее спросили, почему она не реагировала на просьбы управляющей о помощи. На что она ответила, что такого не было и что жертва сама соглашалась на все. После чего ей показали видео, на котором видно, что жертва жестами попросила прекратить все это. Из-за стрессовой ситуации, которая царила в том заведении, и из-за полного доверия офицеру полиции, управляющая даже не замечала просьбы. Однако то, что жертва сама соглашалась – тоже верно. Манипулятору все же удавалось подчинить себе жертву.</w:t>
      </w:r>
    </w:p>
    <w:p w:rsidR="00000000" w:rsidDel="00000000" w:rsidP="00000000" w:rsidRDefault="00000000" w:rsidRPr="00000000" w14:paraId="0000004C">
      <w:pPr>
        <w:spacing w:line="240" w:lineRule="auto"/>
        <w:ind w:firstLine="566.9291338582675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333333"/>
          <w:sz w:val="28"/>
          <w:szCs w:val="28"/>
          <w:highlight w:val="white"/>
          <w:rtl w:val="0"/>
        </w:rPr>
        <w:t xml:space="preserve">Таким образом, автор приводит нас к мысли, что нужно даже в стрессовых ситуациях, всегда трезво оценивать поручения и приказы, которые дают там люди, которых мы должны слушать. Иногда мы не замечаем некоторые детали, слепо слушая и выполняя то, что нам поручают.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59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61.0" w:type="dxa"/>
        <w:left w:w="106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61.0" w:type="dxa"/>
        <w:left w:w="108.0" w:type="dxa"/>
        <w:bottom w:w="0.0" w:type="dxa"/>
        <w:right w:w="47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