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ADB13" w14:textId="404482B5" w:rsidR="00FE3898" w:rsidRDefault="00FE3898">
      <w:r>
        <w:rPr>
          <w:noProof/>
        </w:rPr>
        <w:drawing>
          <wp:inline distT="0" distB="0" distL="0" distR="0" wp14:anchorId="710FE20F" wp14:editId="6FFC61E5">
            <wp:extent cx="6809854" cy="148178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423" cy="150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1E9E" w14:textId="0092D029" w:rsidR="00FE3898" w:rsidRDefault="00FE3898" w:rsidP="00FE3898">
      <w:pPr>
        <w:pStyle w:val="a3"/>
        <w:numPr>
          <w:ilvl w:val="0"/>
          <w:numId w:val="2"/>
        </w:numPr>
      </w:pPr>
      <w:r w:rsidRPr="00FE3898">
        <w:t>Граф можно обойти и проверить за полиномиальное время =&gt; задача нумерации по Гранди принадлежит NP.</w:t>
      </w:r>
    </w:p>
    <w:p w14:paraId="4B8320EC" w14:textId="32A342D2" w:rsidR="00FE3898" w:rsidRDefault="00FE3898" w:rsidP="00FE3898">
      <w:pPr>
        <w:pStyle w:val="a3"/>
        <w:numPr>
          <w:ilvl w:val="0"/>
          <w:numId w:val="2"/>
        </w:numPr>
      </w:pPr>
      <w:r w:rsidRPr="00FE3898">
        <w:t xml:space="preserve">Сведем </w:t>
      </w:r>
      <w:r w:rsidRPr="00FE3898">
        <w:rPr>
          <w:b/>
          <w:bCs/>
        </w:rPr>
        <w:t>3SAT</w:t>
      </w:r>
      <w:r w:rsidRPr="00FE3898">
        <w:t xml:space="preserve"> к нумерации по </w:t>
      </w:r>
      <w:r w:rsidRPr="00FE3898">
        <w:rPr>
          <w:b/>
          <w:bCs/>
        </w:rPr>
        <w:t>Гранди</w:t>
      </w:r>
      <w:r w:rsidRPr="00FE3898">
        <w:t>.</w:t>
      </w:r>
    </w:p>
    <w:p w14:paraId="3C4734FA" w14:textId="6CF8E8AE" w:rsidR="00FE3898" w:rsidRDefault="00C1092E" w:rsidP="00FE3898">
      <w:pPr>
        <w:rPr>
          <w:lang w:val="ru-RU"/>
        </w:rPr>
      </w:pPr>
      <w:r w:rsidRPr="00C1092E">
        <w:rPr>
          <w:lang w:val="ru-RU"/>
        </w:rPr>
        <w:t xml:space="preserve">Пусть у нас есть 3SAT булева формула </w:t>
      </w:r>
      <w:r w:rsidRPr="00C1092E">
        <w:rPr>
          <w:b/>
          <w:bCs/>
          <w:lang w:val="ru-RU"/>
        </w:rPr>
        <w:t>a</w:t>
      </w:r>
      <w:r w:rsidRPr="00C1092E">
        <w:rPr>
          <w:lang w:val="ru-RU"/>
        </w:rPr>
        <w:t xml:space="preserve"> с </w:t>
      </w:r>
      <w:r w:rsidRPr="00C1092E">
        <w:rPr>
          <w:b/>
          <w:bCs/>
          <w:lang w:val="ru-RU"/>
        </w:rPr>
        <w:t>m</w:t>
      </w:r>
      <w:r w:rsidRPr="00C1092E">
        <w:rPr>
          <w:lang w:val="ru-RU"/>
        </w:rPr>
        <w:t xml:space="preserve"> дизъюнкциями и </w:t>
      </w:r>
      <w:r w:rsidRPr="00C1092E">
        <w:rPr>
          <w:b/>
          <w:bCs/>
          <w:lang w:val="ru-RU"/>
        </w:rPr>
        <w:t>n</w:t>
      </w:r>
      <w:r w:rsidRPr="00C1092E">
        <w:rPr>
          <w:lang w:val="ru-RU"/>
        </w:rPr>
        <w:t xml:space="preserve"> различными переменными. Пример построения графа </w:t>
      </w:r>
      <w:r w:rsidRPr="00C1092E">
        <w:rPr>
          <w:b/>
          <w:bCs/>
          <w:lang w:val="ru-RU"/>
        </w:rPr>
        <w:t>G</w:t>
      </w:r>
      <w:r w:rsidRPr="00C1092E">
        <w:rPr>
          <w:lang w:val="ru-RU"/>
        </w:rPr>
        <w:t xml:space="preserve"> такого, что </w:t>
      </w:r>
      <w:r w:rsidRPr="00C1092E">
        <w:rPr>
          <w:b/>
          <w:bCs/>
          <w:lang w:val="ru-RU"/>
        </w:rPr>
        <w:t>a</w:t>
      </w:r>
      <w:r w:rsidRPr="00C1092E">
        <w:rPr>
          <w:lang w:val="ru-RU"/>
        </w:rPr>
        <w:t xml:space="preserve"> выполняется тогда и только тогда, когда для графа </w:t>
      </w:r>
      <w:r w:rsidRPr="00C1092E">
        <w:rPr>
          <w:b/>
          <w:bCs/>
          <w:lang w:val="ru-RU"/>
        </w:rPr>
        <w:t>G</w:t>
      </w:r>
      <w:r w:rsidRPr="00C1092E">
        <w:rPr>
          <w:lang w:val="ru-RU"/>
        </w:rPr>
        <w:t xml:space="preserve"> существует раскраска Гранди (</w:t>
      </w:r>
      <w:r w:rsidRPr="00C1092E">
        <w:rPr>
          <w:b/>
          <w:bCs/>
          <w:lang w:val="ru-RU"/>
        </w:rPr>
        <w:t>i</w:t>
      </w:r>
      <w:r w:rsidRPr="00C1092E">
        <w:rPr>
          <w:lang w:val="ru-RU"/>
        </w:rPr>
        <w:t xml:space="preserve"> </w:t>
      </w:r>
      <w:r w:rsidRPr="00C1092E">
        <w:rPr>
          <w:rFonts w:ascii="Cambria Math" w:hAnsi="Cambria Math" w:cs="Cambria Math"/>
          <w:lang w:val="ru-RU"/>
        </w:rPr>
        <w:t>∈</w:t>
      </w:r>
      <w:r w:rsidRPr="00C1092E">
        <w:rPr>
          <w:lang w:val="ru-RU"/>
        </w:rPr>
        <w:t xml:space="preserve"> [1, n]):</w:t>
      </w:r>
    </w:p>
    <w:p w14:paraId="24033B45" w14:textId="3E1833E8" w:rsidR="00DD0AE0" w:rsidRDefault="00DD0AE0" w:rsidP="00DD0AE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E294D57" wp14:editId="34CEFBD0">
            <wp:extent cx="3728249" cy="271942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87" cy="27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C34" w14:textId="77777777" w:rsidR="00DD0AE0" w:rsidRDefault="00DD0AE0" w:rsidP="00DD0AE0">
      <w:pPr>
        <w:jc w:val="center"/>
        <w:rPr>
          <w:lang w:val="ru-RU"/>
        </w:rPr>
      </w:pPr>
    </w:p>
    <w:p w14:paraId="0C9071C4" w14:textId="7326C4E7" w:rsidR="00DD0AE0" w:rsidRDefault="00DD0AE0" w:rsidP="00DD0AE0">
      <w:pPr>
        <w:rPr>
          <w:lang w:val="ru-RU"/>
        </w:rPr>
      </w:pPr>
      <w:r w:rsidRPr="00DD0AE0">
        <w:rPr>
          <w:lang w:val="ru-RU"/>
        </w:rPr>
        <w:t>Рассмотрим этот граф. Единственные возможные раскраски Гранди для этого графа:</w:t>
      </w:r>
      <w:r>
        <w:rPr>
          <w:noProof/>
          <w:lang w:val="ru-RU"/>
        </w:rPr>
        <w:drawing>
          <wp:inline distT="0" distB="0" distL="0" distR="0" wp14:anchorId="6BF49075" wp14:editId="2BBC7A0F">
            <wp:extent cx="3296792" cy="208908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678" cy="21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227BEBC" wp14:editId="5E941CEE">
            <wp:extent cx="3103053" cy="20656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554" cy="21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C815" w14:textId="1103422C" w:rsidR="00DD0AE0" w:rsidRDefault="00DD0AE0" w:rsidP="00DD0AE0">
      <w:pPr>
        <w:rPr>
          <w:lang w:val="ru-RU"/>
        </w:rPr>
      </w:pPr>
    </w:p>
    <w:p w14:paraId="450E52DF" w14:textId="77777777" w:rsidR="00DD0AE0" w:rsidRDefault="00DD0AE0" w:rsidP="00DD0AE0">
      <w:pPr>
        <w:rPr>
          <w:lang w:val="ru-RU"/>
        </w:rPr>
      </w:pPr>
    </w:p>
    <w:p w14:paraId="0BC5119D" w14:textId="02177E6E" w:rsidR="00DD0AE0" w:rsidRDefault="00DD0AE0" w:rsidP="00DD0AE0">
      <w:pPr>
        <w:rPr>
          <w:lang w:val="ru-RU"/>
        </w:rPr>
      </w:pPr>
      <w:r w:rsidRPr="00DD0AE0">
        <w:rPr>
          <w:lang w:val="ru-RU"/>
        </w:rPr>
        <w:t xml:space="preserve">Далее в следующих построениях дополним граф </w:t>
      </w:r>
      <w:proofErr w:type="spellStart"/>
      <w:r w:rsidRPr="00DD0AE0">
        <w:rPr>
          <w:b/>
          <w:bCs/>
          <w:lang w:val="ru-RU"/>
        </w:rPr>
        <w:t>H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 переменными 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 xml:space="preserve">и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proofErr w:type="gramEnd"/>
      <w:r w:rsidRPr="00DD0AE0">
        <w:rPr>
          <w:lang w:val="ru-RU"/>
        </w:rPr>
        <w:t xml:space="preserve"> для присвоения истинного значения для </w:t>
      </w:r>
      <w:proofErr w:type="spellStart"/>
      <w:r w:rsidRPr="00DD0AE0">
        <w:rPr>
          <w:b/>
          <w:bCs/>
          <w:lang w:val="ru-RU"/>
        </w:rPr>
        <w:t>x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>:</w:t>
      </w:r>
    </w:p>
    <w:p w14:paraId="5A59FF1A" w14:textId="499C6AAE" w:rsidR="00DD0AE0" w:rsidRDefault="00DD0AE0" w:rsidP="00DD0AE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B564B7" wp14:editId="1DA4E156">
            <wp:extent cx="3909282" cy="189786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11" cy="19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7CD8" w14:textId="53DB6488" w:rsidR="00DD0AE0" w:rsidRDefault="00DD0AE0" w:rsidP="00DD0AE0">
      <w:pPr>
        <w:rPr>
          <w:lang w:val="ru-RU"/>
        </w:rPr>
      </w:pPr>
    </w:p>
    <w:p w14:paraId="5B241515" w14:textId="52581F65" w:rsidR="00DD0AE0" w:rsidRDefault="00DD0AE0" w:rsidP="00DD0AE0">
      <w:pPr>
        <w:rPr>
          <w:lang w:val="ru-RU"/>
        </w:rPr>
      </w:pPr>
      <w:r w:rsidRPr="00DD0AE0">
        <w:rPr>
          <w:lang w:val="ru-RU"/>
        </w:rPr>
        <w:t>Чтобы показать, что</w:t>
      </w:r>
      <w:r>
        <w:rPr>
          <w:lang w:val="ru-RU"/>
        </w:rPr>
        <w:t xml:space="preserve"> </w:t>
      </w:r>
      <w:r w:rsidRPr="00DD0AE0">
        <w:rPr>
          <w:b/>
          <w:bCs/>
          <w:lang w:val="ru-RU"/>
        </w:rPr>
        <w:t>3SAT</w:t>
      </w:r>
      <w:r w:rsidRPr="00DD0AE0">
        <w:rPr>
          <w:lang w:val="ru-RU"/>
        </w:rPr>
        <w:t xml:space="preserve"> сводится к раскраске </w:t>
      </w:r>
      <w:r w:rsidRPr="00DD0AE0">
        <w:rPr>
          <w:b/>
          <w:bCs/>
          <w:lang w:val="ru-RU"/>
        </w:rPr>
        <w:t>Гранди</w:t>
      </w:r>
      <w:r w:rsidRPr="00DD0AE0">
        <w:rPr>
          <w:lang w:val="ru-RU"/>
        </w:rPr>
        <w:t xml:space="preserve">, изобразим подграфы </w:t>
      </w:r>
      <w:proofErr w:type="spellStart"/>
      <w:r w:rsidRPr="00DD0AE0">
        <w:rPr>
          <w:b/>
          <w:bCs/>
          <w:lang w:val="ru-RU"/>
        </w:rPr>
        <w:t>H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, i </w:t>
      </w:r>
      <w:r w:rsidRPr="00DD0AE0">
        <w:rPr>
          <w:rFonts w:ascii="Cambria Math" w:hAnsi="Cambria Math" w:cs="Cambria Math"/>
          <w:lang w:val="ru-RU"/>
        </w:rPr>
        <w:t>∈</w:t>
      </w:r>
      <w:r w:rsidRPr="00DD0AE0">
        <w:rPr>
          <w:lang w:val="ru-RU"/>
        </w:rPr>
        <w:t xml:space="preserve"> [1, </w:t>
      </w:r>
      <w:r w:rsidR="00025F5B">
        <w:rPr>
          <w:lang w:val="en-US"/>
        </w:rPr>
        <w:t>m</w:t>
      </w:r>
      <w:r w:rsidRPr="00DD0AE0">
        <w:rPr>
          <w:lang w:val="ru-RU"/>
        </w:rPr>
        <w:t>]. Для каждой дизъюнкции изобразим подграф:</w:t>
      </w:r>
    </w:p>
    <w:p w14:paraId="22ACA8DF" w14:textId="307DCC29" w:rsidR="00DD0AE0" w:rsidRDefault="00DD0AE0" w:rsidP="00DD0AE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BD1FA4" wp14:editId="712BAA5C">
            <wp:extent cx="3632141" cy="272427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91" cy="27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4B91" w14:textId="3C5BBC23" w:rsidR="00DD0AE0" w:rsidRDefault="00DD0AE0" w:rsidP="00DD0AE0">
      <w:pPr>
        <w:jc w:val="center"/>
        <w:rPr>
          <w:lang w:val="ru-RU"/>
        </w:rPr>
      </w:pPr>
    </w:p>
    <w:p w14:paraId="264D68FA" w14:textId="2A5E6E47" w:rsidR="00DD0AE0" w:rsidRPr="000D3F30" w:rsidRDefault="00DD0AE0" w:rsidP="00DD0AE0">
      <w:pPr>
        <w:rPr>
          <w:lang w:val="ru-RU"/>
        </w:rPr>
      </w:pPr>
      <w:r w:rsidRPr="00DD0AE0">
        <w:rPr>
          <w:lang w:val="ru-RU"/>
        </w:rPr>
        <w:t xml:space="preserve">Проведем ребро из </w:t>
      </w:r>
      <w:proofErr w:type="spellStart"/>
      <w:r w:rsidRPr="00DD0AE0">
        <w:rPr>
          <w:b/>
          <w:bCs/>
          <w:lang w:val="ru-RU"/>
        </w:rPr>
        <w:t>C</w:t>
      </w:r>
      <w:r w:rsidRPr="00DD0AE0">
        <w:rPr>
          <w:lang w:val="ru-RU"/>
        </w:rPr>
        <w:t>j</w:t>
      </w:r>
      <w:proofErr w:type="spellEnd"/>
      <w:r w:rsidRPr="00DD0AE0">
        <w:rPr>
          <w:lang w:val="ru-RU"/>
        </w:rPr>
        <w:t xml:space="preserve"> к каждой 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>и</w:t>
      </w:r>
      <w:r w:rsidR="00025F5B">
        <w:rPr>
          <w:lang w:val="ru-RU"/>
        </w:rPr>
        <w:t>ли</w:t>
      </w:r>
      <w:r w:rsidRPr="00DD0AE0">
        <w:rPr>
          <w:lang w:val="ru-RU"/>
        </w:rPr>
        <w:t xml:space="preserve">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proofErr w:type="gramEnd"/>
      <w:r w:rsidRPr="00DD0AE0">
        <w:rPr>
          <w:lang w:val="ru-RU"/>
        </w:rPr>
        <w:t>.</w:t>
      </w:r>
    </w:p>
    <w:p w14:paraId="425A8885" w14:textId="1A9118E4" w:rsidR="00DD0AE0" w:rsidRDefault="00DD0AE0" w:rsidP="00DD0AE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6D3140" wp14:editId="52E44753">
            <wp:extent cx="6248782" cy="4686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588" cy="47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9F38" w14:textId="78808349" w:rsidR="00DD0AE0" w:rsidRDefault="00DD0AE0" w:rsidP="00DD0AE0">
      <w:pPr>
        <w:jc w:val="center"/>
        <w:rPr>
          <w:lang w:val="ru-RU"/>
        </w:rPr>
      </w:pPr>
    </w:p>
    <w:p w14:paraId="5AA2F5BF" w14:textId="77777777" w:rsidR="00DD0AE0" w:rsidRDefault="00DD0AE0" w:rsidP="00DD0AE0">
      <w:pPr>
        <w:rPr>
          <w:lang w:val="ru-RU"/>
        </w:rPr>
      </w:pPr>
      <w:r w:rsidRPr="00DD0AE0">
        <w:rPr>
          <w:lang w:val="ru-RU"/>
        </w:rPr>
        <w:t xml:space="preserve">Каждая дизъюнкция должна содержать хотя бы один </w:t>
      </w:r>
      <w:proofErr w:type="spellStart"/>
      <w:r w:rsidRPr="00DD0AE0">
        <w:rPr>
          <w:lang w:val="ru-RU"/>
        </w:rPr>
        <w:t>true</w:t>
      </w:r>
      <w:proofErr w:type="spellEnd"/>
      <w:r w:rsidRPr="00DD0AE0">
        <w:rPr>
          <w:lang w:val="ru-RU"/>
        </w:rPr>
        <w:t xml:space="preserve"> литерал (</w:t>
      </w:r>
      <w:proofErr w:type="spellStart"/>
      <w:r w:rsidRPr="00DD0AE0">
        <w:rPr>
          <w:b/>
          <w:bCs/>
          <w:lang w:val="ru-RU"/>
        </w:rPr>
        <w:t>x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 xml:space="preserve">или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ru-RU"/>
        </w:rPr>
        <w:t>x</w:t>
      </w:r>
      <w:r w:rsidRPr="00DD0AE0">
        <w:rPr>
          <w:lang w:val="ru-RU"/>
        </w:rPr>
        <w:t>i</w:t>
      </w:r>
      <w:proofErr w:type="spellEnd"/>
      <w:proofErr w:type="gramEnd"/>
      <w:r w:rsidRPr="00DD0AE0">
        <w:rPr>
          <w:lang w:val="ru-RU"/>
        </w:rPr>
        <w:t xml:space="preserve">). И, следовательно, </w:t>
      </w:r>
      <w:proofErr w:type="spellStart"/>
      <w:r w:rsidRPr="00DD0AE0">
        <w:rPr>
          <w:b/>
          <w:bCs/>
          <w:lang w:val="ru-RU"/>
        </w:rPr>
        <w:t>C</w:t>
      </w:r>
      <w:r w:rsidRPr="00DD0AE0">
        <w:rPr>
          <w:lang w:val="ru-RU"/>
        </w:rPr>
        <w:t>j</w:t>
      </w:r>
      <w:proofErr w:type="spellEnd"/>
      <w:r w:rsidRPr="00DD0AE0">
        <w:rPr>
          <w:lang w:val="ru-RU"/>
        </w:rPr>
        <w:t xml:space="preserve"> должна быть </w:t>
      </w:r>
      <w:proofErr w:type="spellStart"/>
      <w:r w:rsidRPr="00DD0AE0">
        <w:rPr>
          <w:lang w:val="ru-RU"/>
        </w:rPr>
        <w:t>соединеная</w:t>
      </w:r>
      <w:proofErr w:type="spellEnd"/>
      <w:r w:rsidRPr="00DD0AE0">
        <w:rPr>
          <w:lang w:val="ru-RU"/>
        </w:rPr>
        <w:t xml:space="preserve"> с 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 xml:space="preserve">или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ru-RU"/>
        </w:rPr>
        <w:t>y</w:t>
      </w:r>
      <w:r w:rsidRPr="00DD0AE0">
        <w:rPr>
          <w:lang w:val="ru-RU"/>
        </w:rPr>
        <w:t>i</w:t>
      </w:r>
      <w:proofErr w:type="spellEnd"/>
      <w:proofErr w:type="gramEnd"/>
      <w:r w:rsidRPr="00DD0AE0">
        <w:rPr>
          <w:lang w:val="ru-RU"/>
        </w:rPr>
        <w:t xml:space="preserve"> в </w:t>
      </w:r>
      <w:r w:rsidRPr="00DD0AE0">
        <w:rPr>
          <w:b/>
          <w:bCs/>
          <w:lang w:val="ru-RU"/>
        </w:rPr>
        <w:t>G</w:t>
      </w:r>
      <w:r w:rsidRPr="00DD0AE0">
        <w:rPr>
          <w:lang w:val="ru-RU"/>
        </w:rPr>
        <w:t>, которые имеют значения 0 или 1:</w:t>
      </w:r>
    </w:p>
    <w:p w14:paraId="75397D3B" w14:textId="5B4C0222" w:rsidR="00DD0AE0" w:rsidRPr="00DD0AE0" w:rsidRDefault="00DD0AE0" w:rsidP="00DD0AE0">
      <w:pPr>
        <w:jc w:val="center"/>
        <w:rPr>
          <w:b/>
          <w:bCs/>
          <w:lang w:val="ru-RU"/>
        </w:rPr>
      </w:pPr>
      <w:r>
        <w:rPr>
          <w:noProof/>
          <w:lang w:val="ru-RU"/>
        </w:rPr>
        <w:drawing>
          <wp:inline distT="0" distB="0" distL="0" distR="0" wp14:anchorId="41E5BC8B" wp14:editId="6859E250">
            <wp:extent cx="4821229" cy="3616152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10" cy="36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1D9" w14:textId="1775BB58" w:rsidR="00DD0AE0" w:rsidRDefault="00DD0AE0" w:rsidP="00DD0AE0">
      <w:pPr>
        <w:jc w:val="center"/>
        <w:rPr>
          <w:lang w:val="ru-RU"/>
        </w:rPr>
      </w:pPr>
    </w:p>
    <w:p w14:paraId="4E0DD274" w14:textId="112C0461" w:rsidR="00DD0AE0" w:rsidRPr="00DD0AE0" w:rsidRDefault="00DD0AE0" w:rsidP="00AD2437">
      <w:pPr>
        <w:ind w:left="708" w:hanging="708"/>
        <w:rPr>
          <w:lang w:val="ru-RU"/>
        </w:rPr>
      </w:pPr>
      <w:r w:rsidRPr="00DD0AE0">
        <w:rPr>
          <w:lang w:val="ru-RU"/>
        </w:rPr>
        <w:t xml:space="preserve">Так как </w:t>
      </w:r>
      <w:proofErr w:type="spellStart"/>
      <w:r w:rsidRPr="00DD0AE0">
        <w:rPr>
          <w:b/>
          <w:bCs/>
          <w:lang w:val="en-US"/>
        </w:rPr>
        <w:t>C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 соединена с </w:t>
      </w:r>
      <w:proofErr w:type="spellStart"/>
      <w:r w:rsidRPr="00DD0AE0">
        <w:rPr>
          <w:b/>
          <w:bCs/>
          <w:lang w:val="en-US"/>
        </w:rPr>
        <w:t>y</w:t>
      </w:r>
      <w:r w:rsidRPr="00DD0AE0">
        <w:rPr>
          <w:lang w:val="en-US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>и</w:t>
      </w:r>
      <w:r w:rsidR="000D3F30">
        <w:rPr>
          <w:lang w:val="ru-RU"/>
        </w:rPr>
        <w:t>ли</w:t>
      </w:r>
      <w:r w:rsidRPr="00DD0AE0">
        <w:rPr>
          <w:lang w:val="ru-RU"/>
        </w:rPr>
        <w:t xml:space="preserve">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en-US"/>
        </w:rPr>
        <w:t>y</w:t>
      </w:r>
      <w:r w:rsidRPr="00DD0AE0">
        <w:rPr>
          <w:lang w:val="en-US"/>
        </w:rPr>
        <w:t>i</w:t>
      </w:r>
      <w:proofErr w:type="spellEnd"/>
      <w:proofErr w:type="gramEnd"/>
      <w:r w:rsidRPr="00DD0AE0">
        <w:rPr>
          <w:lang w:val="ru-RU"/>
        </w:rPr>
        <w:t xml:space="preserve">, которые имеют значения 0 и 1, то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proofErr w:type="spellStart"/>
      <w:r w:rsidRPr="00DD0AE0">
        <w:rPr>
          <w:b/>
          <w:bCs/>
          <w:lang w:val="en-US"/>
        </w:rPr>
        <w:t>C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) = 2,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r w:rsidRPr="00DD0AE0">
        <w:rPr>
          <w:b/>
          <w:bCs/>
          <w:lang w:val="en-US"/>
        </w:rPr>
        <w:t>B</w:t>
      </w:r>
      <w:r w:rsidRPr="00DD0AE0">
        <w:rPr>
          <w:lang w:val="en-US"/>
        </w:rPr>
        <w:t>i</w:t>
      </w:r>
      <w:r w:rsidRPr="00DD0AE0">
        <w:rPr>
          <w:lang w:val="ru-RU"/>
        </w:rPr>
        <w:t xml:space="preserve">) = 0,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 xml:space="preserve"> (</w:t>
      </w:r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i</w:t>
      </w:r>
      <w:r w:rsidRPr="00DD0AE0">
        <w:rPr>
          <w:lang w:val="ru-RU"/>
        </w:rPr>
        <w:t>) = 1. Решение 3</w:t>
      </w:r>
      <w:r w:rsidRPr="00DD0AE0">
        <w:rPr>
          <w:lang w:val="en-US"/>
        </w:rPr>
        <w:t>SAT</w:t>
      </w:r>
      <w:r w:rsidRPr="00DD0AE0">
        <w:rPr>
          <w:lang w:val="ru-RU"/>
        </w:rPr>
        <w:t xml:space="preserve"> существует =&gt; существует раскраска </w:t>
      </w:r>
      <w:r w:rsidRPr="00DD0AE0">
        <w:rPr>
          <w:b/>
          <w:bCs/>
          <w:lang w:val="ru-RU"/>
        </w:rPr>
        <w:t>Гранди</w:t>
      </w:r>
      <w:r w:rsidRPr="00DD0AE0">
        <w:rPr>
          <w:lang w:val="ru-RU"/>
        </w:rPr>
        <w:t>.</w:t>
      </w:r>
    </w:p>
    <w:p w14:paraId="034F9B43" w14:textId="723235E7" w:rsidR="00DD0AE0" w:rsidRPr="00DD0AE0" w:rsidRDefault="00DD0AE0" w:rsidP="00DD0AE0">
      <w:pPr>
        <w:rPr>
          <w:lang w:val="ru-RU"/>
        </w:rPr>
      </w:pPr>
      <w:r w:rsidRPr="00DD0AE0">
        <w:rPr>
          <w:lang w:val="ru-RU"/>
        </w:rPr>
        <w:lastRenderedPageBreak/>
        <w:t>Доказательство в обратну</w:t>
      </w:r>
      <w:r>
        <w:rPr>
          <w:lang w:val="ru-RU"/>
        </w:rPr>
        <w:t xml:space="preserve">ю </w:t>
      </w:r>
      <w:r w:rsidRPr="00DD0AE0">
        <w:rPr>
          <w:lang w:val="ru-RU"/>
        </w:rPr>
        <w:t>сторону от противного. Пусть у нас не существует решения 3</w:t>
      </w:r>
      <w:r w:rsidRPr="00DD0AE0">
        <w:rPr>
          <w:lang w:val="en-US"/>
        </w:rPr>
        <w:t>SAT</w:t>
      </w:r>
      <w:r w:rsidRPr="00DD0AE0">
        <w:rPr>
          <w:lang w:val="ru-RU"/>
        </w:rPr>
        <w:t xml:space="preserve">. Значит, </w:t>
      </w:r>
      <w:proofErr w:type="spellStart"/>
      <w:r w:rsidRPr="00DD0AE0">
        <w:rPr>
          <w:b/>
          <w:bCs/>
          <w:lang w:val="en-US"/>
        </w:rPr>
        <w:t>C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 соединена с </w:t>
      </w:r>
      <w:proofErr w:type="spellStart"/>
      <w:r w:rsidRPr="00DD0AE0">
        <w:rPr>
          <w:b/>
          <w:bCs/>
          <w:lang w:val="en-US"/>
        </w:rPr>
        <w:t>y</w:t>
      </w:r>
      <w:r w:rsidRPr="00DD0AE0">
        <w:rPr>
          <w:lang w:val="en-US"/>
        </w:rPr>
        <w:t>i</w:t>
      </w:r>
      <w:proofErr w:type="spellEnd"/>
      <w:r w:rsidRPr="00DD0AE0">
        <w:rPr>
          <w:lang w:val="ru-RU"/>
        </w:rPr>
        <w:t xml:space="preserve"> </w:t>
      </w:r>
      <w:proofErr w:type="gramStart"/>
      <w:r w:rsidRPr="00DD0AE0">
        <w:rPr>
          <w:lang w:val="ru-RU"/>
        </w:rPr>
        <w:t xml:space="preserve">и </w:t>
      </w:r>
      <w:r w:rsidRPr="00DD0AE0">
        <w:rPr>
          <w:b/>
          <w:bCs/>
          <w:lang w:val="ru-RU"/>
        </w:rPr>
        <w:t>!</w:t>
      </w:r>
      <w:proofErr w:type="spellStart"/>
      <w:r w:rsidRPr="00DD0AE0">
        <w:rPr>
          <w:b/>
          <w:bCs/>
          <w:lang w:val="en-US"/>
        </w:rPr>
        <w:t>y</w:t>
      </w:r>
      <w:r w:rsidRPr="00DD0AE0">
        <w:rPr>
          <w:lang w:val="en-US"/>
        </w:rPr>
        <w:t>i</w:t>
      </w:r>
      <w:proofErr w:type="spellEnd"/>
      <w:proofErr w:type="gramEnd"/>
      <w:r w:rsidRPr="00DD0AE0">
        <w:rPr>
          <w:lang w:val="ru-RU"/>
        </w:rPr>
        <w:t xml:space="preserve">, каждая из которых имеет значение 1. Начнем с вершины </w:t>
      </w:r>
      <w:proofErr w:type="spellStart"/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>.</w:t>
      </w:r>
    </w:p>
    <w:p w14:paraId="40068EAF" w14:textId="569CB7CC" w:rsidR="00086D62" w:rsidRDefault="00DD0AE0" w:rsidP="00DD0AE0">
      <w:pPr>
        <w:rPr>
          <w:lang w:val="ru-RU"/>
        </w:rPr>
      </w:pPr>
      <w:r w:rsidRPr="00DD0AE0">
        <w:rPr>
          <w:lang w:val="ru-RU"/>
        </w:rPr>
        <w:t xml:space="preserve">Есть 2 исчерпывающих случая для номера </w:t>
      </w:r>
      <w:proofErr w:type="spellStart"/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: Когда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 xml:space="preserve"> (</w:t>
      </w:r>
      <w:proofErr w:type="spellStart"/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) = 0 и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proofErr w:type="spellStart"/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proofErr w:type="gramStart"/>
      <w:r w:rsidRPr="00DD0AE0">
        <w:rPr>
          <w:lang w:val="ru-RU"/>
        </w:rPr>
        <w:t>) &gt;</w:t>
      </w:r>
      <w:proofErr w:type="gramEnd"/>
      <w:r w:rsidRPr="00DD0AE0">
        <w:rPr>
          <w:lang w:val="ru-RU"/>
        </w:rPr>
        <w:t>= 1.</w:t>
      </w:r>
    </w:p>
    <w:p w14:paraId="55440059" w14:textId="77777777" w:rsidR="00086D62" w:rsidRDefault="00086D62" w:rsidP="00DD0AE0">
      <w:pPr>
        <w:rPr>
          <w:lang w:val="ru-RU"/>
        </w:rPr>
      </w:pPr>
    </w:p>
    <w:p w14:paraId="20041B21" w14:textId="2CCE3E1C" w:rsidR="00DD0AE0" w:rsidRDefault="00086D62" w:rsidP="00086D6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6D7DE98" wp14:editId="12A3BC7E">
            <wp:extent cx="4824673" cy="3618736"/>
            <wp:effectExtent l="0" t="0" r="190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98" cy="36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199" w14:textId="77777777" w:rsidR="00086D62" w:rsidRPr="00DD0AE0" w:rsidRDefault="00086D62" w:rsidP="00DD0AE0">
      <w:pPr>
        <w:rPr>
          <w:lang w:val="ru-RU"/>
        </w:rPr>
      </w:pPr>
    </w:p>
    <w:p w14:paraId="589186E6" w14:textId="344875C7" w:rsidR="00DD0AE0" w:rsidRPr="00DD0AE0" w:rsidRDefault="00DD0AE0" w:rsidP="00DD0AE0">
      <w:pPr>
        <w:rPr>
          <w:lang w:val="ru-RU"/>
        </w:rPr>
      </w:pPr>
      <w:r w:rsidRPr="00DD0AE0">
        <w:rPr>
          <w:lang w:val="ru-RU"/>
        </w:rPr>
        <w:t xml:space="preserve">1)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proofErr w:type="spellStart"/>
      <w:r w:rsidRPr="00DD0AE0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) = 0: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proofErr w:type="spellStart"/>
      <w:r w:rsidRPr="00DD0AE0">
        <w:rPr>
          <w:b/>
          <w:bCs/>
          <w:lang w:val="en-US"/>
        </w:rPr>
        <w:t>C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 xml:space="preserve">) = 2, тогда </w:t>
      </w:r>
      <w:r w:rsidRPr="00DD0AE0">
        <w:rPr>
          <w:b/>
          <w:bCs/>
          <w:lang w:val="en-US"/>
        </w:rPr>
        <w:t>g</w:t>
      </w:r>
      <w:r w:rsidRPr="00DD0AE0">
        <w:rPr>
          <w:lang w:val="ru-RU"/>
        </w:rPr>
        <w:t>(</w:t>
      </w:r>
      <w:proofErr w:type="spellStart"/>
      <w:r w:rsidRPr="00DD0AE0">
        <w:rPr>
          <w:b/>
          <w:bCs/>
          <w:lang w:val="en-US"/>
        </w:rPr>
        <w:t>B</w:t>
      </w:r>
      <w:r w:rsidRPr="00DD0AE0">
        <w:rPr>
          <w:lang w:val="en-US"/>
        </w:rPr>
        <w:t>j</w:t>
      </w:r>
      <w:proofErr w:type="spellEnd"/>
      <w:r w:rsidRPr="00DD0AE0">
        <w:rPr>
          <w:lang w:val="ru-RU"/>
        </w:rPr>
        <w:t>) = 0. Получаем противоречие.</w:t>
      </w:r>
    </w:p>
    <w:p w14:paraId="1AA0E255" w14:textId="22305C0F" w:rsidR="00DD0AE0" w:rsidRPr="00086D62" w:rsidRDefault="00DD0AE0" w:rsidP="00DD0AE0">
      <w:pPr>
        <w:rPr>
          <w:lang w:val="ru-RU"/>
        </w:rPr>
      </w:pPr>
      <w:r w:rsidRPr="00086D62">
        <w:rPr>
          <w:lang w:val="ru-RU"/>
        </w:rPr>
        <w:t xml:space="preserve">2) </w:t>
      </w:r>
      <w:r w:rsidRPr="00086D62">
        <w:rPr>
          <w:b/>
          <w:bCs/>
          <w:lang w:val="en-US"/>
        </w:rPr>
        <w:t>g</w:t>
      </w:r>
      <w:r w:rsidRPr="00086D62">
        <w:rPr>
          <w:lang w:val="ru-RU"/>
        </w:rPr>
        <w:t>(</w:t>
      </w:r>
      <w:proofErr w:type="spellStart"/>
      <w:r w:rsidRPr="00086D62">
        <w:rPr>
          <w:b/>
          <w:bCs/>
          <w:lang w:val="en-US"/>
        </w:rPr>
        <w:t>A</w:t>
      </w:r>
      <w:r w:rsidRPr="00DD0AE0">
        <w:rPr>
          <w:lang w:val="en-US"/>
        </w:rPr>
        <w:t>j</w:t>
      </w:r>
      <w:proofErr w:type="spellEnd"/>
      <w:proofErr w:type="gramStart"/>
      <w:r w:rsidRPr="00086D62">
        <w:rPr>
          <w:lang w:val="ru-RU"/>
        </w:rPr>
        <w:t>) &gt;</w:t>
      </w:r>
      <w:proofErr w:type="gramEnd"/>
      <w:r w:rsidRPr="00086D62">
        <w:rPr>
          <w:lang w:val="ru-RU"/>
        </w:rPr>
        <w:t xml:space="preserve">= 1: </w:t>
      </w:r>
      <w:r w:rsidRPr="00086D62">
        <w:rPr>
          <w:b/>
          <w:bCs/>
          <w:lang w:val="en-US"/>
        </w:rPr>
        <w:t>g</w:t>
      </w:r>
      <w:r w:rsidRPr="00086D62">
        <w:rPr>
          <w:lang w:val="ru-RU"/>
        </w:rPr>
        <w:t>(</w:t>
      </w:r>
      <w:proofErr w:type="spellStart"/>
      <w:r w:rsidRPr="00086D62">
        <w:rPr>
          <w:b/>
          <w:bCs/>
          <w:lang w:val="en-US"/>
        </w:rPr>
        <w:t>C</w:t>
      </w:r>
      <w:r w:rsidRPr="00DD0AE0">
        <w:rPr>
          <w:lang w:val="en-US"/>
        </w:rPr>
        <w:t>j</w:t>
      </w:r>
      <w:proofErr w:type="spellEnd"/>
      <w:r w:rsidRPr="00086D62">
        <w:rPr>
          <w:lang w:val="ru-RU"/>
        </w:rPr>
        <w:t xml:space="preserve">) = 0, </w:t>
      </w:r>
      <w:r w:rsidRPr="00DD0AE0">
        <w:rPr>
          <w:lang w:val="ru-RU"/>
        </w:rPr>
        <w:t>тогда</w:t>
      </w:r>
      <w:r w:rsidR="00086D62">
        <w:rPr>
          <w:lang w:val="ru-RU"/>
        </w:rPr>
        <w:t xml:space="preserve"> </w:t>
      </w:r>
      <w:r w:rsidRPr="00086D62">
        <w:rPr>
          <w:b/>
          <w:bCs/>
          <w:lang w:val="en-US"/>
        </w:rPr>
        <w:t>g</w:t>
      </w:r>
      <w:r w:rsidRPr="00086D62">
        <w:rPr>
          <w:lang w:val="ru-RU"/>
        </w:rPr>
        <w:t>(</w:t>
      </w:r>
      <w:proofErr w:type="spellStart"/>
      <w:r w:rsidRPr="00086D62">
        <w:rPr>
          <w:b/>
          <w:bCs/>
          <w:lang w:val="en-US"/>
        </w:rPr>
        <w:t>B</w:t>
      </w:r>
      <w:r w:rsidRPr="00DD0AE0">
        <w:rPr>
          <w:lang w:val="en-US"/>
        </w:rPr>
        <w:t>j</w:t>
      </w:r>
      <w:proofErr w:type="spellEnd"/>
      <w:r w:rsidRPr="00086D62">
        <w:rPr>
          <w:lang w:val="ru-RU"/>
        </w:rPr>
        <w:t xml:space="preserve">) = 1. Получается, должно быть </w:t>
      </w:r>
      <w:r w:rsidRPr="00086D62">
        <w:rPr>
          <w:b/>
          <w:bCs/>
          <w:lang w:val="en-US"/>
        </w:rPr>
        <w:t>g</w:t>
      </w:r>
      <w:r w:rsidRPr="00086D62">
        <w:rPr>
          <w:lang w:val="ru-RU"/>
        </w:rPr>
        <w:t>(</w:t>
      </w:r>
      <w:proofErr w:type="spellStart"/>
      <w:r w:rsidRPr="00086D62">
        <w:rPr>
          <w:b/>
          <w:bCs/>
          <w:lang w:val="en-US"/>
        </w:rPr>
        <w:t>B</w:t>
      </w:r>
      <w:r w:rsidRPr="00DD0AE0">
        <w:rPr>
          <w:lang w:val="en-US"/>
        </w:rPr>
        <w:t>j</w:t>
      </w:r>
      <w:proofErr w:type="spellEnd"/>
      <w:r w:rsidRPr="00086D62">
        <w:rPr>
          <w:lang w:val="ru-RU"/>
        </w:rPr>
        <w:t>) = 0. Получаем противоречие.</w:t>
      </w:r>
    </w:p>
    <w:sectPr w:rsidR="00DD0AE0" w:rsidRPr="00086D62" w:rsidSect="00FE38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842B8"/>
    <w:multiLevelType w:val="hybridMultilevel"/>
    <w:tmpl w:val="686A0A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5650A"/>
    <w:multiLevelType w:val="hybridMultilevel"/>
    <w:tmpl w:val="BD144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898"/>
    <w:rsid w:val="00025F5B"/>
    <w:rsid w:val="00086D62"/>
    <w:rsid w:val="000D3F30"/>
    <w:rsid w:val="00AD2437"/>
    <w:rsid w:val="00B00732"/>
    <w:rsid w:val="00C1092E"/>
    <w:rsid w:val="00DD0AE0"/>
    <w:rsid w:val="00FE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861B7B"/>
  <w15:chartTrackingRefBased/>
  <w15:docId w15:val="{69A829FC-49F9-9E4D-A8DD-4F7047B33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2021-06-09T16:42:00Z</dcterms:created>
  <dcterms:modified xsi:type="dcterms:W3CDTF">2021-06-10T07:48:00Z</dcterms:modified>
</cp:coreProperties>
</file>