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C777" w14:textId="77777777" w:rsidR="00EB7027" w:rsidRPr="00EB7027" w:rsidRDefault="00EB7027" w:rsidP="00EB7027">
      <w:pPr>
        <w:pStyle w:val="1"/>
        <w:rPr>
          <w:rFonts w:ascii="Source Sans Pro" w:hAnsi="Source Sans Pro" w:cs="Tahoma"/>
          <w:color w:val="0D0D0D" w:themeColor="text1" w:themeTint="F2"/>
          <w:sz w:val="47"/>
          <w:szCs w:val="47"/>
        </w:rPr>
      </w:pPr>
      <w:r w:rsidRPr="00EB7027">
        <w:rPr>
          <w:rFonts w:ascii="Source Sans Pro" w:hAnsi="Source Sans Pro" w:cs="Tahoma"/>
          <w:color w:val="0D0D0D" w:themeColor="text1" w:themeTint="F2"/>
          <w:sz w:val="47"/>
          <w:szCs w:val="47"/>
        </w:rPr>
        <w:t xml:space="preserve">“Мадонна </w:t>
      </w:r>
      <w:proofErr w:type="spellStart"/>
      <w:r w:rsidRPr="00EB7027">
        <w:rPr>
          <w:rFonts w:ascii="Source Sans Pro" w:hAnsi="Source Sans Pro" w:cs="Tahoma"/>
          <w:color w:val="0D0D0D" w:themeColor="text1" w:themeTint="F2"/>
          <w:sz w:val="47"/>
          <w:szCs w:val="47"/>
        </w:rPr>
        <w:t>Дони</w:t>
      </w:r>
      <w:proofErr w:type="spellEnd"/>
      <w:r w:rsidRPr="00EB7027">
        <w:rPr>
          <w:rFonts w:ascii="Source Sans Pro" w:hAnsi="Source Sans Pro" w:cs="Tahoma"/>
          <w:color w:val="0D0D0D" w:themeColor="text1" w:themeTint="F2"/>
          <w:sz w:val="47"/>
          <w:szCs w:val="47"/>
        </w:rPr>
        <w:t>”, Микеланджело</w:t>
      </w:r>
    </w:p>
    <w:p w14:paraId="7DCEE8C2" w14:textId="77777777" w:rsidR="00EB7027" w:rsidRDefault="00EB7027" w:rsidP="00EB7027">
      <w:pPr>
        <w:pStyle w:val="a6"/>
      </w:pPr>
      <w:r>
        <w:t xml:space="preserve">«Мадонна </w:t>
      </w:r>
      <w:proofErr w:type="spellStart"/>
      <w:r>
        <w:t>Дони</w:t>
      </w:r>
      <w:proofErr w:type="spellEnd"/>
      <w:r>
        <w:t xml:space="preserve">» или «Тондо </w:t>
      </w:r>
      <w:proofErr w:type="spellStart"/>
      <w:r>
        <w:t>Дони</w:t>
      </w:r>
      <w:proofErr w:type="spellEnd"/>
      <w:r>
        <w:t>» была написано Микеланджело по возвращении во </w:t>
      </w:r>
      <w:r>
        <w:rPr>
          <w:rStyle w:val="a5"/>
          <w:rFonts w:ascii="Tahoma" w:hAnsi="Tahoma" w:cs="Tahoma"/>
          <w:color w:val="545252"/>
          <w:sz w:val="21"/>
          <w:szCs w:val="21"/>
        </w:rPr>
        <w:t>Флоренцию</w:t>
      </w:r>
      <w:r>
        <w:t> из своей первой поездки в Рим, в тот же самый период, когда гений работал над прославленной статуей</w:t>
      </w:r>
      <w:r>
        <w:rPr>
          <w:rStyle w:val="a5"/>
          <w:rFonts w:ascii="Tahoma" w:hAnsi="Tahoma" w:cs="Tahoma"/>
          <w:color w:val="545252"/>
          <w:sz w:val="21"/>
          <w:szCs w:val="21"/>
        </w:rPr>
        <w:t> Давида</w:t>
      </w:r>
      <w:r>
        <w:t>.</w:t>
      </w:r>
    </w:p>
    <w:p w14:paraId="05C45417" w14:textId="77777777" w:rsidR="00EB7027" w:rsidRDefault="00EB7027" w:rsidP="00EB7027">
      <w:pPr>
        <w:pStyle w:val="a6"/>
      </w:pPr>
      <w:r>
        <w:t xml:space="preserve">«Тондо </w:t>
      </w:r>
      <w:proofErr w:type="spellStart"/>
      <w:r>
        <w:t>Дони</w:t>
      </w:r>
      <w:proofErr w:type="spellEnd"/>
      <w:r>
        <w:t>» – единственное произведение </w:t>
      </w:r>
      <w:r>
        <w:rPr>
          <w:rStyle w:val="a5"/>
          <w:rFonts w:ascii="Tahoma" w:hAnsi="Tahoma" w:cs="Tahoma"/>
          <w:color w:val="545252"/>
          <w:sz w:val="21"/>
          <w:szCs w:val="21"/>
        </w:rPr>
        <w:t>живописи великого Микеланджело</w:t>
      </w:r>
      <w:r>
        <w:t>, хранящееся во Флоренции. Работа датирована 1506-1508 гг. и считается абсолютным </w:t>
      </w:r>
      <w:r>
        <w:rPr>
          <w:rStyle w:val="a5"/>
          <w:rFonts w:ascii="Tahoma" w:hAnsi="Tahoma" w:cs="Tahoma"/>
          <w:color w:val="545252"/>
          <w:sz w:val="21"/>
          <w:szCs w:val="21"/>
        </w:rPr>
        <w:t>шедевром</w:t>
      </w:r>
      <w:r>
        <w:t> итальянского искусства начала 16 века.</w:t>
      </w:r>
    </w:p>
    <w:p w14:paraId="57DAA256" w14:textId="77777777" w:rsidR="00EB7027" w:rsidRDefault="00EB7027" w:rsidP="00EB7027">
      <w:pPr>
        <w:pStyle w:val="a6"/>
      </w:pPr>
      <w:r>
        <w:t>Тондо, круглая по форме картина или барельеф, было особенно популярно во Флоренции в эпоху Возрождения. Произведение было заказано состоятельным банкиром </w:t>
      </w:r>
      <w:proofErr w:type="spellStart"/>
      <w:r>
        <w:rPr>
          <w:rStyle w:val="a5"/>
          <w:rFonts w:ascii="Tahoma" w:hAnsi="Tahoma" w:cs="Tahoma"/>
          <w:color w:val="545252"/>
          <w:sz w:val="21"/>
          <w:szCs w:val="21"/>
        </w:rPr>
        <w:t>Аньоло</w:t>
      </w:r>
      <w:proofErr w:type="spellEnd"/>
      <w:r>
        <w:rPr>
          <w:rStyle w:val="a5"/>
          <w:rFonts w:ascii="Tahoma" w:hAnsi="Tahoma" w:cs="Tahoma"/>
          <w:color w:val="545252"/>
          <w:sz w:val="21"/>
          <w:szCs w:val="21"/>
        </w:rPr>
        <w:t xml:space="preserve"> </w:t>
      </w:r>
      <w:proofErr w:type="spellStart"/>
      <w:r>
        <w:rPr>
          <w:rStyle w:val="a5"/>
          <w:rFonts w:ascii="Tahoma" w:hAnsi="Tahoma" w:cs="Tahoma"/>
          <w:color w:val="545252"/>
          <w:sz w:val="21"/>
          <w:szCs w:val="21"/>
        </w:rPr>
        <w:t>Дони</w:t>
      </w:r>
      <w:proofErr w:type="spellEnd"/>
      <w:r>
        <w:t xml:space="preserve"> по случаю своей женитьбы на представительнице старинного флорентийского рода Маддалене </w:t>
      </w:r>
      <w:proofErr w:type="spellStart"/>
      <w:r>
        <w:t>Строцци</w:t>
      </w:r>
      <w:proofErr w:type="spellEnd"/>
      <w:r>
        <w:t>.</w:t>
      </w:r>
    </w:p>
    <w:p w14:paraId="7992AEFB" w14:textId="77777777" w:rsidR="00EB7027" w:rsidRDefault="00EB7027" w:rsidP="00EB7027">
      <w:pPr>
        <w:pStyle w:val="a6"/>
      </w:pPr>
      <w:r>
        <w:t>В центре композиции массивные фигуры Марии, Иосифа и младенца Иисуса представляют собой единое целое. Сложная поза Марии придает группе движение по спирали и пластичность.</w:t>
      </w:r>
    </w:p>
    <w:p w14:paraId="0B4FC90D" w14:textId="77777777" w:rsidR="00EB7027" w:rsidRDefault="00EB7027" w:rsidP="00EB7027">
      <w:pPr>
        <w:pStyle w:val="a6"/>
      </w:pPr>
      <w:r>
        <w:t>На заднем плане группа обнаженных юношей, напоминающих античные статуи, символизирует языческий мир до пришествия Христа. Отдельного внимания заслуживает резная позолоченная рама, обрамляющая тондо, выполненная по рисункам самого Микеланджело.</w:t>
      </w:r>
    </w:p>
    <w:p w14:paraId="0EE0A090" w14:textId="77777777" w:rsidR="00EB7027" w:rsidRDefault="00EB7027" w:rsidP="00EB7027">
      <w:pPr>
        <w:pStyle w:val="a6"/>
      </w:pPr>
      <w:r>
        <w:t>Считается, что эта картина заложила основы нового стиля – </w:t>
      </w:r>
      <w:r>
        <w:rPr>
          <w:rStyle w:val="a5"/>
          <w:rFonts w:ascii="Tahoma" w:hAnsi="Tahoma" w:cs="Tahoma"/>
          <w:color w:val="545252"/>
          <w:sz w:val="21"/>
          <w:szCs w:val="21"/>
        </w:rPr>
        <w:t>маньеризма</w:t>
      </w:r>
      <w:r>
        <w:t>. Для этого нового направления в искусстве характерны причудливые формы, неестественные позы, едкая хроматическая гамма – полная противоположность гармонии Ренессанса.</w:t>
      </w:r>
    </w:p>
    <w:p w14:paraId="5A7C6790" w14:textId="77777777" w:rsidR="00EB7027" w:rsidRDefault="00EB7027" w:rsidP="00EB7027">
      <w:pPr>
        <w:pStyle w:val="a6"/>
        <w:rPr>
          <w:rStyle w:val="a5"/>
          <w:rFonts w:ascii="Tahoma" w:hAnsi="Tahoma" w:cs="Tahoma"/>
          <w:color w:val="545252"/>
          <w:sz w:val="21"/>
          <w:szCs w:val="21"/>
        </w:rPr>
      </w:pPr>
      <w:r>
        <w:t xml:space="preserve">«Мадонна </w:t>
      </w:r>
      <w:proofErr w:type="spellStart"/>
      <w:r>
        <w:t>Дони</w:t>
      </w:r>
      <w:proofErr w:type="spellEnd"/>
      <w:r>
        <w:t>» является </w:t>
      </w:r>
      <w:r>
        <w:rPr>
          <w:rStyle w:val="a5"/>
          <w:rFonts w:ascii="Tahoma" w:hAnsi="Tahoma" w:cs="Tahoma"/>
          <w:color w:val="545252"/>
          <w:sz w:val="21"/>
          <w:szCs w:val="21"/>
        </w:rPr>
        <w:t>единственным</w:t>
      </w:r>
      <w:r>
        <w:t> дошедшем до нашего времени станковым произведением кисти Микеланджело, и, наряду с фресками Сикстинской капеллы в Ватикане, одним из немногих примеров </w:t>
      </w:r>
      <w:r>
        <w:rPr>
          <w:rStyle w:val="a5"/>
          <w:rFonts w:ascii="Tahoma" w:hAnsi="Tahoma" w:cs="Tahoma"/>
          <w:color w:val="545252"/>
          <w:sz w:val="21"/>
          <w:szCs w:val="21"/>
        </w:rPr>
        <w:t>живописного мастерства великого скульптора.</w:t>
      </w:r>
    </w:p>
    <w:p w14:paraId="5104EECD" w14:textId="77777777" w:rsidR="00EB7027" w:rsidRDefault="00EB7027" w:rsidP="00534452">
      <w:pPr>
        <w:shd w:val="clear" w:color="auto" w:fill="FFFFFF"/>
        <w:spacing w:after="120" w:line="240" w:lineRule="auto"/>
        <w:outlineLvl w:val="0"/>
        <w:rPr>
          <w:rFonts w:ascii="Source Sans Pro" w:eastAsia="Times New Roman" w:hAnsi="Source Sans Pro" w:cs="Arial"/>
          <w:b/>
          <w:bCs/>
          <w:color w:val="000000"/>
          <w:kern w:val="36"/>
          <w:sz w:val="47"/>
          <w:szCs w:val="47"/>
          <w:lang w:eastAsia="ru-BY"/>
        </w:rPr>
      </w:pPr>
    </w:p>
    <w:p w14:paraId="7D2605F4" w14:textId="6978E644" w:rsidR="00534452" w:rsidRPr="00534452" w:rsidRDefault="00534452" w:rsidP="00534452">
      <w:pPr>
        <w:shd w:val="clear" w:color="auto" w:fill="FFFFFF"/>
        <w:spacing w:after="120" w:line="240" w:lineRule="auto"/>
        <w:outlineLvl w:val="0"/>
        <w:rPr>
          <w:rFonts w:ascii="Source Sans Pro" w:eastAsia="Times New Roman" w:hAnsi="Source Sans Pro" w:cs="Arial"/>
          <w:b/>
          <w:bCs/>
          <w:color w:val="000000"/>
          <w:kern w:val="36"/>
          <w:sz w:val="47"/>
          <w:szCs w:val="47"/>
          <w:lang w:eastAsia="ru-BY"/>
        </w:rPr>
      </w:pPr>
      <w:r w:rsidRPr="00534452">
        <w:rPr>
          <w:rFonts w:ascii="Source Sans Pro" w:eastAsia="Times New Roman" w:hAnsi="Source Sans Pro" w:cs="Arial"/>
          <w:b/>
          <w:bCs/>
          <w:color w:val="000000"/>
          <w:kern w:val="36"/>
          <w:sz w:val="47"/>
          <w:szCs w:val="47"/>
          <w:lang w:eastAsia="ru-BY"/>
        </w:rPr>
        <w:t xml:space="preserve">«Сотворение Адама» Микеланджело </w:t>
      </w:r>
      <w:proofErr w:type="spellStart"/>
      <w:r w:rsidRPr="00534452">
        <w:rPr>
          <w:rFonts w:ascii="Source Sans Pro" w:eastAsia="Times New Roman" w:hAnsi="Source Sans Pro" w:cs="Arial"/>
          <w:b/>
          <w:bCs/>
          <w:color w:val="000000"/>
          <w:kern w:val="36"/>
          <w:sz w:val="47"/>
          <w:szCs w:val="47"/>
          <w:lang w:eastAsia="ru-BY"/>
        </w:rPr>
        <w:t>Буонарроти</w:t>
      </w:r>
      <w:proofErr w:type="spellEnd"/>
    </w:p>
    <w:p w14:paraId="54E80323" w14:textId="449184F7" w:rsidR="00534452" w:rsidRPr="00534452" w:rsidRDefault="00534452" w:rsidP="00534452">
      <w:pPr>
        <w:ind w:left="426"/>
        <w:rPr>
          <w:rFonts w:ascii="Arial" w:hAnsi="Arial" w:cs="Arial"/>
          <w:color w:val="000000"/>
          <w:shd w:val="clear" w:color="auto" w:fill="FFFFFF"/>
        </w:rPr>
      </w:pPr>
      <w:r>
        <w:rPr>
          <w:rFonts w:ascii="Arial" w:hAnsi="Arial" w:cs="Arial"/>
          <w:color w:val="000000"/>
          <w:shd w:val="clear" w:color="auto" w:fill="FFFFFF"/>
        </w:rPr>
        <w:t xml:space="preserve">«Сотворение Адама» (Сикстинская капелла, Ватикан, Рим, 1508–1512) – четвертая из девяти центральных композиций </w:t>
      </w:r>
      <w:proofErr w:type="spellStart"/>
      <w:r>
        <w:rPr>
          <w:rFonts w:ascii="Arial" w:hAnsi="Arial" w:cs="Arial"/>
          <w:color w:val="202122"/>
          <w:sz w:val="21"/>
          <w:szCs w:val="21"/>
          <w:shd w:val="clear" w:color="auto" w:fill="FFFFFF"/>
        </w:rPr>
        <w:t>композиций</w:t>
      </w:r>
      <w:proofErr w:type="spellEnd"/>
      <w:r>
        <w:rPr>
          <w:rFonts w:ascii="Arial" w:hAnsi="Arial" w:cs="Arial"/>
          <w:color w:val="202122"/>
          <w:sz w:val="21"/>
          <w:szCs w:val="21"/>
          <w:shd w:val="clear" w:color="auto" w:fill="FFFFFF"/>
        </w:rPr>
        <w:t> </w:t>
      </w:r>
      <w:hyperlink r:id="rId4" w:tooltip="Потолок Сикстинской капеллы" w:history="1">
        <w:r>
          <w:rPr>
            <w:rStyle w:val="a4"/>
            <w:rFonts w:ascii="Arial" w:hAnsi="Arial" w:cs="Arial"/>
            <w:color w:val="0B0080"/>
            <w:sz w:val="21"/>
            <w:szCs w:val="21"/>
            <w:shd w:val="clear" w:color="auto" w:fill="FFFFFF"/>
          </w:rPr>
          <w:t>потолка</w:t>
        </w:r>
      </w:hyperlink>
      <w:r>
        <w:rPr>
          <w:rFonts w:ascii="Arial" w:hAnsi="Arial" w:cs="Arial"/>
          <w:color w:val="202122"/>
          <w:sz w:val="21"/>
          <w:szCs w:val="21"/>
          <w:shd w:val="clear" w:color="auto" w:fill="FFFFFF"/>
        </w:rPr>
        <w:t> </w:t>
      </w:r>
      <w:hyperlink r:id="rId5" w:tooltip="Сикстинская капелла" w:history="1">
        <w:r>
          <w:rPr>
            <w:rStyle w:val="a4"/>
            <w:rFonts w:ascii="Arial" w:hAnsi="Arial" w:cs="Arial"/>
            <w:color w:val="0B0080"/>
            <w:sz w:val="21"/>
            <w:szCs w:val="21"/>
            <w:shd w:val="clear" w:color="auto" w:fill="FFFFFF"/>
          </w:rPr>
          <w:t>Сикстинской капеллы</w:t>
        </w:r>
      </w:hyperlink>
      <w:r>
        <w:rPr>
          <w:rFonts w:ascii="Arial" w:hAnsi="Arial" w:cs="Arial"/>
          <w:color w:val="202122"/>
          <w:sz w:val="21"/>
          <w:szCs w:val="21"/>
          <w:shd w:val="clear" w:color="auto" w:fill="FFFFFF"/>
        </w:rPr>
        <w:t>, посвящённых девяти сюжетам </w:t>
      </w:r>
      <w:hyperlink r:id="rId6" w:tooltip="Книга Бытие" w:history="1">
        <w:r>
          <w:rPr>
            <w:rStyle w:val="a4"/>
            <w:rFonts w:ascii="Arial" w:hAnsi="Arial" w:cs="Arial"/>
            <w:color w:val="0B0080"/>
            <w:sz w:val="21"/>
            <w:szCs w:val="21"/>
            <w:shd w:val="clear" w:color="auto" w:fill="FFFFFF"/>
          </w:rPr>
          <w:t>книги Бытия</w:t>
        </w:r>
      </w:hyperlink>
      <w:r>
        <w:rPr>
          <w:rFonts w:ascii="Arial" w:hAnsi="Arial" w:cs="Arial"/>
          <w:color w:val="202122"/>
          <w:sz w:val="21"/>
          <w:szCs w:val="21"/>
          <w:shd w:val="clear" w:color="auto" w:fill="FFFFFF"/>
        </w:rPr>
        <w:t>. Фреска иллюстрирует эпизод:</w:t>
      </w:r>
    </w:p>
    <w:p w14:paraId="36BD82EC" w14:textId="60436BDF" w:rsidR="00534452" w:rsidRDefault="00534452" w:rsidP="00534452">
      <w:pPr>
        <w:spacing w:before="120" w:after="120" w:line="240" w:lineRule="auto"/>
        <w:rPr>
          <w:rFonts w:ascii="Arial" w:eastAsia="Times New Roman" w:hAnsi="Arial" w:cs="Arial"/>
          <w:i/>
          <w:iCs/>
          <w:color w:val="202122"/>
          <w:sz w:val="21"/>
          <w:szCs w:val="21"/>
          <w:lang w:eastAsia="ru-BY"/>
        </w:rPr>
      </w:pPr>
      <w:r w:rsidRPr="00534452">
        <w:rPr>
          <w:rFonts w:ascii="Arial" w:eastAsia="Times New Roman" w:hAnsi="Arial" w:cs="Arial"/>
          <w:color w:val="202122"/>
          <w:sz w:val="21"/>
          <w:szCs w:val="21"/>
          <w:lang w:eastAsia="ru-BY"/>
        </w:rPr>
        <w:t>И сотворил Бог человека по образу Своему</w:t>
      </w:r>
      <w:r>
        <w:rPr>
          <w:rFonts w:ascii="Arial" w:eastAsia="Times New Roman" w:hAnsi="Arial" w:cs="Arial"/>
          <w:color w:val="202122"/>
          <w:sz w:val="21"/>
          <w:szCs w:val="21"/>
          <w:lang w:val="ru-RU" w:eastAsia="ru-BY"/>
        </w:rPr>
        <w:t xml:space="preserve">    </w:t>
      </w:r>
      <w:r w:rsidRPr="00534452">
        <w:rPr>
          <w:rFonts w:ascii="Arial" w:eastAsia="Times New Roman" w:hAnsi="Arial" w:cs="Arial"/>
          <w:color w:val="202122"/>
          <w:sz w:val="21"/>
          <w:szCs w:val="21"/>
          <w:lang w:eastAsia="ru-BY"/>
        </w:rPr>
        <w:t>— </w:t>
      </w:r>
      <w:hyperlink r:id="rId7" w:tooltip="Книга Бытия" w:history="1">
        <w:r w:rsidRPr="00534452">
          <w:rPr>
            <w:rFonts w:ascii="Arial" w:eastAsia="Times New Roman" w:hAnsi="Arial" w:cs="Arial"/>
            <w:i/>
            <w:iCs/>
            <w:color w:val="0B0080"/>
            <w:sz w:val="21"/>
            <w:szCs w:val="21"/>
            <w:u w:val="single"/>
            <w:lang w:eastAsia="ru-BY"/>
          </w:rPr>
          <w:t>Быт.</w:t>
        </w:r>
      </w:hyperlink>
      <w:r w:rsidRPr="00534452">
        <w:rPr>
          <w:rFonts w:ascii="Arial" w:eastAsia="Times New Roman" w:hAnsi="Arial" w:cs="Arial"/>
          <w:i/>
          <w:iCs/>
          <w:color w:val="202122"/>
          <w:sz w:val="21"/>
          <w:szCs w:val="21"/>
          <w:lang w:eastAsia="ru-BY"/>
        </w:rPr>
        <w:t> </w:t>
      </w:r>
      <w:hyperlink r:id="rId8" w:anchor="1:27" w:tooltip="s:Бытие" w:history="1">
        <w:r w:rsidRPr="00534452">
          <w:rPr>
            <w:rFonts w:ascii="Arial" w:eastAsia="Times New Roman" w:hAnsi="Arial" w:cs="Arial"/>
            <w:i/>
            <w:iCs/>
            <w:color w:val="663366"/>
            <w:sz w:val="21"/>
            <w:szCs w:val="21"/>
            <w:u w:val="single"/>
            <w:lang w:eastAsia="ru-BY"/>
          </w:rPr>
          <w:t>1:27</w:t>
        </w:r>
      </w:hyperlink>
    </w:p>
    <w:p w14:paraId="0C3FD050" w14:textId="161BC923" w:rsidR="00534452" w:rsidRPr="00EB7027" w:rsidRDefault="00534452" w:rsidP="00EB7027">
      <w:pPr>
        <w:spacing w:before="120" w:after="12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«Сотворение Адама» — одна из самых выдающихся композиций росписи Сикстинской капеллы. В бесконечном пространстве летит </w:t>
      </w:r>
      <w:hyperlink r:id="rId9" w:tooltip="Бог-Отец" w:history="1">
        <w:r>
          <w:rPr>
            <w:rStyle w:val="a4"/>
            <w:rFonts w:ascii="Arial" w:hAnsi="Arial" w:cs="Arial"/>
            <w:color w:val="0B0080"/>
            <w:sz w:val="21"/>
            <w:szCs w:val="21"/>
            <w:shd w:val="clear" w:color="auto" w:fill="FFFFFF"/>
          </w:rPr>
          <w:t>Бог-Отец</w:t>
        </w:r>
      </w:hyperlink>
      <w:r>
        <w:rPr>
          <w:rFonts w:ascii="Arial" w:hAnsi="Arial" w:cs="Arial"/>
          <w:color w:val="202122"/>
          <w:sz w:val="21"/>
          <w:szCs w:val="21"/>
          <w:shd w:val="clear" w:color="auto" w:fill="FFFFFF"/>
        </w:rPr>
        <w:t>, окружённый бескрылыми ангелами, с реющей белой </w:t>
      </w:r>
      <w:hyperlink r:id="rId10" w:tooltip="Туника" w:history="1">
        <w:r>
          <w:rPr>
            <w:rStyle w:val="a4"/>
            <w:rFonts w:ascii="Arial" w:hAnsi="Arial" w:cs="Arial"/>
            <w:color w:val="0B0080"/>
            <w:sz w:val="21"/>
            <w:szCs w:val="21"/>
            <w:shd w:val="clear" w:color="auto" w:fill="FFFFFF"/>
          </w:rPr>
          <w:t>туникой</w:t>
        </w:r>
      </w:hyperlink>
      <w:r>
        <w:rPr>
          <w:rFonts w:ascii="Arial" w:hAnsi="Arial" w:cs="Arial"/>
          <w:color w:val="202122"/>
          <w:sz w:val="21"/>
          <w:szCs w:val="21"/>
          <w:shd w:val="clear" w:color="auto" w:fill="FFFFFF"/>
        </w:rPr>
        <w:t>. Правая рука вытянута навстречу руке </w:t>
      </w:r>
      <w:hyperlink r:id="rId11" w:tooltip="Адам" w:history="1">
        <w:r>
          <w:rPr>
            <w:rStyle w:val="a4"/>
            <w:rFonts w:ascii="Arial" w:hAnsi="Arial" w:cs="Arial"/>
            <w:color w:val="0B0080"/>
            <w:sz w:val="21"/>
            <w:szCs w:val="21"/>
            <w:shd w:val="clear" w:color="auto" w:fill="FFFFFF"/>
          </w:rPr>
          <w:t>Адама</w:t>
        </w:r>
      </w:hyperlink>
      <w:r>
        <w:rPr>
          <w:rFonts w:ascii="Arial" w:hAnsi="Arial" w:cs="Arial"/>
          <w:color w:val="202122"/>
          <w:sz w:val="21"/>
          <w:szCs w:val="21"/>
          <w:shd w:val="clear" w:color="auto" w:fill="FFFFFF"/>
        </w:rPr>
        <w:t> и почти касается её. Лежащее на зелёной скале тело Адама постепенно приходит в движение, пробуждается к жизни. Вся композиция сконцентрирована на жесте двух рук. Рука Бога даёт импульс, а рука Адама принимает его, давая всему телу жизненную энергию. Тем, что их руки не соприкасаются, Микеланджело подчеркнул невозможность соединения божественного и человеческого. В образе Бога, по замыслу художника, преобладает не чудесное начало, а гигантская творческая энергия. В образе Адама Микеланджело воспевает силу и красоту человеческого тела. Фактически, перед нами предстаёт не само сотворение человека, а момент, в который тот получает </w:t>
      </w:r>
      <w:hyperlink r:id="rId12" w:tooltip="Душа" w:history="1">
        <w:r>
          <w:rPr>
            <w:rStyle w:val="a4"/>
            <w:rFonts w:ascii="Arial" w:hAnsi="Arial" w:cs="Arial"/>
            <w:color w:val="0B0080"/>
            <w:sz w:val="21"/>
            <w:szCs w:val="21"/>
            <w:shd w:val="clear" w:color="auto" w:fill="FFFFFF"/>
          </w:rPr>
          <w:t>душу</w:t>
        </w:r>
      </w:hyperlink>
      <w:r>
        <w:rPr>
          <w:rFonts w:ascii="Arial" w:hAnsi="Arial" w:cs="Arial"/>
          <w:color w:val="202122"/>
          <w:sz w:val="21"/>
          <w:szCs w:val="21"/>
          <w:shd w:val="clear" w:color="auto" w:fill="FFFFFF"/>
        </w:rPr>
        <w:t>, страстное искание божественного, жажду познания.</w:t>
      </w:r>
    </w:p>
    <w:p w14:paraId="0BF7C6F2" w14:textId="3B97F041" w:rsidR="00534452" w:rsidRDefault="00534452" w:rsidP="00534452">
      <w:pPr>
        <w:rPr>
          <w:rStyle w:val="a5"/>
          <w:rFonts w:ascii="Tahoma" w:hAnsi="Tahoma" w:cs="Tahoma"/>
          <w:color w:val="545252"/>
          <w:sz w:val="21"/>
          <w:szCs w:val="21"/>
        </w:rPr>
      </w:pPr>
    </w:p>
    <w:p w14:paraId="5710CC75" w14:textId="77777777" w:rsidR="00534452" w:rsidRDefault="00534452" w:rsidP="00534452">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Описание композиции Микеланджело «Опьянение Ноя»</w:t>
      </w:r>
    </w:p>
    <w:p w14:paraId="656768C4" w14:textId="77777777" w:rsidR="00534452" w:rsidRPr="00534452" w:rsidRDefault="00534452" w:rsidP="00534452">
      <w:pPr>
        <w:pStyle w:val="a6"/>
        <w:rPr>
          <w:lang w:eastAsia="ru-BY"/>
        </w:rPr>
      </w:pPr>
      <w:r w:rsidRPr="00534452">
        <w:rPr>
          <w:lang w:eastAsia="ru-BY"/>
        </w:rPr>
        <w:t>Первой от входа в капеллу мы увидим композицию «Опьянение Ноя». Когда Микеланджело трудился над Сикстинской капеллой, он пренебрег последовательностью. Данная композиция должна была идти сразу же после «Потопа». Однако, автор решил поступить по-своему, и посетитель капеллы первой видит «Опьянение Ноя». Входящий видит Ноя, который спит, а рядом его осмеивает сын.</w:t>
      </w:r>
    </w:p>
    <w:p w14:paraId="4B2B2622" w14:textId="77777777" w:rsidR="00534452" w:rsidRPr="00534452" w:rsidRDefault="00534452" w:rsidP="00534452">
      <w:pPr>
        <w:pStyle w:val="a6"/>
        <w:rPr>
          <w:lang w:eastAsia="ru-BY"/>
        </w:rPr>
      </w:pPr>
      <w:r w:rsidRPr="00534452">
        <w:rPr>
          <w:lang w:eastAsia="ru-BY"/>
        </w:rPr>
        <w:lastRenderedPageBreak/>
        <w:t>В центре мы видим обнаженного Ноя, который прилег отдохнуть. Хам, который стоит, отвернувшись от зрителя, показывает пальцем на отца. Зритель видит, что Микеланджело решил показать грех Хама, осмелившегося смеяться над обнаженным пьяным отцом.</w:t>
      </w:r>
    </w:p>
    <w:p w14:paraId="278642F1" w14:textId="77777777" w:rsidR="00534452" w:rsidRDefault="00534452" w:rsidP="00534452">
      <w:pPr>
        <w:pStyle w:val="a6"/>
      </w:pPr>
      <w:r>
        <w:t>Картина занимает практически все темное помещение, которое находится под крышей. Слева мы можем заметить небольшой просвет в глубину помещения, который искрится серебряными оттенками. Художник написал Ноя руководствуясь принципом противоположных движений. Нам видно, что правую ногу герой вытянул, левую – согнул в колене, подняв его при этом, левую руку главный герой картины вытянул, а другую – согнул, как будто создав дополнительную точку опоры для его обнаженного торса. Три его сына имеют светлые фигуры, которые отчетливо видны на темном фоне. На противопоставление сыновьим фигурам, Ной имеет не безжизненное, хотя лишенное чувств тело. Сыновья же оживленно жестикулируют, как будто разговаривают между собою. Также нам виден старец в ярко-красной одежде, который вскапывает лопатой землю.</w:t>
      </w:r>
    </w:p>
    <w:p w14:paraId="64C2ED91" w14:textId="77777777" w:rsidR="00534452" w:rsidRDefault="00534452" w:rsidP="00534452">
      <w:pPr>
        <w:pStyle w:val="a6"/>
      </w:pPr>
      <w:r>
        <w:t xml:space="preserve">Согласно библейской легенде, три сына Ноя – Сим, </w:t>
      </w:r>
      <w:proofErr w:type="spellStart"/>
      <w:r>
        <w:t>Иафет</w:t>
      </w:r>
      <w:proofErr w:type="spellEnd"/>
      <w:r>
        <w:t xml:space="preserve"> и Хам сошли с отцом из ковчега. Отец их стал земледельцем – обрабатывая землю, он высаживал виноградник. Получив случайным образом вино, немного выпив его, он опьянел и уснул. Хам увидел спящего пьяного отца. Он сразу же побежал к братьям, чтобы рассказать им об увиденном. Они укрыли отца одеждами. Ной в ответ на это осыпал его проклятьями. Старшему и среднему сыну досталось благословение отца и предсказание о том, что у старшего сына в семье всегда будет настоящая вера, а дети среднего брата возьмут веру от детей старшего.</w:t>
      </w:r>
    </w:p>
    <w:p w14:paraId="2520C199" w14:textId="77777777" w:rsidR="00534452" w:rsidRDefault="00534452" w:rsidP="00534452">
      <w:pPr>
        <w:pStyle w:val="a6"/>
      </w:pPr>
      <w:r>
        <w:t>Все предсказания Ноя сбылись.</w:t>
      </w:r>
    </w:p>
    <w:p w14:paraId="201C3AA1" w14:textId="1F931E66" w:rsidR="00EB7027" w:rsidRDefault="00EB7027" w:rsidP="00EB702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Описание картины Микеланджело «Сотворение Евы»</w:t>
      </w:r>
    </w:p>
    <w:p w14:paraId="4DE6380B" w14:textId="77777777" w:rsidR="00EB7027" w:rsidRDefault="00EB7027" w:rsidP="00EB7027">
      <w:pPr>
        <w:pStyle w:val="a6"/>
      </w:pPr>
      <w:r>
        <w:t>Центральный персонаж картины – Ева выглядит женственно и беззащитно. Она, внезапно вскочив, смотрит на Бога с удивлением, очень скромно и беспомощно, а ее молитвенный жест рассказывает нам о ее бескрайней благодарности Творцу и благоговении перед ним. Ее тело олицетворяет чувственность и подлинную римскую красоту того времени. Изображение Евы считают одним наиболее пленительным женским образом во всем творчестве великого итальянского живописца.</w:t>
      </w:r>
    </w:p>
    <w:p w14:paraId="74355FF4" w14:textId="77777777" w:rsidR="00EB7027" w:rsidRPr="00EB7027" w:rsidRDefault="00EB7027" w:rsidP="00EB7027">
      <w:pPr>
        <w:pStyle w:val="a6"/>
        <w:rPr>
          <w:rFonts w:eastAsia="Times New Roman" w:cs="Times New Roman"/>
          <w:sz w:val="21"/>
          <w:szCs w:val="21"/>
          <w:lang w:eastAsia="ru-BY"/>
        </w:rPr>
      </w:pPr>
      <w:r w:rsidRPr="00EB7027">
        <w:rPr>
          <w:rFonts w:eastAsia="Times New Roman" w:cs="Times New Roman"/>
          <w:sz w:val="21"/>
          <w:szCs w:val="21"/>
          <w:lang w:eastAsia="ru-BY"/>
        </w:rPr>
        <w:t>Центральный персонаж картины – Ева выглядит женственно и беззащитно. Она, внезапно вскочив, смотрит на Бога с удивлением, очень скромно и беспомощно, а ее молитвенный жест рассказывает нам о ее бескрайней благодарности Творцу и благоговении перед ним. Ее тело олицетворяет чувственность и подлинную римскую красоту того времени. Изображение Евы считают одним наиболее пленительным женским образом во всем творчестве великого итальянского живописца.</w:t>
      </w:r>
    </w:p>
    <w:p w14:paraId="3EAF0A1A" w14:textId="77777777" w:rsidR="00EB7027" w:rsidRPr="00EB7027" w:rsidRDefault="00EB7027" w:rsidP="00EB7027">
      <w:pPr>
        <w:pStyle w:val="a6"/>
        <w:rPr>
          <w:rFonts w:eastAsia="Times New Roman" w:cs="Times New Roman"/>
          <w:sz w:val="21"/>
          <w:szCs w:val="21"/>
          <w:lang w:eastAsia="ru-BY"/>
        </w:rPr>
      </w:pPr>
      <w:r w:rsidRPr="00EB7027">
        <w:rPr>
          <w:rFonts w:eastAsia="Times New Roman" w:cs="Times New Roman"/>
          <w:sz w:val="21"/>
          <w:szCs w:val="21"/>
          <w:lang w:eastAsia="ru-BY"/>
        </w:rPr>
        <w:t>Создатель выступает в роли мудрого старца, который с любовью и нежностью смотрит на своих детей. Он грациозным движением выводит Еву из ребра Адама. Изображение на фреске сильно сдвинуто вправо так, что Бог на ней не может полностью выпрямится. В отличие от других мастеров, Микеланджело не изображает Бога, хватающего прекрасную Еву за локоть, он не тянет ее, применяя физическую силу, а напротив, даже не дотрагивается до нее. Он действует только словом и спокойным повелительным жестом.</w:t>
      </w:r>
    </w:p>
    <w:p w14:paraId="5C236807" w14:textId="77777777" w:rsidR="00EB7027" w:rsidRPr="00EB7027" w:rsidRDefault="00EB7027" w:rsidP="00EB7027">
      <w:pPr>
        <w:pStyle w:val="a6"/>
        <w:rPr>
          <w:rFonts w:eastAsia="Times New Roman" w:cs="Times New Roman"/>
          <w:sz w:val="21"/>
          <w:szCs w:val="21"/>
          <w:lang w:eastAsia="ru-BY"/>
        </w:rPr>
      </w:pPr>
      <w:r w:rsidRPr="00EB7027">
        <w:rPr>
          <w:rFonts w:eastAsia="Times New Roman" w:cs="Times New Roman"/>
          <w:sz w:val="21"/>
          <w:szCs w:val="21"/>
          <w:lang w:eastAsia="ru-BY"/>
        </w:rPr>
        <w:t>Адам, утомленный и усталый, практически мёртвый, спит у скалы. Его правая рука безжизненно лежит на маленьком, невзрачном пне, а левая кисть руки и вовсе запала. Короткий ствол, который показывает направо, символизирует его направление к первой женщине, прекрасной Еве.</w:t>
      </w:r>
    </w:p>
    <w:p w14:paraId="555AB38D" w14:textId="77777777" w:rsidR="00EB7027" w:rsidRPr="00EB7027" w:rsidRDefault="00EB7027" w:rsidP="00EB7027">
      <w:pPr>
        <w:pStyle w:val="a6"/>
        <w:rPr>
          <w:rFonts w:eastAsia="Times New Roman" w:cs="Times New Roman"/>
          <w:sz w:val="21"/>
          <w:szCs w:val="21"/>
          <w:lang w:eastAsia="ru-BY"/>
        </w:rPr>
      </w:pPr>
      <w:r w:rsidRPr="00EB7027">
        <w:rPr>
          <w:rFonts w:eastAsia="Times New Roman" w:cs="Times New Roman"/>
          <w:sz w:val="21"/>
          <w:szCs w:val="21"/>
          <w:lang w:eastAsia="ru-BY"/>
        </w:rPr>
        <w:t>Кроме трех фигур на фреске больше нет ничего живого, остальной пейзаж Эдемского сада выглядит уныло. Он ждет, когда первые люди приложат к нему свою силу и жизненную силу, полученную Творца.</w:t>
      </w:r>
    </w:p>
    <w:p w14:paraId="383E1D75" w14:textId="77777777" w:rsidR="00EB7027" w:rsidRDefault="00EB7027" w:rsidP="00EB702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 xml:space="preserve">Описание картины Микеланджело </w:t>
      </w:r>
      <w:proofErr w:type="spellStart"/>
      <w:r>
        <w:rPr>
          <w:rFonts w:ascii="Source Sans Pro" w:hAnsi="Source Sans Pro"/>
          <w:color w:val="111111"/>
          <w:sz w:val="45"/>
          <w:szCs w:val="45"/>
        </w:rPr>
        <w:t>Буонарроти</w:t>
      </w:r>
      <w:proofErr w:type="spellEnd"/>
      <w:r>
        <w:rPr>
          <w:rFonts w:ascii="Source Sans Pro" w:hAnsi="Source Sans Pro"/>
          <w:color w:val="111111"/>
          <w:sz w:val="45"/>
          <w:szCs w:val="45"/>
        </w:rPr>
        <w:t xml:space="preserve"> «Отделение Света от Тьмы»</w:t>
      </w:r>
    </w:p>
    <w:p w14:paraId="5BE73045" w14:textId="77777777" w:rsidR="00EB7027" w:rsidRPr="00EB7027" w:rsidRDefault="00EB7027" w:rsidP="00EB7027">
      <w:pPr>
        <w:pStyle w:val="a6"/>
        <w:rPr>
          <w:lang w:eastAsia="ru-BY"/>
        </w:rPr>
      </w:pPr>
      <w:r w:rsidRPr="00EB7027">
        <w:rPr>
          <w:lang w:eastAsia="ru-BY"/>
        </w:rPr>
        <w:t>Что касается фрески «Отделение Света от Тьмы», то, по замыслу Микеланджело, от нее должна была исходить энергия, поистине непередаваемой силы. А как же, ведь в центре сюжета — Саваоф, созидающий небесные светила, Свет, Тьму и затем отделяющий их друг от друга, таким образом являя миру день и ночь.</w:t>
      </w:r>
    </w:p>
    <w:p w14:paraId="4F339BA9" w14:textId="77777777" w:rsidR="00EB7027" w:rsidRPr="00EB7027" w:rsidRDefault="00EB7027" w:rsidP="00EB7027">
      <w:pPr>
        <w:pStyle w:val="a6"/>
        <w:rPr>
          <w:lang w:eastAsia="ru-BY"/>
        </w:rPr>
      </w:pPr>
      <w:r w:rsidRPr="00EB7027">
        <w:rPr>
          <w:lang w:eastAsia="ru-BY"/>
        </w:rPr>
        <w:t>Могучий старец, парящий в пустом доселе пространстве, наделяет его космическими телами, создает материи и сущности, творя все это с помощью божественной энергии и высшей любви, что совсем не по нраву Хаосу, пытающемуся помешать Создателю и, естественно, терпящему поражение.</w:t>
      </w:r>
    </w:p>
    <w:p w14:paraId="09E77F02" w14:textId="77777777" w:rsidR="00EB7027" w:rsidRPr="00EB7027" w:rsidRDefault="00EB7027" w:rsidP="00EB7027">
      <w:pPr>
        <w:pStyle w:val="a6"/>
        <w:rPr>
          <w:lang w:eastAsia="ru-BY"/>
        </w:rPr>
      </w:pPr>
      <w:r w:rsidRPr="00EB7027">
        <w:rPr>
          <w:lang w:eastAsia="ru-BY"/>
        </w:rPr>
        <w:lastRenderedPageBreak/>
        <w:t xml:space="preserve">Не случайно </w:t>
      </w:r>
      <w:proofErr w:type="spellStart"/>
      <w:r w:rsidRPr="00EB7027">
        <w:rPr>
          <w:lang w:eastAsia="ru-BY"/>
        </w:rPr>
        <w:t>Буанаротти</w:t>
      </w:r>
      <w:proofErr w:type="spellEnd"/>
      <w:r w:rsidRPr="00EB7027">
        <w:rPr>
          <w:lang w:eastAsia="ru-BY"/>
        </w:rPr>
        <w:t xml:space="preserve"> представил Высший Разум в виде человека, вероятно, доказывая, что и люди способны отделять в себе свет от тьмы, создавая духовные Вселенные, полные мира, любви и понимания. У Саваофа впереди еще очень много работы — создание и отделение моря от суши, создание Ада и Рая, но начало положено, и отныне день и ночь сменяют друг друга, как солнце и луна.</w:t>
      </w:r>
    </w:p>
    <w:p w14:paraId="110036B0" w14:textId="77777777" w:rsidR="00EB7027" w:rsidRPr="00EB7027" w:rsidRDefault="00EB7027" w:rsidP="00EB7027">
      <w:pPr>
        <w:pStyle w:val="a6"/>
        <w:rPr>
          <w:lang w:eastAsia="ru-BY"/>
        </w:rPr>
      </w:pPr>
      <w:r w:rsidRPr="00EB7027">
        <w:rPr>
          <w:lang w:eastAsia="ru-BY"/>
        </w:rPr>
        <w:t>Изучая работы Микеланджело, приходит осознание истинного масштаба творчества этого художника, поэта, архитектора и скульптора, которого в любом из своих произведений интересовал, в первую очередь, человек и его место в окружающем и таком сложном бытие.</w:t>
      </w:r>
    </w:p>
    <w:p w14:paraId="584F36DD" w14:textId="71F8A69B" w:rsidR="00534452" w:rsidRDefault="00534452" w:rsidP="00534452">
      <w:pPr>
        <w:spacing w:before="120" w:after="120" w:line="240" w:lineRule="auto"/>
        <w:rPr>
          <w:rFonts w:ascii="Arial" w:hAnsi="Arial" w:cs="Arial"/>
          <w:color w:val="202122"/>
          <w:sz w:val="21"/>
          <w:szCs w:val="21"/>
          <w:shd w:val="clear" w:color="auto" w:fill="FFFFFF"/>
        </w:rPr>
      </w:pPr>
    </w:p>
    <w:p w14:paraId="20CA4EE3" w14:textId="77777777" w:rsidR="00EB7027" w:rsidRDefault="00EB7027" w:rsidP="00EB702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 xml:space="preserve">Описание фрески Микеланджело </w:t>
      </w:r>
      <w:proofErr w:type="spellStart"/>
      <w:r>
        <w:rPr>
          <w:rFonts w:ascii="Source Sans Pro" w:hAnsi="Source Sans Pro"/>
          <w:color w:val="111111"/>
          <w:sz w:val="45"/>
          <w:szCs w:val="45"/>
        </w:rPr>
        <w:t>Буанарроти</w:t>
      </w:r>
      <w:proofErr w:type="spellEnd"/>
      <w:r>
        <w:rPr>
          <w:rFonts w:ascii="Source Sans Pro" w:hAnsi="Source Sans Pro"/>
          <w:color w:val="111111"/>
          <w:sz w:val="45"/>
          <w:szCs w:val="45"/>
        </w:rPr>
        <w:t xml:space="preserve"> «Грехопадение и изгнание из Рая»</w:t>
      </w:r>
    </w:p>
    <w:p w14:paraId="1ADFE704" w14:textId="77777777" w:rsidR="00EB7027" w:rsidRPr="00EB7027" w:rsidRDefault="00EB7027" w:rsidP="00EB7027">
      <w:pPr>
        <w:pStyle w:val="a6"/>
        <w:rPr>
          <w:lang w:eastAsia="ru-BY"/>
        </w:rPr>
      </w:pPr>
      <w:r w:rsidRPr="00EB7027">
        <w:rPr>
          <w:lang w:eastAsia="ru-BY"/>
        </w:rPr>
        <w:t>В сцене искушения, изображенной слева, зрители видят первых людей, находящихся в тени густой листвы древа познания. Крону его обвивает искуситель в облике женщины со змеиным хвостом. Адам и Ева, первые люди, олицетворяющие идеальную и величественную человеческую красоту, поднимают свои руки к древу добра и зла. Микеланджело, с помощью игры светотени и естественных разворотов, сделал их движения грациозными и гармоничными. Хотя по библейской истории именно женщина уговорила мужчину ослушаться Бога, художник делает Адама главным действующим лицом фрески, а Ева просто сидит у его ног.</w:t>
      </w:r>
    </w:p>
    <w:p w14:paraId="1AAE3E9A" w14:textId="77777777" w:rsidR="00EB7027" w:rsidRPr="00EB7027" w:rsidRDefault="00EB7027" w:rsidP="00EB7027">
      <w:pPr>
        <w:pStyle w:val="a6"/>
        <w:rPr>
          <w:lang w:eastAsia="ru-BY"/>
        </w:rPr>
      </w:pPr>
      <w:r w:rsidRPr="00EB7027">
        <w:rPr>
          <w:lang w:eastAsia="ru-BY"/>
        </w:rPr>
        <w:t>С левой стороны зритель может увидеть картину, где люди уже нарушили божье предостережение и совершили грех, за который понесли свое наказание. Ангел, держащий меч в своей руке, изгоняет первых людей и преграждает им обратный путь в рай. По лицу Адама скользит гримаса боли и страха, смешанные с раскаяньем. Ева, беспомощно заламывает руки. Она не смеет поднять своей головы перед ангелом, так как чувствует свою вину и боится возмездия. Теперь люди не кажутся прекрасными созданиями, унижение, страх и раскаяние исказили их лица.</w:t>
      </w:r>
    </w:p>
    <w:p w14:paraId="6B1C7ED8" w14:textId="40B728EF" w:rsidR="00534452" w:rsidRDefault="00EB7027" w:rsidP="00EB7027">
      <w:pPr>
        <w:pStyle w:val="a6"/>
        <w:rPr>
          <w:lang w:val="ru-RU" w:eastAsia="ru-BY"/>
        </w:rPr>
      </w:pPr>
      <w:r w:rsidRPr="00EB7027">
        <w:rPr>
          <w:lang w:eastAsia="ru-BY"/>
        </w:rPr>
        <w:t>До сегодняшнего дня фреска, изображающая человеческое грехопадение, красуется на сводах знаменитой Сикстинской капеллы. По причине того, что работа Микеланджело проходила под самым потолком собора, художник использовал в своих творениях лаконичные линии, избегая замысловатых завитков и маленьких деталей</w:t>
      </w:r>
      <w:r w:rsidR="00547937">
        <w:rPr>
          <w:lang w:val="ru-RU" w:eastAsia="ru-BY"/>
        </w:rPr>
        <w:t>.</w:t>
      </w:r>
    </w:p>
    <w:p w14:paraId="4DAA3C08" w14:textId="16CDDC45" w:rsidR="00547937" w:rsidRDefault="00547937" w:rsidP="00EB7027">
      <w:pPr>
        <w:pStyle w:val="a6"/>
        <w:rPr>
          <w:lang w:val="ru-RU" w:eastAsia="ru-BY"/>
        </w:rPr>
      </w:pPr>
    </w:p>
    <w:p w14:paraId="68D66D0B" w14:textId="77777777" w:rsidR="00547937" w:rsidRDefault="00547937" w:rsidP="0054793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Описание картины «Сотворение светил и растений»</w:t>
      </w:r>
    </w:p>
    <w:p w14:paraId="0F56AD59" w14:textId="77777777" w:rsidR="00547937" w:rsidRDefault="00547937" w:rsidP="00547937">
      <w:pPr>
        <w:pStyle w:val="a6"/>
      </w:pPr>
      <w:r>
        <w:t xml:space="preserve">"На второй истории он изобразил с прекраснейшими сообразительностью и талантом, как Господь создает солнце и луну, поддерживаемый многочисленными </w:t>
      </w:r>
      <w:proofErr w:type="spellStart"/>
      <w:r>
        <w:t>путтами</w:t>
      </w:r>
      <w:proofErr w:type="spellEnd"/>
      <w:r>
        <w:t>; и являет собою потрясающую силу благодаря ракурсу рук и ног. Его же он изобразил в той же истории, где Он парит, благословив землю и создав животных; такова на этом своде сокращающаяся фигура, которая, куда бы ты ни шел по капелле, все время вращается и оборачивается и в ту, и в другую сторону" Вазари.</w:t>
      </w:r>
    </w:p>
    <w:p w14:paraId="0B44E92E" w14:textId="77777777" w:rsidR="00547937" w:rsidRDefault="00547937" w:rsidP="00547937">
      <w:pPr>
        <w:pStyle w:val="a6"/>
      </w:pPr>
      <w:r>
        <w:t>В образе Бога — величественного могучего старца, подчеркнут, прежде всего, созидательный порыв, выраженный в движениях его рук, словно действительно способных творить миры и давать жизнь человеку.</w:t>
      </w:r>
    </w:p>
    <w:p w14:paraId="6DB245E0" w14:textId="77777777" w:rsidR="00547937" w:rsidRDefault="00547937" w:rsidP="00547937">
      <w:pPr>
        <w:pStyle w:val="a6"/>
      </w:pPr>
      <w:r>
        <w:t>Внушающий благоговение, Господь повелительным жестом одновременно создает Солнце и Луну.</w:t>
      </w:r>
    </w:p>
    <w:p w14:paraId="728802FA" w14:textId="77777777" w:rsidR="00547937" w:rsidRPr="00547937" w:rsidRDefault="00547937" w:rsidP="00EB7027">
      <w:pPr>
        <w:pStyle w:val="a6"/>
        <w:rPr>
          <w:lang w:eastAsia="ru-BY"/>
        </w:rPr>
      </w:pPr>
    </w:p>
    <w:p w14:paraId="5CE507FF" w14:textId="77777777" w:rsidR="00547937" w:rsidRDefault="00547937" w:rsidP="0054793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 xml:space="preserve">Описание картины Микеланджело </w:t>
      </w:r>
      <w:proofErr w:type="spellStart"/>
      <w:r>
        <w:rPr>
          <w:rFonts w:ascii="Source Sans Pro" w:hAnsi="Source Sans Pro"/>
          <w:color w:val="111111"/>
          <w:sz w:val="45"/>
          <w:szCs w:val="45"/>
        </w:rPr>
        <w:t>Буонарроти</w:t>
      </w:r>
      <w:proofErr w:type="spellEnd"/>
      <w:r>
        <w:rPr>
          <w:rFonts w:ascii="Source Sans Pro" w:hAnsi="Source Sans Pro"/>
          <w:color w:val="111111"/>
          <w:sz w:val="45"/>
          <w:szCs w:val="45"/>
        </w:rPr>
        <w:t xml:space="preserve"> «Потоп»</w:t>
      </w:r>
    </w:p>
    <w:p w14:paraId="02BCCEA2" w14:textId="77777777" w:rsidR="00547937" w:rsidRPr="00547937" w:rsidRDefault="00547937" w:rsidP="00547937">
      <w:pPr>
        <w:pStyle w:val="a6"/>
        <w:rPr>
          <w:lang w:eastAsia="ru-BY"/>
        </w:rPr>
      </w:pPr>
      <w:r w:rsidRPr="00547937">
        <w:rPr>
          <w:lang w:eastAsia="ru-BY"/>
        </w:rPr>
        <w:t xml:space="preserve">"Потоп" является той самой фреской, с которой Микеланджело </w:t>
      </w:r>
      <w:proofErr w:type="spellStart"/>
      <w:r w:rsidRPr="00547937">
        <w:rPr>
          <w:lang w:eastAsia="ru-BY"/>
        </w:rPr>
        <w:t>Буанаротти</w:t>
      </w:r>
      <w:proofErr w:type="spellEnd"/>
      <w:r w:rsidRPr="00547937">
        <w:rPr>
          <w:lang w:eastAsia="ru-BY"/>
        </w:rPr>
        <w:t xml:space="preserve"> начал роспись Сикстинской капеллы. На первых порах итальянский мастер не был уверен в своих силах и даже задействовал в работе искусных </w:t>
      </w:r>
      <w:proofErr w:type="spellStart"/>
      <w:r w:rsidRPr="00547937">
        <w:rPr>
          <w:lang w:eastAsia="ru-BY"/>
        </w:rPr>
        <w:t>фрескистов</w:t>
      </w:r>
      <w:proofErr w:type="spellEnd"/>
      <w:r w:rsidRPr="00547937">
        <w:rPr>
          <w:lang w:eastAsia="ru-BY"/>
        </w:rPr>
        <w:t xml:space="preserve"> из Флоренции.</w:t>
      </w:r>
    </w:p>
    <w:p w14:paraId="204FE190" w14:textId="77777777" w:rsidR="00547937" w:rsidRPr="00547937" w:rsidRDefault="00547937" w:rsidP="00547937">
      <w:pPr>
        <w:pStyle w:val="a6"/>
        <w:rPr>
          <w:lang w:eastAsia="ru-BY"/>
        </w:rPr>
      </w:pPr>
      <w:r w:rsidRPr="00547937">
        <w:rPr>
          <w:lang w:eastAsia="ru-BY"/>
        </w:rPr>
        <w:t xml:space="preserve">Но шло время, и вот уже </w:t>
      </w:r>
      <w:proofErr w:type="spellStart"/>
      <w:r w:rsidRPr="00547937">
        <w:rPr>
          <w:lang w:eastAsia="ru-BY"/>
        </w:rPr>
        <w:t>Буанаротти</w:t>
      </w:r>
      <w:proofErr w:type="spellEnd"/>
      <w:r w:rsidRPr="00547937">
        <w:rPr>
          <w:lang w:eastAsia="ru-BY"/>
        </w:rPr>
        <w:t xml:space="preserve">, будучи не удовлетворенным работой помощников, отсылает их назад и продолжает роспись стен самостоятельно. Как и во всех своих произведениях, Микеланджело исследует в "Потопе" природу человека, его поступки под влиянием несчастий, бедствий, катастроф, реакцию на </w:t>
      </w:r>
      <w:r w:rsidRPr="00547937">
        <w:rPr>
          <w:lang w:eastAsia="ru-BY"/>
        </w:rPr>
        <w:lastRenderedPageBreak/>
        <w:t>происходящее вокруг. Несколько отдельных фрагментов складываются в целую фреску, где разворачивается настоящая трагедия. На переднем плане группа людей пытается спастись на крохотном клочке суши, сбившись в кучу, словно стадо испуганных овец.</w:t>
      </w:r>
    </w:p>
    <w:p w14:paraId="338D1A72" w14:textId="77777777" w:rsidR="00547937" w:rsidRPr="00547937" w:rsidRDefault="00547937" w:rsidP="00547937">
      <w:pPr>
        <w:pStyle w:val="a6"/>
        <w:rPr>
          <w:lang w:eastAsia="ru-BY"/>
        </w:rPr>
      </w:pPr>
      <w:r w:rsidRPr="00547937">
        <w:rPr>
          <w:lang w:eastAsia="ru-BY"/>
        </w:rPr>
        <w:t>Мужчина пытается отсрочить надвигающуюся гибель для себя и своей возлюбленной, подняв ее на спину. Ребенок в отчаянии спрятался за тело матери, которая, кажется, сдалась Судьбе. Юноша ползет по стволу дерева, надеясь избежать смерти. Справа другая группа укрылась куском холста в тщетных попытках спрятаться от потока воды, низвергающейся с небес.</w:t>
      </w:r>
    </w:p>
    <w:p w14:paraId="473C5CAF" w14:textId="77777777" w:rsidR="00547937" w:rsidRPr="00547937" w:rsidRDefault="00547937" w:rsidP="00547937">
      <w:pPr>
        <w:pStyle w:val="a6"/>
        <w:rPr>
          <w:lang w:eastAsia="ru-BY"/>
        </w:rPr>
      </w:pPr>
      <w:r w:rsidRPr="00547937">
        <w:rPr>
          <w:lang w:eastAsia="ru-BY"/>
        </w:rPr>
        <w:t>На беспокойных волнах качается небольшая лодка, где идет борьба за место между обезумевшими от ужаса страдальцами. И вдали плывет Ковчег, в стены которого колотят несколько человек, яростно добиваясь, чтобы их пустили внутрь и спасли от приближающейся воды.</w:t>
      </w:r>
    </w:p>
    <w:p w14:paraId="71BC742C" w14:textId="77777777" w:rsidR="00547937" w:rsidRPr="00547937" w:rsidRDefault="00547937" w:rsidP="00547937">
      <w:pPr>
        <w:pStyle w:val="a6"/>
        <w:rPr>
          <w:lang w:eastAsia="ru-BY"/>
        </w:rPr>
      </w:pPr>
      <w:r w:rsidRPr="00547937">
        <w:rPr>
          <w:lang w:eastAsia="ru-BY"/>
        </w:rPr>
        <w:t>По-разному ведут себя персонажи фрески: кто-то цепляется за последний шанс, карабкаясь буквально по спинам других, кто-то протягивает руки, чтобы помочь, кто-то желает бросить в жертву стихии своего соседа, дабы протянуть лишние секунды. Но единственный вопрос, волнующий всех, кто через мгновение скроется под водой — почему они должны умереть и за что? Но небо молчит, и только непрерывные потоки воды льются на несчастную землю.</w:t>
      </w:r>
    </w:p>
    <w:p w14:paraId="597BE4C6" w14:textId="5E699FBF" w:rsidR="00534452" w:rsidRDefault="00534452" w:rsidP="00547937"/>
    <w:p w14:paraId="36C86FED" w14:textId="77777777" w:rsidR="00547937" w:rsidRDefault="00547937" w:rsidP="00547937">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 xml:space="preserve">Описание картины Микеланджело </w:t>
      </w:r>
      <w:proofErr w:type="spellStart"/>
      <w:r>
        <w:rPr>
          <w:rFonts w:ascii="Source Sans Pro" w:hAnsi="Source Sans Pro"/>
          <w:color w:val="111111"/>
          <w:sz w:val="45"/>
          <w:szCs w:val="45"/>
        </w:rPr>
        <w:t>Буанарроти</w:t>
      </w:r>
      <w:proofErr w:type="spellEnd"/>
      <w:r>
        <w:rPr>
          <w:rFonts w:ascii="Source Sans Pro" w:hAnsi="Source Sans Pro"/>
          <w:color w:val="111111"/>
          <w:sz w:val="45"/>
          <w:szCs w:val="45"/>
        </w:rPr>
        <w:t xml:space="preserve"> «Жертвоприношение Ноя»</w:t>
      </w:r>
    </w:p>
    <w:p w14:paraId="060D85A5" w14:textId="77777777" w:rsidR="00547937" w:rsidRPr="00547937" w:rsidRDefault="00547937" w:rsidP="00547937">
      <w:pPr>
        <w:pStyle w:val="a6"/>
        <w:rPr>
          <w:lang w:eastAsia="ru-BY"/>
        </w:rPr>
      </w:pPr>
      <w:r w:rsidRPr="00547937">
        <w:rPr>
          <w:lang w:eastAsia="ru-BY"/>
        </w:rPr>
        <w:t xml:space="preserve">Микеланджело </w:t>
      </w:r>
      <w:proofErr w:type="spellStart"/>
      <w:r w:rsidRPr="00547937">
        <w:rPr>
          <w:lang w:eastAsia="ru-BY"/>
        </w:rPr>
        <w:t>Буанорроти</w:t>
      </w:r>
      <w:proofErr w:type="spellEnd"/>
      <w:r w:rsidRPr="00547937">
        <w:rPr>
          <w:lang w:eastAsia="ru-BY"/>
        </w:rPr>
        <w:t xml:space="preserve"> в последний год своей работы в капелле написал замечательную фреску «Жертвоприношение Ноя». Образы этого творения передают зрителю скорбные трагические ноты всего происходящего.</w:t>
      </w:r>
    </w:p>
    <w:p w14:paraId="4FCCBF51" w14:textId="77777777" w:rsidR="00547937" w:rsidRPr="00547937" w:rsidRDefault="00547937" w:rsidP="00547937">
      <w:pPr>
        <w:pStyle w:val="a6"/>
        <w:rPr>
          <w:lang w:eastAsia="ru-BY"/>
        </w:rPr>
      </w:pPr>
      <w:r w:rsidRPr="00547937">
        <w:rPr>
          <w:lang w:eastAsia="ru-BY"/>
        </w:rPr>
        <w:t xml:space="preserve">Потрясенный большим количеством жертв в бурных потоках воды Всемирного потопа, переполненный чувством благородности за свое спасение, Ной с родным семейством спешит принести жертву Господу Богу. Если в персонажах, которые помещены в распалубках, ощущается настроение покоя, тихой печали, созерцательности, то в люнетах герои охвачены беспокойством, тревогой. Состояние покоя резко переходит в оцепенение и </w:t>
      </w:r>
      <w:proofErr w:type="spellStart"/>
      <w:r w:rsidRPr="00547937">
        <w:rPr>
          <w:lang w:eastAsia="ru-BY"/>
        </w:rPr>
        <w:t>застылость</w:t>
      </w:r>
      <w:proofErr w:type="spellEnd"/>
      <w:r w:rsidRPr="00547937">
        <w:rPr>
          <w:lang w:eastAsia="ru-BY"/>
        </w:rPr>
        <w:t>.</w:t>
      </w:r>
    </w:p>
    <w:p w14:paraId="06F74D5D" w14:textId="77777777" w:rsidR="00547937" w:rsidRPr="00547937" w:rsidRDefault="00547937" w:rsidP="00547937">
      <w:pPr>
        <w:pStyle w:val="a6"/>
        <w:rPr>
          <w:lang w:eastAsia="ru-BY"/>
        </w:rPr>
      </w:pPr>
      <w:r w:rsidRPr="00547937">
        <w:rPr>
          <w:lang w:eastAsia="ru-BY"/>
        </w:rPr>
        <w:t>В написание предков Христа, где казалось бы были уместны чувства родственной близости и внутренней солидарности, Микеланджело передал зрителю абсолютно другие переживания.</w:t>
      </w:r>
    </w:p>
    <w:p w14:paraId="585FAD7E" w14:textId="77777777" w:rsidR="00547937" w:rsidRPr="00547937" w:rsidRDefault="00547937" w:rsidP="00547937">
      <w:pPr>
        <w:pStyle w:val="a6"/>
        <w:rPr>
          <w:lang w:eastAsia="ru-BY"/>
        </w:rPr>
      </w:pPr>
      <w:r w:rsidRPr="00547937">
        <w:rPr>
          <w:lang w:eastAsia="ru-BY"/>
        </w:rPr>
        <w:t>Одна часть участников этой сцены охвачены холодным равнодушием, другая часть испытывает чувства взаимной отчужденности, откровенной вражды и недоверия. В некоторых персонажах, например, матери с ребенком и старика с посохом, скорбь плавно заменяется трагическим отчаянием.</w:t>
      </w:r>
    </w:p>
    <w:p w14:paraId="229D752A" w14:textId="77777777" w:rsidR="00BD43FE" w:rsidRPr="00BD43FE" w:rsidRDefault="00BD43FE" w:rsidP="00BD43FE">
      <w:pPr>
        <w:pStyle w:val="a6"/>
        <w:rPr>
          <w:lang w:eastAsia="ru-BY"/>
        </w:rPr>
      </w:pPr>
      <w:r w:rsidRPr="00BD43FE">
        <w:rPr>
          <w:lang w:eastAsia="ru-BY"/>
        </w:rPr>
        <w:t>Благодаря всем стараниям Ноя, Бог обещал ему больше не наказывать, таким образом, человечество. Отныне земля будет сбережена для огня.</w:t>
      </w:r>
    </w:p>
    <w:p w14:paraId="0DA48BBA" w14:textId="77777777" w:rsidR="00BD43FE" w:rsidRPr="00BD43FE" w:rsidRDefault="00BD43FE" w:rsidP="00BD43FE">
      <w:pPr>
        <w:pStyle w:val="a6"/>
        <w:rPr>
          <w:lang w:eastAsia="ru-BY"/>
        </w:rPr>
      </w:pPr>
      <w:r w:rsidRPr="00BD43FE">
        <w:rPr>
          <w:lang w:eastAsia="ru-BY"/>
        </w:rPr>
        <w:t>И устроил Ной жертвоприношение Господу; и взял он из каждого скота самого чистого и из птиц всех — чистых и принес он их во всесожжение на жертвеннике.</w:t>
      </w:r>
    </w:p>
    <w:p w14:paraId="7C910C46" w14:textId="77777777" w:rsidR="00BD43FE" w:rsidRPr="00BD43FE" w:rsidRDefault="00BD43FE" w:rsidP="00BD43FE">
      <w:pPr>
        <w:pStyle w:val="a6"/>
        <w:rPr>
          <w:lang w:eastAsia="ru-BY"/>
        </w:rPr>
      </w:pPr>
      <w:r w:rsidRPr="00BD43FE">
        <w:rPr>
          <w:lang w:eastAsia="ru-BY"/>
        </w:rPr>
        <w:t>И ощутил Господь приятное благоухание, после чего сказал он в сердце Своем: никогда я не буду больше проклинать всю землю за человека, потому что замыслы сердца человеческого — зло от молодости и глупости его; и не буду больше поражать все живущее, как Я сделал до этого: отныне и во все дни земли жатва и сеяние, зной и холод, зима и лето, ночь и день не прекратятся.</w:t>
      </w:r>
    </w:p>
    <w:p w14:paraId="15224811" w14:textId="1D6586FC" w:rsidR="00534452" w:rsidRDefault="00534452" w:rsidP="00BD43FE">
      <w:pPr>
        <w:ind w:left="426"/>
      </w:pPr>
    </w:p>
    <w:p w14:paraId="79FEE4F0" w14:textId="77777777" w:rsidR="00BD43FE" w:rsidRDefault="00BD43FE" w:rsidP="00BD43FE">
      <w:pPr>
        <w:pStyle w:val="1"/>
        <w:shd w:val="clear" w:color="auto" w:fill="FFFFFF"/>
        <w:spacing w:before="150" w:beforeAutospacing="0" w:after="150" w:afterAutospacing="0"/>
        <w:rPr>
          <w:rFonts w:ascii="Source Sans Pro" w:hAnsi="Source Sans Pro"/>
          <w:color w:val="111111"/>
          <w:sz w:val="45"/>
          <w:szCs w:val="45"/>
        </w:rPr>
      </w:pPr>
      <w:r>
        <w:rPr>
          <w:rFonts w:ascii="Source Sans Pro" w:hAnsi="Source Sans Pro"/>
          <w:color w:val="111111"/>
          <w:sz w:val="45"/>
          <w:szCs w:val="45"/>
        </w:rPr>
        <w:t xml:space="preserve">Описание картины Микеланджело </w:t>
      </w:r>
      <w:proofErr w:type="spellStart"/>
      <w:r>
        <w:rPr>
          <w:rFonts w:ascii="Source Sans Pro" w:hAnsi="Source Sans Pro"/>
          <w:color w:val="111111"/>
          <w:sz w:val="45"/>
          <w:szCs w:val="45"/>
        </w:rPr>
        <w:t>Буанарроти</w:t>
      </w:r>
      <w:proofErr w:type="spellEnd"/>
    </w:p>
    <w:p w14:paraId="0B2E4512" w14:textId="5DA40FCC" w:rsidR="00BD43FE" w:rsidRDefault="00BD43FE" w:rsidP="00BD43FE">
      <w:pPr>
        <w:pStyle w:val="1"/>
        <w:shd w:val="clear" w:color="auto" w:fill="FFFFFF"/>
        <w:spacing w:before="150" w:beforeAutospacing="0" w:after="150" w:afterAutospacing="0"/>
        <w:rPr>
          <w:rFonts w:ascii="Source Sans Pro" w:hAnsi="Source Sans Pro"/>
          <w:color w:val="111111"/>
          <w:sz w:val="45"/>
          <w:szCs w:val="45"/>
        </w:rPr>
      </w:pPr>
      <w:r w:rsidRPr="00BD43FE">
        <w:rPr>
          <w:rFonts w:ascii="Source Sans Pro" w:hAnsi="Source Sans Pro"/>
          <w:color w:val="111111"/>
          <w:sz w:val="46"/>
          <w:szCs w:val="46"/>
        </w:rPr>
        <w:t xml:space="preserve"> «</w:t>
      </w:r>
      <w:r w:rsidRPr="00BD43FE">
        <w:rPr>
          <w:rFonts w:ascii="Source Sans Pro" w:hAnsi="Source Sans Pro"/>
          <w:color w:val="000000"/>
          <w:sz w:val="46"/>
          <w:szCs w:val="46"/>
          <w:shd w:val="clear" w:color="auto" w:fill="FFFFFF"/>
        </w:rPr>
        <w:t xml:space="preserve"> </w:t>
      </w:r>
      <w:r w:rsidRPr="00BD43FE">
        <w:rPr>
          <w:rFonts w:ascii="Source Sans Pro" w:hAnsi="Source Sans Pro"/>
          <w:color w:val="000000"/>
          <w:sz w:val="46"/>
          <w:szCs w:val="46"/>
          <w:shd w:val="clear" w:color="auto" w:fill="FFFFFF"/>
        </w:rPr>
        <w:t>Отделение тверди от воды</w:t>
      </w:r>
      <w:r w:rsidRPr="00BD43FE">
        <w:rPr>
          <w:rFonts w:ascii="Source Sans Pro" w:hAnsi="Source Sans Pro"/>
          <w:color w:val="111111"/>
          <w:sz w:val="46"/>
          <w:szCs w:val="46"/>
        </w:rPr>
        <w:t xml:space="preserve"> </w:t>
      </w:r>
      <w:r w:rsidRPr="00BD43FE">
        <w:rPr>
          <w:rFonts w:ascii="Source Sans Pro" w:hAnsi="Source Sans Pro"/>
          <w:color w:val="111111"/>
          <w:sz w:val="46"/>
          <w:szCs w:val="46"/>
        </w:rPr>
        <w:t>»</w:t>
      </w:r>
    </w:p>
    <w:p w14:paraId="5AF8441E" w14:textId="015A132F" w:rsidR="00BD43FE" w:rsidRDefault="00BD43FE" w:rsidP="00BD43FE">
      <w:pPr>
        <w:ind w:left="426"/>
      </w:pPr>
    </w:p>
    <w:p w14:paraId="779EB535" w14:textId="1E9AA8DE" w:rsidR="00BD43FE" w:rsidRDefault="00BD43FE" w:rsidP="00BD43FE">
      <w:pPr>
        <w:ind w:left="426"/>
      </w:pPr>
    </w:p>
    <w:p w14:paraId="0596E713" w14:textId="77777777" w:rsidR="00BD43FE" w:rsidRDefault="00BD43FE" w:rsidP="00BD43FE">
      <w:pPr>
        <w:pStyle w:val="a6"/>
      </w:pPr>
      <w:r>
        <w:t>Также и на следующей, где Бог отделяет воду от земли: эти фигуры настолько прекрасны и острота гения в них такова, что они достойны быть созданы лишь божественнейшими руками Микеланджело" Вазари.</w:t>
      </w:r>
    </w:p>
    <w:p w14:paraId="092B683F" w14:textId="77777777" w:rsidR="00BD43FE" w:rsidRDefault="00BD43FE" w:rsidP="00BD43FE">
      <w:pPr>
        <w:pStyle w:val="a6"/>
      </w:pPr>
      <w:r>
        <w:rPr>
          <w:i/>
          <w:iCs/>
        </w:rPr>
        <w:t>"И сказал Бог: да будет твердь посреди воды, и да отделяет она воду от воды.</w:t>
      </w:r>
    </w:p>
    <w:p w14:paraId="614AF008" w14:textId="77777777" w:rsidR="00BD43FE" w:rsidRDefault="00BD43FE" w:rsidP="00BD43FE">
      <w:pPr>
        <w:pStyle w:val="a6"/>
      </w:pPr>
      <w:r>
        <w:rPr>
          <w:i/>
          <w:iCs/>
        </w:rPr>
        <w:lastRenderedPageBreak/>
        <w:t>И создал Бог твердь, и отделил воду, которая под твердью, от воды, которая над твердью. И стало так.</w:t>
      </w:r>
    </w:p>
    <w:p w14:paraId="12E75720" w14:textId="77777777" w:rsidR="00BD43FE" w:rsidRDefault="00BD43FE" w:rsidP="00BD43FE">
      <w:pPr>
        <w:pStyle w:val="a6"/>
      </w:pPr>
      <w:r>
        <w:rPr>
          <w:i/>
          <w:iCs/>
        </w:rPr>
        <w:t>И назвал Бог твердь небом. И был вечер, и было утро: день второй.</w:t>
      </w:r>
    </w:p>
    <w:p w14:paraId="50060F89" w14:textId="77777777" w:rsidR="00BD43FE" w:rsidRDefault="00BD43FE" w:rsidP="00BD43FE">
      <w:pPr>
        <w:pStyle w:val="a6"/>
      </w:pPr>
      <w:r>
        <w:rPr>
          <w:i/>
          <w:iCs/>
        </w:rPr>
        <w:t>И сказал Бог: да соберется вода, которая под небом, в одно место, и да явится суша. И стало так.</w:t>
      </w:r>
    </w:p>
    <w:p w14:paraId="138EDB5B" w14:textId="77777777" w:rsidR="00BD43FE" w:rsidRDefault="00BD43FE" w:rsidP="00BD43FE">
      <w:pPr>
        <w:pStyle w:val="a6"/>
      </w:pPr>
      <w:r>
        <w:rPr>
          <w:i/>
          <w:iCs/>
        </w:rPr>
        <w:t>И назвал Бог сушу землею, а собрание вод назвал морями. И увидел Бог, что [это] хорошо"</w:t>
      </w:r>
      <w:r>
        <w:t>.</w:t>
      </w:r>
    </w:p>
    <w:p w14:paraId="6A81EAB4" w14:textId="77777777" w:rsidR="00BD43FE" w:rsidRDefault="00BD43FE" w:rsidP="00BD43FE">
      <w:pPr>
        <w:pStyle w:val="a3"/>
        <w:shd w:val="clear" w:color="auto" w:fill="FFFFFF"/>
        <w:jc w:val="both"/>
        <w:rPr>
          <w:rFonts w:ascii="Bookman Old Style" w:hAnsi="Bookman Old Style"/>
          <w:color w:val="000000"/>
          <w:sz w:val="22"/>
          <w:szCs w:val="22"/>
        </w:rPr>
      </w:pPr>
      <w:r>
        <w:rPr>
          <w:rFonts w:ascii="Bookman Old Style" w:hAnsi="Bookman Old Style"/>
          <w:color w:val="000000"/>
          <w:sz w:val="22"/>
          <w:szCs w:val="22"/>
        </w:rPr>
        <w:t>Библия. Ветхий Завет. Книга Бытие 1:1-5</w:t>
      </w:r>
    </w:p>
    <w:p w14:paraId="2E4D2058" w14:textId="77777777" w:rsidR="00BD43FE" w:rsidRDefault="00BD43FE" w:rsidP="00BD43FE">
      <w:pPr>
        <w:ind w:left="426"/>
      </w:pPr>
    </w:p>
    <w:sectPr w:rsidR="00BD43FE" w:rsidSect="00EB7027">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C"/>
    <w:rsid w:val="00534452"/>
    <w:rsid w:val="00547937"/>
    <w:rsid w:val="005F7C15"/>
    <w:rsid w:val="007D53CB"/>
    <w:rsid w:val="00925E9C"/>
    <w:rsid w:val="00BD43FE"/>
    <w:rsid w:val="00EB702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113E"/>
  <w15:chartTrackingRefBased/>
  <w15:docId w15:val="{909F7B77-A7A7-453C-8CD3-802598C3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34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4452"/>
    <w:rPr>
      <w:rFonts w:ascii="Times New Roman" w:eastAsia="Times New Roman" w:hAnsi="Times New Roman" w:cs="Times New Roman"/>
      <w:b/>
      <w:bCs/>
      <w:kern w:val="36"/>
      <w:sz w:val="48"/>
      <w:szCs w:val="48"/>
      <w:lang w:eastAsia="ru-BY"/>
    </w:rPr>
  </w:style>
  <w:style w:type="paragraph" w:styleId="a3">
    <w:name w:val="Normal (Web)"/>
    <w:basedOn w:val="a"/>
    <w:uiPriority w:val="99"/>
    <w:semiHidden/>
    <w:unhideWhenUsed/>
    <w:rsid w:val="0053445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Hyperlink"/>
    <w:basedOn w:val="a0"/>
    <w:uiPriority w:val="99"/>
    <w:unhideWhenUsed/>
    <w:rsid w:val="00534452"/>
    <w:rPr>
      <w:color w:val="0000FF"/>
      <w:u w:val="single"/>
    </w:rPr>
  </w:style>
  <w:style w:type="character" w:styleId="HTML">
    <w:name w:val="HTML Cite"/>
    <w:basedOn w:val="a0"/>
    <w:uiPriority w:val="99"/>
    <w:semiHidden/>
    <w:unhideWhenUsed/>
    <w:rsid w:val="00534452"/>
    <w:rPr>
      <w:i/>
      <w:iCs/>
    </w:rPr>
  </w:style>
  <w:style w:type="character" w:styleId="a5">
    <w:name w:val="Strong"/>
    <w:basedOn w:val="a0"/>
    <w:uiPriority w:val="22"/>
    <w:qFormat/>
    <w:rsid w:val="00534452"/>
    <w:rPr>
      <w:b/>
      <w:bCs/>
    </w:rPr>
  </w:style>
  <w:style w:type="paragraph" w:styleId="a6">
    <w:name w:val="No Spacing"/>
    <w:uiPriority w:val="1"/>
    <w:qFormat/>
    <w:rsid w:val="00534452"/>
    <w:pPr>
      <w:spacing w:after="0" w:line="240" w:lineRule="auto"/>
    </w:pPr>
  </w:style>
  <w:style w:type="character" w:styleId="a7">
    <w:name w:val="Unresolved Mention"/>
    <w:basedOn w:val="a0"/>
    <w:uiPriority w:val="99"/>
    <w:semiHidden/>
    <w:unhideWhenUsed/>
    <w:rsid w:val="00EB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50504">
      <w:bodyDiv w:val="1"/>
      <w:marLeft w:val="0"/>
      <w:marRight w:val="0"/>
      <w:marTop w:val="0"/>
      <w:marBottom w:val="0"/>
      <w:divBdr>
        <w:top w:val="none" w:sz="0" w:space="0" w:color="auto"/>
        <w:left w:val="none" w:sz="0" w:space="0" w:color="auto"/>
        <w:bottom w:val="none" w:sz="0" w:space="0" w:color="auto"/>
        <w:right w:val="none" w:sz="0" w:space="0" w:color="auto"/>
      </w:divBdr>
    </w:div>
    <w:div w:id="217864513">
      <w:bodyDiv w:val="1"/>
      <w:marLeft w:val="0"/>
      <w:marRight w:val="0"/>
      <w:marTop w:val="0"/>
      <w:marBottom w:val="0"/>
      <w:divBdr>
        <w:top w:val="none" w:sz="0" w:space="0" w:color="auto"/>
        <w:left w:val="none" w:sz="0" w:space="0" w:color="auto"/>
        <w:bottom w:val="none" w:sz="0" w:space="0" w:color="auto"/>
        <w:right w:val="none" w:sz="0" w:space="0" w:color="auto"/>
      </w:divBdr>
    </w:div>
    <w:div w:id="464078675">
      <w:bodyDiv w:val="1"/>
      <w:marLeft w:val="0"/>
      <w:marRight w:val="0"/>
      <w:marTop w:val="0"/>
      <w:marBottom w:val="0"/>
      <w:divBdr>
        <w:top w:val="none" w:sz="0" w:space="0" w:color="auto"/>
        <w:left w:val="none" w:sz="0" w:space="0" w:color="auto"/>
        <w:bottom w:val="none" w:sz="0" w:space="0" w:color="auto"/>
        <w:right w:val="none" w:sz="0" w:space="0" w:color="auto"/>
      </w:divBdr>
    </w:div>
    <w:div w:id="472063671">
      <w:bodyDiv w:val="1"/>
      <w:marLeft w:val="0"/>
      <w:marRight w:val="0"/>
      <w:marTop w:val="0"/>
      <w:marBottom w:val="0"/>
      <w:divBdr>
        <w:top w:val="none" w:sz="0" w:space="0" w:color="auto"/>
        <w:left w:val="none" w:sz="0" w:space="0" w:color="auto"/>
        <w:bottom w:val="none" w:sz="0" w:space="0" w:color="auto"/>
        <w:right w:val="none" w:sz="0" w:space="0" w:color="auto"/>
      </w:divBdr>
    </w:div>
    <w:div w:id="662585522">
      <w:bodyDiv w:val="1"/>
      <w:marLeft w:val="0"/>
      <w:marRight w:val="0"/>
      <w:marTop w:val="0"/>
      <w:marBottom w:val="0"/>
      <w:divBdr>
        <w:top w:val="none" w:sz="0" w:space="0" w:color="auto"/>
        <w:left w:val="none" w:sz="0" w:space="0" w:color="auto"/>
        <w:bottom w:val="none" w:sz="0" w:space="0" w:color="auto"/>
        <w:right w:val="none" w:sz="0" w:space="0" w:color="auto"/>
      </w:divBdr>
    </w:div>
    <w:div w:id="671642219">
      <w:bodyDiv w:val="1"/>
      <w:marLeft w:val="0"/>
      <w:marRight w:val="0"/>
      <w:marTop w:val="0"/>
      <w:marBottom w:val="0"/>
      <w:divBdr>
        <w:top w:val="none" w:sz="0" w:space="0" w:color="auto"/>
        <w:left w:val="none" w:sz="0" w:space="0" w:color="auto"/>
        <w:bottom w:val="none" w:sz="0" w:space="0" w:color="auto"/>
        <w:right w:val="none" w:sz="0" w:space="0" w:color="auto"/>
      </w:divBdr>
      <w:divsChild>
        <w:div w:id="1711565062">
          <w:marLeft w:val="0"/>
          <w:marRight w:val="480"/>
          <w:marTop w:val="86"/>
          <w:marBottom w:val="0"/>
          <w:divBdr>
            <w:top w:val="none" w:sz="0" w:space="0" w:color="auto"/>
            <w:left w:val="none" w:sz="0" w:space="0" w:color="auto"/>
            <w:bottom w:val="none" w:sz="0" w:space="0" w:color="auto"/>
            <w:right w:val="none" w:sz="0" w:space="0" w:color="auto"/>
          </w:divBdr>
        </w:div>
      </w:divsChild>
    </w:div>
    <w:div w:id="692221067">
      <w:bodyDiv w:val="1"/>
      <w:marLeft w:val="0"/>
      <w:marRight w:val="0"/>
      <w:marTop w:val="0"/>
      <w:marBottom w:val="0"/>
      <w:divBdr>
        <w:top w:val="none" w:sz="0" w:space="0" w:color="auto"/>
        <w:left w:val="none" w:sz="0" w:space="0" w:color="auto"/>
        <w:bottom w:val="none" w:sz="0" w:space="0" w:color="auto"/>
        <w:right w:val="none" w:sz="0" w:space="0" w:color="auto"/>
      </w:divBdr>
    </w:div>
    <w:div w:id="711031003">
      <w:bodyDiv w:val="1"/>
      <w:marLeft w:val="0"/>
      <w:marRight w:val="0"/>
      <w:marTop w:val="0"/>
      <w:marBottom w:val="0"/>
      <w:divBdr>
        <w:top w:val="none" w:sz="0" w:space="0" w:color="auto"/>
        <w:left w:val="none" w:sz="0" w:space="0" w:color="auto"/>
        <w:bottom w:val="none" w:sz="0" w:space="0" w:color="auto"/>
        <w:right w:val="none" w:sz="0" w:space="0" w:color="auto"/>
      </w:divBdr>
    </w:div>
    <w:div w:id="886573090">
      <w:bodyDiv w:val="1"/>
      <w:marLeft w:val="0"/>
      <w:marRight w:val="0"/>
      <w:marTop w:val="0"/>
      <w:marBottom w:val="0"/>
      <w:divBdr>
        <w:top w:val="none" w:sz="0" w:space="0" w:color="auto"/>
        <w:left w:val="none" w:sz="0" w:space="0" w:color="auto"/>
        <w:bottom w:val="none" w:sz="0" w:space="0" w:color="auto"/>
        <w:right w:val="none" w:sz="0" w:space="0" w:color="auto"/>
      </w:divBdr>
    </w:div>
    <w:div w:id="1026248885">
      <w:bodyDiv w:val="1"/>
      <w:marLeft w:val="0"/>
      <w:marRight w:val="0"/>
      <w:marTop w:val="0"/>
      <w:marBottom w:val="0"/>
      <w:divBdr>
        <w:top w:val="none" w:sz="0" w:space="0" w:color="auto"/>
        <w:left w:val="none" w:sz="0" w:space="0" w:color="auto"/>
        <w:bottom w:val="none" w:sz="0" w:space="0" w:color="auto"/>
        <w:right w:val="none" w:sz="0" w:space="0" w:color="auto"/>
      </w:divBdr>
    </w:div>
    <w:div w:id="1090663144">
      <w:bodyDiv w:val="1"/>
      <w:marLeft w:val="0"/>
      <w:marRight w:val="0"/>
      <w:marTop w:val="0"/>
      <w:marBottom w:val="0"/>
      <w:divBdr>
        <w:top w:val="none" w:sz="0" w:space="0" w:color="auto"/>
        <w:left w:val="none" w:sz="0" w:space="0" w:color="auto"/>
        <w:bottom w:val="none" w:sz="0" w:space="0" w:color="auto"/>
        <w:right w:val="none" w:sz="0" w:space="0" w:color="auto"/>
      </w:divBdr>
    </w:div>
    <w:div w:id="1229000447">
      <w:bodyDiv w:val="1"/>
      <w:marLeft w:val="0"/>
      <w:marRight w:val="0"/>
      <w:marTop w:val="0"/>
      <w:marBottom w:val="0"/>
      <w:divBdr>
        <w:top w:val="none" w:sz="0" w:space="0" w:color="auto"/>
        <w:left w:val="none" w:sz="0" w:space="0" w:color="auto"/>
        <w:bottom w:val="none" w:sz="0" w:space="0" w:color="auto"/>
        <w:right w:val="none" w:sz="0" w:space="0" w:color="auto"/>
      </w:divBdr>
    </w:div>
    <w:div w:id="1257861737">
      <w:bodyDiv w:val="1"/>
      <w:marLeft w:val="0"/>
      <w:marRight w:val="0"/>
      <w:marTop w:val="0"/>
      <w:marBottom w:val="0"/>
      <w:divBdr>
        <w:top w:val="none" w:sz="0" w:space="0" w:color="auto"/>
        <w:left w:val="none" w:sz="0" w:space="0" w:color="auto"/>
        <w:bottom w:val="none" w:sz="0" w:space="0" w:color="auto"/>
        <w:right w:val="none" w:sz="0" w:space="0" w:color="auto"/>
      </w:divBdr>
    </w:div>
    <w:div w:id="1315526771">
      <w:bodyDiv w:val="1"/>
      <w:marLeft w:val="0"/>
      <w:marRight w:val="0"/>
      <w:marTop w:val="0"/>
      <w:marBottom w:val="0"/>
      <w:divBdr>
        <w:top w:val="none" w:sz="0" w:space="0" w:color="auto"/>
        <w:left w:val="none" w:sz="0" w:space="0" w:color="auto"/>
        <w:bottom w:val="none" w:sz="0" w:space="0" w:color="auto"/>
        <w:right w:val="none" w:sz="0" w:space="0" w:color="auto"/>
      </w:divBdr>
    </w:div>
    <w:div w:id="1466240922">
      <w:bodyDiv w:val="1"/>
      <w:marLeft w:val="0"/>
      <w:marRight w:val="0"/>
      <w:marTop w:val="0"/>
      <w:marBottom w:val="0"/>
      <w:divBdr>
        <w:top w:val="none" w:sz="0" w:space="0" w:color="auto"/>
        <w:left w:val="none" w:sz="0" w:space="0" w:color="auto"/>
        <w:bottom w:val="none" w:sz="0" w:space="0" w:color="auto"/>
        <w:right w:val="none" w:sz="0" w:space="0" w:color="auto"/>
      </w:divBdr>
    </w:div>
    <w:div w:id="1531065766">
      <w:bodyDiv w:val="1"/>
      <w:marLeft w:val="0"/>
      <w:marRight w:val="0"/>
      <w:marTop w:val="0"/>
      <w:marBottom w:val="0"/>
      <w:divBdr>
        <w:top w:val="none" w:sz="0" w:space="0" w:color="auto"/>
        <w:left w:val="none" w:sz="0" w:space="0" w:color="auto"/>
        <w:bottom w:val="none" w:sz="0" w:space="0" w:color="auto"/>
        <w:right w:val="none" w:sz="0" w:space="0" w:color="auto"/>
      </w:divBdr>
    </w:div>
    <w:div w:id="1539468889">
      <w:bodyDiv w:val="1"/>
      <w:marLeft w:val="0"/>
      <w:marRight w:val="0"/>
      <w:marTop w:val="0"/>
      <w:marBottom w:val="0"/>
      <w:divBdr>
        <w:top w:val="none" w:sz="0" w:space="0" w:color="auto"/>
        <w:left w:val="none" w:sz="0" w:space="0" w:color="auto"/>
        <w:bottom w:val="none" w:sz="0" w:space="0" w:color="auto"/>
        <w:right w:val="none" w:sz="0" w:space="0" w:color="auto"/>
      </w:divBdr>
    </w:div>
    <w:div w:id="1655377768">
      <w:bodyDiv w:val="1"/>
      <w:marLeft w:val="0"/>
      <w:marRight w:val="0"/>
      <w:marTop w:val="0"/>
      <w:marBottom w:val="0"/>
      <w:divBdr>
        <w:top w:val="none" w:sz="0" w:space="0" w:color="auto"/>
        <w:left w:val="none" w:sz="0" w:space="0" w:color="auto"/>
        <w:bottom w:val="none" w:sz="0" w:space="0" w:color="auto"/>
        <w:right w:val="none" w:sz="0" w:space="0" w:color="auto"/>
      </w:divBdr>
    </w:div>
    <w:div w:id="1665473926">
      <w:bodyDiv w:val="1"/>
      <w:marLeft w:val="0"/>
      <w:marRight w:val="0"/>
      <w:marTop w:val="0"/>
      <w:marBottom w:val="0"/>
      <w:divBdr>
        <w:top w:val="none" w:sz="0" w:space="0" w:color="auto"/>
        <w:left w:val="none" w:sz="0" w:space="0" w:color="auto"/>
        <w:bottom w:val="none" w:sz="0" w:space="0" w:color="auto"/>
        <w:right w:val="none" w:sz="0" w:space="0" w:color="auto"/>
      </w:divBdr>
      <w:divsChild>
        <w:div w:id="172573053">
          <w:marLeft w:val="0"/>
          <w:marRight w:val="0"/>
          <w:marTop w:val="0"/>
          <w:marBottom w:val="0"/>
          <w:divBdr>
            <w:top w:val="none" w:sz="0" w:space="0" w:color="auto"/>
            <w:left w:val="none" w:sz="0" w:space="0" w:color="auto"/>
            <w:bottom w:val="none" w:sz="0" w:space="0" w:color="auto"/>
            <w:right w:val="none" w:sz="0" w:space="0" w:color="auto"/>
          </w:divBdr>
        </w:div>
      </w:divsChild>
    </w:div>
    <w:div w:id="1681614164">
      <w:bodyDiv w:val="1"/>
      <w:marLeft w:val="0"/>
      <w:marRight w:val="0"/>
      <w:marTop w:val="0"/>
      <w:marBottom w:val="0"/>
      <w:divBdr>
        <w:top w:val="none" w:sz="0" w:space="0" w:color="auto"/>
        <w:left w:val="none" w:sz="0" w:space="0" w:color="auto"/>
        <w:bottom w:val="none" w:sz="0" w:space="0" w:color="auto"/>
        <w:right w:val="none" w:sz="0" w:space="0" w:color="auto"/>
      </w:divBdr>
    </w:div>
    <w:div w:id="1747990738">
      <w:bodyDiv w:val="1"/>
      <w:marLeft w:val="0"/>
      <w:marRight w:val="0"/>
      <w:marTop w:val="0"/>
      <w:marBottom w:val="0"/>
      <w:divBdr>
        <w:top w:val="none" w:sz="0" w:space="0" w:color="auto"/>
        <w:left w:val="none" w:sz="0" w:space="0" w:color="auto"/>
        <w:bottom w:val="none" w:sz="0" w:space="0" w:color="auto"/>
        <w:right w:val="none" w:sz="0" w:space="0" w:color="auto"/>
      </w:divBdr>
    </w:div>
    <w:div w:id="1825386992">
      <w:bodyDiv w:val="1"/>
      <w:marLeft w:val="0"/>
      <w:marRight w:val="0"/>
      <w:marTop w:val="0"/>
      <w:marBottom w:val="0"/>
      <w:divBdr>
        <w:top w:val="none" w:sz="0" w:space="0" w:color="auto"/>
        <w:left w:val="none" w:sz="0" w:space="0" w:color="auto"/>
        <w:bottom w:val="none" w:sz="0" w:space="0" w:color="auto"/>
        <w:right w:val="none" w:sz="0" w:space="0" w:color="auto"/>
      </w:divBdr>
    </w:div>
    <w:div w:id="1851337949">
      <w:bodyDiv w:val="1"/>
      <w:marLeft w:val="0"/>
      <w:marRight w:val="0"/>
      <w:marTop w:val="0"/>
      <w:marBottom w:val="0"/>
      <w:divBdr>
        <w:top w:val="none" w:sz="0" w:space="0" w:color="auto"/>
        <w:left w:val="none" w:sz="0" w:space="0" w:color="auto"/>
        <w:bottom w:val="none" w:sz="0" w:space="0" w:color="auto"/>
        <w:right w:val="none" w:sz="0" w:space="0" w:color="auto"/>
      </w:divBdr>
    </w:div>
    <w:div w:id="2051343248">
      <w:bodyDiv w:val="1"/>
      <w:marLeft w:val="0"/>
      <w:marRight w:val="0"/>
      <w:marTop w:val="0"/>
      <w:marBottom w:val="0"/>
      <w:divBdr>
        <w:top w:val="none" w:sz="0" w:space="0" w:color="auto"/>
        <w:left w:val="none" w:sz="0" w:space="0" w:color="auto"/>
        <w:bottom w:val="none" w:sz="0" w:space="0" w:color="auto"/>
        <w:right w:val="none" w:sz="0" w:space="0" w:color="auto"/>
      </w:divBdr>
    </w:div>
    <w:div w:id="2077891267">
      <w:bodyDiv w:val="1"/>
      <w:marLeft w:val="0"/>
      <w:marRight w:val="0"/>
      <w:marTop w:val="0"/>
      <w:marBottom w:val="0"/>
      <w:divBdr>
        <w:top w:val="none" w:sz="0" w:space="0" w:color="auto"/>
        <w:left w:val="none" w:sz="0" w:space="0" w:color="auto"/>
        <w:bottom w:val="none" w:sz="0" w:space="0" w:color="auto"/>
        <w:right w:val="none" w:sz="0" w:space="0" w:color="auto"/>
      </w:divBdr>
    </w:div>
    <w:div w:id="21377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source.org/wiki/%D0%91%D1%8B%D1%82%D0%B8%D0%B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D0%9A%D0%BD%D0%B8%D0%B3%D0%B0_%D0%91%D1%8B%D1%82%D0%B8%D1%8F" TargetMode="External"/><Relationship Id="rId12" Type="http://schemas.openxmlformats.org/officeDocument/2006/relationships/hyperlink" Target="https://ru.wikipedia.org/wiki/%D0%94%D1%83%D1%88%D0%B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A%D0%BD%D0%B8%D0%B3%D0%B0_%D0%91%D1%8B%D1%82%D0%B8%D0%B5" TargetMode="External"/><Relationship Id="rId11" Type="http://schemas.openxmlformats.org/officeDocument/2006/relationships/hyperlink" Target="https://ru.wikipedia.org/wiki/%D0%90%D0%B4%D0%B0%D0%BC" TargetMode="External"/><Relationship Id="rId5" Type="http://schemas.openxmlformats.org/officeDocument/2006/relationships/hyperlink" Target="https://ru.wikipedia.org/wiki/%D0%A1%D0%B8%D0%BA%D1%81%D1%82%D0%B8%D0%BD%D1%81%D0%BA%D0%B0%D1%8F_%D0%BA%D0%B0%D0%BF%D0%B5%D0%BB%D0%BB%D0%B0" TargetMode="External"/><Relationship Id="rId10" Type="http://schemas.openxmlformats.org/officeDocument/2006/relationships/hyperlink" Target="https://ru.wikipedia.org/wiki/%D0%A2%D1%83%D0%BD%D0%B8%D0%BA%D0%B0" TargetMode="External"/><Relationship Id="rId4" Type="http://schemas.openxmlformats.org/officeDocument/2006/relationships/hyperlink" Target="https://ru.wikipedia.org/wiki/%D0%9F%D0%BE%D1%82%D0%BE%D0%BB%D0%BE%D0%BA_%D0%A1%D0%B8%D0%BA%D1%81%D1%82%D0%B8%D0%BD%D1%81%D0%BA%D0%BE%D0%B9_%D0%BA%D0%B0%D0%BF%D0%B5%D0%BB%D0%BB%D1%8B" TargetMode="External"/><Relationship Id="rId9" Type="http://schemas.openxmlformats.org/officeDocument/2006/relationships/hyperlink" Target="https://ru.wikipedia.org/wiki/%D0%91%D0%BE%D0%B3-%D0%9E%D1%82%D0%B5%D1%86"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2365</Words>
  <Characters>13484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Logos</dc:creator>
  <cp:keywords/>
  <dc:description/>
  <cp:lastModifiedBy>Logos</cp:lastModifiedBy>
  <cp:revision>3</cp:revision>
  <dcterms:created xsi:type="dcterms:W3CDTF">2020-11-02T17:40:00Z</dcterms:created>
  <dcterms:modified xsi:type="dcterms:W3CDTF">2020-11-02T21:46:00Z</dcterms:modified>
</cp:coreProperties>
</file>