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Мойтекст"/>
        <w:keepNext/>
        <w:spacing w:before="0" w:after="0" w:line="240" w:lineRule="auto"/>
        <w:ind w:firstLine="0" w:left="0" w:right="0"/>
        <w:jc w:val="left"/>
      </w:pPr>
      <w:r>
        <w:rPr>
          <w:rFonts w:ascii="Times New Roman" w:hAnsi="Times New Roman"/>
          <w:b/>
          <w:sz w:val="20"/>
          <w:u w:val="none"/>
        </w:rPr>
        <w:t>МИНИСТЕРСТВО НАУКИ И ВЫСШЕГО ОБРАЗОВАНИЯ РОССИЙСКОЙ ФЕДЕРАЦИИ</w:t>
        <w:br/>
        <w:t>ФЕДЕРАЛЬНОЕ ГОСУДАРСТВЕННОЕ АВТОНОМНОЕ ОБРАЗОВАТЕЛЬНОЕ</w:t>
        <w:br/>
        <w:t>УЧРЕЖДЕНИЕ ВЫСШЕГО ОБРАЗОВАНИЯ</w:t>
        <w:br/>
        <w:t>«НАЦИОНАЛЬНЫЙ ИССЛЕДОВАТЕЛЬСКИЙ УНИВЕРСИТЕТ ИТМО»</w:t>
        <w:br/>
        <w:t>МЕГАФАКУЛЬТЕТ КОМПЬЮТЕРНЫХ ТЕХНОЛОГИЙ И УПРАВЛЕНИЯ</w:t>
        <w:br/>
        <w:t>ФАКУЛЬТЕТ ПРОГРАММНОЙ ИНЖЕНЕРИИ И КОМПЬЮТЕРНОЙ ТЕХНИКИ</w:t>
      </w:r>
    </w:p>
    <w:p>
      <w:pPr>
        <w:pStyle w:val="Мойтекст"/>
        <w:keepNext/>
        <w:spacing w:before="4000" w:after="0" w:line="240" w:lineRule="auto"/>
        <w:ind w:firstLine="0" w:left="0" w:right="0"/>
        <w:jc w:val="center"/>
      </w:pPr>
      <w:r>
        <w:rPr>
          <w:rFonts w:ascii="Arial" w:hAnsi="Arial"/>
          <w:b/>
          <w:color w:val="365F91"/>
          <w:sz w:val="28"/>
          <w:u w:val="single"/>
        </w:rPr>
        <w:t>ОТЧЁТ ПО ЛАБОРАТОРНОЙ РАБОТЕ № 2</w:t>
      </w:r>
    </w:p>
    <w:p>
      <w:pPr>
        <w:pStyle w:val="Мойтекст"/>
        <w:keepNext/>
        <w:spacing w:before="2900" w:after="100" w:line="240" w:lineRule="auto"/>
        <w:ind w:firstLine="0" w:left="0" w:right="0"/>
        <w:jc w:val="right"/>
      </w:pPr>
      <w:r>
        <w:rPr>
          <w:rFonts w:ascii="Times New Roman" w:hAnsi="Times New Roman"/>
          <w:b w:val="0"/>
          <w:sz w:val="20"/>
          <w:u w:val="none"/>
        </w:rPr>
        <w:t>Студент: Садовщикова София Ивановна</w:t>
      </w:r>
    </w:p>
    <w:p>
      <w:pPr>
        <w:pStyle w:val="Мойтекст"/>
        <w:keepNext/>
        <w:spacing w:before="0" w:after="100" w:line="240" w:lineRule="auto"/>
        <w:ind w:firstLine="0" w:left="0" w:right="0"/>
        <w:jc w:val="right"/>
      </w:pPr>
      <w:r>
        <w:rPr>
          <w:rFonts w:ascii="Times New Roman" w:hAnsi="Times New Roman"/>
          <w:b w:val="0"/>
          <w:sz w:val="20"/>
          <w:u w:val="none"/>
        </w:rPr>
        <w:t>Группа: P3268</w:t>
      </w:r>
    </w:p>
    <w:p>
      <w:pPr>
        <w:pStyle w:val="Мойтекст"/>
        <w:keepNext/>
        <w:spacing w:before="0" w:after="0" w:line="240" w:lineRule="auto"/>
        <w:ind w:firstLine="0" w:left="0" w:right="0"/>
        <w:jc w:val="right"/>
      </w:pPr>
      <w:r>
        <w:rPr>
          <w:rFonts w:ascii="Times New Roman" w:hAnsi="Times New Roman"/>
          <w:b w:val="0"/>
          <w:sz w:val="20"/>
          <w:u w:val="none"/>
        </w:rPr>
        <w:t>Преподаватель: Климов Игорь Викторович</w:t>
      </w:r>
    </w:p>
    <w:p>
      <w:pPr>
        <w:pStyle w:val="Мойтекст"/>
        <w:keepNext w:val="0"/>
        <w:spacing w:before="1900" w:after="0" w:line="240" w:lineRule="auto"/>
        <w:ind w:firstLine="0" w:left="0" w:right="0"/>
        <w:jc w:val="center"/>
      </w:pPr>
      <w:r>
        <w:rPr>
          <w:rFonts w:ascii="Times New Roman" w:hAnsi="Times New Roman"/>
          <w:b w:val="0"/>
          <w:sz w:val="20"/>
          <w:u w:val="none"/>
        </w:rPr>
        <w:t>Санкт-Петербург  2026</w:t>
      </w:r>
    </w:p>
    <w:p>
      <w:r>
        <w:br w:type="page"/>
      </w:r>
    </w:p>
    <w:p>
      <w:pPr>
        <w:pStyle w:val="Мойтекст"/>
      </w:pPr>
      <w:r>
        <w:rPr>
          <w:b/>
        </w:rPr>
        <w:t>Оглавление</w:t>
      </w:r>
    </w:p>
    <w:p>
      <w:pPr>
        <w:pStyle w:val="Мойтекст"/>
        <w:spacing w:after="80"/>
        <w:ind w:firstLine="0"/>
      </w:pPr>
      <w:r>
        <w:fldChar w:fldCharType="begin"/>
      </w:r>
      <w:r/>
      <w:r>
        <w:instrText xml:space="preserve"> TOC \o "1-2" \h \z \u \n </w:instrText>
      </w:r>
      <w:r>
        <w:fldChar w:fldCharType="separate"/>
      </w:r>
      <w:hyperlink w:anchor="lab2_section_1">
        <w:r>
          <w:rPr>
            <w:color w:val="1155CC"/>
          </w:rPr>
          <w:t>Задание 1. Работа с системным реестром</w:t>
        </w:r>
      </w:hyperlink>
    </w:p>
    <w:p>
      <w:pPr>
        <w:pStyle w:val="Мойтекст"/>
        <w:spacing w:after="80"/>
        <w:ind w:firstLine="0"/>
      </w:pPr>
      <w:hyperlink w:anchor="lab2_section_2">
        <w:r>
          <w:rPr>
            <w:color w:val="1155CC"/>
          </w:rPr>
          <w:t>Задание 2. Управление системными службами</w:t>
        </w:r>
      </w:hyperlink>
    </w:p>
    <w:p>
      <w:pPr>
        <w:pStyle w:val="Мойтекст"/>
        <w:spacing w:after="80"/>
        <w:ind w:firstLine="0"/>
      </w:pPr>
      <w:hyperlink w:anchor="lab2_section_3">
        <w:r>
          <w:rPr>
            <w:color w:val="1155CC"/>
          </w:rPr>
          <w:t>Задание 3. Проверка сетевой конфигурации и целостности системы</w:t>
        </w:r>
      </w:hyperlink>
    </w:p>
    <w:p>
      <w:pPr>
        <w:pStyle w:val="Мойтекст"/>
        <w:spacing w:after="80"/>
        <w:ind w:firstLine="0" w:left="340"/>
      </w:pPr>
      <w:hyperlink w:anchor="lab2_section_4">
        <w:r>
          <w:rPr>
            <w:color w:val="1155CC"/>
          </w:rPr>
          <w:t>3.1. Сетевая конфигурация</w:t>
        </w:r>
      </w:hyperlink>
    </w:p>
    <w:p>
      <w:pPr>
        <w:pStyle w:val="Мойтекст"/>
        <w:spacing w:after="80"/>
        <w:ind w:firstLine="0" w:left="340"/>
      </w:pPr>
      <w:hyperlink w:anchor="lab2_section_5">
        <w:r>
          <w:rPr>
            <w:color w:val="1155CC"/>
          </w:rPr>
          <w:t>3.2. Проверка системных файлов</w:t>
        </w:r>
      </w:hyperlink>
    </w:p>
    <w:p>
      <w:pPr>
        <w:pStyle w:val="Мойтекст"/>
        <w:spacing w:after="80"/>
        <w:ind w:firstLine="0"/>
      </w:pPr>
      <w:hyperlink w:anchor="lab2_section_6">
        <w:r>
          <w:rPr>
            <w:color w:val="1155CC"/>
          </w:rPr>
          <w:t>Задание 4. Настройка автозагрузки</w:t>
        </w:r>
      </w:hyperlink>
    </w:p>
    <w:p>
      <w:pPr>
        <w:pStyle w:val="Мойтекст"/>
        <w:spacing w:after="80"/>
        <w:ind w:firstLine="0"/>
      </w:pPr>
      <w:hyperlink w:anchor="lab2_section_7">
        <w:r>
          <w:rPr>
            <w:color w:val="1155CC"/>
          </w:rPr>
          <w:t>Задание 5. Создание структуры каталогов в FAR</w:t>
        </w:r>
      </w:hyperlink>
    </w:p>
    <w:p>
      <w:pPr>
        <w:pStyle w:val="Мойтекст"/>
        <w:spacing w:after="80"/>
        <w:ind w:firstLine="0"/>
      </w:pPr>
      <w:hyperlink w:anchor="lab2_section_8">
        <w:r>
          <w:rPr>
            <w:color w:val="1155CC"/>
          </w:rPr>
          <w:t>Задание 6. Работа с архивами в FAR</w:t>
        </w:r>
      </w:hyperlink>
    </w:p>
    <w:p>
      <w:pPr>
        <w:pStyle w:val="Мойтекст"/>
        <w:spacing w:after="80"/>
        <w:ind w:firstLine="0"/>
      </w:pPr>
      <w:hyperlink w:anchor="lab2_section_9">
        <w:r>
          <w:rPr>
            <w:color w:val="1155CC"/>
          </w:rPr>
          <w:t>Задание 7. Установка и удаление FineReader</w:t>
        </w:r>
      </w:hyperlink>
    </w:p>
    <w:p>
      <w:pPr>
        <w:pStyle w:val="Мойтекст"/>
        <w:spacing w:after="80"/>
        <w:ind w:firstLine="0"/>
      </w:pPr>
      <w:hyperlink w:anchor="lab2_section_10">
        <w:r>
          <w:rPr>
            <w:color w:val="1155CC"/>
          </w:rPr>
          <w:t>Задание 8. Добавление каталогов программ в PATH</w:t>
        </w:r>
      </w:hyperlink>
    </w:p>
    <w:p>
      <w:pPr>
        <w:pStyle w:val="Мойтекст"/>
        <w:spacing w:after="80"/>
        <w:ind w:firstLine="0"/>
      </w:pPr>
      <w:hyperlink w:anchor="lab2_section_11">
        <w:r>
          <w:rPr>
            <w:color w:val="1155CC"/>
          </w:rPr>
          <w:t>Задание 9. Поиск файлов по маске</w:t>
        </w:r>
      </w:hyperlink>
    </w:p>
    <w:p>
      <w:pPr>
        <w:pStyle w:val="Мойтекст"/>
        <w:spacing w:after="80"/>
        <w:ind w:firstLine="0"/>
      </w:pPr>
      <w:hyperlink w:anchor="lab2_section_12">
        <w:r>
          <w:rPr>
            <w:color w:val="1155CC"/>
          </w:rPr>
          <w:t>Задание 10. Сохранение переменных среды и сведений о системе</w:t>
        </w:r>
      </w:hyperlink>
    </w:p>
    <w:p>
      <w:pPr>
        <w:pStyle w:val="Мойтекст"/>
        <w:spacing w:after="80"/>
        <w:ind w:firstLine="0"/>
      </w:pPr>
      <w:hyperlink w:anchor="lab2_section_13">
        <w:r>
          <w:rPr>
            <w:color w:val="1155CC"/>
          </w:rPr>
          <w:t>Задание 11. Сохранение дерева каталогов и файлов</w:t>
        </w:r>
      </w:hyperlink>
    </w:p>
    <w:p>
      <w:pPr>
        <w:pStyle w:val="Мойтекст"/>
        <w:spacing w:after="80"/>
        <w:ind w:firstLine="0"/>
      </w:pPr>
      <w:hyperlink w:anchor="lab2_section_14">
        <w:r>
          <w:rPr>
            <w:color w:val="1155CC"/>
          </w:rPr>
          <w:t>Приложение № 1. Листинги файлов задания 10</w:t>
        </w:r>
      </w:hyperlink>
    </w:p>
    <w:p>
      <w:pPr>
        <w:pStyle w:val="Мойтекст"/>
        <w:spacing w:after="80"/>
        <w:ind w:firstLine="0" w:left="340"/>
      </w:pPr>
      <w:hyperlink w:anchor="lab2_section_15">
        <w:r>
          <w:rPr>
            <w:color w:val="1155CC"/>
          </w:rPr>
          <w:t>П1.1. allvariables.txt</w:t>
        </w:r>
      </w:hyperlink>
    </w:p>
    <w:p>
      <w:pPr>
        <w:pStyle w:val="Мойтекст"/>
        <w:spacing w:after="80"/>
        <w:ind w:firstLine="0" w:left="340"/>
      </w:pPr>
      <w:hyperlink w:anchor="lab2_section_16">
        <w:r>
          <w:rPr>
            <w:color w:val="1155CC"/>
          </w:rPr>
          <w:t>П1.2. pathvariable.txt</w:t>
        </w:r>
      </w:hyperlink>
    </w:p>
    <w:p>
      <w:pPr>
        <w:pStyle w:val="Мойтекст"/>
        <w:spacing w:after="80"/>
        <w:ind w:firstLine="0" w:left="340"/>
      </w:pPr>
      <w:hyperlink w:anchor="lab2_section_17">
        <w:r>
          <w:rPr>
            <w:color w:val="1155CC"/>
          </w:rPr>
          <w:t>П1.3. systeminfo.txt</w:t>
        </w:r>
      </w:hyperlink>
      <w:r>
        <w:fldChar w:fldCharType="end"/>
      </w:r>
    </w:p>
    <w:p>
      <w:r>
        <w:br w:type="page"/>
      </w:r>
    </w:p>
    <w:p>
      <w:bookmarkStart w:id="501" w:name="lab2_section_1"/>
      <w:pPr>
        <w:pStyle w:val="Heading1"/>
      </w:pPr>
      <w:r>
        <w:t>Задание 1. Работа с системным реестром</w:t>
      </w:r>
      <w:bookmarkEnd w:id="501"/>
    </w:p>
    <w:p>
      <w:pPr>
        <w:pStyle w:val="Мойтекст"/>
      </w:pPr>
      <w:r>
        <w:t>Редактор реестра открывается командой regedit. Перед изменением параметров предусмотрено резервное копирование через меню «Файл → Экспорт». В разделе HKEY_CURRENT_USER\Control Panel\Desktop задан строковый параметр WaitToKillAppTimeout (REG_SZ) со значением 2000 миллисекунд, то есть 2 секунды. На скриншоте показано установленное значение параметра.</w:t>
      </w:r>
    </w:p>
    <w:p>
      <w:pPr>
        <w:pStyle w:val="Мойтекст"/>
        <w:keepNext/>
        <w:spacing w:before="8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960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60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Мояподпись"/>
      </w:pPr>
      <w:r>
        <w:t>Скриншот 1 — Параметр WaitToKillAppTimeout со значением 2000</w:t>
      </w:r>
    </w:p>
    <w:p>
      <w:bookmarkStart w:id="502" w:name="lab2_section_2"/>
      <w:pPr>
        <w:pStyle w:val="Heading1"/>
      </w:pPr>
      <w:r>
        <w:t>Задание 2. Управление системными службами</w:t>
      </w:r>
      <w:bookmarkEnd w:id="502"/>
    </w:p>
    <w:p>
      <w:pPr>
        <w:pStyle w:val="Мойтекст"/>
      </w:pPr>
      <w:r>
        <w:t>В оснастке services.msc для проверки влияния службы на печать используется «Диспетчер печати» (Print Spooler): служба останавливается, а тип запуска устанавливается в «Отключена». В Блокноте введено ФИО «Садовщикова София Ивановна», после чего вызвано окно печати сочетанием Ctrl + P.</w:t>
      </w:r>
    </w:p>
    <w:p>
      <w:pPr>
        <w:pStyle w:val="Мойтекст"/>
        <w:keepNext/>
        <w:spacing w:before="8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8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8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Мояподпись"/>
      </w:pPr>
      <w:r>
        <w:t>Скриншот 2 — Окно печати Блокнота при отключённом диспетчере печати</w:t>
      </w:r>
    </w:p>
    <w:p>
      <w:pPr>
        <w:pStyle w:val="Мойтекст"/>
      </w:pPr>
      <w:r>
        <w:t>При отключении диспетчера печати список принтеров в диалоге не заполняется, предварительный просмотр остаётся в состоянии загрузки, а кнопка «Печать» недоступна. Таким образом, окно печати открывается, но выбрать принтер и отправить документ на печать невозможно. Для восстановления работы необходимо вернуть тип запуска «Автоматически» и запустить службу.</w:t>
      </w:r>
    </w:p>
    <w:p>
      <w:bookmarkStart w:id="503" w:name="lab2_section_3"/>
      <w:pPr>
        <w:pStyle w:val="Heading1"/>
      </w:pPr>
      <w:r>
        <w:t>Задание 3. Проверка сетевой конфигурации и целостности системы</w:t>
      </w:r>
      <w:bookmarkEnd w:id="503"/>
    </w:p>
    <w:p>
      <w:bookmarkStart w:id="504" w:name="lab2_section_4"/>
      <w:pPr>
        <w:pStyle w:val="Heading2"/>
      </w:pPr>
      <w:r>
        <w:t>3.1. Сетевая конфигурация</w:t>
      </w:r>
      <w:bookmarkEnd w:id="504"/>
    </w:p>
    <w:p>
      <w:pPr>
        <w:pStyle w:val="Мойтекст"/>
      </w:pPr>
      <w:r>
        <w:t>Для просмотра параметров сетевых интерфейсов используется команда ipconfig /all. На скриншоте отмечены физический адрес Ethernet-адаптера Realtek PCIe GbE Family Controller и его IPv4-адрес.</w:t>
      </w:r>
    </w:p>
    <w:p>
      <w:pPr>
        <w:pStyle w:val="Мойтекст"/>
        <w:spacing w:before="60" w:after="60"/>
        <w:ind w:firstLine="0" w:left="0"/>
      </w:pPr>
      <w:r>
        <w:rPr>
          <w:rFonts w:ascii="Courier New" w:hAnsi="Courier New"/>
          <w:sz w:val="16"/>
        </w:rPr>
        <w:t>ipconfig /all</w:t>
      </w:r>
    </w:p>
    <w:p>
      <w:pPr>
        <w:pStyle w:val="Мойтекст"/>
      </w:pPr>
      <w:r>
        <w:t>Физический адрес (MAC): 30-56-0F-55-B5-7E. IPv4-адрес: 192.168.1.21. Маска подсети: 255.255.255.0; основной шлюз и DHCP-сервер: 192.168.1.1.</w:t>
      </w:r>
    </w:p>
    <w:p>
      <w:pPr>
        <w:pStyle w:val="Мойтекст"/>
        <w:keepNext/>
        <w:spacing w:before="8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877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87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Мояподпись"/>
      </w:pPr>
      <w:r>
        <w:t>Скриншот 3 — MAC-адрес и IPv4-адрес Ethernet-адаптера</w:t>
      </w:r>
    </w:p>
    <w:p>
      <w:bookmarkStart w:id="505" w:name="lab2_section_5"/>
      <w:pPr>
        <w:pStyle w:val="Heading2"/>
      </w:pPr>
      <w:r>
        <w:t>3.2. Проверка системных файлов</w:t>
      </w:r>
      <w:bookmarkEnd w:id="505"/>
    </w:p>
    <w:p>
      <w:pPr>
        <w:pStyle w:val="Мойтекст"/>
        <w:spacing w:before="60" w:after="60"/>
        <w:ind w:firstLine="0" w:left="0"/>
      </w:pPr>
      <w:r>
        <w:rPr>
          <w:rFonts w:ascii="Courier New" w:hAnsi="Courier New"/>
          <w:sz w:val="16"/>
        </w:rPr>
        <w:t>sfc /verifyonly</w:t>
      </w:r>
    </w:p>
    <w:p>
      <w:pPr>
        <w:pStyle w:val="Мойтекст"/>
      </w:pPr>
      <w:r>
        <w:t>Проверка завершена на 100 %. Защита ресурсов Windows сообщила об обнаружении нарушений целостности. Режим /verifyonly выполняет проверку без восстановления файлов; следовательно, данный результат не означает, что нарушения исправлены.</w:t>
      </w:r>
    </w:p>
    <w:p>
      <w:pPr>
        <w:pStyle w:val="Мойтекст"/>
        <w:keepNext/>
        <w:spacing w:before="8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00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00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Мояподпись"/>
      </w:pPr>
      <w:r>
        <w:t>Скриншот 4 — Результат проверки sfc /verifyonly</w:t>
      </w:r>
    </w:p>
    <w:p>
      <w:pPr>
        <w:pStyle w:val="Мойтекст"/>
      </w:pPr>
      <w:r>
        <w:t>Сведения о работе компонентов обслуживания Windows записываются в журнал C:\Windows\Logs\CBS\CBS.log. На представленном начале журнала отображаются записи инициализации TrustedInstaller и TiWorker. Сам по себе этот фрагмент не устанавливает причину найденных нарушений.</w:t>
      </w:r>
    </w:p>
    <w:p>
      <w:pPr>
        <w:pStyle w:val="Мойтекст"/>
        <w:keepNext/>
        <w:spacing w:before="8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93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93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Мояподпись"/>
      </w:pPr>
      <w:r>
        <w:t>Скриншот 5 — Начало журнала CBS.log</w:t>
      </w:r>
    </w:p>
    <w:p>
      <w:bookmarkStart w:id="506" w:name="lab2_section_6"/>
      <w:pPr>
        <w:pStyle w:val="Heading1"/>
      </w:pPr>
      <w:r>
        <w:t>Задание 4. Настройка автозагрузки</w:t>
      </w:r>
      <w:bookmarkEnd w:id="506"/>
    </w:p>
    <w:p>
      <w:pPr>
        <w:pStyle w:val="Мойтекст"/>
      </w:pPr>
      <w:r>
        <w:t>В Диспетчере задач открыта вкладка «Автозагрузка приложений». Приложений с отмеченным «Высоким» влиянием на запуск на представленном снимке нет: для включённых приложений указано «Не измерено», для ряда отключённых — «Нет». «Не измерено» означает отсутствие оценки, а не низкое влияние.</w:t>
      </w:r>
    </w:p>
    <w:p>
      <w:pPr>
        <w:pStyle w:val="Мойтекст"/>
        <w:keepNext/>
        <w:spacing w:before="8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147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14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Мояподпись"/>
      </w:pPr>
      <w:r>
        <w:t>Скриншот 6 — Список приложений автозагрузки до изменения</w:t>
      </w:r>
    </w:p>
    <w:p>
      <w:pPr>
        <w:pStyle w:val="Мойтекст"/>
      </w:pPr>
      <w:r>
        <w:t>В качестве второстепенного приложения выбрано Microsoft Edge (msedge). На следующем снимке оно отмечено, а его состояние изменено с «Включено» на «Отключено». Это запрещает автоматический запуск данного элемента при входе в систему, но не мешает открывать браузер вручную. По завершении задания исходное состояние восстанавливается включением элемента.</w:t>
      </w:r>
    </w:p>
    <w:p>
      <w:pPr>
        <w:pStyle w:val="Мойтекст"/>
        <w:keepNext/>
        <w:spacing w:before="8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1490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149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Мояподпись"/>
      </w:pPr>
      <w:r>
        <w:t>Скриншот 7 — Отключённый элемент автозагрузки msedge</w:t>
      </w:r>
    </w:p>
    <w:p>
      <w:bookmarkStart w:id="507" w:name="lab2_section_7"/>
      <w:pPr>
        <w:pStyle w:val="Heading1"/>
      </w:pPr>
      <w:r>
        <w:t>Задание 5. Создание структуры каталогов в FAR</w:t>
      </w:r>
      <w:bookmarkEnd w:id="507"/>
    </w:p>
    <w:p>
      <w:pPr>
        <w:pStyle w:val="Мойтекст"/>
      </w:pPr>
      <w:r>
        <w:t>В FAR Manager используется каталог F:\Садовщикова\LAB2. Создание папок выполняется клавишей F7, вход в выделенную папку — Enter. Внутри LAB2 создаётся папка 450389, соответствующая номеру ИСУ, а также каталоги дистрибутивов, программ и отчётов. На скриншоте показан диалог создания каталога 450389.</w:t>
      </w:r>
    </w:p>
    <w:p>
      <w:pPr>
        <w:pStyle w:val="Мойтекст"/>
        <w:spacing w:before="60" w:after="60"/>
        <w:ind w:firstLine="0" w:left="0"/>
      </w:pPr>
      <w:r>
        <w:rPr>
          <w:rFonts w:ascii="Courier New" w:hAnsi="Courier New"/>
          <w:sz w:val="16"/>
        </w:rPr>
        <w:t>F:\Садовщикова\LAB2</w:t>
        <w:br/>
        <w:t>├──450389</w:t>
        <w:br/>
        <w:t>├──DISTRIBUTIVES</w:t>
        <w:br/>
        <w:t>│  ├──FAR</w:t>
        <w:br/>
        <w:t>│  └──FineReader</w:t>
        <w:br/>
        <w:t>├──PROGRAMS</w:t>
        <w:br/>
        <w:t>│  ├──FARportable</w:t>
        <w:br/>
        <w:t>│  ├──FineReader</w:t>
        <w:br/>
        <w:t>│  ├──HACKER</w:t>
        <w:br/>
        <w:t>│  └──INKSCAPEportable</w:t>
        <w:br/>
        <w:t>└──REPORTS</w:t>
      </w:r>
    </w:p>
    <w:p>
      <w:pPr>
        <w:pStyle w:val="Мойтекст"/>
        <w:keepNext/>
        <w:spacing w:before="8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832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8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Мояподпись"/>
      </w:pPr>
      <w:r>
        <w:t>Скриншот 8 — Диалог создания папки 450389 в FAR</w:t>
      </w:r>
    </w:p>
    <w:p>
      <w:bookmarkStart w:id="508" w:name="lab2_section_8"/>
      <w:pPr>
        <w:pStyle w:val="Heading1"/>
      </w:pPr>
      <w:r>
        <w:t>Задание 6. Работа с архивами в FAR</w:t>
      </w:r>
      <w:bookmarkEnd w:id="508"/>
    </w:p>
    <w:p>
      <w:pPr>
        <w:pStyle w:val="Мойтекст"/>
      </w:pPr>
      <w:r>
        <w:t>Для редактора HxD предусмотрен каталог LAB2\PROGRAMS\HACKER. Архив FAR размещается в LAB2\DISTRIBUTIVES\FAR. В FAR выделяется архив и вызывается извлечение через F11 → ArcLite → Extract; в диалоге указывается каталог LAB2\PROGRAMS\FARportable.</w:t>
      </w:r>
    </w:p>
    <w:p>
      <w:pPr>
        <w:pStyle w:val="Мойтекст"/>
        <w:keepNext/>
        <w:spacing w:before="8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011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01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Мояподпись"/>
      </w:pPr>
      <w:r>
        <w:t>Скриншот 9 — Диалог распаковки FAR в PROGRAMS\FARportable</w:t>
      </w:r>
    </w:p>
    <w:p>
      <w:pPr>
        <w:pStyle w:val="Мойтекст"/>
      </w:pPr>
      <w:r>
        <w:t>Архив FRsetup.7z выбран в каталоге LAB2\DISTRIBUTIVES\FineReader. В диалоге Extract files указан этот же каталог назначения: F:\Садовщикова\LAB2\DISTRIBUTIVES\FineReader. После извлечения в нём появилась папка setup с файлами FineReader.z, readme.1st, setup.exe и start.bat, что также видно в обновлённом дереве каталогов.</w:t>
      </w:r>
    </w:p>
    <w:p>
      <w:pPr>
        <w:pStyle w:val="Мойтекст"/>
        <w:keepNext/>
        <w:spacing w:before="8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0456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45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Мояподпись"/>
      </w:pPr>
      <w:r>
        <w:t>Скриншот 10 — Диалог извлечения архива FRsetup.7z</w:t>
      </w:r>
    </w:p>
    <w:p>
      <w:bookmarkStart w:id="509" w:name="lab2_section_9"/>
      <w:pPr>
        <w:pStyle w:val="Heading1"/>
      </w:pPr>
      <w:r>
        <w:t>Задание 7. Установка и удаление FineReader</w:t>
      </w:r>
      <w:bookmarkEnd w:id="509"/>
    </w:p>
    <w:p>
      <w:pPr>
        <w:pStyle w:val="Мойтекст"/>
      </w:pPr>
      <w:r>
        <w:t>FineReader установлен в F:\Садовщикова\LAB2\PROGRAMS\FineReader. На первом скриншоте каталог открыт в FAR: видны FineReader.exe, setup.exe, start.bat, языковые и дополнительные компоненты. После удаления программы с помощью штатного мастера содержимое каталога повторно открыто в FAR. На втором скриншоте основной исполняемый файл и компоненты программы отсутствуют; в каталоге остался setup.exe. Таким образом, после удаления программы каталог не обязательно становится пустым: установочный файл может сохраняться.</w:t>
      </w:r>
    </w:p>
    <w:p>
      <w:pPr>
        <w:pStyle w:val="Мойтекст"/>
        <w:keepNext/>
        <w:spacing w:before="8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0597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Мояподпись"/>
      </w:pPr>
      <w:r>
        <w:t>Скриншот 11 — Каталог PROGRAMS\FineReader после установки</w:t>
      </w:r>
    </w:p>
    <w:p>
      <w:pPr>
        <w:pStyle w:val="Мойтекст"/>
        <w:keepNext/>
        <w:spacing w:before="8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0486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4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Мояподпись"/>
      </w:pPr>
      <w:r>
        <w:t>Скриншот 12 — Каталог PROGRAMS\FineReader после удаления</w:t>
      </w:r>
    </w:p>
    <w:p>
      <w:bookmarkStart w:id="510" w:name="lab2_section_10"/>
      <w:pPr>
        <w:pStyle w:val="Heading1"/>
      </w:pPr>
      <w:r>
        <w:t>Задание 8. Добавление каталогов программ в PATH</w:t>
      </w:r>
      <w:bookmarkEnd w:id="510"/>
    </w:p>
    <w:p>
      <w:pPr>
        <w:pStyle w:val="Мойтекст"/>
      </w:pPr>
      <w:r>
        <w:t>В переменную PATH добавляются каталоги, содержащие HxD64.exe и Far.exe. Существующее значение сохраняется, а новый путь дописывается через точку с запятой. %CD% подставляет путь к текущему каталогу. Изменения команды set действуют в текущем процессе CMD и его дочерних процессах.</w:t>
      </w:r>
    </w:p>
    <w:p>
      <w:pPr>
        <w:pStyle w:val="Мойтекст"/>
        <w:spacing w:before="60" w:after="60"/>
        <w:ind w:firstLine="0" w:left="0"/>
      </w:pPr>
      <w:r>
        <w:rPr>
          <w:rFonts w:ascii="Courier New" w:hAnsi="Courier New"/>
          <w:sz w:val="16"/>
        </w:rPr>
        <w:t>set "PATH=%PATH%;%CD%"</w:t>
      </w:r>
    </w:p>
    <w:p>
      <w:pPr>
        <w:pStyle w:val="Мойтекст"/>
      </w:pPr>
      <w:r>
        <w:t>На скриншоте первоначальная попытка запустить far из F:\ завершается ошибкой. Затем в PATH добавлена фактическая папка исполняемого файла — FARportable\Far30b6699.x86.20260614. После возврата в корень диска команда far успешно запускает FAR Manager 3.0.6699.0 x86. В файле pathvariable.txt также присутствует путь к каталогу HACKER.</w:t>
      </w:r>
    </w:p>
    <w:p>
      <w:pPr>
        <w:pStyle w:val="Мойтекст"/>
        <w:keepNext/>
        <w:spacing w:before="8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2755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Мояподпись"/>
      </w:pPr>
      <w:r>
        <w:t>Скриншот 13 — Запуск FAR по имени после изменения PATH</w:t>
      </w:r>
    </w:p>
    <w:p>
      <w:bookmarkStart w:id="511" w:name="lab2_section_11"/>
      <w:pPr>
        <w:pStyle w:val="Heading1"/>
      </w:pPr>
      <w:r>
        <w:t>Задание 9. Поиск файлов по маске</w:t>
      </w:r>
      <w:bookmarkEnd w:id="511"/>
    </w:p>
    <w:p>
      <w:pPr>
        <w:pStyle w:val="Мойтекст"/>
      </w:pPr>
      <w:r>
        <w:t>В FAR выполнен поиск от корня диска C:\ с маской *notepad*. Поле поиска содержимого оставлено пустым; поиск каталогов отключён. Результат выведен на временную панель.</w:t>
      </w:r>
    </w:p>
    <w:p>
      <w:pPr>
        <w:pStyle w:val="Мойтекст"/>
        <w:keepNext/>
        <w:spacing w:before="8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48635" cy="53999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8635" cy="53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Мояподпись"/>
      </w:pPr>
      <w:r>
        <w:t>Скриншот 14 — Временная панель результатов поиска *notepad*</w:t>
      </w:r>
    </w:p>
    <w:p>
      <w:pPr>
        <w:pStyle w:val="Мойтекст"/>
      </w:pPr>
      <w:r>
        <w:t>На временной панели показано 273 файла. Такое количество связано с тем, что маска ищет вхождение notepad в имени, а не единственный файл notepad.exe. В результат попали файл notepad из комплекта Git, notepad++.exe и многочисленные компоненты пакетов WindowsApps: ресурсы, локализации и файлы различных версий Блокнота. Поэтому найденные файлы не являются 273 отдельными установленными копиями одной программы.</w:t>
      </w:r>
    </w:p>
    <w:p>
      <w:bookmarkStart w:id="512" w:name="lab2_section_12"/>
      <w:pPr>
        <w:pStyle w:val="Heading1"/>
      </w:pPr>
      <w:r>
        <w:t>Задание 10. Сохранение переменных среды и сведений о системе</w:t>
      </w:r>
      <w:bookmarkEnd w:id="512"/>
    </w:p>
    <w:p>
      <w:pPr>
        <w:pStyle w:val="Мойтекст"/>
      </w:pPr>
      <w:r>
        <w:t>Вывод команд сохранён в текстовые файлы каталога LAB2\REPORTS. Для корректного отображения русского текста использована кодировка UTF-8. Полное содержимое трёх предоставленных файлов приведено в приложении № 1; значения сохранены без подмены.</w:t>
      </w:r>
    </w:p>
    <w:p>
      <w:pPr>
        <w:pStyle w:val="Мойтекст"/>
        <w:spacing w:before="60" w:after="60"/>
        <w:ind w:firstLine="0" w:left="0"/>
      </w:pPr>
      <w:r>
        <w:rPr>
          <w:rFonts w:ascii="Courier New" w:hAnsi="Courier New"/>
          <w:sz w:val="16"/>
        </w:rPr>
        <w:t>chcp 65001</w:t>
        <w:br/>
        <w:t>set &gt; "F:\Садовщикова\LAB2\REPORTS\allvariables.txt"</w:t>
        <w:br/>
        <w:t>echo %PATH% &gt; "F:\Садовщикова\LAB2\REPORTS\pathvariable.txt"</w:t>
        <w:br/>
        <w:t>systeminfo &gt; "F:\Садовщикова\LAB2\REPORTS\systeminfo.txt"</w:t>
      </w:r>
    </w:p>
    <w:p>
      <w:bookmarkStart w:id="513" w:name="lab2_section_13"/>
      <w:pPr>
        <w:pStyle w:val="Heading1"/>
      </w:pPr>
      <w:r>
        <w:t>Задание 11. Сохранение дерева каталогов и файлов</w:t>
      </w:r>
      <w:bookmarkEnd w:id="513"/>
    </w:p>
    <w:p>
      <w:pPr>
        <w:pStyle w:val="Мойтекст"/>
      </w:pPr>
      <w:r>
        <w:t>Команда tree выводит структуру LAB2, ключ /F включает файлы, а /A использует обычные символы для ветвей дерева. Результат перенаправлен в файл LAB2\450389\tree.txt. Файл открыт в FAR; на скриншоте выбран режим ANSI, русское название каталога отображается корректно.</w:t>
      </w:r>
    </w:p>
    <w:p>
      <w:pPr>
        <w:pStyle w:val="Мойтекст"/>
        <w:spacing w:before="60" w:after="60"/>
        <w:ind w:firstLine="0" w:left="0"/>
      </w:pPr>
      <w:r>
        <w:rPr>
          <w:rFonts w:ascii="Courier New" w:hAnsi="Courier New"/>
          <w:sz w:val="16"/>
        </w:rPr>
        <w:t>tree "F:\Садовщикова\LAB2" /F /A &gt; "F:\Садовщикова\LAB2\450389\tree.txt"</w:t>
      </w:r>
    </w:p>
    <w:p>
      <w:pPr>
        <w:pStyle w:val="Мойтекст"/>
        <w:keepNext/>
        <w:spacing w:before="8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057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5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Мояподпись"/>
      </w:pPr>
      <w:r>
        <w:t>Скриншот 15 — Файл tree.txt, открытый в FAR</w:t>
      </w:r>
    </w:p>
    <w:p>
      <w:pPr>
        <w:pStyle w:val="Мойтекст"/>
      </w:pPr>
      <w:r>
        <w:t>В открытом файле видны каталог 450389, архивы дистрибутивов, папка DISTRIBUTIVES\FineReader\setup с распакованными установочными файлами и каталог PROGRAMS\FARportable с файлами FAR. Заголовок Folder PATH listing является английским вариантом заголовка утилиты tree и не указывает на ошибку кодировки.</w:t>
      </w:r>
    </w:p>
    <w:p>
      <w:r>
        <w:br w:type="page"/>
      </w:r>
    </w:p>
    <w:p>
      <w:bookmarkStart w:id="514" w:name="lab2_section_14"/>
      <w:pPr>
        <w:pStyle w:val="Heading1"/>
      </w:pPr>
      <w:r>
        <w:t>Приложение № 1. Листинги файлов задания 10</w:t>
      </w:r>
      <w:bookmarkEnd w:id="514"/>
    </w:p>
    <w:p>
      <w:bookmarkStart w:id="515" w:name="lab2_section_15"/>
      <w:pPr>
        <w:pStyle w:val="Heading2"/>
      </w:pPr>
      <w:r>
        <w:t>П1.1. allvariables.txt</w:t>
      </w:r>
      <w:bookmarkEnd w:id="515"/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ALLUSERSPROFILE=C:\ProgramData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APPDATA=C:\Users\SonyaSadovshikova\AppData\Roaming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CommonProgramFiles=C:\Program Files\Common Files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CommonProgramFiles(x86)=C:\Program Files (x86)\Common Files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CommonProgramW6432=C:\Program Files\Common Files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COMPUTERNAME=SonyaSadovshikova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ComSpec=C:\WINDOWS\system32\cmd.exe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DriverData=C:\Windows\System32\Drivers\DriverData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EFC_19676_1592913036=1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EFC_19676_2946480783=1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EFC_19676_344590478=1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EFC_19676_4126798990=1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HOMEDRIVE=C: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HOMEPATH=\Users\SonyaSadovshikova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LOCALAPPDATA=C:\Users\SonyaSadovshikova\AppData\Local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LOGONSERVER=\\SonyaSadovshikova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NUMBER_OF_PROCESSORS=16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OneDrive=C:\Users\SonyaSadovshikova\OneDrive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OS=Windows_NT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Path=C:\Program Files (x86)\Common Files\Oracle\Java\java8path;C:\Program Files (x86)\Common Files\Oracle\Java\javapath;C:\WINDOWS\system32;C:\WINDOWS;C:\WINDOWS\System32\Wbem;C:\WINDOWS\System32\WindowsPowerShell\v1.0\;C:\WINDOWS\System32\OpenSSH\;C:\Program Files\NVIDIA Corporation\NVIDIA App\NvDLISR;C:\Program Files (x86)\NVIDIA Corporation\PhysX\Common;C:\Program Files\Git\cmd;C:\Users\SonyaSadovshikova\AppData\Local\Microsoft\WindowsApps;;F:\Садовщикова\LAB2\PROGRAMS\HACKER;F:\Садовщикова\LAB2\PROGRAMS\FARportable;F:\Садовщикова\LAB2\PROGRAMS\FARportable\Far30b6699.x86.20260614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PATHEXT=.COM;.EXE;.BAT;.CMD;.VBS;.VBE;.JS;.JSE;.WSF;.WSH;.MSC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PROCESSOR_ARCHITECTURE=AMD64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PROCESSOR_IDENTIFIER=AMD64 Family 25 Model 33 Stepping 0, AuthenticAMD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PROCESSOR_LEVEL=25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PROCESSOR_REVISION=2100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ProgramData=C:\ProgramData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ProgramFiles=C:\Program Files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ProgramFiles(x86)=C:\Program Files (x86)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ProgramW6432=C:\Program Files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PROMPT=$P$G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PSModulePath=C:\Program Files\WindowsPowerShell\Modules;C:\WINDOWS\system32\WindowsPowerShell\v1.0\Modules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PUBLIC=C:\Users\Public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rsvd_config_folder=C:\Users\София Садовщикова\AppData\Local\RedShieldVPN\Red Shield VPN\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rsvd_logs_folder=C:\Users\София Садовщикова\AppData\Local\RedShieldVPN\Red Shield VPN\logs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SESSIONNAME=Console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SystemDrive=C: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SystemRoot=C:\WINDOWS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TEMP=C:\Users\SONYAS~1\AppData\Local\Temp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TMP=C:\Users\SONYAS~1\AppData\Local\Temp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USERDOMAIN=SonyaSadovshikova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USERDOMAIN_ROAMINGPROFILE=SonyaSadovshikova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USERNAME=SonyaSadovshikova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USERPROFILE=C:\Users\SonyaSadovshikova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windir=C:\WINDOWS</w:t>
      </w:r>
    </w:p>
    <w:p>
      <w:bookmarkStart w:id="516" w:name="lab2_section_16"/>
      <w:pPr>
        <w:pStyle w:val="Heading2"/>
      </w:pPr>
      <w:r>
        <w:t>П1.2. pathvariable.txt</w:t>
      </w:r>
      <w:bookmarkEnd w:id="516"/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C:\Program Files (x86)\Common Files\Oracle\Java\java8path;C:\Program Files (x86)\Common Files\Oracle\Java\javapath;C:\WINDOWS\system32;C:\WINDOWS;C:\WINDOWS\System32\Wbem;C:\WINDOWS\System32\WindowsPowerShell\v1.0\;C:\WINDOWS\System32\OpenSSH\;C:\Program Files\NVIDIA Corporation\NVIDIA App\NvDLISR;C:\Program Files (x86)\NVIDIA Corporation\PhysX\Common;C:\Program Files\Git\cmd;C:\Users\SonyaSadovshikova\AppData\Local\Microsoft\WindowsApps;;F:\Садовщикова\LAB2\PROGRAMS\HACKER;F:\Садовщикова\LAB2\PROGRAMS\FARportable;F:\Садовщикова\LAB2\PROGRAMS\FARportable\Far30b6699.x86.20260614 </w:t>
      </w:r>
    </w:p>
    <w:p>
      <w:bookmarkStart w:id="517" w:name="lab2_section_17"/>
      <w:pPr>
        <w:pStyle w:val="Heading2"/>
      </w:pPr>
      <w:r>
        <w:t>П1.3. systeminfo.txt</w:t>
      </w:r>
      <w:bookmarkEnd w:id="517"/>
    </w:p>
    <w:p>
      <w:pPr>
        <w:pStyle w:val="Мойтекст"/>
        <w:spacing w:before="0" w:after="0" w:line="240" w:lineRule="auto"/>
        <w:ind w:firstLine="0" w:left="0"/>
      </w:pP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Host Name:                     SonyaSadovshikova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OS Name:                       Майкрософт Windows 11 Pro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OS Version:                    10.0.26200 N/A Build 26200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OS Manufacturer:               Microsoft Corporation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OS Configuration:              Standalone Workstation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OS Build Type:                 Multiprocessor Free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Registered Owner:              София Садовщикова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Registered Organization:       N/A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Product ID:                    00330-80000-00000-AA575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Original Install Date:         02.02.2026, 0:23:01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System Boot Time:              16.10.2026, 14:54:44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System Manufacturer:           Gigabyte Technology Co., Ltd.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System Model:                  A520M DS3H V2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System Type:                   x64-based PC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Processor(s):                  1 Processor(s) Installed.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[01]: AMD64 Family 25 Model 33 Stepping 0 AuthenticAMD ~3801 Mhz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BIOS Version:                  American Megatrends International, LLC. F4, 22.03.2024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Windows Directory:             C:\WINDOWS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System Directory:              C:\WINDOWS\system32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Boot Device:                   \Device\HarddiskVolume1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System Locale:                 ru;Russian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Input Locale:                  ru;Russian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Time Zone:                     (UTC+03:00) Moscow, St. Petersburg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Total Physical Memory:         32 689 MB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Available Physical Memory:     16 494 MB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Virtual Memory: Max Size:      61 361 MB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Virtual Memory: Available:     32 859 MB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Virtual Memory: In Use:        28 502 MB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Page File Location(s):         C:\pagefile.sys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Domain:                        WORKGROUP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Logon Server:                  \\SonyaSadovshikova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Hotfix(s):                     5 Hotfix(s) Installed.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[01]: KB5127690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[02]: KB5054156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[03]: KB5071430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[04]: KB5127648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[05]: KB5127647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Network Card(s):               4 NIC(s) Installed.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[01]: Realtek PCIe GbE Family Controller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      Connection Name: Ethernet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      DHCP Enabled:    Yes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      DHCP Server:     192.168.1.1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      IP address(es)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      [01]: 192.168.1.21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      [02]: fe80::e667:8c53:16d9:45a6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[02]: Wintun Userspace Tunnel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      Connection Name: Подключение по локальной сети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      Status:          Media disconnected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[03]: Famatech Radmin VPN Ethernet Adapter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      Connection Name: Radmin VPN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      DHCP Enabled:    No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      IP address(es)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      [01]: 26.21.205.14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      [02]: fe80::1d1b:20bd:2f56:a63c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      [03]: fdfd::1a15:cd0e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[04]: Wintun Userspace Tunnel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      Connection Name: redlinki44tqpa3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      DHCP Enabled:    No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      IP address(es)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      [01]: 198.19.248.233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Virtualization-based security: Status: Not enabled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App Control for Business policy: Enforced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App Control for Business user mode policy: Off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Security Features Enabled: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>Hyper-V Requirements:          VM Monitor Mode Extensions: Yes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Virtualization Enabled In Firmware: No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Second Level Address Translation: Yes</w:t>
      </w:r>
    </w:p>
    <w:p>
      <w:pPr>
        <w:pStyle w:val="Мойтекст"/>
        <w:spacing w:before="0" w:after="0" w:line="240" w:lineRule="auto"/>
        <w:ind w:firstLine="0" w:left="0"/>
      </w:pPr>
      <w:r>
        <w:rPr>
          <w:rFonts w:ascii="Courier New" w:hAnsi="Courier New"/>
          <w:sz w:val="16"/>
        </w:rPr>
        <w:t xml:space="preserve">                               Data Execution Prevention Available: Yes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</w:lvl>
    <w:lvl w:ilvl="1">
      <w:start w:val="1"/>
      <w:numFmt w:val="bullet"/>
      <w:lvlText w:val="•"/>
      <w:lvlJc w:val="left"/>
    </w:lvl>
    <w:lvl w:ilvl="2">
      <w:start w:val="1"/>
      <w:numFmt w:val="bullet"/>
      <w:lvlText w:val="•"/>
      <w:lvlJc w:val="left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Мойтекст"/>
    <w:next w:val="Мойтекст"/>
    <w:link w:val="Heading1Char"/>
    <w:uiPriority w:val="9"/>
    <w:qFormat/>
    <w:rsid w:val="00FC693F"/>
    <w:pPr>
      <w:keepNext/>
      <w:spacing w:line="360" w:lineRule="auto" w:before="200" w:after="100"/>
      <w:ind w:left="567" w:firstLine="0"/>
      <w:jc w:val="left"/>
      <w:outlineLvl w:val="0"/>
    </w:pPr>
    <w:rPr>
      <w:rFonts w:ascii="Arial" w:hAnsi="Arial" w:eastAsia="Arial"/>
      <w:b/>
      <w:sz w:val="28"/>
      <w:u w:val="single"/>
    </w:rPr>
  </w:style>
  <w:style w:type="paragraph" w:styleId="Heading2">
    <w:name w:val="heading 2"/>
    <w:basedOn w:val="Мойтекст"/>
    <w:next w:val="Мойтекст"/>
    <w:link w:val="Heading2Char"/>
    <w:uiPriority w:val="9"/>
    <w:unhideWhenUsed/>
    <w:qFormat/>
    <w:rsid w:val="00FC693F"/>
    <w:pPr>
      <w:keepNext/>
      <w:spacing w:line="240" w:lineRule="auto" w:before="200" w:after="100"/>
      <w:ind w:left="567" w:firstLine="0"/>
      <w:jc w:val="left"/>
      <w:outlineLvl w:val="1"/>
    </w:pPr>
    <w:rPr>
      <w:rFonts w:ascii="Arial" w:hAnsi="Arial" w:eastAsia="Arial"/>
      <w:b/>
      <w:sz w:val="24"/>
      <w:u w:val="none"/>
    </w:rPr>
  </w:style>
  <w:style w:type="paragraph" w:styleId="Heading3">
    <w:name w:val="heading 3"/>
    <w:basedOn w:val="Мойтекст"/>
    <w:next w:val="Мойтекст"/>
    <w:link w:val="Heading3Char"/>
    <w:uiPriority w:val="9"/>
    <w:unhideWhenUsed/>
    <w:qFormat/>
    <w:rsid w:val="00FC693F"/>
    <w:pPr>
      <w:keepNext/>
      <w:spacing w:line="240" w:lineRule="auto" w:before="200" w:after="100"/>
      <w:ind w:left="567" w:firstLine="0"/>
      <w:jc w:val="left"/>
      <w:outlineLvl w:val="1"/>
    </w:pPr>
    <w:rPr>
      <w:rFonts w:ascii="Arial" w:hAnsi="Arial" w:eastAsia="Arial"/>
      <w:b/>
      <w:sz w:val="20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Мойтекст">
    <w:name w:val="Мой текст"/>
    <w:pPr>
      <w:spacing w:line="240" w:lineRule="auto" w:before="0" w:after="0"/>
      <w:ind w:left="0" w:firstLine="567"/>
      <w:jc w:val="left"/>
      <w:outlineLvl w:val="9"/>
    </w:pPr>
    <w:rPr>
      <w:rFonts w:ascii="Times New Roman" w:hAnsi="Times New Roman" w:eastAsia="Times New Roman"/>
      <w:b w:val="0"/>
      <w:sz w:val="20"/>
      <w:u w:val="none"/>
    </w:rPr>
  </w:style>
  <w:style w:type="paragraph" w:customStyle="1" w:styleId="Мойзаголовок">
    <w:name w:val="Мой заголовок"/>
    <w:basedOn w:val="Мойтекст"/>
    <w:next w:val="Мойтекст"/>
    <w:pPr>
      <w:keepNext/>
      <w:spacing w:line="360" w:lineRule="auto" w:before="200" w:after="100"/>
      <w:ind w:left="567" w:firstLine="0"/>
      <w:jc w:val="left"/>
      <w:outlineLvl w:val="0"/>
    </w:pPr>
    <w:rPr>
      <w:rFonts w:ascii="Arial" w:hAnsi="Arial" w:eastAsia="Arial"/>
      <w:b/>
      <w:sz w:val="28"/>
      <w:u w:val="single"/>
    </w:rPr>
  </w:style>
  <w:style w:type="paragraph" w:customStyle="1" w:styleId="Мойподзаголовок">
    <w:name w:val="Мой подзаголовок"/>
    <w:basedOn w:val="Мойтекст"/>
    <w:next w:val="Мойтекст"/>
    <w:pPr>
      <w:keepNext/>
      <w:spacing w:line="240" w:lineRule="auto" w:before="200" w:after="100"/>
      <w:ind w:left="567" w:firstLine="0"/>
      <w:jc w:val="left"/>
      <w:outlineLvl w:val="1"/>
    </w:pPr>
    <w:rPr>
      <w:rFonts w:ascii="Arial" w:hAnsi="Arial" w:eastAsia="Arial"/>
      <w:b/>
      <w:sz w:val="24"/>
      <w:u w:val="none"/>
    </w:rPr>
  </w:style>
  <w:style w:type="paragraph" w:customStyle="1" w:styleId="Мойподподзаголовок">
    <w:name w:val="Мой подподзаголовок"/>
    <w:basedOn w:val="Мойтекст"/>
    <w:next w:val="Мойтекст"/>
    <w:pPr>
      <w:keepNext/>
      <w:spacing w:line="240" w:lineRule="auto" w:before="200" w:after="100"/>
      <w:ind w:left="567" w:firstLine="0"/>
      <w:jc w:val="left"/>
      <w:outlineLvl w:val="1"/>
    </w:pPr>
    <w:rPr>
      <w:rFonts w:ascii="Arial" w:hAnsi="Arial" w:eastAsia="Arial"/>
      <w:b/>
      <w:sz w:val="20"/>
      <w:u w:val="none"/>
    </w:rPr>
  </w:style>
  <w:style w:type="paragraph" w:customStyle="1" w:styleId="Мояподпись">
    <w:name w:val="Моя подпись"/>
    <w:basedOn w:val="Мойтекст"/>
    <w:next w:val="Мойтекст"/>
    <w:pPr>
      <w:spacing w:line="240" w:lineRule="auto" w:before="0" w:after="0"/>
      <w:ind w:left="0" w:firstLine="0"/>
      <w:jc w:val="center"/>
      <w:outlineLvl w:val="9"/>
    </w:pPr>
    <w:rPr>
      <w:rFonts w:ascii="Times New Roman" w:hAnsi="Times New Roman" w:eastAsia="Times New Roman"/>
      <w:b/>
      <w:sz w:val="16"/>
      <w:u w:val="none"/>
    </w:rPr>
  </w:style>
  <w:style w:type="paragraph" w:customStyle="1" w:styleId="Мойсписок">
    <w:name w:val="Мой список"/>
    <w:basedOn w:val="Мойтекст"/>
    <w:next w:val="Мойтекст"/>
    <w:pPr>
      <w:spacing w:line="240" w:lineRule="auto" w:before="0" w:after="0"/>
      <w:ind w:left="2268" w:hanging="283"/>
      <w:jc w:val="left"/>
      <w:outlineLvl w:val="9"/>
      <w:numPr>
        <w:ilvl w:val="2"/>
        <w:numId w:val="10"/>
      </w:numPr>
    </w:pPr>
    <w:rPr>
      <w:rFonts w:ascii="Times New Roman" w:hAnsi="Times New Roman" w:eastAsia="Times New Roman"/>
      <w:b w:val="0"/>
      <w:sz w:val="20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