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0A4" w:rsidRDefault="001370A4" w:rsidP="001370A4">
      <w:pPr>
        <w:jc w:val="center"/>
        <w:rPr>
          <w:b/>
        </w:rPr>
      </w:pPr>
      <w:r>
        <w:rPr>
          <w:b/>
        </w:rPr>
        <w:t>POSICIÓN</w:t>
      </w:r>
    </w:p>
    <w:p w:rsidR="008C49C3" w:rsidRPr="008C49C3" w:rsidRDefault="008C49C3" w:rsidP="00BD58D4">
      <w:pPr>
        <w:jc w:val="both"/>
        <w:rPr>
          <w:b/>
        </w:rPr>
      </w:pPr>
      <w:r>
        <w:rPr>
          <w:b/>
        </w:rPr>
        <w:t>Posición IDEAL vs. Cirujano</w:t>
      </w:r>
    </w:p>
    <w:p w:rsidR="00BD58D4" w:rsidRDefault="00BD58D4" w:rsidP="00BD58D4">
      <w:pPr>
        <w:jc w:val="both"/>
      </w:pPr>
      <w:r>
        <w:t xml:space="preserve">La medición IDEAL </w:t>
      </w:r>
      <w:proofErr w:type="spellStart"/>
      <w:r>
        <w:t>SOBREestima</w:t>
      </w:r>
      <w:proofErr w:type="spellEnd"/>
      <w:r>
        <w:t xml:space="preserve"> la posición de la herida real. Se aprecia que con los cuatro médicos el resultado de la medición indica que </w:t>
      </w:r>
      <w:r w:rsidR="00A80982">
        <w:t>la herida comienza más delante de lo que realmente es.</w:t>
      </w:r>
    </w:p>
    <w:p w:rsidR="008C49C3" w:rsidRDefault="008C49C3" w:rsidP="00BD58D4">
      <w:pPr>
        <w:jc w:val="both"/>
      </w:pPr>
      <w:r>
        <w:t>El médico 3 suele tener la mayoría de sus mediciones (</w:t>
      </w:r>
      <w:r w:rsidRPr="008C49C3">
        <w:t>95.4022988505747</w:t>
      </w:r>
      <w:r>
        <w:t>%) en la posición que indica la 1:00 (</w:t>
      </w:r>
      <w:r w:rsidRPr="008C49C3">
        <w:t>0.523598775598299</w:t>
      </w:r>
      <w:r>
        <w:t xml:space="preserve"> radianes)</w:t>
      </w:r>
    </w:p>
    <w:p w:rsidR="00BD58D4" w:rsidRDefault="008C49C3" w:rsidP="00BD58D4">
      <w:pPr>
        <w:jc w:val="both"/>
      </w:pPr>
      <w:r>
        <w:rPr>
          <w:noProof/>
          <w:lang w:eastAsia="es-MX"/>
        </w:rPr>
        <w:drawing>
          <wp:inline distT="0" distB="0" distL="0" distR="0" wp14:anchorId="26C48373" wp14:editId="2937DADA">
            <wp:extent cx="5612130" cy="34480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0A4" w:rsidRDefault="001370A4" w:rsidP="00BD58D4">
      <w:pPr>
        <w:jc w:val="both"/>
      </w:pPr>
    </w:p>
    <w:p w:rsidR="001370A4" w:rsidRDefault="001370A4" w:rsidP="00BD58D4">
      <w:pPr>
        <w:jc w:val="both"/>
      </w:pPr>
    </w:p>
    <w:p w:rsidR="001370A4" w:rsidRDefault="001370A4" w:rsidP="00BD58D4">
      <w:pPr>
        <w:jc w:val="both"/>
      </w:pPr>
    </w:p>
    <w:p w:rsidR="001370A4" w:rsidRDefault="001370A4" w:rsidP="00BD58D4">
      <w:pPr>
        <w:jc w:val="both"/>
      </w:pPr>
    </w:p>
    <w:p w:rsidR="001370A4" w:rsidRDefault="001370A4" w:rsidP="00BD58D4">
      <w:pPr>
        <w:jc w:val="both"/>
      </w:pPr>
    </w:p>
    <w:p w:rsidR="001370A4" w:rsidRDefault="001370A4" w:rsidP="00BD58D4">
      <w:pPr>
        <w:jc w:val="both"/>
      </w:pPr>
    </w:p>
    <w:p w:rsidR="001370A4" w:rsidRDefault="001370A4" w:rsidP="00BD58D4">
      <w:pPr>
        <w:jc w:val="both"/>
      </w:pPr>
    </w:p>
    <w:p w:rsidR="001370A4" w:rsidRDefault="001370A4" w:rsidP="00BD58D4">
      <w:pPr>
        <w:jc w:val="both"/>
      </w:pPr>
    </w:p>
    <w:p w:rsidR="001370A4" w:rsidRDefault="001370A4" w:rsidP="00BD58D4">
      <w:pPr>
        <w:jc w:val="both"/>
      </w:pPr>
    </w:p>
    <w:p w:rsidR="001370A4" w:rsidRDefault="001370A4" w:rsidP="00BD58D4">
      <w:pPr>
        <w:jc w:val="both"/>
      </w:pPr>
    </w:p>
    <w:p w:rsidR="001370A4" w:rsidRDefault="001370A4" w:rsidP="00BD58D4">
      <w:pPr>
        <w:jc w:val="both"/>
      </w:pPr>
    </w:p>
    <w:p w:rsidR="001370A4" w:rsidRDefault="001370A4" w:rsidP="00BD58D4">
      <w:pPr>
        <w:jc w:val="both"/>
      </w:pPr>
    </w:p>
    <w:p w:rsidR="001370A4" w:rsidRDefault="001370A4" w:rsidP="00BD58D4">
      <w:pPr>
        <w:jc w:val="both"/>
        <w:rPr>
          <w:b/>
        </w:rPr>
      </w:pPr>
      <w:r>
        <w:rPr>
          <w:b/>
        </w:rPr>
        <w:t>Posición SOC vs Cirujano</w:t>
      </w:r>
    </w:p>
    <w:p w:rsidR="001370A4" w:rsidRDefault="001370A4" w:rsidP="001370A4">
      <w:pPr>
        <w:jc w:val="both"/>
      </w:pPr>
      <w:r>
        <w:t xml:space="preserve">La medición SOC </w:t>
      </w:r>
      <w:proofErr w:type="spellStart"/>
      <w:r>
        <w:t>SOBREestima</w:t>
      </w:r>
      <w:proofErr w:type="spellEnd"/>
      <w:r>
        <w:t xml:space="preserve"> la posición de la herida real. Se aprecia que con los cuatro médicos el resultado de la medición indica que la herida comienza más delante de lo que realmente es.</w:t>
      </w:r>
    </w:p>
    <w:p w:rsidR="001370A4" w:rsidRDefault="001370A4" w:rsidP="001370A4">
      <w:pPr>
        <w:jc w:val="both"/>
      </w:pPr>
      <w:r>
        <w:t>El médico 3 suele tener la mayoría de sus mediciones (</w:t>
      </w:r>
      <w:r w:rsidRPr="001370A4">
        <w:rPr>
          <w:i/>
        </w:rPr>
        <w:t>poner aquí el %</w:t>
      </w:r>
      <w:r>
        <w:t>) en la posición que indica la 1:00 (</w:t>
      </w:r>
      <w:r w:rsidRPr="008C49C3">
        <w:t>0.523598775598299</w:t>
      </w:r>
      <w:r>
        <w:t xml:space="preserve"> radianes)</w:t>
      </w:r>
    </w:p>
    <w:p w:rsidR="001370A4" w:rsidRDefault="001370A4" w:rsidP="001370A4">
      <w:pPr>
        <w:jc w:val="both"/>
      </w:pPr>
      <w:r>
        <w:t>En el Médico 4 no es tan claro que se sobreestime. (</w:t>
      </w:r>
      <w:r w:rsidRPr="001370A4">
        <w:rPr>
          <w:i/>
        </w:rPr>
        <w:t>Hay que contar</w:t>
      </w:r>
      <w:r>
        <w:t xml:space="preserve">) </w:t>
      </w:r>
    </w:p>
    <w:p w:rsidR="001370A4" w:rsidRPr="001370A4" w:rsidRDefault="001370A4" w:rsidP="001370A4">
      <w:pPr>
        <w:jc w:val="both"/>
        <w:rPr>
          <w:i/>
        </w:rPr>
      </w:pPr>
      <w:r>
        <w:rPr>
          <w:i/>
        </w:rPr>
        <w:t>*Puedo hacer una gráfica o tabla que indique las veces que es igual, las veces que sobreestima y las veces que subestima. Esto para cada medición en cada médico.</w:t>
      </w:r>
    </w:p>
    <w:p w:rsidR="001370A4" w:rsidRPr="001370A4" w:rsidRDefault="001370A4" w:rsidP="00BD58D4">
      <w:pPr>
        <w:jc w:val="both"/>
      </w:pPr>
    </w:p>
    <w:p w:rsidR="001370A4" w:rsidRDefault="001370A4" w:rsidP="00BD58D4">
      <w:pPr>
        <w:jc w:val="both"/>
      </w:pPr>
      <w:r>
        <w:rPr>
          <w:noProof/>
          <w:lang w:eastAsia="es-MX"/>
        </w:rPr>
        <w:lastRenderedPageBreak/>
        <w:drawing>
          <wp:inline distT="0" distB="0" distL="0" distR="0" wp14:anchorId="67DEAB49" wp14:editId="0AED6CE8">
            <wp:extent cx="5612130" cy="42094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0A4" w:rsidRDefault="001370A4" w:rsidP="00BD58D4">
      <w:pPr>
        <w:jc w:val="both"/>
      </w:pPr>
    </w:p>
    <w:p w:rsidR="001370A4" w:rsidRDefault="001370A4" w:rsidP="00BD58D4">
      <w:pPr>
        <w:jc w:val="both"/>
      </w:pPr>
    </w:p>
    <w:p w:rsidR="001370A4" w:rsidRDefault="001370A4" w:rsidP="00BD58D4">
      <w:pPr>
        <w:jc w:val="both"/>
      </w:pPr>
    </w:p>
    <w:p w:rsidR="001370A4" w:rsidRDefault="001370A4" w:rsidP="00BD58D4">
      <w:pPr>
        <w:jc w:val="both"/>
      </w:pPr>
    </w:p>
    <w:p w:rsidR="001370A4" w:rsidRDefault="001370A4" w:rsidP="00BD58D4">
      <w:pPr>
        <w:jc w:val="both"/>
      </w:pPr>
    </w:p>
    <w:p w:rsidR="001370A4" w:rsidRDefault="005F3B60" w:rsidP="00BD58D4">
      <w:pPr>
        <w:jc w:val="both"/>
        <w:rPr>
          <w:b/>
        </w:rPr>
      </w:pPr>
      <w:r>
        <w:rPr>
          <w:b/>
        </w:rPr>
        <w:t>Posición IDEAL vs SOC</w:t>
      </w:r>
    </w:p>
    <w:p w:rsidR="005F3B60" w:rsidRDefault="008F6D02" w:rsidP="00BD58D4">
      <w:pPr>
        <w:jc w:val="both"/>
      </w:pPr>
      <w:r>
        <w:t>En esta gráfica se hace la comparación entre los dos métodos. No se puede decir cuál sobre o sub estima ya que no se compara con el cirujano, pero se puede apreciar cuántas veces coinciden en el diagnóstico.</w:t>
      </w:r>
    </w:p>
    <w:p w:rsidR="008F6D02" w:rsidRPr="008F6D02" w:rsidRDefault="008F6D02" w:rsidP="00BD58D4">
      <w:pPr>
        <w:jc w:val="both"/>
        <w:rPr>
          <w:i/>
        </w:rPr>
      </w:pPr>
      <w:r>
        <w:rPr>
          <w:i/>
        </w:rPr>
        <w:t>*Contar y hacer gráfica o tabla</w:t>
      </w:r>
    </w:p>
    <w:p w:rsidR="008F6D02" w:rsidRDefault="008F6D02" w:rsidP="00BD58D4">
      <w:pPr>
        <w:jc w:val="both"/>
      </w:pPr>
      <w:r>
        <w:rPr>
          <w:noProof/>
          <w:lang w:eastAsia="es-MX"/>
        </w:rPr>
        <w:lastRenderedPageBreak/>
        <w:drawing>
          <wp:inline distT="0" distB="0" distL="0" distR="0" wp14:anchorId="6D4F6B55" wp14:editId="33D3099B">
            <wp:extent cx="5612130" cy="415798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D02" w:rsidRDefault="008F6D02" w:rsidP="00BD58D4">
      <w:pPr>
        <w:jc w:val="both"/>
      </w:pPr>
    </w:p>
    <w:p w:rsidR="008F6D02" w:rsidRDefault="008F6D02" w:rsidP="00BD58D4">
      <w:pPr>
        <w:jc w:val="both"/>
      </w:pPr>
    </w:p>
    <w:p w:rsidR="008F6D02" w:rsidRDefault="008F6D02" w:rsidP="00BD58D4">
      <w:pPr>
        <w:jc w:val="both"/>
      </w:pPr>
    </w:p>
    <w:p w:rsidR="008F6D02" w:rsidRDefault="008F6D02" w:rsidP="00BD58D4">
      <w:pPr>
        <w:jc w:val="both"/>
      </w:pPr>
    </w:p>
    <w:p w:rsidR="008F6D02" w:rsidRDefault="008F6D02" w:rsidP="00BD58D4">
      <w:pPr>
        <w:jc w:val="both"/>
      </w:pPr>
    </w:p>
    <w:p w:rsidR="008F6D02" w:rsidRDefault="008F6D02" w:rsidP="00BD58D4">
      <w:pPr>
        <w:jc w:val="both"/>
      </w:pPr>
    </w:p>
    <w:p w:rsidR="008F6D02" w:rsidRDefault="008F6D02" w:rsidP="00BD58D4">
      <w:pPr>
        <w:jc w:val="both"/>
      </w:pPr>
    </w:p>
    <w:p w:rsidR="008F6D02" w:rsidRDefault="008F6D02" w:rsidP="00BD58D4">
      <w:pPr>
        <w:jc w:val="both"/>
      </w:pPr>
    </w:p>
    <w:p w:rsidR="008F6D02" w:rsidRDefault="008F6D02" w:rsidP="00BD58D4">
      <w:pPr>
        <w:jc w:val="both"/>
      </w:pPr>
    </w:p>
    <w:p w:rsidR="008F6D02" w:rsidRDefault="008F6D02" w:rsidP="00BD58D4">
      <w:pPr>
        <w:jc w:val="both"/>
      </w:pPr>
    </w:p>
    <w:p w:rsidR="008F6D02" w:rsidRDefault="008F6D02" w:rsidP="008F6D02">
      <w:pPr>
        <w:jc w:val="center"/>
        <w:rPr>
          <w:b/>
        </w:rPr>
      </w:pPr>
      <w:r>
        <w:rPr>
          <w:b/>
        </w:rPr>
        <w:t>EXTENSIÓN</w:t>
      </w:r>
    </w:p>
    <w:p w:rsidR="008F6D02" w:rsidRDefault="008F6D02" w:rsidP="008F6D02">
      <w:pPr>
        <w:jc w:val="both"/>
        <w:rPr>
          <w:b/>
        </w:rPr>
      </w:pPr>
      <w:r>
        <w:rPr>
          <w:b/>
        </w:rPr>
        <w:lastRenderedPageBreak/>
        <w:t>Extensión IDEAL vs Cirujano</w:t>
      </w:r>
    </w:p>
    <w:p w:rsidR="008F6D02" w:rsidRDefault="00230774" w:rsidP="008F6D02">
      <w:pPr>
        <w:jc w:val="both"/>
      </w:pPr>
      <w:r>
        <w:t>En estas gráficas, cuando la extensión esta en 0 es porque los datos indican que es puntual, es decir, solo se tiene como dato una hora, no un rango de horas. Por ejemplo, en lugar de tener 2:30 a 3:00, se tiene solamente 2:30; por esta razón, la posición se encuentra a las 2:30 (</w:t>
      </w:r>
      <w:r>
        <w:rPr>
          <w:i/>
        </w:rPr>
        <w:t>equivalente en radianes</w:t>
      </w:r>
      <w:r>
        <w:t>), pero la extensión se ubica en 0 radianes.</w:t>
      </w:r>
    </w:p>
    <w:p w:rsidR="00717BB0" w:rsidRDefault="00717BB0" w:rsidP="008F6D02">
      <w:pPr>
        <w:jc w:val="both"/>
      </w:pPr>
      <w:r>
        <w:t xml:space="preserve">Se aprecia en las gráficas que el método Ideal </w:t>
      </w:r>
      <w:proofErr w:type="spellStart"/>
      <w:r>
        <w:t>SUBestima</w:t>
      </w:r>
      <w:proofErr w:type="spellEnd"/>
      <w:r>
        <w:t xml:space="preserve"> la extensión real de la herida. En el Médico 3, se va claramente esto. </w:t>
      </w:r>
    </w:p>
    <w:p w:rsidR="00230774" w:rsidRDefault="00717BB0" w:rsidP="008F6D02">
      <w:pPr>
        <w:jc w:val="both"/>
      </w:pPr>
      <w:r>
        <w:rPr>
          <w:noProof/>
          <w:lang w:eastAsia="es-MX"/>
        </w:rPr>
        <w:drawing>
          <wp:inline distT="0" distB="0" distL="0" distR="0" wp14:anchorId="464210A0" wp14:editId="4E00B6CC">
            <wp:extent cx="5612130" cy="429069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8FB" w:rsidRDefault="00EE58FB" w:rsidP="008F6D02">
      <w:pPr>
        <w:jc w:val="both"/>
      </w:pPr>
    </w:p>
    <w:p w:rsidR="00EE58FB" w:rsidRDefault="00EE58FB" w:rsidP="008F6D02">
      <w:pPr>
        <w:jc w:val="both"/>
      </w:pPr>
    </w:p>
    <w:p w:rsidR="00EE58FB" w:rsidRDefault="00EE58FB" w:rsidP="008F6D02">
      <w:pPr>
        <w:jc w:val="both"/>
      </w:pPr>
    </w:p>
    <w:p w:rsidR="00EE58FB" w:rsidRDefault="00EE58FB" w:rsidP="008F6D02">
      <w:pPr>
        <w:jc w:val="both"/>
      </w:pPr>
    </w:p>
    <w:p w:rsidR="00EE58FB" w:rsidRDefault="00EE58FB" w:rsidP="008F6D02">
      <w:pPr>
        <w:jc w:val="both"/>
      </w:pPr>
    </w:p>
    <w:p w:rsidR="00EE58FB" w:rsidRDefault="00EE58FB" w:rsidP="008F6D02">
      <w:pPr>
        <w:jc w:val="both"/>
      </w:pPr>
    </w:p>
    <w:p w:rsidR="00EE58FB" w:rsidRDefault="00EE58FB" w:rsidP="008F6D02">
      <w:pPr>
        <w:jc w:val="both"/>
      </w:pPr>
    </w:p>
    <w:p w:rsidR="00EE58FB" w:rsidRDefault="00EE58FB" w:rsidP="008F6D02">
      <w:pPr>
        <w:jc w:val="both"/>
        <w:rPr>
          <w:b/>
        </w:rPr>
      </w:pPr>
      <w:r>
        <w:rPr>
          <w:b/>
        </w:rPr>
        <w:t>Extensión SOC vs Cirujano</w:t>
      </w:r>
    </w:p>
    <w:p w:rsidR="00EE58FB" w:rsidRDefault="00A82F15" w:rsidP="008F6D02">
      <w:pPr>
        <w:jc w:val="both"/>
      </w:pPr>
      <w:r>
        <w:t xml:space="preserve">En general, el método SOC también </w:t>
      </w:r>
      <w:proofErr w:type="spellStart"/>
      <w:r>
        <w:t>SUBestima</w:t>
      </w:r>
      <w:proofErr w:type="spellEnd"/>
      <w:r>
        <w:t xml:space="preserve"> la extensión de la herida. De nuevo, el Médico 3 resulta ser el ejemplo más obvio.</w:t>
      </w:r>
    </w:p>
    <w:p w:rsidR="00EE58FB" w:rsidRDefault="00EE58FB" w:rsidP="008F6D02">
      <w:pPr>
        <w:jc w:val="both"/>
      </w:pPr>
      <w:r>
        <w:rPr>
          <w:noProof/>
          <w:lang w:eastAsia="es-MX"/>
        </w:rPr>
        <w:drawing>
          <wp:inline distT="0" distB="0" distL="0" distR="0" wp14:anchorId="70AB51BD" wp14:editId="5E82F976">
            <wp:extent cx="5612130" cy="429069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F15" w:rsidRDefault="00A82F15" w:rsidP="008F6D02">
      <w:pPr>
        <w:jc w:val="both"/>
      </w:pPr>
    </w:p>
    <w:p w:rsidR="00A82F15" w:rsidRDefault="00A82F15" w:rsidP="008F6D02">
      <w:pPr>
        <w:jc w:val="both"/>
      </w:pPr>
    </w:p>
    <w:p w:rsidR="00A82F15" w:rsidRDefault="00A82F15" w:rsidP="008F6D02">
      <w:pPr>
        <w:jc w:val="both"/>
      </w:pPr>
    </w:p>
    <w:p w:rsidR="00A82F15" w:rsidRDefault="00A82F15" w:rsidP="008F6D02">
      <w:pPr>
        <w:jc w:val="both"/>
      </w:pPr>
    </w:p>
    <w:p w:rsidR="00A82F15" w:rsidRDefault="00A82F15" w:rsidP="008F6D02">
      <w:pPr>
        <w:jc w:val="both"/>
      </w:pPr>
    </w:p>
    <w:p w:rsidR="00A82F15" w:rsidRDefault="00A82F15" w:rsidP="008F6D02">
      <w:pPr>
        <w:jc w:val="both"/>
      </w:pPr>
    </w:p>
    <w:p w:rsidR="00A82F15" w:rsidRDefault="00A82F15" w:rsidP="008F6D02">
      <w:pPr>
        <w:jc w:val="both"/>
      </w:pPr>
    </w:p>
    <w:p w:rsidR="00A82F15" w:rsidRDefault="00A82F15" w:rsidP="008F6D02">
      <w:pPr>
        <w:jc w:val="both"/>
      </w:pPr>
    </w:p>
    <w:p w:rsidR="00A82F15" w:rsidRDefault="00A82F15" w:rsidP="008F6D02">
      <w:pPr>
        <w:jc w:val="both"/>
      </w:pPr>
    </w:p>
    <w:p w:rsidR="00A82F15" w:rsidRDefault="00A82F15" w:rsidP="008F6D02">
      <w:pPr>
        <w:jc w:val="both"/>
      </w:pPr>
    </w:p>
    <w:p w:rsidR="00A82F15" w:rsidRDefault="00A82F15" w:rsidP="008F6D02">
      <w:pPr>
        <w:jc w:val="both"/>
      </w:pPr>
    </w:p>
    <w:p w:rsidR="00A82F15" w:rsidRDefault="00A82F15" w:rsidP="008F6D02">
      <w:pPr>
        <w:jc w:val="both"/>
        <w:rPr>
          <w:b/>
        </w:rPr>
      </w:pPr>
      <w:r>
        <w:rPr>
          <w:b/>
        </w:rPr>
        <w:t>Extensión IDEAL vs SOC</w:t>
      </w:r>
    </w:p>
    <w:p w:rsidR="00A82F15" w:rsidRPr="003E5B23" w:rsidRDefault="003E5B23" w:rsidP="008F6D02">
      <w:pPr>
        <w:jc w:val="both"/>
      </w:pPr>
      <w:r>
        <w:t xml:space="preserve">En esta serie de gráficas se compara la medición de la extensión de la herida por los dos métodos. No existe una gran coincidencia, </w:t>
      </w:r>
      <w:r>
        <w:rPr>
          <w:i/>
        </w:rPr>
        <w:t>parece</w:t>
      </w:r>
      <w:r>
        <w:t xml:space="preserve"> que el método SOC suele “agrandar” la extensión de la herida comparado con el método IDEAL.</w:t>
      </w:r>
    </w:p>
    <w:p w:rsidR="00A82F15" w:rsidRDefault="00A82F15" w:rsidP="008F6D02">
      <w:pPr>
        <w:jc w:val="both"/>
      </w:pPr>
      <w:r>
        <w:rPr>
          <w:noProof/>
          <w:lang w:eastAsia="es-MX"/>
        </w:rPr>
        <w:drawing>
          <wp:inline distT="0" distB="0" distL="0" distR="0" wp14:anchorId="2CF48982" wp14:editId="76DAE98F">
            <wp:extent cx="5612130" cy="42557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51D" w:rsidRDefault="0043451D" w:rsidP="008F6D02">
      <w:pPr>
        <w:jc w:val="both"/>
      </w:pPr>
    </w:p>
    <w:p w:rsidR="0043451D" w:rsidRDefault="0043451D" w:rsidP="008F6D02">
      <w:pPr>
        <w:jc w:val="both"/>
      </w:pPr>
    </w:p>
    <w:p w:rsidR="0043451D" w:rsidRDefault="0043451D" w:rsidP="008F6D02">
      <w:pPr>
        <w:jc w:val="both"/>
      </w:pPr>
    </w:p>
    <w:p w:rsidR="0043451D" w:rsidRDefault="0043451D" w:rsidP="008F6D02">
      <w:pPr>
        <w:jc w:val="both"/>
      </w:pPr>
    </w:p>
    <w:p w:rsidR="0043451D" w:rsidRDefault="0043451D" w:rsidP="008F6D02">
      <w:pPr>
        <w:jc w:val="both"/>
      </w:pPr>
    </w:p>
    <w:p w:rsidR="0043451D" w:rsidRDefault="0043451D" w:rsidP="008F6D02">
      <w:pPr>
        <w:jc w:val="both"/>
      </w:pPr>
    </w:p>
    <w:p w:rsidR="0043451D" w:rsidRDefault="0043451D" w:rsidP="008F6D02">
      <w:pPr>
        <w:jc w:val="both"/>
      </w:pPr>
    </w:p>
    <w:p w:rsidR="0043451D" w:rsidRDefault="0043451D" w:rsidP="008F6D02">
      <w:pPr>
        <w:jc w:val="both"/>
      </w:pPr>
    </w:p>
    <w:p w:rsidR="0043451D" w:rsidRDefault="0043451D" w:rsidP="008F6D02">
      <w:pPr>
        <w:jc w:val="both"/>
      </w:pPr>
    </w:p>
    <w:p w:rsidR="0043451D" w:rsidRDefault="0043451D" w:rsidP="008F6D02">
      <w:pPr>
        <w:jc w:val="both"/>
      </w:pPr>
    </w:p>
    <w:p w:rsidR="0043451D" w:rsidRDefault="0043451D" w:rsidP="0043451D">
      <w:pPr>
        <w:jc w:val="center"/>
        <w:rPr>
          <w:b/>
        </w:rPr>
      </w:pPr>
      <w:r>
        <w:rPr>
          <w:b/>
        </w:rPr>
        <w:t>POSICIÓN POR PACIENTES</w:t>
      </w:r>
    </w:p>
    <w:p w:rsidR="0043451D" w:rsidRDefault="00DD47DF" w:rsidP="0043451D">
      <w:pPr>
        <w:jc w:val="both"/>
      </w:pPr>
      <w:r>
        <w:t xml:space="preserve">En la siguiente serie de gráficas se hace una comparación por paciente de diagnósticos por médico, usando ambos métodos, y del diagnóstico final del cirujano. </w:t>
      </w:r>
      <w:r w:rsidR="00E3409C">
        <w:t>En total son 87 gráficas, una por paciente. Se analiza la posición de la herida, es decir, dónde comienza.</w:t>
      </w:r>
    </w:p>
    <w:p w:rsidR="00DD47DF" w:rsidRDefault="00DD47DF" w:rsidP="0043451D">
      <w:pPr>
        <w:jc w:val="both"/>
      </w:pPr>
      <w:r>
        <w:rPr>
          <w:noProof/>
          <w:lang w:eastAsia="es-MX"/>
        </w:rPr>
        <w:drawing>
          <wp:inline distT="0" distB="0" distL="0" distR="0" wp14:anchorId="79768B50" wp14:editId="29A55E82">
            <wp:extent cx="3240262" cy="2430379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3091" cy="24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7DF" w:rsidRDefault="00DD47DF" w:rsidP="0043451D">
      <w:pPr>
        <w:jc w:val="both"/>
      </w:pPr>
      <w:r>
        <w:rPr>
          <w:noProof/>
          <w:lang w:eastAsia="es-MX"/>
        </w:rPr>
        <w:lastRenderedPageBreak/>
        <w:drawing>
          <wp:inline distT="0" distB="0" distL="0" distR="0" wp14:anchorId="6042D4FA" wp14:editId="0D8A5A34">
            <wp:extent cx="3272343" cy="2454442"/>
            <wp:effectExtent l="0" t="0" r="4445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0010" cy="246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7DF" w:rsidRDefault="00DD47DF" w:rsidP="0043451D">
      <w:pPr>
        <w:jc w:val="both"/>
      </w:pPr>
      <w:r>
        <w:rPr>
          <w:noProof/>
          <w:lang w:eastAsia="es-MX"/>
        </w:rPr>
        <w:drawing>
          <wp:inline distT="0" distB="0" distL="0" distR="0" wp14:anchorId="5D403C41" wp14:editId="3DDED36E">
            <wp:extent cx="3272155" cy="2454302"/>
            <wp:effectExtent l="0" t="0" r="4445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7549" cy="245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7DF" w:rsidRDefault="00DD47DF" w:rsidP="0043451D">
      <w:pPr>
        <w:jc w:val="both"/>
      </w:pPr>
      <w:r>
        <w:rPr>
          <w:noProof/>
          <w:lang w:eastAsia="es-MX"/>
        </w:rPr>
        <w:drawing>
          <wp:inline distT="0" distB="0" distL="0" distR="0" wp14:anchorId="16DC332A" wp14:editId="38B11987">
            <wp:extent cx="3272342" cy="2454442"/>
            <wp:effectExtent l="0" t="0" r="4445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0475" cy="24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7DF" w:rsidRDefault="00DD47DF" w:rsidP="0043451D">
      <w:pPr>
        <w:jc w:val="both"/>
      </w:pPr>
      <w:r>
        <w:rPr>
          <w:noProof/>
          <w:lang w:eastAsia="es-MX"/>
        </w:rPr>
        <w:lastRenderedPageBreak/>
        <w:drawing>
          <wp:inline distT="0" distB="0" distL="0" distR="0" wp14:anchorId="1A7F1BF8" wp14:editId="3CB41706">
            <wp:extent cx="3272343" cy="2454442"/>
            <wp:effectExtent l="0" t="0" r="4445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3376" cy="246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297" w:rsidRDefault="00F51297" w:rsidP="0043451D">
      <w:pPr>
        <w:jc w:val="both"/>
      </w:pPr>
    </w:p>
    <w:p w:rsidR="00F51297" w:rsidRDefault="00F51297" w:rsidP="0043451D">
      <w:pPr>
        <w:jc w:val="both"/>
      </w:pPr>
    </w:p>
    <w:p w:rsidR="00F51297" w:rsidRDefault="00F51297" w:rsidP="00F51297">
      <w:pPr>
        <w:jc w:val="center"/>
      </w:pPr>
      <w:r>
        <w:rPr>
          <w:b/>
        </w:rPr>
        <w:t>EXTENSIÓN POR PACIENTE</w:t>
      </w:r>
    </w:p>
    <w:p w:rsidR="00F51297" w:rsidRDefault="00F51297" w:rsidP="00F51297">
      <w:pPr>
        <w:jc w:val="both"/>
      </w:pPr>
      <w:r>
        <w:t xml:space="preserve">En la siguiente serie de gráficas se hace una comparación por paciente de diagnósticos por médico, usando ambos métodos, y del diagnóstico final del cirujano. En total son 87 gráficas, una por </w:t>
      </w:r>
      <w:r>
        <w:t>paciente. Se analiza la extensión</w:t>
      </w:r>
      <w:r>
        <w:t xml:space="preserve"> de la herida.</w:t>
      </w:r>
    </w:p>
    <w:p w:rsidR="00F51297" w:rsidRDefault="00DF0277" w:rsidP="00F51297">
      <w:pPr>
        <w:jc w:val="both"/>
      </w:pPr>
      <w:r>
        <w:rPr>
          <w:noProof/>
          <w:lang w:eastAsia="es-MX"/>
        </w:rPr>
        <w:drawing>
          <wp:inline distT="0" distB="0" distL="0" distR="0" wp14:anchorId="52C26A0F" wp14:editId="7D6A1C1E">
            <wp:extent cx="3336506" cy="250256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841" cy="25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277" w:rsidRDefault="00DF0277" w:rsidP="00F51297">
      <w:pPr>
        <w:jc w:val="both"/>
      </w:pPr>
      <w:r>
        <w:rPr>
          <w:noProof/>
          <w:lang w:eastAsia="es-MX"/>
        </w:rPr>
        <w:lastRenderedPageBreak/>
        <w:drawing>
          <wp:inline distT="0" distB="0" distL="0" distR="0" wp14:anchorId="7EBF554F" wp14:editId="2DEE9490">
            <wp:extent cx="3400670" cy="2550695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0635" cy="255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277" w:rsidRDefault="00DF0277" w:rsidP="00F51297">
      <w:pPr>
        <w:jc w:val="both"/>
      </w:pPr>
      <w:r>
        <w:rPr>
          <w:noProof/>
          <w:lang w:eastAsia="es-MX"/>
        </w:rPr>
        <w:drawing>
          <wp:inline distT="0" distB="0" distL="0" distR="0" wp14:anchorId="742038CF" wp14:editId="182BA2FC">
            <wp:extent cx="3272340" cy="2454442"/>
            <wp:effectExtent l="0" t="0" r="4445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8392" cy="246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277" w:rsidRDefault="00DF0277" w:rsidP="00F51297">
      <w:pPr>
        <w:jc w:val="both"/>
      </w:pPr>
      <w:r>
        <w:rPr>
          <w:noProof/>
          <w:lang w:eastAsia="es-MX"/>
        </w:rPr>
        <w:drawing>
          <wp:inline distT="0" distB="0" distL="0" distR="0" wp14:anchorId="6EF6D429" wp14:editId="72FA2897">
            <wp:extent cx="3208179" cy="2406316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4829" cy="241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277" w:rsidRDefault="00DF0277" w:rsidP="00F51297">
      <w:pPr>
        <w:jc w:val="both"/>
      </w:pPr>
      <w:r>
        <w:rPr>
          <w:noProof/>
          <w:lang w:eastAsia="es-MX"/>
        </w:rPr>
        <w:lastRenderedPageBreak/>
        <w:drawing>
          <wp:inline distT="0" distB="0" distL="0" distR="0" wp14:anchorId="21D4589B" wp14:editId="07AB3507">
            <wp:extent cx="3080084" cy="2310237"/>
            <wp:effectExtent l="0" t="0" r="635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7249" cy="231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297" w:rsidRDefault="00F51297" w:rsidP="00F51297">
      <w:pPr>
        <w:jc w:val="both"/>
      </w:pPr>
    </w:p>
    <w:p w:rsidR="00590635" w:rsidRPr="00F51297" w:rsidRDefault="00590635" w:rsidP="00F51297">
      <w:pPr>
        <w:jc w:val="both"/>
      </w:pPr>
      <w:bookmarkStart w:id="0" w:name="_GoBack"/>
      <w:bookmarkEnd w:id="0"/>
    </w:p>
    <w:sectPr w:rsidR="00590635" w:rsidRPr="00F512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8D4"/>
    <w:rsid w:val="001370A4"/>
    <w:rsid w:val="00230774"/>
    <w:rsid w:val="003E5B23"/>
    <w:rsid w:val="0043451D"/>
    <w:rsid w:val="00590635"/>
    <w:rsid w:val="005F3B60"/>
    <w:rsid w:val="00717BB0"/>
    <w:rsid w:val="008C49C3"/>
    <w:rsid w:val="008F6D02"/>
    <w:rsid w:val="00A80982"/>
    <w:rsid w:val="00A82F15"/>
    <w:rsid w:val="00BD58D4"/>
    <w:rsid w:val="00C84C66"/>
    <w:rsid w:val="00DD47DF"/>
    <w:rsid w:val="00DF0277"/>
    <w:rsid w:val="00E3409C"/>
    <w:rsid w:val="00EE58FB"/>
    <w:rsid w:val="00F51297"/>
    <w:rsid w:val="00FD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B9BBC-125D-4DD7-9764-E4715F675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10</Pages>
  <Words>427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ADRIANA TAPIA MUÑOZ</dc:creator>
  <cp:keywords/>
  <dc:description/>
  <cp:lastModifiedBy>NORMA ADRIANA TAPIA MUÑOZ</cp:lastModifiedBy>
  <cp:revision>16</cp:revision>
  <dcterms:created xsi:type="dcterms:W3CDTF">2016-07-22T17:03:00Z</dcterms:created>
  <dcterms:modified xsi:type="dcterms:W3CDTF">2016-07-26T02:01:00Z</dcterms:modified>
</cp:coreProperties>
</file>