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65DF959" w:rsidP="7A3562C2" w:rsidRDefault="665DF959" w14:paraId="2510674D" w14:textId="56FAE7EC">
      <w:pPr>
        <w:spacing w:before="120" w:beforeAutospacing="off" w:after="160" w:afterAutospacing="off" w:line="257" w:lineRule="auto"/>
      </w:pPr>
      <w:r w:rsidRPr="7A3562C2" w:rsidR="665DF959">
        <w:rPr>
          <w:rFonts w:ascii="Montserrat" w:hAnsi="Montserrat" w:eastAsia="Montserrat" w:cs="Montserrat"/>
          <w:noProof w:val="0"/>
          <w:sz w:val="28"/>
          <w:szCs w:val="28"/>
          <w:lang w:val="ru-RU"/>
        </w:rPr>
        <w:t>DB Browser (SQLCipher) - это графический интерфейс для работы с базами данных SQLite.</w:t>
      </w:r>
    </w:p>
    <w:p w:rsidR="665DF959" w:rsidP="7A3562C2" w:rsidRDefault="665DF959" w14:paraId="624D1FFC" w14:textId="04EF788A">
      <w:pPr>
        <w:pStyle w:val="Normal"/>
        <w:ind w:left="0"/>
      </w:pPr>
      <w:r w:rsidR="665DF959">
        <w:rPr/>
        <w:t>1)</w:t>
      </w:r>
      <w:r w:rsidR="665DF959">
        <w:rPr/>
        <w:t>Создаём таблицу</w:t>
      </w:r>
    </w:p>
    <w:p w:rsidR="665DF959" w:rsidP="7A3562C2" w:rsidRDefault="665DF959" w14:paraId="3BCC2510" w14:textId="496B475E">
      <w:pPr>
        <w:pStyle w:val="Normal"/>
        <w:ind w:left="0"/>
      </w:pPr>
      <w:r w:rsidR="665DF959">
        <w:drawing>
          <wp:inline wp14:editId="5661FF98" wp14:anchorId="22112B6E">
            <wp:extent cx="4004709" cy="3105150"/>
            <wp:effectExtent l="0" t="0" r="0" b="0"/>
            <wp:docPr id="1505730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0a1075180440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709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DF959" w:rsidP="7A3562C2" w:rsidRDefault="665DF959" w14:paraId="0AD6475E" w14:textId="0975502A">
      <w:pPr>
        <w:pStyle w:val="Normal"/>
        <w:ind w:left="0"/>
      </w:pPr>
      <w:r w:rsidR="665DF959">
        <w:rPr/>
        <w:t>2) Создаём текстовые данные</w:t>
      </w:r>
    </w:p>
    <w:p w:rsidR="4BEC24DF" w:rsidP="7A3562C2" w:rsidRDefault="4BEC24DF" w14:paraId="305306B4" w14:textId="39E5099E">
      <w:pPr>
        <w:pStyle w:val="Normal"/>
        <w:ind w:left="0"/>
      </w:pPr>
      <w:r w:rsidR="4BEC24DF">
        <w:drawing>
          <wp:inline wp14:editId="5CEA4B23" wp14:anchorId="67F54DB6">
            <wp:extent cx="5034676" cy="3962400"/>
            <wp:effectExtent l="0" t="0" r="0" b="0"/>
            <wp:docPr id="1782977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214c0dd0941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676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3562C2" w:rsidP="7A3562C2" w:rsidRDefault="7A3562C2" w14:paraId="741D0E8D" w14:textId="5240BFD5">
      <w:pPr>
        <w:pStyle w:val="Normal"/>
        <w:ind w:left="0"/>
      </w:pPr>
    </w:p>
    <w:p w:rsidR="1FB797F4" w:rsidP="7A3562C2" w:rsidRDefault="1FB797F4" w14:paraId="02B47B74" w14:textId="129665D5">
      <w:pPr>
        <w:pStyle w:val="Normal"/>
        <w:ind w:left="0"/>
      </w:pPr>
      <w:r w:rsidR="1FB797F4">
        <w:rPr/>
        <w:t>3) Вывести мероприятия, которые проводятся после 1 марта 2024 года</w:t>
      </w:r>
    </w:p>
    <w:p w:rsidR="1FB797F4" w:rsidP="7A3562C2" w:rsidRDefault="1FB797F4" w14:paraId="410A000D" w14:textId="467948A3">
      <w:pPr>
        <w:pStyle w:val="Normal"/>
        <w:ind w:left="0"/>
      </w:pPr>
      <w:r w:rsidR="1FB797F4">
        <w:drawing>
          <wp:inline wp14:editId="67766B0F" wp14:anchorId="3207C5D0">
            <wp:extent cx="4995672" cy="3133725"/>
            <wp:effectExtent l="0" t="0" r="0" b="0"/>
            <wp:docPr id="860026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0d00ce8d74b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672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8E9A1" w:rsidP="7A3562C2" w:rsidRDefault="55F8E9A1" w14:paraId="465124DA" w14:textId="5AE12A9B">
      <w:pPr>
        <w:pStyle w:val="Normal"/>
        <w:ind w:left="0"/>
      </w:pPr>
      <w:r w:rsidR="55F8E9A1">
        <w:rPr/>
        <w:t>4) Вывести мероприятия с количеством участников больше 10</w:t>
      </w:r>
    </w:p>
    <w:p w:rsidR="55F8E9A1" w:rsidP="7A3562C2" w:rsidRDefault="55F8E9A1" w14:paraId="3ABA905D" w14:textId="29EAD10C">
      <w:pPr>
        <w:pStyle w:val="Normal"/>
        <w:ind w:left="0"/>
      </w:pPr>
      <w:r w:rsidR="55F8E9A1">
        <w:drawing>
          <wp:inline wp14:editId="15E1F56B" wp14:anchorId="7FB74B7E">
            <wp:extent cx="5724524" cy="4343400"/>
            <wp:effectExtent l="0" t="0" r="0" b="0"/>
            <wp:docPr id="1236819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4aafbc0d5842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1be6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8B3E2C"/>
    <w:rsid w:val="0466C7AC"/>
    <w:rsid w:val="18E1D84D"/>
    <w:rsid w:val="1FB797F4"/>
    <w:rsid w:val="2C8B3E2C"/>
    <w:rsid w:val="32A018EB"/>
    <w:rsid w:val="3DFCE21F"/>
    <w:rsid w:val="4BEC24DF"/>
    <w:rsid w:val="532AF653"/>
    <w:rsid w:val="55F8E9A1"/>
    <w:rsid w:val="608C80B1"/>
    <w:rsid w:val="665DF959"/>
    <w:rsid w:val="67BCD8C3"/>
    <w:rsid w:val="705E90D9"/>
    <w:rsid w:val="784BF49C"/>
    <w:rsid w:val="7A35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3E2C"/>
  <w15:chartTrackingRefBased/>
  <w15:docId w15:val="{935057ED-E2E5-4FB6-AFC7-79A620C40A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0a1075180440d9" /><Relationship Type="http://schemas.openxmlformats.org/officeDocument/2006/relationships/image" Target="/media/image2.png" Id="R9e5214c0dd0941c2" /><Relationship Type="http://schemas.openxmlformats.org/officeDocument/2006/relationships/image" Target="/media/image3.png" Id="R66f0d00ce8d74bf4" /><Relationship Type="http://schemas.openxmlformats.org/officeDocument/2006/relationships/image" Target="/media/image4.png" Id="Rbd4aafbc0d5842cc" /><Relationship Type="http://schemas.openxmlformats.org/officeDocument/2006/relationships/numbering" Target="numbering.xml" Id="Ra6f42a628ee74e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2024-12-25T20:20:36.7270206Z</dcterms:created>
  <dcterms:modified xsi:type="dcterms:W3CDTF">2024-12-25T20:36:42.2334384Z</dcterms:modified>
  <dc:creator>Иван Кузнецов</dc:creator>
  <lastModifiedBy>Иван Кузнецов</lastModifiedBy>
</coreProperties>
</file>