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 файлах "игрушечные" (сгенерированные случайным образом) данные о результатах приемной компании в университет N на факультет FM с 2010 г. по 2022 г.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  <w:rtl w:val="0"/>
        </w:rPr>
        <w:t xml:space="preserve">Содержимое всех 4 файлов одинаковое.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Они отличаются лишь кодировкой (во избежании проблем на разных операционных системах) и форматом. В tableau удобно работать c csv-файлами.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  <w:rtl w:val="0"/>
        </w:rPr>
        <w:t xml:space="preserve">Спецификация данных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name --- имя абитуриента;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adress --- адрес проживания абитуриента; 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phone --- телефон;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points in russian --- количество баллов ЕГЭ по русскому языку;    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points in computer science --- количество баллов ЕГЭ по информатике;         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points in mathematics --- количество баллов ЕГЭ по математике;             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points in physics --- количество баллов ЕГЭ по физике;             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social science --- количество баллов ЕГЭ по обществознанию;             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year of admission --- год поступление;   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major --- направление, на которое поступил абитуриент.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  <w:rtl w:val="0"/>
        </w:rPr>
        <w:t xml:space="preserve">Соответствие между набором экзаменов по ЕГЭ и направления подготовки следующее: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Математика --- русский язык, математика и информатика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Прикладная математика и информатика --- русский язык, математика и информатика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Прикладная информатика --- русский язык, математика и информатика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Физика --- русский язык, математика и физика 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Педагогическое образование --- русский язык, математика и обществознание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Статистика --- русский язык, математика и обществознание.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  <w:rtl w:val="0"/>
        </w:rPr>
        <w:t xml:space="preserve">Создать дашборд, который отвечал бы на следующие вопросы: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Сколько студентов в процентном соотношении поступили на каждое направление подготовки в конкретный год;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Отобразить динамику изменения ежегодного среднего балла по выбранному экзамену. Временной интервал также должен варьироваться.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Для выбранного направления подготовки в выбранный год отобразить минимальные баллы по каждому экзамену.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Для выбранного года и выбранного направления отобразить список поступивших абитуриентов. 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shd w:fill="b6d7a8" w:val="clear"/>
          <w:rtl w:val="0"/>
        </w:rPr>
        <w:t xml:space="preserve">Бонусное задание: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каждого абитуриента посчитать сумму баллов.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5F796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Emd/bS/UeJ5Yrh2Bb4j0Qw3vZg==">CgMxLjAyCGguZ2pkZ3hzOAByITFTNjZ3aEx1MmlHTlZFcXNfT0JLWXc3Mi1EeFlkU2FFaQ==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2023-05-25T07:34:00Z</dcterms:created>
  <dc:creator>Учетная запись Майкрософт</dc:creator>
</cp:coreProperties>
</file>