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Ключі та нормалізація даних: основні нормальні форми (INF, 2NF, 3NF, BCNF)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Style w:val="Strong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Нормалізація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- 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техніка розробки бази даних, яка зменшує надмірність даних і усуває небажані характеристики, такі як аномалії вставки, оновлення та видалення. Правила нормалізації розділяють великі таблиці на менші та зв’язують їх за допомогою зв’язків. Метою нормалізації в SQL є усунення надлишкових (повторюваних) даних і забезпечення логічного зберігання даних.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Ключі та нормалізація даних - це методи організації баз даних для забезпечення їх ефективності, цілісності та оптимальності. Основні нормальні форми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Перша нормальна форма (1NF):</w:t>
      </w:r>
      <w:r>
        <w:rPr>
          <w:b w:val="false"/>
          <w:bCs w:val="false"/>
        </w:rPr>
        <w:t xml:space="preserve"> Вимагає, щоб кожне поле в таблиці містило атомарні значення, тобто дані повинні бути атомарними, а не складними.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Друга нормальна форма (2NF):</w:t>
      </w:r>
      <w:r>
        <w:rPr>
          <w:b w:val="false"/>
          <w:bCs w:val="false"/>
        </w:rPr>
        <w:t xml:space="preserve"> Таблиця повинна бути в 1NF, і кожен неключовий атрибут повинен залежати від цілого первинного ключа, а не від його складових частин.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Третя нормальна форма (3NF):</w:t>
      </w:r>
      <w:r>
        <w:rPr>
          <w:b w:val="false"/>
          <w:bCs w:val="false"/>
        </w:rPr>
        <w:t xml:space="preserve"> Таблиця повинна бути в 2NF, і кожен неключовий атрибут повинен залежати тільки від первинного ключа, а не від інших неключових атрибутів.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Форма Бойса-Кодда (BCNF):</w:t>
      </w:r>
      <w:r>
        <w:rPr>
          <w:b w:val="false"/>
          <w:bCs w:val="false"/>
        </w:rPr>
        <w:t xml:space="preserve"> Вимагає, щоб кожен неключовий атрибут повністю функціонально залежав тільки від первинного ключа.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5.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Четверта нормальна форма (4NF)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Вирішує багатозначні залежності. Це гарантує відсутність кількох незалежних багатозначних фактів про сутність у записі.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6.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П'ята нормальна форма (5NF)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Також відомий як «звичайна форма проекції-об’єднання» (PJNF), він стосується реконструкції інформації з менших, по-різному впорядкованих фрагментів даних.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7.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Шоста нормальна форма (6NF):</w:t>
      </w: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Теоретичний і мало впроваджений. Він має справу з тимчасовими даними (обробка змін у часі) шляхом подальшої декомпозиції таблиць для усунення всіх нечасових надмірностей.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нормальні форми допомагають зменшити дублювання даних, забезпечити консистентність та ефективність запитів у базах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Теорія нормалізації даних в MySQL сервер продовжує розвиватися. Наприклад, є дискусії навіть на 6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форма. 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Однак у більшості практичних застосувань нормалізація досягає найкращих результатів у 3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rd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Еволюція нормалізації в теоріях SQL проілюстрована нижче: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Основні концепції систем баз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модель даних;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мова запитів;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транзакція;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ACID- властивості транзакції, індексування;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резервне копіювання та відновлення;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розподілепість і реплікація даних; безпека даних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концепції систем баз даних охоплюють такі аспекти: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1. Модель даних</w:t>
      </w:r>
      <w:r>
        <w:rPr>
          <w:b w:val="false"/>
          <w:bCs w:val="false"/>
        </w:rPr>
        <w:t>: Це абстрактне представлення даних та їх взаємозв'язків у системі баз даних. Приклади моделей даних включають ієрархічну, мережеву, реляційну та об'єктно-орієнтовану моделі.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2. Мова запитів</w:t>
      </w:r>
      <w:r>
        <w:rPr>
          <w:b w:val="false"/>
          <w:bCs w:val="false"/>
        </w:rPr>
        <w:t>: Це набір конструкцій, які дозволяють користувачам створювати запити до бази даних для отримання, вставки, оновлення або видалення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3. Транзакція</w:t>
      </w:r>
      <w:r>
        <w:rPr>
          <w:b w:val="false"/>
          <w:bCs w:val="false"/>
        </w:rPr>
        <w:t>: Це логічна одиниця обробки даних, яка включає один або кілька запитів до бази даних. Транзакція має властивості ACID: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rStyle w:val="Strong"/>
        </w:rPr>
        <w:t>Атомарність (Atomicity)</w:t>
      </w:r>
      <w:r>
        <w:rPr>
          <w:b w:val="false"/>
          <w:bCs w:val="false"/>
        </w:rPr>
        <w:t>: Транзакція виконується повністю або не виконується взагалі. Якщо частина транзакції не вдалася, всі зміни скасовуються.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rStyle w:val="Strong"/>
        </w:rPr>
        <w:t>Цілісність (Consistency)</w:t>
      </w:r>
      <w:r>
        <w:rPr/>
        <w:t>: Транзакція переводить базу даних з одного цілісного стану в інший, дотримуючись всіх правил та обмежень.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rStyle w:val="Strong"/>
        </w:rPr>
        <w:t>Ізоляція (Isolation)</w:t>
      </w:r>
      <w:r>
        <w:rPr/>
        <w:t>: Транзакції виконуються незалежно одна від одної. Проміжні стани транзакції не видимі іншим транзакціям до її завершення.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rStyle w:val="Strong"/>
        </w:rPr>
        <w:t>Стійкість (Durability)</w:t>
      </w:r>
      <w:r>
        <w:rPr/>
        <w:t>: Після завершення транзакції її результати зберігаються навіть у разі збою системи.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Індексування: Це процес створення і управління індексами для прискорення пошуку та доступу до даних у базі даних. </w:t>
      </w:r>
      <w:r>
        <w:rPr>
          <w:b/>
          <w:bCs/>
        </w:rPr>
        <w:t>Індекси в базах даних</w:t>
      </w:r>
      <w:r>
        <w:rPr>
          <w:b w:val="false"/>
          <w:bCs w:val="false"/>
        </w:rPr>
        <w:t xml:space="preserve"> – це спеціальні структури, які використовуються для прискорення пошуку та доступу до даних у таблиці. Вони діють подібно до індексу в книзі, дозволяючи швидко знаходити потрібні записи без необхідності переглядати всю таблицю.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0" w:after="0"/>
        <w:ind w:hanging="269" w:left="720" w:right="0"/>
        <w:jc w:val="left"/>
        <w:rPr>
          <w:b w:val="false"/>
          <w:bCs w:val="false"/>
        </w:rPr>
      </w:pPr>
      <w:r>
        <w:rPr>
          <w:rStyle w:val="Strong"/>
        </w:rPr>
        <w:t>Первинний індекс (Primary Index)</w:t>
      </w:r>
      <w:r>
        <w:rPr>
          <w:b w:val="false"/>
          <w:bCs w:val="false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Автоматично створюється на стовпці, оголошеному як первинний ключ.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Гарантує унікальність значень у стовпці.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Унікальний індекс (Unique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Забезпечує унікальність значень у стовпці, але дозволяє одне NULL значення.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Використовується для стовпців, де потрібно уникнути дублювання значень.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Неунікальний індекс (Non-Unique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Використовується для прискорення пошуку по стовпцях, які можуть містити повторювані значення.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Складений індекс (Composite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Створюється на кількох стовпцях однієї таблиці.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Корисний для запитів, що фільтрують або сортують за кількома стовпцями.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Індекс повнотекстового пошуку (Full-Text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Використовується для швидкого пошуку тексту у великих текстових полях.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Кластеризований індекс (Clustered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Змінює фізичний порядок рядків у таблиці для відповідності порядку індексу.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В таблиці може бути тільки один кластеризований індекс.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Некластеризований індекс (Non-Clustered Index)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Створює окрему структуру, що вказує на фізичне розташування даних у таблиці.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Може бути декілька некластеризованих індексів у таблиці.</w:t>
      </w:r>
    </w:p>
    <w:p>
      <w:pPr>
        <w:pStyle w:val="Heading3"/>
        <w:rPr/>
      </w:pPr>
      <w:r>
        <w:rPr/>
        <w:t>Переваги індексів: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Прискорення запитів</w:t>
      </w:r>
      <w:r>
        <w:rPr/>
        <w:t>: значно зменшують час виконання запитів на пошук, сортування і фільтрацію.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Підвищення продуктивності</w:t>
      </w:r>
      <w:r>
        <w:rPr/>
        <w:t>: знижують навантаження на систему, оптимізуючи доступ до даних.</w:t>
      </w:r>
    </w:p>
    <w:p>
      <w:pPr>
        <w:pStyle w:val="Heading3"/>
        <w:rPr/>
      </w:pPr>
      <w:r>
        <w:rPr/>
        <w:t>Недоліки індексів: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Витрати на зберігання</w:t>
      </w:r>
      <w:r>
        <w:rPr/>
        <w:t>: займають додатковий простір на диску.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Витрати на обслуговування</w:t>
      </w:r>
      <w:r>
        <w:rPr/>
        <w:t>: потребують оновлення при додаванні, видаленні або зміні даних, що може уповільнювати операції запису.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Резервне копіювання та відновлення: Це процес створення резервних копій даних для забезпечення їх збереження та можливості відновлення у випадку виникнення непередбачуваних ситуацій.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Розподілепість і реплікація даних: Це можливості системи баз даних розподіляти та реплікувати дані на різних серверах з метою підвищення доступності та ефективності.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Безпека даних: Це набір заходів для захисту даних від несанкціонованого доступу, модифікації або видалення, включаючи аутентифікацію, авторизацію, шифрування та журналювання.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Моделювання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створення моделі даних для інформаційної системи;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концептуальна, логічна, фізична моделі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ER -модсль;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нотації ER-моделей;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Моделювання даних</w:t>
      </w:r>
      <w:r>
        <w:rPr>
          <w:b w:val="false"/>
          <w:bCs w:val="false"/>
        </w:rPr>
        <w:t xml:space="preserve"> - це процес створення абстрактної представлення структури даних та їх взаємозв'язків у інформаційній системі. Основні аспекти моделювання даних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1. Концептуальна модель</w:t>
      </w:r>
      <w:r>
        <w:rPr>
          <w:b w:val="false"/>
          <w:bCs w:val="false"/>
        </w:rPr>
        <w:t>: Це високорівневе представлення даних та їх взаємозв'язків без зв'язку з конкретною базою даних. Зазвичай використовується ER-модель для візуалізації цієї концепції.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i/>
          <w:iCs/>
          <w:lang w:val="zxx" w:eastAsia="zxx" w:bidi="zxx"/>
        </w:rPr>
        <w:t>2. Логічна модель</w:t>
      </w:r>
      <w:r>
        <w:rPr>
          <w:b w:val="false"/>
          <w:bCs w:val="false"/>
          <w:lang w:val="zxx" w:eastAsia="zxx" w:bidi="zxx"/>
        </w:rPr>
        <w:t>: Це подальше уточнення концептуальної моделі з урахуванням специфікацій конкретної системи баз даних. Логічна модель визначає структуру даних, типи даних та взаємозв'язки між ними, використовуючи, наприклад, сутностно-реляційну модель.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3. Фізична модель</w:t>
      </w:r>
      <w:r>
        <w:rPr>
          <w:b w:val="false"/>
          <w:bCs w:val="false"/>
        </w:rPr>
        <w:t>: Це конкретне втілення логічної моделі на рівні фізичної бази даних. Вона визначає спосіб зберігання даних, включаючи таблиці, індекси, кластери та інші структури.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 xml:space="preserve">ER-модель (сутність-зв'язок) </w:t>
      </w:r>
      <w:r>
        <w:rPr>
          <w:b w:val="false"/>
          <w:bCs w:val="false"/>
        </w:rPr>
        <w:t>- це графічний спосіб представлення концептуальної моделі даних, що використовує сутності (об'єкти) та їх взаємозв'язки. Нотації ER-моделей включають сутності, атрибути, зв'язки та агрегації, які допомагають візуалізувати структуру даних та їх зв'язки.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Реляційні бази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особливості організації та зберігання даних у рсляційних базах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основні характеристики реляцінпих баз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DBMS (Database Management System)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br/>
      </w:r>
      <w:r>
        <w:rPr>
          <w:b w:val="false"/>
          <w:bCs w:val="false"/>
          <w:i/>
          <w:iCs/>
        </w:rPr>
        <w:t xml:space="preserve">Реляційні бази даних (РБД) </w:t>
      </w:r>
      <w:r>
        <w:rPr>
          <w:b w:val="false"/>
          <w:bCs w:val="false"/>
        </w:rPr>
        <w:t>— це системи керування базами даних, що ґрунтуються на моделі даних, яка використовує реляційну алгебру для організації та зберігання даних. Основні особливості організації даних у РБД включають використання таблиць для представлення даних, де кожний рядок представляє запис, а кожний стовпчик — атрибут, а також використання ключів для забезпечення унікальності та відносин між записами.</w:t>
      </w:r>
    </w:p>
    <w:p>
      <w:pPr>
        <w:pStyle w:val="BodyText"/>
        <w:bidi w:val="0"/>
        <w:jc w:val="left"/>
        <w:rPr>
          <w:b/>
          <w:bCs/>
        </w:rPr>
      </w:pPr>
      <w:r>
        <w:rPr/>
        <w:t>Основні характеристики РБД включають</w:t>
      </w:r>
      <w:r>
        <w:rPr>
          <w:b/>
          <w:bCs/>
        </w:rPr>
        <w:t xml:space="preserve"> ACID-властивості</w:t>
      </w:r>
      <w:r>
        <w:rPr/>
        <w:t xml:space="preserve"> (атомарність, консистентність, ізольованість, довершеність) для забезпечення цілісності та надійності даних, а також мову запитів SQL для взаємодії з базою даних.</w:t>
      </w:r>
    </w:p>
    <w:p>
      <w:pPr>
        <w:pStyle w:val="BodyText"/>
        <w:bidi w:val="0"/>
        <w:jc w:val="left"/>
        <w:rPr>
          <w:b/>
          <w:bCs/>
        </w:rPr>
      </w:pPr>
      <w:r>
        <w:rPr>
          <w:i/>
          <w:iCs/>
        </w:rPr>
        <w:t>Система управління базами даних (СУБД)</w:t>
      </w:r>
      <w:r>
        <w:rPr/>
        <w:t xml:space="preserve"> — це програмне забезпечення, що дозволяє створювати, керувати та маніпулювати реляційними базами даних. Вона забезпечує доступ до даних, забезпечує безпеку, підтримує виконання запитів та інші операції з даними. Наприклад, MySQL, PostgreSQL, Oracle, Microsoft SQL Server - це різні DBMS.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Побудова запиту: мови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SQL (structured query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DDL (Data Definition Language),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DML (Data Manipulation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DCL (Data Control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TCL (Transaction Control Language)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SQL (Structured Query Language)</w:t>
      </w:r>
      <w:r>
        <w:rPr>
          <w:b w:val="false"/>
          <w:bCs w:val="false"/>
        </w:rPr>
        <w:t xml:space="preserve"> - це стандартна мова запитів, яка використовується для взаємодії з реляційними базами даних. Вона дозволяє створювати, змінювати та видаляти дані, визначати структуру бази даних та контролювати доступ до неї. SQL складається з різних підмов: DDL, DML, DCL та TCL.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DDL (Data Definition Language)</w:t>
      </w:r>
      <w:r>
        <w:rPr>
          <w:b w:val="false"/>
          <w:bCs w:val="false"/>
        </w:rPr>
        <w:t xml:space="preserve"> - це підмова SQL, що використовується для визначення структури бази даних. Вона включає команди для створення, модифікації та видалення об'єктів бази даних, таких як таблиці, індекси, представлення тощо. (</w:t>
      </w:r>
      <w:r>
        <w:rPr>
          <w:rStyle w:val="Strong"/>
        </w:rPr>
        <w:t>CREATE, ALTER, DROP, TRUNCATE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DML (Data Manipulation Language)</w:t>
      </w:r>
      <w:r>
        <w:rPr>
          <w:b w:val="false"/>
          <w:bCs w:val="false"/>
        </w:rPr>
        <w:t xml:space="preserve"> - це підмова SQL, яка використовується для маніпулювання даними в базі даних. Вона містить команди для вставки, оновлення, видалення та вибірки даних з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rStyle w:val="Strong"/>
        </w:rPr>
        <w:t>SELECT, INSERT, UPDATE, DELETE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DCL (Data Control Language)</w:t>
      </w:r>
      <w:r>
        <w:rPr>
          <w:b w:val="false"/>
          <w:bCs w:val="false"/>
        </w:rPr>
        <w:t xml:space="preserve"> - це підмова SQL, яка використовується для керування правами доступу до даних. Вона включає команди для надання або відмови у доступі до бази даних та її об'єктів.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rStyle w:val="Strong"/>
        </w:rPr>
        <w:t>GRANT, REVOKE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TCL (Transaction Control Language)</w:t>
      </w:r>
      <w:r>
        <w:rPr>
          <w:b w:val="false"/>
          <w:bCs w:val="false"/>
        </w:rPr>
        <w:t xml:space="preserve"> - це підмова SQL, що використовується для керування транзакціями, які змінюють дані в базі даних. Вона містить команди для керування транзакціями, такі як COMMIT для фіксації змін, ROLLBACK для скасування транзакції та SAVEPOINT для встановлення точки відновлення.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(</w:t>
      </w:r>
      <w:r>
        <w:rPr>
          <w:rStyle w:val="Strong"/>
        </w:rPr>
        <w:t>COMMIT, ROLLBACK, SAVEPOINT, RELEASE SAVEPOINT, SET TRANSACTION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Обробка запитів: основні операції реляційної алгебри: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відбір (selection),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проекція (projection),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об'єднання (union),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перетин (intersection),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різниця (difference),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декартовийдобуток (cartesian product),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об'єднання за атрибутом (Join),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ділення (Division)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операції реляційної алгебри використовуються для обробки запитів в реляційних базах даних: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1. Відбір (Selection)</w:t>
      </w:r>
      <w:r>
        <w:rPr>
          <w:b w:val="false"/>
          <w:bCs w:val="false"/>
        </w:rPr>
        <w:t>: Ця операція дозволяє вибрати рядки з таблиці, які задовольняють певний умовний вираз.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2. Проекція (Projection)</w:t>
      </w:r>
      <w:r>
        <w:rPr>
          <w:b w:val="false"/>
          <w:bCs w:val="false"/>
        </w:rPr>
        <w:t>: Проекція дозволяє вибрати лише певні стовпці з таблиці, виключаючи інші.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3. Об'єднання (Union)</w:t>
      </w:r>
      <w:r>
        <w:rPr>
          <w:b w:val="false"/>
          <w:bCs w:val="false"/>
        </w:rPr>
        <w:t>: Об'єднання дозволяє об'єднати результати двох або більше запитів у єдиний набір рядків.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4. Перетин (Intersection)</w:t>
      </w:r>
      <w:r>
        <w:rPr>
          <w:b w:val="false"/>
          <w:bCs w:val="false"/>
        </w:rPr>
        <w:t>: Ця операція повертає тільки ті рядки, які присутні в обох наборах результатів запитів.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5. Різниця (Difference)</w:t>
      </w:r>
      <w:r>
        <w:rPr>
          <w:b w:val="false"/>
          <w:bCs w:val="false"/>
        </w:rPr>
        <w:t>: Різниця повертає рядки, які присутні в першому наборі результатів, але відсутні в другому.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6. Декартовий добуток</w:t>
      </w:r>
      <w:r>
        <w:rPr>
          <w:b w:val="false"/>
          <w:bCs w:val="false"/>
        </w:rPr>
        <w:t xml:space="preserve"> (Cartesian Product): Декартовий добуток повертає комбінації всіх рядків з двох або більше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7. Об'єднання за атрибутом (Join)</w:t>
      </w:r>
      <w:r>
        <w:rPr>
          <w:b w:val="false"/>
          <w:bCs w:val="false"/>
        </w:rPr>
        <w:t>: Ця операція використовується для об'єднання даних з двох або більше таблиць на основі спільного атрибуту.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8. Ділення (Division)</w:t>
      </w:r>
      <w:r>
        <w:rPr>
          <w:b w:val="false"/>
          <w:bCs w:val="false"/>
        </w:rPr>
        <w:t>: Ділення є операцією, яка застосовується до двох відношень і повертає тільки ті значення, які мають специфічні відношення між ними.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БАЗИ ТА СХОВИЩА ДАНИХ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БАЗИ ТА СХОВИЩА ДАНИХ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LibreOffice/24.2.4.2$Linux_X86_64 LibreOffice_project/d29029bfb700ea4a272da1366c5f5e7c14e351b5</Application>
  <AppVersion>15.0000</AppVersion>
  <Pages>5</Pages>
  <Words>1465</Words>
  <Characters>9677</Characters>
  <CharactersWithSpaces>11038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2024-06-11T20:00:44Z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