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google.colab import files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uploaded = files.upload()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image_path = next(iter(uploaded))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img = cv2.imread(image_path)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img = cv2.cvtColor(img, cv2.COLOR_BGR2RGB)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src_pts = np.float32([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[100, 100],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[400, 100],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[400, 400],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[100, 400]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dst_pts = np.float32([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[0, 0],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[300, 0],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[300, 300],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[0, 300]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H, status = cv2.findHomography(src_pts, dst_pts)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transformed_img = cv2.warpPerspective(img, H, (300, 300))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plt.figure(figsize=(10, 5))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plt.subplot(1, 2, 1)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plt.title('Original Image')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plt.imshow(img)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plt.scatter(src_pts[:, 0], src_pts[:, 1], c='r', s=10)  # mark selected points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plt.subplot(1, 2, 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plt.title('Transformed Image')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plt.imshow(transformed_img)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65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