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test_merchant_4: 新起点宠物医院 非结构化评价模拟结果</w:t>
      </w:r>
    </w:p>
    <w:p>
      <w:r>
        <w:t>评价分析结论</w:t>
      </w:r>
    </w:p>
    <w:p>
      <w:r>
        <w:t>新起点宠物医院的评价样本共14条，平均评分4.10分，负面评价占比7.0%。评价样本量偏少，现有反馈以基础服务和接诊便利为主，结论置信度有限，建议补充更多平台评价数据。</w:t>
      </w:r>
    </w:p>
    <w:p>
      <w:r>
        <w:t>商户名称</w:t>
      </w:r>
    </w:p>
    <w:p>
      <w:r>
        <w:t>新起点宠物医院</w:t>
      </w:r>
    </w:p>
    <w:p>
      <w:r>
        <w:t>画像类型</w:t>
      </w:r>
    </w:p>
    <w:p>
      <w:r>
        <w:t>宠物服务 / 数据缺失型</w:t>
      </w:r>
    </w:p>
    <w:p>
      <w:r>
        <w:t>样本数量</w:t>
      </w:r>
    </w:p>
    <w:p>
      <w:r>
        <w:t>14</w:t>
      </w:r>
    </w:p>
    <w:p>
      <w:r>
        <w:t>平均评分</w:t>
      </w:r>
    </w:p>
    <w:p>
      <w:r>
        <w:t>4.10</w:t>
      </w:r>
    </w:p>
    <w:p>
      <w:r>
        <w:t>负面评价占比</w:t>
      </w:r>
    </w:p>
    <w:p>
      <w:r>
        <w:t>7.0%</w:t>
      </w:r>
    </w:p>
    <w:p>
      <w:r>
        <w:t>最高频关键词</w:t>
      </w:r>
    </w:p>
    <w:p>
      <w:r>
        <w:t>接诊方便、医生耐心、样本较少、预约延迟、基础服务</w:t>
      </w:r>
    </w:p>
    <w:sectPr/>
  </w:body>
</w:document>
</file>