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A31" w:rsidRPr="006D515B" w:rsidRDefault="00281A31" w:rsidP="00281A31">
      <w:pPr>
        <w:ind w:left="-567"/>
        <w:jc w:val="center"/>
        <w:rPr>
          <w:rFonts w:ascii="Arial" w:hAnsi="Arial" w:cs="Arial"/>
          <w:b/>
          <w:sz w:val="22"/>
          <w:szCs w:val="22"/>
          <w:u w:val="single"/>
        </w:rPr>
      </w:pPr>
      <w:r w:rsidRPr="006D515B">
        <w:rPr>
          <w:rFonts w:ascii="Arial" w:hAnsi="Arial" w:cs="Arial"/>
          <w:b/>
          <w:sz w:val="22"/>
          <w:szCs w:val="22"/>
          <w:u w:val="single"/>
        </w:rPr>
        <w:t>Essay plan</w:t>
      </w:r>
    </w:p>
    <w:p w:rsidR="00281A31" w:rsidRPr="006D515B" w:rsidRDefault="00281A31" w:rsidP="00AB6A6B">
      <w:pPr>
        <w:ind w:left="-567"/>
        <w:rPr>
          <w:rFonts w:ascii="Arial" w:hAnsi="Arial" w:cs="Arial"/>
          <w:b/>
          <w:sz w:val="22"/>
          <w:szCs w:val="22"/>
          <w:u w:val="single"/>
        </w:rPr>
      </w:pPr>
    </w:p>
    <w:p w:rsidR="00AB6A6B" w:rsidRPr="006D515B" w:rsidRDefault="00AB6A6B" w:rsidP="00AB6A6B">
      <w:pPr>
        <w:ind w:left="-567"/>
        <w:rPr>
          <w:rFonts w:ascii="Arial" w:hAnsi="Arial" w:cs="Arial"/>
          <w:b/>
          <w:sz w:val="22"/>
          <w:szCs w:val="22"/>
          <w:u w:val="single"/>
        </w:rPr>
      </w:pPr>
      <w:r w:rsidRPr="006D515B">
        <w:rPr>
          <w:rFonts w:ascii="Arial" w:hAnsi="Arial" w:cs="Arial"/>
          <w:noProof/>
          <w:sz w:val="22"/>
          <w:szCs w:val="22"/>
          <w:lang w:val="en-US" w:eastAsia="en-US"/>
        </w:rPr>
        <mc:AlternateContent>
          <mc:Choice Requires="wps">
            <w:drawing>
              <wp:anchor distT="0" distB="0" distL="114300" distR="114300" simplePos="0" relativeHeight="251676672" behindDoc="0" locked="0" layoutInCell="1" allowOverlap="1" wp14:anchorId="19CA7555" wp14:editId="07040238">
                <wp:simplePos x="0" y="0"/>
                <wp:positionH relativeFrom="column">
                  <wp:posOffset>1714500</wp:posOffset>
                </wp:positionH>
                <wp:positionV relativeFrom="paragraph">
                  <wp:posOffset>4170680</wp:posOffset>
                </wp:positionV>
                <wp:extent cx="0" cy="0"/>
                <wp:effectExtent l="8255" t="10160" r="10795"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8.4pt" to="135pt,3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"/>
            </w:pict>
          </mc:Fallback>
        </mc:AlternateContent>
      </w:r>
      <w:r w:rsidRPr="006D515B">
        <w:rPr>
          <w:rFonts w:ascii="Arial" w:hAnsi="Arial" w:cs="Arial"/>
          <w:noProof/>
          <w:sz w:val="22"/>
          <w:szCs w:val="22"/>
          <w:lang w:val="en-US" w:eastAsia="en-US"/>
        </w:rPr>
        <mc:AlternateContent>
          <mc:Choice Requires="wps">
            <w:drawing>
              <wp:anchor distT="0" distB="0" distL="114300" distR="114300" simplePos="0" relativeHeight="251678720" behindDoc="0" locked="0" layoutInCell="1" allowOverlap="1" wp14:anchorId="3FD5C4A2" wp14:editId="06E54DBA">
                <wp:simplePos x="0" y="0"/>
                <wp:positionH relativeFrom="column">
                  <wp:posOffset>3657600</wp:posOffset>
                </wp:positionH>
                <wp:positionV relativeFrom="paragraph">
                  <wp:posOffset>1198880</wp:posOffset>
                </wp:positionV>
                <wp:extent cx="0" cy="0"/>
                <wp:effectExtent l="8255" t="10160" r="10795" b="88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4.4pt" to="4in,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"/>
            </w:pict>
          </mc:Fallback>
        </mc:AlternateContent>
      </w:r>
      <w:r w:rsidRPr="006D515B">
        <w:rPr>
          <w:rFonts w:ascii="Arial" w:hAnsi="Arial" w:cs="Arial"/>
          <w:b/>
          <w:sz w:val="22"/>
          <w:szCs w:val="22"/>
          <w:u w:val="single"/>
        </w:rPr>
        <w:t>Introduction</w:t>
      </w:r>
    </w:p>
    <w:p w:rsidR="00AB6A6B" w:rsidRPr="006D515B" w:rsidRDefault="00AB6A6B" w:rsidP="00AB6A6B">
      <w:pPr>
        <w:ind w:left="-567"/>
        <w:rPr>
          <w:rFonts w:ascii="Arial" w:hAnsi="Arial" w:cs="Arial"/>
          <w:b/>
          <w:sz w:val="22"/>
          <w:szCs w:val="22"/>
          <w:u w:val="single"/>
        </w:rPr>
      </w:pPr>
    </w:p>
    <w:p w:rsidR="00AB6A6B" w:rsidRPr="006D515B" w:rsidRDefault="00AB6A6B" w:rsidP="00AB6A6B">
      <w:pPr>
        <w:ind w:left="-567"/>
        <w:rPr>
          <w:rFonts w:ascii="Arial" w:hAnsi="Arial" w:cs="Arial"/>
          <w:i/>
          <w:sz w:val="22"/>
          <w:szCs w:val="22"/>
        </w:rPr>
      </w:pPr>
      <w:r w:rsidRPr="006D515B">
        <w:rPr>
          <w:rFonts w:ascii="Arial" w:hAnsi="Arial" w:cs="Arial"/>
          <w:b/>
          <w:sz w:val="22"/>
          <w:szCs w:val="22"/>
        </w:rPr>
        <w:t>General background information on the topic</w:t>
      </w:r>
      <w:r w:rsidR="008B7427" w:rsidRPr="006D515B">
        <w:rPr>
          <w:rFonts w:ascii="Arial" w:hAnsi="Arial" w:cs="Arial"/>
          <w:i/>
          <w:sz w:val="22"/>
          <w:szCs w:val="22"/>
        </w:rPr>
        <w:t xml:space="preserve"> </w:t>
      </w:r>
    </w:p>
    <w:p w:rsidR="008B7427" w:rsidRPr="006D515B" w:rsidRDefault="008B7427" w:rsidP="008B7427">
      <w:pPr>
        <w:jc w:val="both"/>
        <w:rPr>
          <w:rFonts w:ascii="Arial" w:hAnsi="Arial" w:cs="Arial"/>
          <w:i/>
          <w:sz w:val="22"/>
          <w:szCs w:val="22"/>
        </w:rPr>
      </w:pPr>
    </w:p>
    <w:p w:rsidR="006D515B" w:rsidRPr="00C21D8A" w:rsidRDefault="008B7427" w:rsidP="006D515B">
      <w:pPr>
        <w:ind w:left="-567"/>
        <w:jc w:val="both"/>
        <w:rPr>
          <w:rFonts w:ascii="Arial" w:hAnsi="Arial" w:cs="Arial"/>
          <w:i/>
        </w:rPr>
      </w:pPr>
      <w:r w:rsidRPr="00C21D8A">
        <w:rPr>
          <w:rFonts w:ascii="Arial" w:hAnsi="Arial" w:cs="Arial"/>
          <w:i/>
        </w:rPr>
        <w:t>Facts/importance of the topic =</w:t>
      </w:r>
    </w:p>
    <w:p w:rsidR="006D515B" w:rsidRPr="00C21D8A" w:rsidRDefault="006D515B" w:rsidP="007C2EB2">
      <w:pPr>
        <w:ind w:left="-567"/>
        <w:jc w:val="both"/>
        <w:rPr>
          <w:rFonts w:ascii="Arial" w:hAnsi="Arial" w:cs="Arial"/>
          <w:lang w:val="en"/>
        </w:rPr>
      </w:pPr>
      <w:r w:rsidRPr="00C21D8A">
        <w:rPr>
          <w:rFonts w:ascii="Arial" w:hAnsi="Arial" w:cs="Arial"/>
          <w:i/>
        </w:rPr>
        <w:t xml:space="preserve">- </w:t>
      </w:r>
      <w:proofErr w:type="gramStart"/>
      <w:r w:rsidR="007C2EB2">
        <w:rPr>
          <w:rFonts w:ascii="Arial" w:hAnsi="Arial" w:cs="Arial"/>
          <w:i/>
        </w:rPr>
        <w:t>around</w:t>
      </w:r>
      <w:proofErr w:type="gramEnd"/>
      <w:r w:rsidR="007C2EB2">
        <w:rPr>
          <w:rFonts w:ascii="Arial" w:hAnsi="Arial" w:cs="Arial"/>
          <w:i/>
        </w:rPr>
        <w:t xml:space="preserve"> </w:t>
      </w:r>
      <w:r w:rsidRPr="00C21D8A">
        <w:rPr>
          <w:rFonts w:ascii="Arial" w:hAnsi="Arial" w:cs="Arial"/>
          <w:lang w:val="en"/>
        </w:rPr>
        <w:t>7,</w:t>
      </w:r>
      <w:r w:rsidR="007C2EB2">
        <w:rPr>
          <w:rFonts w:ascii="Arial" w:hAnsi="Arial" w:cs="Arial"/>
          <w:lang w:val="en"/>
        </w:rPr>
        <w:t>332</w:t>
      </w:r>
      <w:r w:rsidRPr="00C21D8A">
        <w:rPr>
          <w:rFonts w:ascii="Arial" w:hAnsi="Arial" w:cs="Arial"/>
          <w:lang w:val="en"/>
        </w:rPr>
        <w:t xml:space="preserve"> </w:t>
      </w:r>
      <w:proofErr w:type="spellStart"/>
      <w:r w:rsidRPr="00C21D8A">
        <w:rPr>
          <w:rFonts w:ascii="Arial" w:hAnsi="Arial" w:cs="Arial"/>
          <w:lang w:val="en"/>
        </w:rPr>
        <w:t>ppl</w:t>
      </w:r>
      <w:proofErr w:type="spellEnd"/>
      <w:r w:rsidRPr="00C21D8A">
        <w:rPr>
          <w:rFonts w:ascii="Arial" w:hAnsi="Arial" w:cs="Arial"/>
          <w:lang w:val="en"/>
        </w:rPr>
        <w:t xml:space="preserve"> in the UK are in the transplant waiting list</w:t>
      </w:r>
    </w:p>
    <w:p w:rsidR="008B7427" w:rsidRPr="00C21D8A" w:rsidRDefault="006D515B" w:rsidP="006D515B">
      <w:pPr>
        <w:ind w:left="-567"/>
        <w:jc w:val="both"/>
        <w:rPr>
          <w:rFonts w:ascii="Arial" w:hAnsi="Arial" w:cs="Arial"/>
          <w:i/>
        </w:rPr>
      </w:pPr>
      <w:r w:rsidRPr="00C21D8A">
        <w:rPr>
          <w:rFonts w:ascii="Arial" w:hAnsi="Arial" w:cs="Arial"/>
          <w:lang w:val="en"/>
        </w:rPr>
        <w:t xml:space="preserve">- </w:t>
      </w:r>
      <w:r w:rsidR="007C2EB2">
        <w:rPr>
          <w:rFonts w:ascii="Arial" w:hAnsi="Arial" w:cs="Arial"/>
          <w:lang w:val="en"/>
        </w:rPr>
        <w:t xml:space="preserve">On average </w:t>
      </w:r>
      <w:r w:rsidRPr="00C21D8A">
        <w:rPr>
          <w:rFonts w:ascii="Arial" w:hAnsi="Arial" w:cs="Arial"/>
          <w:lang w:val="en"/>
        </w:rPr>
        <w:t xml:space="preserve">3 people a day die in need of a transplant </w:t>
      </w:r>
    </w:p>
    <w:p w:rsidR="008B7427" w:rsidRPr="00C21D8A" w:rsidRDefault="006D515B" w:rsidP="006D515B">
      <w:pPr>
        <w:ind w:left="-567"/>
        <w:jc w:val="both"/>
        <w:rPr>
          <w:rFonts w:ascii="Arial" w:hAnsi="Arial" w:cs="Arial"/>
        </w:rPr>
      </w:pPr>
      <w:r w:rsidRPr="00C21D8A">
        <w:rPr>
          <w:rFonts w:ascii="Arial" w:hAnsi="Arial" w:cs="Arial"/>
        </w:rPr>
        <w:t xml:space="preserve">- Wales has a </w:t>
      </w:r>
      <w:r w:rsidRPr="00C21D8A">
        <w:rPr>
          <w:rFonts w:ascii="Arial" w:hAnsi="Arial" w:cs="Arial"/>
          <w:lang w:val="en"/>
        </w:rPr>
        <w:t>deemed consent system (automatically treated as an organ donor if the person didn’t register a decision on the NHS organ donation UK)</w:t>
      </w:r>
    </w:p>
    <w:p w:rsidR="001609EE" w:rsidRPr="006D515B" w:rsidRDefault="001609EE" w:rsidP="006D515B">
      <w:pPr>
        <w:jc w:val="both"/>
        <w:rPr>
          <w:rFonts w:ascii="Arial" w:hAnsi="Arial" w:cs="Arial"/>
          <w:sz w:val="22"/>
          <w:szCs w:val="22"/>
        </w:rPr>
      </w:pPr>
    </w:p>
    <w:p w:rsidR="007B5937" w:rsidRPr="006D515B" w:rsidRDefault="007B5937" w:rsidP="008B7427">
      <w:pPr>
        <w:ind w:left="-567"/>
        <w:jc w:val="both"/>
        <w:rPr>
          <w:rFonts w:ascii="Arial" w:hAnsi="Arial" w:cs="Arial"/>
          <w:i/>
          <w:sz w:val="22"/>
          <w:szCs w:val="22"/>
        </w:rPr>
      </w:pPr>
    </w:p>
    <w:p w:rsidR="008B7427" w:rsidRDefault="008B7427" w:rsidP="004319F0">
      <w:pPr>
        <w:ind w:left="-567"/>
        <w:jc w:val="both"/>
        <w:rPr>
          <w:rFonts w:ascii="Arial" w:hAnsi="Arial" w:cs="Arial"/>
          <w:lang w:val="en"/>
        </w:rPr>
      </w:pPr>
      <w:r w:rsidRPr="00C21D8A">
        <w:rPr>
          <w:rFonts w:ascii="Arial" w:hAnsi="Arial" w:cs="Arial"/>
          <w:i/>
        </w:rPr>
        <w:t xml:space="preserve">Definitions = </w:t>
      </w:r>
      <w:r w:rsidR="006D515B" w:rsidRPr="00C21D8A">
        <w:rPr>
          <w:rFonts w:ascii="Arial" w:hAnsi="Arial" w:cs="Arial"/>
          <w:lang w:val="en"/>
        </w:rPr>
        <w:t xml:space="preserve">Organ donation takes healthy organs and tissues from one person for </w:t>
      </w:r>
      <w:bookmarkStart w:id="0" w:name="noreveal"/>
      <w:r w:rsidR="006D515B" w:rsidRPr="00C21D8A">
        <w:rPr>
          <w:rFonts w:ascii="Arial" w:hAnsi="Arial" w:cs="Arial"/>
          <w:lang w:val="en"/>
        </w:rPr>
        <w:fldChar w:fldCharType="begin"/>
      </w:r>
      <w:r w:rsidR="006D515B" w:rsidRPr="00C21D8A">
        <w:rPr>
          <w:rFonts w:ascii="Arial" w:hAnsi="Arial" w:cs="Arial"/>
          <w:lang w:val="en"/>
        </w:rPr>
        <w:instrText xml:space="preserve"> HYPERLINK "https://www.nlm.nih.gov/medlineplus/organtransplantation.html" </w:instrText>
      </w:r>
      <w:r w:rsidR="006D515B" w:rsidRPr="00C21D8A">
        <w:rPr>
          <w:rFonts w:ascii="Arial" w:hAnsi="Arial" w:cs="Arial"/>
          <w:lang w:val="en"/>
        </w:rPr>
        <w:fldChar w:fldCharType="separate"/>
      </w:r>
      <w:r w:rsidR="006D515B" w:rsidRPr="00C21D8A">
        <w:rPr>
          <w:rStyle w:val="Hyperlink"/>
          <w:rFonts w:ascii="Arial" w:hAnsi="Arial" w:cs="Arial"/>
          <w:color w:val="auto"/>
          <w:lang w:val="en"/>
        </w:rPr>
        <w:t>transplantation</w:t>
      </w:r>
      <w:r w:rsidR="006D515B" w:rsidRPr="00C21D8A">
        <w:rPr>
          <w:rFonts w:ascii="Arial" w:hAnsi="Arial" w:cs="Arial"/>
          <w:lang w:val="en"/>
        </w:rPr>
        <w:fldChar w:fldCharType="end"/>
      </w:r>
      <w:bookmarkEnd w:id="0"/>
      <w:r w:rsidR="006D515B" w:rsidRPr="00C21D8A">
        <w:rPr>
          <w:rFonts w:ascii="Arial" w:hAnsi="Arial" w:cs="Arial"/>
          <w:lang w:val="en"/>
        </w:rPr>
        <w:t xml:space="preserve"> into another</w:t>
      </w:r>
      <w:r w:rsidR="007D0247" w:rsidRPr="00C21D8A">
        <w:rPr>
          <w:rFonts w:ascii="Arial" w:hAnsi="Arial" w:cs="Arial"/>
          <w:lang w:val="en"/>
        </w:rPr>
        <w:t>, examples of organs that can be donated: Kidneys, heart, liver, pancreas, intestines, and lungs.</w:t>
      </w:r>
      <w:r w:rsidR="0071145D" w:rsidRPr="00C21D8A">
        <w:rPr>
          <w:rFonts w:ascii="Arial" w:hAnsi="Arial" w:cs="Arial"/>
          <w:lang w:val="en"/>
        </w:rPr>
        <w:t xml:space="preserve"> </w:t>
      </w:r>
      <w:r w:rsidR="00C21D8A">
        <w:rPr>
          <w:rFonts w:ascii="Arial" w:hAnsi="Arial" w:cs="Arial"/>
          <w:lang w:val="en"/>
        </w:rPr>
        <w:t>--*</w:t>
      </w:r>
    </w:p>
    <w:p w:rsidR="004319F0" w:rsidRDefault="004319F0" w:rsidP="004319F0">
      <w:pPr>
        <w:ind w:left="-567"/>
        <w:jc w:val="both"/>
        <w:rPr>
          <w:rFonts w:ascii="Arial" w:hAnsi="Arial" w:cs="Arial"/>
          <w:lang w:val="en"/>
        </w:rPr>
      </w:pPr>
    </w:p>
    <w:p w:rsidR="004319F0" w:rsidRPr="004319F0" w:rsidRDefault="004319F0" w:rsidP="00262DF0">
      <w:pPr>
        <w:ind w:left="-567"/>
        <w:jc w:val="both"/>
        <w:rPr>
          <w:rFonts w:ascii="Arial" w:hAnsi="Arial" w:cs="Arial"/>
          <w:lang w:val="en"/>
        </w:rPr>
      </w:pPr>
      <w:r>
        <w:rPr>
          <w:rFonts w:ascii="Arial" w:hAnsi="Arial" w:cs="Arial"/>
          <w:lang w:val="en"/>
        </w:rPr>
        <w:t xml:space="preserve">The opt-out organ donation system </w:t>
      </w:r>
      <w:r w:rsidR="00262DF0" w:rsidRPr="00262DF0">
        <w:rPr>
          <w:rFonts w:ascii="Arial" w:hAnsi="Arial" w:cs="Arial"/>
          <w:lang w:val="en"/>
        </w:rPr>
        <w:sym w:font="Wingdings" w:char="F0E8"/>
      </w:r>
      <w:r>
        <w:rPr>
          <w:rFonts w:ascii="Arial" w:hAnsi="Arial" w:cs="Arial"/>
          <w:lang w:val="en"/>
        </w:rPr>
        <w:t xml:space="preserve"> a consent presumption for all c</w:t>
      </w:r>
      <w:r w:rsidR="00262DF0">
        <w:rPr>
          <w:rFonts w:ascii="Arial" w:hAnsi="Arial" w:cs="Arial"/>
          <w:lang w:val="en"/>
        </w:rPr>
        <w:t>itizens to donate their organs</w:t>
      </w:r>
    </w:p>
    <w:p w:rsidR="008B7427" w:rsidRPr="006D515B" w:rsidRDefault="008B7427" w:rsidP="008B7427">
      <w:pPr>
        <w:ind w:left="-567"/>
        <w:rPr>
          <w:rFonts w:ascii="Arial" w:hAnsi="Arial" w:cs="Arial"/>
          <w:sz w:val="22"/>
          <w:szCs w:val="22"/>
        </w:rPr>
      </w:pPr>
    </w:p>
    <w:p w:rsidR="008B7427" w:rsidRPr="006D515B" w:rsidRDefault="008B7427" w:rsidP="00F963C7">
      <w:pPr>
        <w:jc w:val="both"/>
        <w:rPr>
          <w:rFonts w:ascii="Arial" w:hAnsi="Arial" w:cs="Arial"/>
          <w:i/>
          <w:sz w:val="22"/>
          <w:szCs w:val="22"/>
        </w:rPr>
      </w:pPr>
    </w:p>
    <w:p w:rsidR="008B7427" w:rsidRPr="006D515B" w:rsidRDefault="008B7427" w:rsidP="00262DF0">
      <w:pPr>
        <w:ind w:left="-567"/>
        <w:jc w:val="both"/>
        <w:rPr>
          <w:rFonts w:ascii="Arial" w:hAnsi="Arial" w:cs="Arial"/>
          <w:i/>
          <w:sz w:val="22"/>
          <w:szCs w:val="22"/>
        </w:rPr>
      </w:pPr>
      <w:r w:rsidRPr="006D515B">
        <w:rPr>
          <w:rFonts w:ascii="Arial" w:hAnsi="Arial" w:cs="Arial"/>
          <w:i/>
          <w:sz w:val="22"/>
          <w:szCs w:val="22"/>
        </w:rPr>
        <w:t xml:space="preserve">Rewording / expansion of the question = </w:t>
      </w:r>
      <w:r w:rsidR="00183738">
        <w:rPr>
          <w:rFonts w:ascii="Arial" w:hAnsi="Arial" w:cs="Arial"/>
          <w:i/>
          <w:sz w:val="22"/>
          <w:szCs w:val="22"/>
        </w:rPr>
        <w:t xml:space="preserve">problems </w:t>
      </w:r>
      <w:r w:rsidR="00262DF0">
        <w:rPr>
          <w:rFonts w:ascii="Arial" w:hAnsi="Arial" w:cs="Arial"/>
          <w:i/>
          <w:sz w:val="22"/>
          <w:szCs w:val="22"/>
        </w:rPr>
        <w:t xml:space="preserve">mentioned in the background </w:t>
      </w:r>
      <w:r w:rsidR="00262DF0" w:rsidRPr="00262DF0">
        <w:rPr>
          <w:rFonts w:ascii="Arial" w:hAnsi="Arial" w:cs="Arial"/>
          <w:i/>
          <w:sz w:val="22"/>
          <w:szCs w:val="22"/>
        </w:rPr>
        <w:sym w:font="Wingdings" w:char="F0E8"/>
      </w:r>
      <w:r w:rsidR="00183738" w:rsidRPr="00183738">
        <w:rPr>
          <w:rFonts w:asciiTheme="minorBidi" w:hAnsiTheme="minorBidi" w:cstheme="minorBidi"/>
          <w:sz w:val="22"/>
          <w:szCs w:val="22"/>
        </w:rPr>
        <w:t>Therefore, in order to save the lives of people who are in need of organs; the opt-out system might be a solution</w:t>
      </w:r>
      <w:r w:rsidR="00183738">
        <w:rPr>
          <w:rFonts w:asciiTheme="minorBidi" w:hAnsiTheme="minorBidi" w:cstheme="minorBidi"/>
          <w:sz w:val="22"/>
          <w:szCs w:val="22"/>
        </w:rPr>
        <w:t>.</w:t>
      </w:r>
    </w:p>
    <w:p w:rsidR="008B7427" w:rsidRPr="006D515B" w:rsidRDefault="008B7427" w:rsidP="008B7427">
      <w:pPr>
        <w:ind w:left="-567"/>
        <w:rPr>
          <w:rFonts w:ascii="Arial" w:hAnsi="Arial" w:cs="Arial"/>
          <w:sz w:val="22"/>
          <w:szCs w:val="22"/>
        </w:rPr>
      </w:pPr>
    </w:p>
    <w:p w:rsidR="00AB6A6B" w:rsidRPr="006D515B" w:rsidRDefault="00281A31" w:rsidP="00AB6A6B">
      <w:pPr>
        <w:ind w:left="-567"/>
        <w:rPr>
          <w:rFonts w:ascii="Arial" w:hAnsi="Arial" w:cs="Arial"/>
          <w:b/>
          <w:sz w:val="22"/>
          <w:szCs w:val="22"/>
        </w:rPr>
      </w:pPr>
      <w:r w:rsidRPr="006D515B">
        <w:rPr>
          <w:rFonts w:ascii="Arial" w:hAnsi="Arial" w:cs="Arial"/>
          <w:b/>
          <w:sz w:val="22"/>
          <w:szCs w:val="22"/>
        </w:rPr>
        <w:t xml:space="preserve">Thesis </w:t>
      </w:r>
      <w:r w:rsidR="008B7427" w:rsidRPr="006D515B">
        <w:rPr>
          <w:rFonts w:ascii="Arial" w:hAnsi="Arial" w:cs="Arial"/>
          <w:b/>
          <w:sz w:val="22"/>
          <w:szCs w:val="22"/>
        </w:rPr>
        <w:t xml:space="preserve">Statement </w:t>
      </w:r>
      <w:r w:rsidR="00AB6A6B" w:rsidRPr="006D515B">
        <w:rPr>
          <w:rFonts w:ascii="Arial" w:hAnsi="Arial" w:cs="Arial"/>
          <w:b/>
          <w:sz w:val="22"/>
          <w:szCs w:val="22"/>
        </w:rPr>
        <w:t xml:space="preserve"> </w:t>
      </w:r>
    </w:p>
    <w:p w:rsidR="008B7427" w:rsidRPr="006D515B" w:rsidRDefault="008B7427" w:rsidP="008B7427">
      <w:pPr>
        <w:jc w:val="both"/>
        <w:rPr>
          <w:rFonts w:ascii="Arial" w:hAnsi="Arial" w:cs="Arial"/>
          <w:color w:val="FF0000"/>
          <w:sz w:val="22"/>
          <w:szCs w:val="22"/>
        </w:rPr>
      </w:pPr>
    </w:p>
    <w:p w:rsidR="008B7427" w:rsidRPr="00C21D8A" w:rsidRDefault="008B7427" w:rsidP="00BF2809">
      <w:pPr>
        <w:ind w:left="-567"/>
        <w:jc w:val="both"/>
        <w:rPr>
          <w:rFonts w:ascii="Arial" w:hAnsi="Arial" w:cs="Arial"/>
          <w:i/>
        </w:rPr>
      </w:pPr>
      <w:r w:rsidRPr="00C21D8A">
        <w:rPr>
          <w:rFonts w:ascii="Arial" w:hAnsi="Arial" w:cs="Arial"/>
          <w:i/>
        </w:rPr>
        <w:t>Direction of argument =</w:t>
      </w:r>
      <w:r w:rsidR="0086136C" w:rsidRPr="00C21D8A">
        <w:rPr>
          <w:rFonts w:ascii="Arial" w:hAnsi="Arial" w:cs="Arial"/>
          <w:i/>
        </w:rPr>
        <w:t xml:space="preserve"> </w:t>
      </w:r>
      <w:proofErr w:type="gramStart"/>
      <w:r w:rsidR="0086136C" w:rsidRPr="00BF2809">
        <w:rPr>
          <w:rFonts w:ascii="Arial" w:hAnsi="Arial" w:cs="Arial"/>
          <w:iCs/>
        </w:rPr>
        <w:t>This</w:t>
      </w:r>
      <w:proofErr w:type="gramEnd"/>
      <w:r w:rsidR="0086136C" w:rsidRPr="00BF2809">
        <w:rPr>
          <w:rFonts w:ascii="Arial" w:hAnsi="Arial" w:cs="Arial"/>
          <w:iCs/>
        </w:rPr>
        <w:t xml:space="preserve"> essay will argue that organ donation </w:t>
      </w:r>
      <w:r w:rsidR="0086136C" w:rsidRPr="00BF2809">
        <w:rPr>
          <w:rFonts w:ascii="Arial" w:hAnsi="Arial" w:cs="Arial"/>
          <w:iCs/>
          <w:color w:val="FF0000"/>
        </w:rPr>
        <w:t xml:space="preserve">should </w:t>
      </w:r>
      <w:r w:rsidR="00BF2809" w:rsidRPr="00BF2809">
        <w:rPr>
          <w:rFonts w:ascii="Arial" w:hAnsi="Arial" w:cs="Arial"/>
          <w:iCs/>
          <w:color w:val="FF0000"/>
        </w:rPr>
        <w:t xml:space="preserve">apply </w:t>
      </w:r>
      <w:r w:rsidR="0086136C" w:rsidRPr="00BF2809">
        <w:rPr>
          <w:rFonts w:ascii="Arial" w:hAnsi="Arial" w:cs="Arial"/>
          <w:iCs/>
        </w:rPr>
        <w:t xml:space="preserve">on all </w:t>
      </w:r>
      <w:r w:rsidR="00937C40" w:rsidRPr="00BF2809">
        <w:rPr>
          <w:rFonts w:ascii="Arial" w:hAnsi="Arial" w:cs="Arial"/>
          <w:iCs/>
        </w:rPr>
        <w:t xml:space="preserve">citizens automatically </w:t>
      </w:r>
      <w:r w:rsidR="0086136C" w:rsidRPr="00BF2809">
        <w:rPr>
          <w:rFonts w:ascii="Arial" w:hAnsi="Arial" w:cs="Arial"/>
          <w:iCs/>
        </w:rPr>
        <w:t>at birth</w:t>
      </w:r>
      <w:r w:rsidR="00BF2809">
        <w:rPr>
          <w:rFonts w:ascii="Arial" w:hAnsi="Arial" w:cs="Arial"/>
          <w:iCs/>
        </w:rPr>
        <w:t>…</w:t>
      </w:r>
    </w:p>
    <w:p w:rsidR="008B7427" w:rsidRPr="00C21D8A" w:rsidRDefault="008B7427" w:rsidP="008B7427">
      <w:pPr>
        <w:ind w:left="-567"/>
        <w:rPr>
          <w:rFonts w:ascii="Arial" w:hAnsi="Arial" w:cs="Arial"/>
        </w:rPr>
      </w:pPr>
    </w:p>
    <w:p w:rsidR="008B7427" w:rsidRPr="00C21D8A" w:rsidRDefault="008B7427" w:rsidP="00CE0000">
      <w:pPr>
        <w:jc w:val="both"/>
        <w:rPr>
          <w:rFonts w:ascii="Arial" w:hAnsi="Arial" w:cs="Arial"/>
          <w:i/>
        </w:rPr>
      </w:pPr>
    </w:p>
    <w:p w:rsidR="00AB6A6B" w:rsidRPr="00C21D8A" w:rsidRDefault="008B7427" w:rsidP="00183738">
      <w:pPr>
        <w:ind w:left="-567"/>
        <w:rPr>
          <w:rFonts w:ascii="Arial" w:hAnsi="Arial" w:cs="Arial"/>
          <w:i/>
          <w:color w:val="7030A0"/>
          <w:u w:val="single"/>
        </w:rPr>
      </w:pPr>
      <w:r w:rsidRPr="00C21D8A">
        <w:rPr>
          <w:rFonts w:ascii="Arial" w:hAnsi="Arial" w:cs="Arial"/>
          <w:i/>
        </w:rPr>
        <w:t>How topic will be subdivided =</w:t>
      </w:r>
      <w:r w:rsidR="00CE0000" w:rsidRPr="00C21D8A">
        <w:rPr>
          <w:rFonts w:ascii="Arial" w:hAnsi="Arial" w:cs="Arial"/>
          <w:i/>
        </w:rPr>
        <w:t xml:space="preserve"> </w:t>
      </w:r>
      <w:r w:rsidR="00BF2809">
        <w:rPr>
          <w:rFonts w:ascii="Arial" w:hAnsi="Arial" w:cs="Arial"/>
          <w:i/>
        </w:rPr>
        <w:t>to increase the organ donation rate, encourage others to donate their organs,</w:t>
      </w:r>
      <w:r w:rsidR="00BF2809" w:rsidRPr="00183738">
        <w:rPr>
          <w:rFonts w:asciiTheme="minorBidi" w:hAnsiTheme="minorBidi" w:cstheme="minorBidi"/>
          <w:i/>
        </w:rPr>
        <w:t xml:space="preserve"> </w:t>
      </w:r>
      <w:r w:rsidR="00183738" w:rsidRPr="00183738">
        <w:rPr>
          <w:rFonts w:asciiTheme="minorBidi" w:hAnsiTheme="minorBidi" w:cstheme="minorBidi"/>
          <w:iCs/>
          <w:sz w:val="22"/>
          <w:szCs w:val="22"/>
        </w:rPr>
        <w:t>and</w:t>
      </w:r>
      <w:r w:rsidR="00183738" w:rsidRPr="00183738">
        <w:rPr>
          <w:rFonts w:asciiTheme="minorBidi" w:hAnsiTheme="minorBidi" w:cstheme="minorBidi"/>
          <w:iCs/>
        </w:rPr>
        <w:t xml:space="preserve"> it will not change the right of freedom of choice</w:t>
      </w:r>
      <w:r w:rsidR="00183738">
        <w:rPr>
          <w:rFonts w:asciiTheme="minorBidi" w:hAnsiTheme="minorBidi" w:cstheme="minorBidi"/>
          <w:iCs/>
        </w:rPr>
        <w:t xml:space="preserve"> regarding families decisions.</w:t>
      </w:r>
    </w:p>
    <w:p w:rsidR="008B7427" w:rsidRPr="006D515B" w:rsidRDefault="008B7427" w:rsidP="00667E62">
      <w:pPr>
        <w:rPr>
          <w:rFonts w:ascii="Arial" w:hAnsi="Arial" w:cs="Arial"/>
          <w:sz w:val="22"/>
          <w:szCs w:val="22"/>
        </w:rPr>
      </w:pPr>
    </w:p>
    <w:p w:rsidR="00AB6A6B" w:rsidRPr="006D515B" w:rsidRDefault="00AB6A6B" w:rsidP="00AB6A6B">
      <w:pPr>
        <w:ind w:left="-567"/>
        <w:rPr>
          <w:rFonts w:ascii="Arial" w:hAnsi="Arial" w:cs="Arial"/>
          <w:b/>
          <w:color w:val="7030A0"/>
          <w:sz w:val="22"/>
          <w:szCs w:val="22"/>
          <w:u w:val="single"/>
        </w:rPr>
      </w:pPr>
    </w:p>
    <w:p w:rsidR="001609EE" w:rsidRPr="006D515B" w:rsidRDefault="001609EE" w:rsidP="001609EE">
      <w:pPr>
        <w:ind w:left="-567"/>
        <w:rPr>
          <w:rFonts w:ascii="Arial" w:hAnsi="Arial" w:cs="Arial"/>
          <w:b/>
          <w:sz w:val="22"/>
          <w:szCs w:val="22"/>
          <w:u w:val="single"/>
        </w:rPr>
      </w:pPr>
      <w:r w:rsidRPr="006D515B">
        <w:rPr>
          <w:rFonts w:ascii="Arial" w:hAnsi="Arial" w:cs="Arial"/>
          <w:b/>
          <w:sz w:val="22"/>
          <w:szCs w:val="22"/>
          <w:u w:val="single"/>
        </w:rPr>
        <w:t>Paragraph 1</w:t>
      </w:r>
    </w:p>
    <w:p w:rsidR="001609EE" w:rsidRPr="006D515B" w:rsidRDefault="001609EE" w:rsidP="001609EE">
      <w:pPr>
        <w:ind w:left="-567"/>
        <w:rPr>
          <w:rFonts w:ascii="Arial" w:hAnsi="Arial" w:cs="Arial"/>
          <w:b/>
          <w:sz w:val="22"/>
          <w:szCs w:val="22"/>
        </w:rPr>
      </w:pPr>
    </w:p>
    <w:p w:rsidR="001609EE" w:rsidRPr="00C21D8A" w:rsidRDefault="001609EE" w:rsidP="00C364E8">
      <w:pPr>
        <w:ind w:left="-567"/>
        <w:rPr>
          <w:rFonts w:ascii="Arial" w:hAnsi="Arial" w:cs="Arial"/>
        </w:rPr>
      </w:pPr>
      <w:r w:rsidRPr="00C21D8A">
        <w:rPr>
          <w:rFonts w:ascii="Arial" w:hAnsi="Arial" w:cs="Arial"/>
          <w:b/>
        </w:rPr>
        <w:t xml:space="preserve">Topic Sentence   </w:t>
      </w:r>
      <w:proofErr w:type="gramStart"/>
      <w:r w:rsidRPr="00C21D8A">
        <w:rPr>
          <w:rFonts w:ascii="Arial" w:hAnsi="Arial" w:cs="Arial"/>
        </w:rPr>
        <w:t>=</w:t>
      </w:r>
      <w:r w:rsidRPr="00C21D8A">
        <w:rPr>
          <w:rFonts w:ascii="Arial" w:hAnsi="Arial" w:cs="Arial"/>
          <w:b/>
        </w:rPr>
        <w:t xml:space="preserve"> </w:t>
      </w:r>
      <w:r w:rsidR="00986C85" w:rsidRPr="00C21D8A">
        <w:rPr>
          <w:rFonts w:ascii="Arial" w:hAnsi="Arial" w:cs="Arial"/>
          <w:b/>
        </w:rPr>
        <w:t xml:space="preserve"> A</w:t>
      </w:r>
      <w:proofErr w:type="gramEnd"/>
      <w:r w:rsidR="00986C85" w:rsidRPr="00C21D8A">
        <w:rPr>
          <w:rFonts w:ascii="Arial" w:hAnsi="Arial" w:cs="Arial"/>
          <w:b/>
        </w:rPr>
        <w:t xml:space="preserve"> </w:t>
      </w:r>
      <w:r w:rsidR="00C364E8">
        <w:rPr>
          <w:rFonts w:ascii="Arial" w:hAnsi="Arial" w:cs="Arial"/>
          <w:b/>
        </w:rPr>
        <w:t>fundamental</w:t>
      </w:r>
      <w:r w:rsidR="00F57FD6">
        <w:rPr>
          <w:rFonts w:ascii="Arial" w:hAnsi="Arial" w:cs="Arial"/>
          <w:b/>
        </w:rPr>
        <w:t xml:space="preserve"> argument about </w:t>
      </w:r>
      <w:r w:rsidR="00944E81">
        <w:rPr>
          <w:rFonts w:ascii="Arial" w:hAnsi="Arial" w:cs="Arial"/>
          <w:b/>
        </w:rPr>
        <w:t>the implementation</w:t>
      </w:r>
      <w:r w:rsidR="00F57FD6">
        <w:rPr>
          <w:rFonts w:ascii="Arial" w:hAnsi="Arial" w:cs="Arial"/>
          <w:b/>
        </w:rPr>
        <w:t xml:space="preserve"> </w:t>
      </w:r>
      <w:r w:rsidR="00944E81">
        <w:rPr>
          <w:rFonts w:ascii="Arial" w:hAnsi="Arial" w:cs="Arial"/>
          <w:b/>
        </w:rPr>
        <w:t xml:space="preserve">of an </w:t>
      </w:r>
      <w:r w:rsidR="00F57FD6">
        <w:rPr>
          <w:rFonts w:ascii="Arial" w:hAnsi="Arial" w:cs="Arial"/>
          <w:b/>
        </w:rPr>
        <w:t>opt-out scheme regarding organ donation is that the system will increase the donation rate</w:t>
      </w:r>
      <w:r w:rsidR="00944E81">
        <w:rPr>
          <w:rFonts w:ascii="Arial" w:hAnsi="Arial" w:cs="Arial"/>
          <w:b/>
        </w:rPr>
        <w:t xml:space="preserve">, and </w:t>
      </w:r>
      <w:r w:rsidR="00BF2809">
        <w:rPr>
          <w:rFonts w:ascii="Arial" w:hAnsi="Arial" w:cs="Arial"/>
          <w:b/>
        </w:rPr>
        <w:t>will provide more donated organs</w:t>
      </w:r>
      <w:r w:rsidR="004319F0">
        <w:rPr>
          <w:rFonts w:ascii="Arial" w:hAnsi="Arial" w:cs="Arial"/>
          <w:b/>
        </w:rPr>
        <w:t>.</w:t>
      </w:r>
    </w:p>
    <w:p w:rsidR="00BF2809" w:rsidRDefault="00BF2809" w:rsidP="00BF2809">
      <w:pPr>
        <w:rPr>
          <w:rFonts w:ascii="Arial" w:hAnsi="Arial" w:cs="Arial"/>
        </w:rPr>
      </w:pPr>
    </w:p>
    <w:p w:rsidR="001609EE" w:rsidRPr="00C21D8A" w:rsidRDefault="001609EE" w:rsidP="00544239">
      <w:pPr>
        <w:rPr>
          <w:rFonts w:ascii="Arial" w:hAnsi="Arial" w:cs="Arial"/>
        </w:rPr>
      </w:pPr>
      <w:r w:rsidRPr="00C21D8A">
        <w:rPr>
          <w:rFonts w:ascii="Arial" w:hAnsi="Arial" w:cs="Arial"/>
          <w:i/>
        </w:rPr>
        <w:t>Support idea 1 =</w:t>
      </w:r>
      <w:r w:rsidRPr="00C21D8A">
        <w:rPr>
          <w:rFonts w:ascii="Arial" w:hAnsi="Arial" w:cs="Arial"/>
        </w:rPr>
        <w:t xml:space="preserve"> </w:t>
      </w:r>
      <w:r w:rsidR="00B873BA">
        <w:rPr>
          <w:rFonts w:ascii="Arial" w:hAnsi="Arial" w:cs="Arial"/>
        </w:rPr>
        <w:t xml:space="preserve">Firstly, applying </w:t>
      </w:r>
      <w:r w:rsidR="00544239">
        <w:rPr>
          <w:rFonts w:ascii="Arial" w:hAnsi="Arial" w:cs="Arial"/>
        </w:rPr>
        <w:t>a</w:t>
      </w:r>
      <w:r w:rsidR="00B873BA">
        <w:rPr>
          <w:rFonts w:ascii="Arial" w:hAnsi="Arial" w:cs="Arial"/>
        </w:rPr>
        <w:t xml:space="preserve"> presumed</w:t>
      </w:r>
      <w:r w:rsidR="0066111F">
        <w:rPr>
          <w:rFonts w:ascii="Arial" w:hAnsi="Arial" w:cs="Arial"/>
        </w:rPr>
        <w:t xml:space="preserve"> consent</w:t>
      </w:r>
      <w:r w:rsidR="00B873BA">
        <w:rPr>
          <w:rFonts w:ascii="Arial" w:hAnsi="Arial" w:cs="Arial"/>
        </w:rPr>
        <w:t xml:space="preserve"> scheme</w:t>
      </w:r>
      <w:r w:rsidR="004319F0">
        <w:rPr>
          <w:rFonts w:ascii="Arial" w:hAnsi="Arial" w:cs="Arial"/>
        </w:rPr>
        <w:t xml:space="preserve"> will</w:t>
      </w:r>
      <w:r w:rsidR="00544239">
        <w:rPr>
          <w:rFonts w:ascii="Arial" w:hAnsi="Arial" w:cs="Arial"/>
        </w:rPr>
        <w:t xml:space="preserve"> raise</w:t>
      </w:r>
      <w:r w:rsidR="004319F0">
        <w:rPr>
          <w:rFonts w:ascii="Arial" w:hAnsi="Arial" w:cs="Arial"/>
        </w:rPr>
        <w:t xml:space="preserve"> the </w:t>
      </w:r>
      <w:r w:rsidR="00B873BA">
        <w:rPr>
          <w:rFonts w:ascii="Arial" w:hAnsi="Arial" w:cs="Arial"/>
        </w:rPr>
        <w:t xml:space="preserve">organ </w:t>
      </w:r>
      <w:r w:rsidR="004319F0">
        <w:rPr>
          <w:rFonts w:ascii="Arial" w:hAnsi="Arial" w:cs="Arial"/>
        </w:rPr>
        <w:t>donation rate</w:t>
      </w:r>
      <w:r w:rsidR="000D7992" w:rsidRPr="00C21D8A">
        <w:rPr>
          <w:rFonts w:ascii="Arial" w:hAnsi="Arial" w:cs="Arial"/>
        </w:rPr>
        <w:t>.</w:t>
      </w:r>
    </w:p>
    <w:p w:rsidR="001609EE" w:rsidRPr="00C21D8A" w:rsidRDefault="001609EE" w:rsidP="000D7992">
      <w:pPr>
        <w:rPr>
          <w:rFonts w:ascii="Arial" w:hAnsi="Arial" w:cs="Arial"/>
        </w:rPr>
      </w:pPr>
    </w:p>
    <w:p w:rsidR="001609EE" w:rsidRDefault="001609EE" w:rsidP="00BF2809">
      <w:pPr>
        <w:ind w:left="-567"/>
        <w:rPr>
          <w:rFonts w:asciiTheme="minorBidi" w:hAnsiTheme="minorBidi" w:cstheme="minorBidi"/>
          <w:sz w:val="28"/>
          <w:szCs w:val="28"/>
        </w:rPr>
      </w:pPr>
      <w:r w:rsidRPr="00C21D8A">
        <w:rPr>
          <w:rFonts w:ascii="Arial" w:hAnsi="Arial" w:cs="Arial"/>
          <w:i/>
        </w:rPr>
        <w:t>Evidence/Example/Analysis for support idea 1 =</w:t>
      </w:r>
      <w:r w:rsidRPr="00C21D8A">
        <w:rPr>
          <w:rFonts w:ascii="Arial" w:hAnsi="Arial" w:cs="Arial"/>
        </w:rPr>
        <w:t xml:space="preserve"> </w:t>
      </w:r>
      <w:r w:rsidR="00BF2809" w:rsidRPr="00544239">
        <w:rPr>
          <w:rFonts w:asciiTheme="minorBidi" w:hAnsiTheme="minorBidi" w:cstheme="minorBidi"/>
        </w:rPr>
        <w:t xml:space="preserve">countries </w:t>
      </w:r>
      <w:r w:rsidR="00BF2809" w:rsidRPr="00544239">
        <w:rPr>
          <w:rFonts w:asciiTheme="minorBidi" w:hAnsiTheme="minorBidi" w:cstheme="minorBidi"/>
        </w:rPr>
        <w:t>such as Spain</w:t>
      </w:r>
      <w:r w:rsidR="00B873BA" w:rsidRPr="00544239">
        <w:rPr>
          <w:rFonts w:asciiTheme="minorBidi" w:hAnsiTheme="minorBidi" w:cstheme="minorBidi"/>
        </w:rPr>
        <w:t>, Austria</w:t>
      </w:r>
      <w:r w:rsidR="00BF2809" w:rsidRPr="00544239">
        <w:rPr>
          <w:rFonts w:asciiTheme="minorBidi" w:hAnsiTheme="minorBidi" w:cstheme="minorBidi"/>
        </w:rPr>
        <w:t xml:space="preserve"> </w:t>
      </w:r>
      <w:r w:rsidR="00BF2809" w:rsidRPr="00544239">
        <w:rPr>
          <w:rFonts w:asciiTheme="minorBidi" w:hAnsiTheme="minorBidi" w:cstheme="minorBidi"/>
        </w:rPr>
        <w:t>that adopt an opt-out system have higher donation rates than those that do not</w:t>
      </w:r>
      <w:r w:rsidR="00BF2809" w:rsidRPr="00544239">
        <w:rPr>
          <w:rFonts w:asciiTheme="minorBidi" w:hAnsiTheme="minorBidi" w:cstheme="minorBidi"/>
        </w:rPr>
        <w:t xml:space="preserve"> --*</w:t>
      </w:r>
    </w:p>
    <w:p w:rsidR="00544239" w:rsidRPr="00544239" w:rsidRDefault="00544239" w:rsidP="00BF2809">
      <w:pPr>
        <w:ind w:left="-567"/>
        <w:rPr>
          <w:rFonts w:asciiTheme="minorBidi" w:hAnsiTheme="minorBidi" w:cstheme="minorBidi"/>
        </w:rPr>
      </w:pPr>
      <w:r>
        <w:rPr>
          <w:rFonts w:ascii="Arial" w:hAnsi="Arial" w:cs="Arial"/>
          <w:i/>
        </w:rPr>
        <w:t>-</w:t>
      </w:r>
      <w:r w:rsidRPr="00544239">
        <w:rPr>
          <w:rFonts w:asciiTheme="majorBidi" w:hAnsiTheme="majorBidi" w:cstheme="majorBidi"/>
        </w:rPr>
        <w:t xml:space="preserve"> </w:t>
      </w:r>
      <w:r w:rsidRPr="00544239">
        <w:rPr>
          <w:rFonts w:asciiTheme="minorBidi" w:hAnsiTheme="minorBidi" w:cstheme="minorBidi"/>
        </w:rPr>
        <w:t>There is a study that shows the difference between countries that follows the opt-out system have a higher rate by 25 to 30 per cent than other countries that have an opt-in system</w:t>
      </w:r>
    </w:p>
    <w:p w:rsidR="001609EE" w:rsidRPr="00C21D8A" w:rsidRDefault="001609EE" w:rsidP="001609EE">
      <w:pPr>
        <w:ind w:left="-567"/>
        <w:rPr>
          <w:rFonts w:ascii="Arial" w:hAnsi="Arial" w:cs="Arial"/>
        </w:rPr>
      </w:pPr>
    </w:p>
    <w:p w:rsidR="001609EE" w:rsidRPr="00C21D8A" w:rsidRDefault="001609EE" w:rsidP="00360694">
      <w:pPr>
        <w:rPr>
          <w:rFonts w:ascii="Arial" w:hAnsi="Arial" w:cs="Arial"/>
          <w:i/>
        </w:rPr>
      </w:pPr>
    </w:p>
    <w:p w:rsidR="001609EE" w:rsidRPr="00C21D8A" w:rsidRDefault="006C576C" w:rsidP="00C77E1E">
      <w:pPr>
        <w:ind w:left="-567"/>
        <w:rPr>
          <w:rFonts w:ascii="Arial" w:hAnsi="Arial" w:cs="Arial"/>
          <w:bCs/>
        </w:rPr>
      </w:pPr>
      <w:proofErr w:type="spellStart"/>
      <w:proofErr w:type="gramStart"/>
      <w:r>
        <w:rPr>
          <w:rFonts w:ascii="Arial" w:hAnsi="Arial" w:cs="Arial"/>
          <w:i/>
        </w:rPr>
        <w:t>d</w:t>
      </w:r>
      <w:r w:rsidR="001609EE" w:rsidRPr="00C21D8A">
        <w:rPr>
          <w:rFonts w:ascii="Arial" w:hAnsi="Arial" w:cs="Arial"/>
          <w:i/>
        </w:rPr>
        <w:t>Support</w:t>
      </w:r>
      <w:proofErr w:type="spellEnd"/>
      <w:proofErr w:type="gramEnd"/>
      <w:r w:rsidR="001609EE" w:rsidRPr="00C21D8A">
        <w:rPr>
          <w:rFonts w:ascii="Arial" w:hAnsi="Arial" w:cs="Arial"/>
          <w:i/>
        </w:rPr>
        <w:t xml:space="preserve"> idea 2</w:t>
      </w:r>
      <w:r w:rsidR="001609EE" w:rsidRPr="00C21D8A">
        <w:rPr>
          <w:rFonts w:ascii="Arial" w:hAnsi="Arial" w:cs="Arial"/>
          <w:b/>
          <w:i/>
        </w:rPr>
        <w:t>*</w:t>
      </w:r>
      <w:r w:rsidR="001609EE" w:rsidRPr="00C21D8A">
        <w:rPr>
          <w:rFonts w:ascii="Arial" w:hAnsi="Arial" w:cs="Arial"/>
          <w:i/>
        </w:rPr>
        <w:t xml:space="preserve"> =</w:t>
      </w:r>
      <w:r w:rsidR="001609EE" w:rsidRPr="00C21D8A">
        <w:rPr>
          <w:rFonts w:ascii="Arial" w:hAnsi="Arial" w:cs="Arial"/>
          <w:b/>
          <w:i/>
        </w:rPr>
        <w:t xml:space="preserve"> </w:t>
      </w:r>
      <w:r w:rsidR="00986C85" w:rsidRPr="00BF2809">
        <w:rPr>
          <w:rFonts w:ascii="Arial" w:hAnsi="Arial" w:cs="Arial"/>
          <w:bCs/>
          <w:iCs/>
        </w:rPr>
        <w:t>Secondly</w:t>
      </w:r>
      <w:r w:rsidR="00986C85" w:rsidRPr="00BF2809">
        <w:rPr>
          <w:rFonts w:ascii="Arial" w:hAnsi="Arial" w:cs="Arial"/>
          <w:b/>
          <w:iCs/>
        </w:rPr>
        <w:t>,</w:t>
      </w:r>
      <w:r w:rsidR="00BF2809">
        <w:rPr>
          <w:rFonts w:ascii="Arial" w:hAnsi="Arial" w:cs="Arial"/>
          <w:bCs/>
          <w:iCs/>
        </w:rPr>
        <w:t xml:space="preserve"> a reason that is linked to the increasing </w:t>
      </w:r>
      <w:r w:rsidR="00C77E1E">
        <w:rPr>
          <w:rFonts w:ascii="Arial" w:hAnsi="Arial" w:cs="Arial"/>
          <w:bCs/>
          <w:iCs/>
        </w:rPr>
        <w:t xml:space="preserve">of </w:t>
      </w:r>
      <w:r w:rsidR="00BF2809">
        <w:rPr>
          <w:rFonts w:ascii="Arial" w:hAnsi="Arial" w:cs="Arial"/>
          <w:bCs/>
          <w:iCs/>
        </w:rPr>
        <w:t>the donation rate</w:t>
      </w:r>
      <w:r w:rsidR="00C77E1E">
        <w:rPr>
          <w:rFonts w:ascii="Arial" w:hAnsi="Arial" w:cs="Arial"/>
          <w:bCs/>
          <w:iCs/>
        </w:rPr>
        <w:t xml:space="preserve"> is that </w:t>
      </w:r>
      <w:r w:rsidR="00BF2809">
        <w:rPr>
          <w:rFonts w:ascii="Arial" w:hAnsi="Arial" w:cs="Arial"/>
          <w:bCs/>
          <w:iCs/>
        </w:rPr>
        <w:t>the availability of donated organs will increase</w:t>
      </w:r>
      <w:r w:rsidR="00C77E1E">
        <w:rPr>
          <w:rFonts w:ascii="Arial" w:hAnsi="Arial" w:cs="Arial"/>
          <w:bCs/>
          <w:iCs/>
        </w:rPr>
        <w:t>, especially for people who are in need of kidneys.</w:t>
      </w:r>
      <w:r w:rsidR="00360694" w:rsidRPr="00C21D8A">
        <w:rPr>
          <w:rFonts w:ascii="Arial" w:hAnsi="Arial" w:cs="Arial"/>
          <w:bCs/>
          <w:i/>
        </w:rPr>
        <w:t xml:space="preserve"> </w:t>
      </w:r>
    </w:p>
    <w:p w:rsidR="001609EE" w:rsidRPr="00C21D8A" w:rsidRDefault="001609EE" w:rsidP="00360694">
      <w:pPr>
        <w:rPr>
          <w:rFonts w:ascii="Arial" w:hAnsi="Arial" w:cs="Arial"/>
        </w:rPr>
      </w:pPr>
    </w:p>
    <w:p w:rsidR="001609EE" w:rsidRPr="00C21D8A" w:rsidRDefault="001609EE" w:rsidP="00183738">
      <w:pPr>
        <w:ind w:left="-567"/>
        <w:rPr>
          <w:rFonts w:ascii="Arial" w:hAnsi="Arial" w:cs="Arial"/>
          <w:i/>
        </w:rPr>
      </w:pPr>
      <w:r w:rsidRPr="00C21D8A">
        <w:rPr>
          <w:rFonts w:ascii="Arial" w:hAnsi="Arial" w:cs="Arial"/>
          <w:i/>
        </w:rPr>
        <w:t xml:space="preserve">Evidence/Example/Analysis for support idea 2 = </w:t>
      </w:r>
      <w:r w:rsidR="00183738">
        <w:rPr>
          <w:rFonts w:ascii="Arial" w:hAnsi="Arial" w:cs="Arial"/>
          <w:i/>
        </w:rPr>
        <w:t xml:space="preserve">in the UK, 90% of the patients who are in the waiting list of the transplant organs, are waiting for kidneys. Therefore, the deemed consent system will provide more organs according to the first point mentioned, so it would solve the problem of lacking kidneys. </w:t>
      </w:r>
    </w:p>
    <w:p w:rsidR="00183738" w:rsidRDefault="00183738" w:rsidP="00183738">
      <w:pPr>
        <w:rPr>
          <w:rFonts w:ascii="Arial" w:hAnsi="Arial" w:cs="Arial"/>
          <w:i/>
          <w:sz w:val="22"/>
          <w:szCs w:val="22"/>
        </w:rPr>
      </w:pPr>
    </w:p>
    <w:p w:rsidR="00183738" w:rsidRDefault="001609EE" w:rsidP="00183738">
      <w:pPr>
        <w:rPr>
          <w:rFonts w:ascii="Arial" w:hAnsi="Arial" w:cs="Arial"/>
          <w:i/>
          <w:sz w:val="22"/>
          <w:szCs w:val="22"/>
        </w:rPr>
      </w:pPr>
      <w:r w:rsidRPr="006D515B">
        <w:rPr>
          <w:rFonts w:ascii="Arial" w:hAnsi="Arial" w:cs="Arial"/>
          <w:i/>
          <w:sz w:val="22"/>
          <w:szCs w:val="22"/>
        </w:rPr>
        <w:lastRenderedPageBreak/>
        <w:t xml:space="preserve">Paragraph conclusion (optional) = </w:t>
      </w:r>
    </w:p>
    <w:p w:rsidR="00183738" w:rsidRDefault="00183738" w:rsidP="00183738">
      <w:pPr>
        <w:rPr>
          <w:rFonts w:ascii="Arial" w:hAnsi="Arial" w:cs="Arial"/>
          <w:b/>
          <w:sz w:val="22"/>
          <w:szCs w:val="22"/>
        </w:rPr>
      </w:pPr>
    </w:p>
    <w:p w:rsidR="001609EE" w:rsidRPr="00183738" w:rsidRDefault="001609EE" w:rsidP="00183738">
      <w:pPr>
        <w:rPr>
          <w:rFonts w:ascii="Arial" w:hAnsi="Arial" w:cs="Arial"/>
          <w:i/>
          <w:sz w:val="22"/>
          <w:szCs w:val="22"/>
        </w:rPr>
      </w:pPr>
      <w:r w:rsidRPr="006D515B">
        <w:rPr>
          <w:rFonts w:ascii="Arial" w:hAnsi="Arial" w:cs="Arial"/>
          <w:b/>
          <w:sz w:val="22"/>
          <w:szCs w:val="22"/>
          <w:u w:val="single"/>
        </w:rPr>
        <w:t>Paragraph 2</w:t>
      </w:r>
    </w:p>
    <w:p w:rsidR="001609EE" w:rsidRPr="00C21D8A" w:rsidRDefault="001609EE" w:rsidP="001609EE">
      <w:pPr>
        <w:ind w:left="-567"/>
        <w:rPr>
          <w:rFonts w:ascii="Arial" w:hAnsi="Arial" w:cs="Arial"/>
          <w:b/>
        </w:rPr>
      </w:pPr>
    </w:p>
    <w:p w:rsidR="001609EE" w:rsidRPr="00C364E8" w:rsidRDefault="001609EE" w:rsidP="009248DE">
      <w:pPr>
        <w:ind w:left="-567"/>
        <w:rPr>
          <w:rFonts w:ascii="Arial" w:hAnsi="Arial" w:cs="Arial"/>
          <w:b/>
          <w:bCs/>
        </w:rPr>
      </w:pPr>
      <w:r w:rsidRPr="00C21D8A">
        <w:rPr>
          <w:rFonts w:ascii="Arial" w:hAnsi="Arial" w:cs="Arial"/>
          <w:b/>
        </w:rPr>
        <w:t xml:space="preserve">Topic Sentence   </w:t>
      </w:r>
      <w:r w:rsidRPr="00C21D8A">
        <w:rPr>
          <w:rFonts w:ascii="Arial" w:hAnsi="Arial" w:cs="Arial"/>
        </w:rPr>
        <w:t>=</w:t>
      </w:r>
      <w:r w:rsidR="00C364E8">
        <w:rPr>
          <w:rFonts w:ascii="Arial" w:hAnsi="Arial" w:cs="Arial"/>
        </w:rPr>
        <w:t xml:space="preserve"> </w:t>
      </w:r>
      <w:proofErr w:type="gramStart"/>
      <w:r w:rsidR="00F37453">
        <w:rPr>
          <w:rFonts w:ascii="Arial" w:hAnsi="Arial" w:cs="Arial"/>
          <w:b/>
          <w:bCs/>
        </w:rPr>
        <w:t>Another</w:t>
      </w:r>
      <w:proofErr w:type="gramEnd"/>
      <w:r w:rsidR="00F37453">
        <w:rPr>
          <w:rFonts w:ascii="Arial" w:hAnsi="Arial" w:cs="Arial"/>
          <w:b/>
          <w:bCs/>
        </w:rPr>
        <w:t xml:space="preserve"> reason to apply the organ donation presumed consent system is </w:t>
      </w:r>
      <w:r w:rsidR="009248DE">
        <w:rPr>
          <w:rFonts w:ascii="Arial" w:hAnsi="Arial" w:cs="Arial"/>
          <w:b/>
          <w:bCs/>
        </w:rPr>
        <w:t>to</w:t>
      </w:r>
      <w:r w:rsidR="00F37453">
        <w:rPr>
          <w:rFonts w:ascii="Arial" w:hAnsi="Arial" w:cs="Arial"/>
          <w:b/>
          <w:bCs/>
        </w:rPr>
        <w:t xml:space="preserve"> reduce the illegal organ supplies, and </w:t>
      </w:r>
      <w:r w:rsidR="009248DE">
        <w:rPr>
          <w:rFonts w:ascii="Arial" w:hAnsi="Arial" w:cs="Arial"/>
          <w:b/>
          <w:bCs/>
        </w:rPr>
        <w:t xml:space="preserve">it </w:t>
      </w:r>
      <w:r w:rsidR="00F37453">
        <w:rPr>
          <w:rFonts w:ascii="Arial" w:hAnsi="Arial" w:cs="Arial"/>
          <w:b/>
          <w:bCs/>
        </w:rPr>
        <w:t xml:space="preserve">will affect the black market negatively. </w:t>
      </w:r>
    </w:p>
    <w:p w:rsidR="001609EE" w:rsidRPr="00C21D8A" w:rsidRDefault="001609EE" w:rsidP="001609EE">
      <w:pPr>
        <w:ind w:left="-567"/>
        <w:rPr>
          <w:rFonts w:ascii="Arial" w:hAnsi="Arial" w:cs="Arial"/>
        </w:rPr>
      </w:pPr>
    </w:p>
    <w:p w:rsidR="001609EE" w:rsidRPr="00C21D8A" w:rsidRDefault="001609EE" w:rsidP="001609EE">
      <w:pPr>
        <w:ind w:left="-567"/>
        <w:rPr>
          <w:rFonts w:ascii="Arial" w:hAnsi="Arial" w:cs="Arial"/>
        </w:rPr>
      </w:pPr>
    </w:p>
    <w:p w:rsidR="001609EE" w:rsidRPr="00C21D8A" w:rsidRDefault="001609EE" w:rsidP="00EF0D9C">
      <w:pPr>
        <w:ind w:left="-567"/>
        <w:rPr>
          <w:rFonts w:ascii="Arial" w:hAnsi="Arial" w:cs="Arial"/>
        </w:rPr>
      </w:pPr>
      <w:r w:rsidRPr="00C21D8A">
        <w:rPr>
          <w:rFonts w:ascii="Arial" w:hAnsi="Arial" w:cs="Arial"/>
          <w:i/>
        </w:rPr>
        <w:t xml:space="preserve">Support idea 1 </w:t>
      </w:r>
      <w:r w:rsidR="00490509" w:rsidRPr="00C21D8A">
        <w:rPr>
          <w:rFonts w:ascii="Arial" w:hAnsi="Arial" w:cs="Arial"/>
          <w:i/>
        </w:rPr>
        <w:t>=</w:t>
      </w:r>
      <w:r w:rsidR="00490509" w:rsidRPr="00C21D8A">
        <w:rPr>
          <w:rFonts w:ascii="Arial" w:hAnsi="Arial" w:cs="Arial"/>
        </w:rPr>
        <w:t xml:space="preserve"> </w:t>
      </w:r>
      <w:r w:rsidR="00D3498A">
        <w:rPr>
          <w:rFonts w:ascii="Arial" w:hAnsi="Arial" w:cs="Arial"/>
        </w:rPr>
        <w:t xml:space="preserve">Firstly, </w:t>
      </w:r>
      <w:r w:rsidR="00EF0D9C">
        <w:rPr>
          <w:rFonts w:ascii="Arial" w:hAnsi="Arial" w:cs="Arial"/>
        </w:rPr>
        <w:t xml:space="preserve">The presumed consent scheme is a great influential for people to make a decision that could save many lives. </w:t>
      </w:r>
    </w:p>
    <w:p w:rsidR="001609EE" w:rsidRPr="00C21D8A" w:rsidRDefault="001609EE" w:rsidP="001609EE">
      <w:pPr>
        <w:ind w:left="-567"/>
        <w:rPr>
          <w:rFonts w:ascii="Arial" w:hAnsi="Arial" w:cs="Arial"/>
        </w:rPr>
      </w:pPr>
    </w:p>
    <w:p w:rsidR="001609EE" w:rsidRPr="00C21D8A" w:rsidRDefault="001609EE" w:rsidP="00490509">
      <w:pPr>
        <w:rPr>
          <w:rFonts w:ascii="Arial" w:hAnsi="Arial" w:cs="Arial"/>
        </w:rPr>
      </w:pPr>
    </w:p>
    <w:p w:rsidR="001609EE" w:rsidRPr="00C21D8A" w:rsidRDefault="001609EE" w:rsidP="00EF0D9C">
      <w:pPr>
        <w:ind w:left="-567"/>
        <w:rPr>
          <w:rFonts w:ascii="Arial" w:hAnsi="Arial" w:cs="Arial"/>
        </w:rPr>
      </w:pPr>
      <w:r w:rsidRPr="00C21D8A">
        <w:rPr>
          <w:rFonts w:ascii="Arial" w:hAnsi="Arial" w:cs="Arial"/>
          <w:i/>
        </w:rPr>
        <w:t>Evidence/Example/Analysis for support idea 1 =</w:t>
      </w:r>
      <w:r w:rsidR="00490509" w:rsidRPr="00C21D8A">
        <w:rPr>
          <w:rFonts w:ascii="Arial" w:hAnsi="Arial" w:cs="Arial"/>
        </w:rPr>
        <w:t xml:space="preserve"> </w:t>
      </w:r>
      <w:r w:rsidR="00EF0D9C">
        <w:rPr>
          <w:rFonts w:ascii="Arial" w:hAnsi="Arial" w:cs="Arial"/>
        </w:rPr>
        <w:t xml:space="preserve">According to the Helen Reilly (2013), the BMA in Scotland think that the opt-out system is one of many factors that has a huge influence for any culture that is following the deemed </w:t>
      </w:r>
      <w:r w:rsidR="00D3498A">
        <w:rPr>
          <w:rFonts w:ascii="Arial" w:hAnsi="Arial" w:cs="Arial"/>
        </w:rPr>
        <w:t>consent system.</w:t>
      </w:r>
    </w:p>
    <w:p w:rsidR="001609EE" w:rsidRPr="00C21D8A" w:rsidRDefault="001609EE" w:rsidP="000A5115">
      <w:pPr>
        <w:rPr>
          <w:rFonts w:ascii="Arial" w:hAnsi="Arial" w:cs="Arial"/>
          <w:i/>
        </w:rPr>
      </w:pPr>
    </w:p>
    <w:p w:rsidR="001609EE" w:rsidRPr="00C21D8A" w:rsidRDefault="001609EE" w:rsidP="001609EE">
      <w:pPr>
        <w:ind w:left="-567"/>
        <w:rPr>
          <w:rFonts w:ascii="Arial" w:hAnsi="Arial" w:cs="Arial"/>
          <w:i/>
        </w:rPr>
      </w:pPr>
    </w:p>
    <w:p w:rsidR="001609EE" w:rsidRPr="00D3498A" w:rsidRDefault="001609EE" w:rsidP="00EA731B">
      <w:pPr>
        <w:ind w:left="-567"/>
        <w:rPr>
          <w:rFonts w:ascii="Arial" w:hAnsi="Arial" w:cs="Arial"/>
          <w:bCs/>
          <w:iCs/>
        </w:rPr>
      </w:pPr>
      <w:r w:rsidRPr="00C21D8A">
        <w:rPr>
          <w:rFonts w:ascii="Arial" w:hAnsi="Arial" w:cs="Arial"/>
          <w:i/>
        </w:rPr>
        <w:t>Support idea 2</w:t>
      </w:r>
      <w:r w:rsidRPr="00C21D8A">
        <w:rPr>
          <w:rFonts w:ascii="Arial" w:hAnsi="Arial" w:cs="Arial"/>
          <w:b/>
          <w:i/>
        </w:rPr>
        <w:t>*</w:t>
      </w:r>
      <w:r w:rsidRPr="00C21D8A">
        <w:rPr>
          <w:rFonts w:ascii="Arial" w:hAnsi="Arial" w:cs="Arial"/>
          <w:i/>
        </w:rPr>
        <w:t xml:space="preserve"> =</w:t>
      </w:r>
      <w:r w:rsidR="00D3498A">
        <w:rPr>
          <w:rFonts w:ascii="Arial" w:hAnsi="Arial" w:cs="Arial"/>
          <w:b/>
          <w:i/>
        </w:rPr>
        <w:t xml:space="preserve"> </w:t>
      </w:r>
      <w:r w:rsidR="00D3498A">
        <w:rPr>
          <w:rFonts w:ascii="Arial" w:hAnsi="Arial" w:cs="Arial"/>
          <w:bCs/>
          <w:iCs/>
        </w:rPr>
        <w:t>Secondly, people should not be worried about how the opt-out</w:t>
      </w:r>
      <w:r w:rsidR="00EA731B">
        <w:rPr>
          <w:rFonts w:ascii="Arial" w:hAnsi="Arial" w:cs="Arial"/>
          <w:bCs/>
          <w:iCs/>
        </w:rPr>
        <w:t xml:space="preserve"> system will transplant their organs to the right person.</w:t>
      </w:r>
    </w:p>
    <w:p w:rsidR="001609EE" w:rsidRPr="00C21D8A" w:rsidRDefault="001609EE" w:rsidP="000A5115">
      <w:pPr>
        <w:rPr>
          <w:rFonts w:ascii="Arial" w:hAnsi="Arial" w:cs="Arial"/>
        </w:rPr>
      </w:pPr>
    </w:p>
    <w:p w:rsidR="001609EE" w:rsidRPr="00EA731B" w:rsidRDefault="001609EE" w:rsidP="007C2EB2">
      <w:pPr>
        <w:ind w:left="-567"/>
        <w:rPr>
          <w:rFonts w:ascii="Arial" w:hAnsi="Arial" w:cs="Arial"/>
          <w:iCs/>
        </w:rPr>
      </w:pPr>
      <w:r w:rsidRPr="00C21D8A">
        <w:rPr>
          <w:rFonts w:ascii="Arial" w:hAnsi="Arial" w:cs="Arial"/>
          <w:i/>
        </w:rPr>
        <w:t xml:space="preserve">Evidence/Example/Analysis for support idea 2 = </w:t>
      </w:r>
      <w:proofErr w:type="gramStart"/>
      <w:r w:rsidR="00EA731B">
        <w:rPr>
          <w:rFonts w:ascii="Arial" w:hAnsi="Arial" w:cs="Arial"/>
          <w:iCs/>
        </w:rPr>
        <w:t>The</w:t>
      </w:r>
      <w:proofErr w:type="gramEnd"/>
      <w:r w:rsidR="00EA731B">
        <w:rPr>
          <w:rFonts w:ascii="Arial" w:hAnsi="Arial" w:cs="Arial"/>
          <w:iCs/>
        </w:rPr>
        <w:t xml:space="preserve"> presumed consent system does not select the patients who are in the waiting list for organs randomly (</w:t>
      </w:r>
      <w:proofErr w:type="spellStart"/>
      <w:r w:rsidR="007C2EB2">
        <w:rPr>
          <w:rFonts w:ascii="Arial" w:hAnsi="Arial" w:cs="Arial"/>
          <w:iCs/>
        </w:rPr>
        <w:t>Fajuri</w:t>
      </w:r>
      <w:proofErr w:type="spellEnd"/>
      <w:r w:rsidR="007C2EB2">
        <w:rPr>
          <w:rFonts w:ascii="Arial" w:hAnsi="Arial" w:cs="Arial"/>
          <w:iCs/>
        </w:rPr>
        <w:t xml:space="preserve"> 2014)</w:t>
      </w:r>
      <w:r w:rsidR="00EA731B">
        <w:rPr>
          <w:rFonts w:ascii="Arial" w:hAnsi="Arial" w:cs="Arial"/>
          <w:iCs/>
        </w:rPr>
        <w:t>.</w:t>
      </w:r>
      <w:r w:rsidR="007C2EB2">
        <w:rPr>
          <w:rFonts w:ascii="Arial" w:hAnsi="Arial" w:cs="Arial"/>
          <w:iCs/>
        </w:rPr>
        <w:t xml:space="preserve"> The system transplants the donated organs to the person who is really in need of the organ; therefore, it picks by priority despite wealthy and poor people (ibid).</w:t>
      </w:r>
      <w:r w:rsidR="00EA731B">
        <w:rPr>
          <w:rFonts w:ascii="Arial" w:hAnsi="Arial" w:cs="Arial"/>
          <w:iCs/>
        </w:rPr>
        <w:t xml:space="preserve">  </w:t>
      </w:r>
    </w:p>
    <w:p w:rsidR="001609EE" w:rsidRPr="006D515B" w:rsidRDefault="001609EE" w:rsidP="001609EE">
      <w:pPr>
        <w:ind w:left="-567"/>
        <w:rPr>
          <w:rFonts w:ascii="Arial" w:hAnsi="Arial" w:cs="Arial"/>
          <w:sz w:val="22"/>
          <w:szCs w:val="22"/>
        </w:rPr>
      </w:pPr>
    </w:p>
    <w:p w:rsidR="001609EE" w:rsidRPr="006D515B" w:rsidRDefault="001609EE" w:rsidP="0001075A">
      <w:pPr>
        <w:rPr>
          <w:rFonts w:ascii="Arial" w:hAnsi="Arial" w:cs="Arial"/>
          <w:sz w:val="22"/>
          <w:szCs w:val="22"/>
        </w:rPr>
      </w:pPr>
    </w:p>
    <w:p w:rsidR="001609EE" w:rsidRPr="006D515B" w:rsidRDefault="001609EE" w:rsidP="001609EE">
      <w:pPr>
        <w:ind w:left="-567"/>
        <w:rPr>
          <w:rFonts w:ascii="Arial" w:hAnsi="Arial" w:cs="Arial"/>
          <w:i/>
          <w:sz w:val="22"/>
          <w:szCs w:val="22"/>
        </w:rPr>
      </w:pPr>
      <w:r w:rsidRPr="006D515B">
        <w:rPr>
          <w:rFonts w:ascii="Arial" w:hAnsi="Arial" w:cs="Arial"/>
          <w:i/>
          <w:sz w:val="22"/>
          <w:szCs w:val="22"/>
        </w:rPr>
        <w:t xml:space="preserve">Paragraph conclusion (optional) = </w:t>
      </w:r>
    </w:p>
    <w:p w:rsidR="0001075A" w:rsidRPr="006D515B" w:rsidRDefault="0001075A" w:rsidP="00281A31">
      <w:pPr>
        <w:ind w:left="-567"/>
        <w:rPr>
          <w:rFonts w:ascii="Arial" w:hAnsi="Arial" w:cs="Arial"/>
          <w:b/>
          <w:sz w:val="22"/>
          <w:szCs w:val="22"/>
          <w:u w:val="single"/>
        </w:rPr>
      </w:pPr>
    </w:p>
    <w:p w:rsidR="00281A31" w:rsidRPr="006D515B" w:rsidRDefault="00281A31" w:rsidP="00281A31">
      <w:pPr>
        <w:ind w:left="-567"/>
        <w:rPr>
          <w:rFonts w:ascii="Arial" w:hAnsi="Arial" w:cs="Arial"/>
          <w:b/>
          <w:sz w:val="22"/>
          <w:szCs w:val="22"/>
          <w:u w:val="single"/>
        </w:rPr>
      </w:pPr>
    </w:p>
    <w:p w:rsidR="00281A31" w:rsidRPr="006D515B" w:rsidRDefault="00281A31" w:rsidP="00281A31">
      <w:pPr>
        <w:ind w:left="-567"/>
        <w:rPr>
          <w:rFonts w:ascii="Arial" w:hAnsi="Arial" w:cs="Arial"/>
          <w:b/>
          <w:sz w:val="22"/>
          <w:szCs w:val="22"/>
          <w:u w:val="single"/>
        </w:rPr>
      </w:pPr>
      <w:r w:rsidRPr="006D515B">
        <w:rPr>
          <w:rFonts w:ascii="Arial" w:hAnsi="Arial" w:cs="Arial"/>
          <w:b/>
          <w:sz w:val="22"/>
          <w:szCs w:val="22"/>
          <w:u w:val="single"/>
        </w:rPr>
        <w:t>Paragraph 3</w:t>
      </w:r>
    </w:p>
    <w:p w:rsidR="00281A31" w:rsidRPr="006D515B" w:rsidRDefault="00281A31" w:rsidP="00281A31">
      <w:pPr>
        <w:ind w:left="-567"/>
        <w:rPr>
          <w:rFonts w:ascii="Arial" w:hAnsi="Arial" w:cs="Arial"/>
          <w:b/>
          <w:sz w:val="22"/>
          <w:szCs w:val="22"/>
        </w:rPr>
      </w:pPr>
    </w:p>
    <w:p w:rsidR="001609EE" w:rsidRPr="00C21D8A" w:rsidRDefault="00281A31" w:rsidP="00F37453">
      <w:pPr>
        <w:ind w:left="-567"/>
        <w:rPr>
          <w:rFonts w:ascii="Arial" w:hAnsi="Arial" w:cs="Arial"/>
          <w:b/>
        </w:rPr>
      </w:pPr>
      <w:r w:rsidRPr="00C21D8A">
        <w:rPr>
          <w:rFonts w:ascii="Arial" w:hAnsi="Arial" w:cs="Arial"/>
          <w:b/>
        </w:rPr>
        <w:t xml:space="preserve">Topic Sentence   </w:t>
      </w:r>
      <w:r w:rsidRPr="00C21D8A">
        <w:rPr>
          <w:rFonts w:ascii="Arial" w:hAnsi="Arial" w:cs="Arial"/>
        </w:rPr>
        <w:t>=</w:t>
      </w:r>
      <w:r w:rsidR="00F37453">
        <w:rPr>
          <w:rFonts w:ascii="Arial" w:hAnsi="Arial" w:cs="Arial"/>
        </w:rPr>
        <w:t xml:space="preserve"> </w:t>
      </w:r>
      <w:r w:rsidR="00F37453">
        <w:rPr>
          <w:rFonts w:ascii="Arial" w:hAnsi="Arial" w:cs="Arial"/>
          <w:b/>
        </w:rPr>
        <w:t>A</w:t>
      </w:r>
      <w:r w:rsidR="007C2EB2">
        <w:rPr>
          <w:rFonts w:ascii="Arial" w:hAnsi="Arial" w:cs="Arial"/>
          <w:b/>
        </w:rPr>
        <w:t xml:space="preserve"> final argument is that the </w:t>
      </w:r>
      <w:r w:rsidR="00F37453">
        <w:rPr>
          <w:rFonts w:ascii="Arial" w:hAnsi="Arial" w:cs="Arial"/>
          <w:b/>
        </w:rPr>
        <w:t xml:space="preserve">deemed consent </w:t>
      </w:r>
      <w:r w:rsidR="007C2EB2">
        <w:rPr>
          <w:rFonts w:ascii="Arial" w:hAnsi="Arial" w:cs="Arial"/>
          <w:b/>
        </w:rPr>
        <w:t>system</w:t>
      </w:r>
      <w:r w:rsidR="00F43665">
        <w:rPr>
          <w:rFonts w:ascii="Arial" w:hAnsi="Arial" w:cs="Arial"/>
          <w:b/>
        </w:rPr>
        <w:t xml:space="preserve"> will</w:t>
      </w:r>
      <w:r w:rsidR="007C2EB2">
        <w:rPr>
          <w:rFonts w:ascii="Arial" w:hAnsi="Arial" w:cs="Arial"/>
          <w:b/>
        </w:rPr>
        <w:t xml:space="preserve"> </w:t>
      </w:r>
      <w:r w:rsidR="00F37453">
        <w:rPr>
          <w:rFonts w:ascii="Arial" w:hAnsi="Arial" w:cs="Arial"/>
          <w:b/>
        </w:rPr>
        <w:t>still respect families’ decisions, feelings, and it will include fair methods on selecting organ patients by priority</w:t>
      </w:r>
      <w:r w:rsidR="00F43665">
        <w:rPr>
          <w:rFonts w:ascii="Arial" w:hAnsi="Arial" w:cs="Arial"/>
          <w:b/>
        </w:rPr>
        <w:t xml:space="preserve">. </w:t>
      </w:r>
    </w:p>
    <w:p w:rsidR="001519FC" w:rsidRPr="00C21D8A" w:rsidRDefault="001519FC" w:rsidP="001519FC">
      <w:pPr>
        <w:rPr>
          <w:rFonts w:ascii="Arial" w:hAnsi="Arial" w:cs="Arial"/>
        </w:rPr>
      </w:pPr>
    </w:p>
    <w:p w:rsidR="00281A31" w:rsidRDefault="00281A31" w:rsidP="0066111F">
      <w:pPr>
        <w:ind w:left="-567"/>
        <w:rPr>
          <w:rFonts w:ascii="Arial" w:hAnsi="Arial" w:cs="Arial"/>
        </w:rPr>
      </w:pPr>
      <w:r w:rsidRPr="00C21D8A">
        <w:rPr>
          <w:rFonts w:ascii="Arial" w:hAnsi="Arial" w:cs="Arial"/>
          <w:i/>
        </w:rPr>
        <w:t>Support idea 1 =</w:t>
      </w:r>
      <w:r w:rsidRPr="00C21D8A">
        <w:rPr>
          <w:rFonts w:ascii="Arial" w:hAnsi="Arial" w:cs="Arial"/>
        </w:rPr>
        <w:t xml:space="preserve"> </w:t>
      </w:r>
      <w:proofErr w:type="gramStart"/>
      <w:r w:rsidR="00302A5B">
        <w:rPr>
          <w:rFonts w:ascii="Arial" w:hAnsi="Arial" w:cs="Arial"/>
        </w:rPr>
        <w:t>The</w:t>
      </w:r>
      <w:proofErr w:type="gramEnd"/>
      <w:r w:rsidR="00302A5B">
        <w:rPr>
          <w:rFonts w:ascii="Arial" w:hAnsi="Arial" w:cs="Arial"/>
        </w:rPr>
        <w:t xml:space="preserve"> presumed</w:t>
      </w:r>
      <w:r w:rsidR="0066111F">
        <w:rPr>
          <w:rFonts w:ascii="Arial" w:hAnsi="Arial" w:cs="Arial"/>
        </w:rPr>
        <w:t xml:space="preserve"> consent</w:t>
      </w:r>
      <w:r w:rsidR="00302A5B">
        <w:rPr>
          <w:rFonts w:ascii="Arial" w:hAnsi="Arial" w:cs="Arial"/>
        </w:rPr>
        <w:t xml:space="preserve"> system takes the decision of the family of the deceased person as a priority before taking any actions.</w:t>
      </w:r>
    </w:p>
    <w:p w:rsidR="008C1D5D" w:rsidRPr="00C21D8A" w:rsidRDefault="008C1D5D" w:rsidP="008C1D5D">
      <w:pPr>
        <w:ind w:left="-567"/>
        <w:rPr>
          <w:rFonts w:ascii="Arial" w:hAnsi="Arial" w:cs="Arial"/>
        </w:rPr>
      </w:pPr>
    </w:p>
    <w:p w:rsidR="00281A31" w:rsidRPr="00C21D8A" w:rsidRDefault="00281A31" w:rsidP="008C1D5D">
      <w:pPr>
        <w:ind w:left="-567"/>
        <w:rPr>
          <w:rFonts w:ascii="Arial" w:hAnsi="Arial" w:cs="Arial"/>
        </w:rPr>
      </w:pPr>
      <w:r w:rsidRPr="00C21D8A">
        <w:rPr>
          <w:rFonts w:ascii="Arial" w:hAnsi="Arial" w:cs="Arial"/>
          <w:i/>
        </w:rPr>
        <w:t>Evidence/Example/Analysis for support idea 1 =</w:t>
      </w:r>
      <w:r w:rsidRPr="00C21D8A">
        <w:rPr>
          <w:rFonts w:ascii="Arial" w:hAnsi="Arial" w:cs="Arial"/>
        </w:rPr>
        <w:t xml:space="preserve"> </w:t>
      </w:r>
      <w:r w:rsidR="008C1D5D">
        <w:rPr>
          <w:rFonts w:ascii="Arial" w:hAnsi="Arial" w:cs="Arial"/>
        </w:rPr>
        <w:t xml:space="preserve">According to Helen Reilly (2013), the family member of the deceased individual </w:t>
      </w:r>
      <w:r w:rsidR="00D06DBF">
        <w:rPr>
          <w:rFonts w:ascii="Arial" w:hAnsi="Arial" w:cs="Arial"/>
        </w:rPr>
        <w:t>might be asked if they had any information about the dead person regarding opting out from organ donation system.</w:t>
      </w:r>
    </w:p>
    <w:p w:rsidR="001609EE" w:rsidRPr="00C21D8A" w:rsidRDefault="001609EE" w:rsidP="00C21D8A">
      <w:pPr>
        <w:rPr>
          <w:rFonts w:ascii="Arial" w:hAnsi="Arial" w:cs="Arial"/>
          <w:i/>
        </w:rPr>
      </w:pPr>
    </w:p>
    <w:p w:rsidR="001609EE" w:rsidRPr="006204FC" w:rsidRDefault="00281A31" w:rsidP="00B873BA">
      <w:pPr>
        <w:ind w:left="-567"/>
        <w:rPr>
          <w:rFonts w:ascii="Arial" w:hAnsi="Arial" w:cs="Arial"/>
          <w:bCs/>
          <w:iCs/>
        </w:rPr>
      </w:pPr>
      <w:r w:rsidRPr="00C21D8A">
        <w:rPr>
          <w:rFonts w:ascii="Arial" w:hAnsi="Arial" w:cs="Arial"/>
          <w:i/>
        </w:rPr>
        <w:t>Support idea 2</w:t>
      </w:r>
      <w:r w:rsidRPr="00C21D8A">
        <w:rPr>
          <w:rFonts w:ascii="Arial" w:hAnsi="Arial" w:cs="Arial"/>
          <w:b/>
          <w:i/>
        </w:rPr>
        <w:t>*</w:t>
      </w:r>
      <w:r w:rsidRPr="00C21D8A">
        <w:rPr>
          <w:rFonts w:ascii="Arial" w:hAnsi="Arial" w:cs="Arial"/>
          <w:i/>
        </w:rPr>
        <w:t xml:space="preserve"> =</w:t>
      </w:r>
      <w:r w:rsidRPr="00C21D8A">
        <w:rPr>
          <w:rFonts w:ascii="Arial" w:hAnsi="Arial" w:cs="Arial"/>
          <w:b/>
          <w:i/>
        </w:rPr>
        <w:t xml:space="preserve"> </w:t>
      </w:r>
      <w:proofErr w:type="gramStart"/>
      <w:r w:rsidR="00D06DBF">
        <w:rPr>
          <w:rFonts w:ascii="Arial" w:hAnsi="Arial" w:cs="Arial"/>
          <w:bCs/>
          <w:iCs/>
        </w:rPr>
        <w:t>The</w:t>
      </w:r>
      <w:proofErr w:type="gramEnd"/>
      <w:r w:rsidR="00D06DBF">
        <w:rPr>
          <w:rFonts w:ascii="Arial" w:hAnsi="Arial" w:cs="Arial"/>
          <w:bCs/>
          <w:iCs/>
        </w:rPr>
        <w:t xml:space="preserve"> system will not allow any </w:t>
      </w:r>
      <w:r w:rsidR="00D51402">
        <w:rPr>
          <w:rFonts w:ascii="Arial" w:hAnsi="Arial" w:cs="Arial"/>
          <w:bCs/>
          <w:iCs/>
        </w:rPr>
        <w:t xml:space="preserve">actions that could affect the family’s emotions if they had no information </w:t>
      </w:r>
      <w:r w:rsidR="00B873BA">
        <w:rPr>
          <w:rFonts w:ascii="Arial" w:hAnsi="Arial" w:cs="Arial"/>
          <w:bCs/>
          <w:iCs/>
        </w:rPr>
        <w:t>about their</w:t>
      </w:r>
      <w:r w:rsidR="00D51402">
        <w:rPr>
          <w:rFonts w:ascii="Arial" w:hAnsi="Arial" w:cs="Arial"/>
          <w:bCs/>
          <w:iCs/>
        </w:rPr>
        <w:t xml:space="preserve"> beloved one</w:t>
      </w:r>
      <w:r w:rsidR="00B873BA">
        <w:rPr>
          <w:rFonts w:ascii="Arial" w:hAnsi="Arial" w:cs="Arial"/>
          <w:bCs/>
          <w:iCs/>
        </w:rPr>
        <w:t>s</w:t>
      </w:r>
      <w:r w:rsidR="00D51402">
        <w:rPr>
          <w:rFonts w:ascii="Arial" w:hAnsi="Arial" w:cs="Arial"/>
          <w:bCs/>
          <w:iCs/>
        </w:rPr>
        <w:t xml:space="preserve"> about willing to opt out from the </w:t>
      </w:r>
      <w:r w:rsidR="00B873BA">
        <w:rPr>
          <w:rFonts w:ascii="Arial" w:hAnsi="Arial" w:cs="Arial"/>
          <w:bCs/>
          <w:iCs/>
        </w:rPr>
        <w:t>program or not</w:t>
      </w:r>
      <w:r w:rsidR="00D51402">
        <w:rPr>
          <w:rFonts w:ascii="Arial" w:hAnsi="Arial" w:cs="Arial"/>
          <w:bCs/>
          <w:iCs/>
        </w:rPr>
        <w:t>.</w:t>
      </w:r>
    </w:p>
    <w:p w:rsidR="001609EE" w:rsidRPr="00C21D8A" w:rsidRDefault="001609EE" w:rsidP="00281A31">
      <w:pPr>
        <w:ind w:left="-567"/>
        <w:rPr>
          <w:rFonts w:ascii="Arial" w:hAnsi="Arial" w:cs="Arial"/>
        </w:rPr>
      </w:pPr>
    </w:p>
    <w:p w:rsidR="00281A31" w:rsidRDefault="00281A31" w:rsidP="00D06DBF">
      <w:pPr>
        <w:ind w:left="-567"/>
        <w:rPr>
          <w:rFonts w:asciiTheme="minorBidi" w:hAnsiTheme="minorBidi" w:cstheme="minorBidi"/>
        </w:rPr>
      </w:pPr>
      <w:r w:rsidRPr="00C21D8A">
        <w:rPr>
          <w:rFonts w:ascii="Arial" w:hAnsi="Arial" w:cs="Arial"/>
          <w:i/>
        </w:rPr>
        <w:t>Evidence/Example/Analysis for support idea 2 =</w:t>
      </w:r>
      <w:r w:rsidR="00D06DBF">
        <w:rPr>
          <w:color w:val="000000"/>
          <w:lang w:val="en"/>
        </w:rPr>
        <w:t xml:space="preserve"> </w:t>
      </w:r>
      <w:r w:rsidR="00D06DBF" w:rsidRPr="00D06DBF">
        <w:rPr>
          <w:rFonts w:asciiTheme="minorBidi" w:hAnsiTheme="minorBidi" w:cstheme="minorBidi"/>
        </w:rPr>
        <w:t>If the relatives were not aware of any objection, they would be informed that donation would proceed. There would, however, be scope not to proceed if it became evident that to do so would cause severe distress to the relatives</w:t>
      </w:r>
      <w:r w:rsidR="00D06DBF">
        <w:rPr>
          <w:rFonts w:asciiTheme="minorBidi" w:hAnsiTheme="minorBidi" w:cstheme="minorBidi"/>
        </w:rPr>
        <w:t xml:space="preserve"> (Reilly 2013). --*</w:t>
      </w:r>
    </w:p>
    <w:p w:rsidR="00F37453" w:rsidRDefault="00F37453" w:rsidP="00D06DBF">
      <w:pPr>
        <w:ind w:left="-567"/>
        <w:rPr>
          <w:rFonts w:ascii="Arial" w:hAnsi="Arial" w:cs="Arial"/>
          <w:i/>
        </w:rPr>
      </w:pPr>
    </w:p>
    <w:p w:rsidR="00F37453" w:rsidRPr="00D3498A" w:rsidRDefault="00F37453" w:rsidP="00F37453">
      <w:pPr>
        <w:ind w:left="-567"/>
        <w:rPr>
          <w:rFonts w:ascii="Arial" w:hAnsi="Arial" w:cs="Arial"/>
          <w:bCs/>
          <w:iCs/>
        </w:rPr>
      </w:pPr>
      <w:r w:rsidRPr="00C21D8A">
        <w:rPr>
          <w:rFonts w:ascii="Arial" w:hAnsi="Arial" w:cs="Arial"/>
          <w:i/>
        </w:rPr>
        <w:t>Support idea</w:t>
      </w:r>
      <w:r>
        <w:rPr>
          <w:rFonts w:ascii="Arial" w:hAnsi="Arial" w:cs="Arial"/>
          <w:i/>
        </w:rPr>
        <w:t xml:space="preserve"> 3</w:t>
      </w:r>
      <w:r w:rsidRPr="00C21D8A">
        <w:rPr>
          <w:rFonts w:ascii="Arial" w:hAnsi="Arial" w:cs="Arial"/>
          <w:b/>
          <w:i/>
        </w:rPr>
        <w:t>*</w:t>
      </w:r>
      <w:r w:rsidRPr="00C21D8A">
        <w:rPr>
          <w:rFonts w:ascii="Arial" w:hAnsi="Arial" w:cs="Arial"/>
          <w:i/>
        </w:rPr>
        <w:t xml:space="preserve"> </w:t>
      </w:r>
      <w:proofErr w:type="gramStart"/>
      <w:r w:rsidRPr="00C21D8A">
        <w:rPr>
          <w:rFonts w:ascii="Arial" w:hAnsi="Arial" w:cs="Arial"/>
          <w:i/>
        </w:rPr>
        <w:t>=</w:t>
      </w:r>
      <w:r>
        <w:rPr>
          <w:rFonts w:ascii="Arial" w:hAnsi="Arial" w:cs="Arial"/>
          <w:b/>
          <w:i/>
        </w:rPr>
        <w:t xml:space="preserve"> </w:t>
      </w:r>
      <w:r>
        <w:rPr>
          <w:rFonts w:ascii="Arial" w:hAnsi="Arial" w:cs="Arial"/>
          <w:bCs/>
          <w:iCs/>
        </w:rPr>
        <w:t xml:space="preserve"> P</w:t>
      </w:r>
      <w:r>
        <w:rPr>
          <w:rFonts w:ascii="Arial" w:hAnsi="Arial" w:cs="Arial"/>
          <w:bCs/>
          <w:iCs/>
        </w:rPr>
        <w:t>eople</w:t>
      </w:r>
      <w:proofErr w:type="gramEnd"/>
      <w:r>
        <w:rPr>
          <w:rFonts w:ascii="Arial" w:hAnsi="Arial" w:cs="Arial"/>
          <w:bCs/>
          <w:iCs/>
        </w:rPr>
        <w:t xml:space="preserve"> should not be worried about how the opt-out system will transplant their organs to the right person.</w:t>
      </w:r>
    </w:p>
    <w:p w:rsidR="00F37453" w:rsidRPr="00C21D8A" w:rsidRDefault="00F37453" w:rsidP="00F37453">
      <w:pPr>
        <w:rPr>
          <w:rFonts w:ascii="Arial" w:hAnsi="Arial" w:cs="Arial"/>
        </w:rPr>
      </w:pPr>
    </w:p>
    <w:p w:rsidR="00F37453" w:rsidRPr="00EA731B" w:rsidRDefault="00F37453" w:rsidP="005F085E">
      <w:pPr>
        <w:ind w:left="-567"/>
        <w:rPr>
          <w:rFonts w:ascii="Arial" w:hAnsi="Arial" w:cs="Arial"/>
          <w:iCs/>
        </w:rPr>
      </w:pPr>
      <w:r w:rsidRPr="00C21D8A">
        <w:rPr>
          <w:rFonts w:ascii="Arial" w:hAnsi="Arial" w:cs="Arial"/>
          <w:i/>
        </w:rPr>
        <w:t xml:space="preserve">Evidence/Example/Analysis for support idea 2 = </w:t>
      </w:r>
      <w:bookmarkStart w:id="1" w:name="_GoBack"/>
      <w:proofErr w:type="gramStart"/>
      <w:r>
        <w:rPr>
          <w:rFonts w:ascii="Arial" w:hAnsi="Arial" w:cs="Arial"/>
          <w:iCs/>
        </w:rPr>
        <w:t>The</w:t>
      </w:r>
      <w:proofErr w:type="gramEnd"/>
      <w:r>
        <w:rPr>
          <w:rFonts w:ascii="Arial" w:hAnsi="Arial" w:cs="Arial"/>
          <w:iCs/>
        </w:rPr>
        <w:t xml:space="preserve"> presumed consent system does not </w:t>
      </w:r>
      <w:r w:rsidR="005F085E">
        <w:rPr>
          <w:rFonts w:ascii="Arial" w:hAnsi="Arial" w:cs="Arial"/>
          <w:iCs/>
        </w:rPr>
        <w:t>determine</w:t>
      </w:r>
      <w:r>
        <w:rPr>
          <w:rFonts w:ascii="Arial" w:hAnsi="Arial" w:cs="Arial"/>
          <w:iCs/>
        </w:rPr>
        <w:t xml:space="preserve"> the patients who are in the waiting list for organs randomly (</w:t>
      </w:r>
      <w:proofErr w:type="spellStart"/>
      <w:r>
        <w:rPr>
          <w:rFonts w:ascii="Arial" w:hAnsi="Arial" w:cs="Arial"/>
          <w:iCs/>
        </w:rPr>
        <w:t>Fajuri</w:t>
      </w:r>
      <w:proofErr w:type="spellEnd"/>
      <w:r>
        <w:rPr>
          <w:rFonts w:ascii="Arial" w:hAnsi="Arial" w:cs="Arial"/>
          <w:iCs/>
        </w:rPr>
        <w:t xml:space="preserve"> 2014). The </w:t>
      </w:r>
      <w:r>
        <w:rPr>
          <w:rFonts w:ascii="Arial" w:hAnsi="Arial" w:cs="Arial"/>
          <w:iCs/>
        </w:rPr>
        <w:lastRenderedPageBreak/>
        <w:t xml:space="preserve">system transplants the donated organs to the </w:t>
      </w:r>
      <w:r w:rsidR="005F085E">
        <w:rPr>
          <w:rFonts w:ascii="Arial" w:hAnsi="Arial" w:cs="Arial"/>
          <w:iCs/>
        </w:rPr>
        <w:t>individual</w:t>
      </w:r>
      <w:r>
        <w:rPr>
          <w:rFonts w:ascii="Arial" w:hAnsi="Arial" w:cs="Arial"/>
          <w:iCs/>
        </w:rPr>
        <w:t xml:space="preserve"> who is really in need </w:t>
      </w:r>
      <w:r w:rsidR="005F085E">
        <w:rPr>
          <w:rFonts w:ascii="Arial" w:hAnsi="Arial" w:cs="Arial"/>
          <w:iCs/>
        </w:rPr>
        <w:t>for the</w:t>
      </w:r>
      <w:r>
        <w:rPr>
          <w:rFonts w:ascii="Arial" w:hAnsi="Arial" w:cs="Arial"/>
          <w:iCs/>
        </w:rPr>
        <w:t xml:space="preserve"> organ; therefore, it picks by priority despite wealthy and poor people (ibid).  </w:t>
      </w:r>
      <w:bookmarkEnd w:id="1"/>
    </w:p>
    <w:p w:rsidR="00F37453" w:rsidRPr="00C21D8A" w:rsidRDefault="00F37453" w:rsidP="00D06DBF">
      <w:pPr>
        <w:ind w:left="-567"/>
        <w:rPr>
          <w:rFonts w:ascii="Arial" w:hAnsi="Arial" w:cs="Arial"/>
          <w:i/>
        </w:rPr>
      </w:pPr>
    </w:p>
    <w:p w:rsidR="001609EE" w:rsidRPr="006D515B" w:rsidRDefault="001609EE" w:rsidP="00E266D7">
      <w:pPr>
        <w:rPr>
          <w:rFonts w:ascii="Arial" w:hAnsi="Arial" w:cs="Arial"/>
          <w:sz w:val="22"/>
          <w:szCs w:val="22"/>
        </w:rPr>
      </w:pPr>
    </w:p>
    <w:p w:rsidR="001609EE" w:rsidRDefault="00281A31" w:rsidP="00C21D8A">
      <w:pPr>
        <w:ind w:left="-567"/>
        <w:rPr>
          <w:rFonts w:ascii="Arial" w:hAnsi="Arial" w:cs="Arial"/>
          <w:i/>
          <w:sz w:val="22"/>
          <w:szCs w:val="22"/>
        </w:rPr>
      </w:pPr>
      <w:r w:rsidRPr="006D515B">
        <w:rPr>
          <w:rFonts w:ascii="Arial" w:hAnsi="Arial" w:cs="Arial"/>
          <w:i/>
          <w:sz w:val="22"/>
          <w:szCs w:val="22"/>
        </w:rPr>
        <w:t xml:space="preserve">Paragraph conclusion (optional) = </w:t>
      </w:r>
    </w:p>
    <w:p w:rsidR="009440A2" w:rsidRDefault="009440A2" w:rsidP="00C21D8A">
      <w:pPr>
        <w:ind w:left="-567"/>
        <w:rPr>
          <w:rFonts w:ascii="Arial" w:hAnsi="Arial" w:cs="Arial"/>
          <w:i/>
          <w:sz w:val="22"/>
          <w:szCs w:val="22"/>
        </w:rPr>
      </w:pPr>
    </w:p>
    <w:p w:rsidR="009440A2" w:rsidRPr="00C21D8A" w:rsidRDefault="009440A2" w:rsidP="00C21D8A">
      <w:pPr>
        <w:ind w:left="-567"/>
        <w:rPr>
          <w:rFonts w:ascii="Arial" w:hAnsi="Arial" w:cs="Arial"/>
          <w:i/>
          <w:sz w:val="22"/>
          <w:szCs w:val="22"/>
        </w:rPr>
      </w:pPr>
    </w:p>
    <w:p w:rsidR="001609EE" w:rsidRPr="006D515B" w:rsidRDefault="001609EE" w:rsidP="00281A31">
      <w:pPr>
        <w:ind w:left="-567"/>
        <w:rPr>
          <w:rFonts w:ascii="Arial" w:hAnsi="Arial" w:cs="Arial"/>
          <w:b/>
          <w:sz w:val="22"/>
          <w:szCs w:val="22"/>
          <w:u w:val="single"/>
        </w:rPr>
      </w:pPr>
    </w:p>
    <w:p w:rsidR="008B7427" w:rsidRPr="006D515B" w:rsidRDefault="008B7427" w:rsidP="00281A31">
      <w:pPr>
        <w:ind w:left="-567"/>
        <w:rPr>
          <w:rFonts w:ascii="Arial" w:hAnsi="Arial" w:cs="Arial"/>
          <w:b/>
          <w:sz w:val="22"/>
          <w:szCs w:val="22"/>
          <w:u w:val="single"/>
        </w:rPr>
      </w:pPr>
    </w:p>
    <w:p w:rsidR="007C2EB2" w:rsidRDefault="007C2EB2" w:rsidP="00281A31">
      <w:pPr>
        <w:ind w:left="-567"/>
        <w:rPr>
          <w:rFonts w:ascii="Arial" w:hAnsi="Arial" w:cs="Arial"/>
          <w:b/>
          <w:sz w:val="22"/>
          <w:szCs w:val="22"/>
          <w:u w:val="single"/>
        </w:rPr>
      </w:pPr>
    </w:p>
    <w:p w:rsidR="00B873BA" w:rsidRDefault="00B873BA" w:rsidP="00281A31">
      <w:pPr>
        <w:ind w:left="-567"/>
        <w:rPr>
          <w:rFonts w:ascii="Arial" w:hAnsi="Arial" w:cs="Arial"/>
          <w:b/>
          <w:sz w:val="22"/>
          <w:szCs w:val="22"/>
          <w:u w:val="single"/>
        </w:rPr>
      </w:pPr>
    </w:p>
    <w:p w:rsidR="00AB6A6B" w:rsidRPr="006D515B" w:rsidRDefault="00AB6A6B" w:rsidP="00281A31">
      <w:pPr>
        <w:ind w:left="-567"/>
        <w:rPr>
          <w:rFonts w:ascii="Arial" w:hAnsi="Arial" w:cs="Arial"/>
          <w:sz w:val="22"/>
          <w:szCs w:val="22"/>
        </w:rPr>
      </w:pPr>
      <w:r w:rsidRPr="006D515B">
        <w:rPr>
          <w:rFonts w:ascii="Arial" w:hAnsi="Arial" w:cs="Arial"/>
          <w:b/>
          <w:sz w:val="22"/>
          <w:szCs w:val="22"/>
          <w:u w:val="single"/>
        </w:rPr>
        <w:t xml:space="preserve">Conclusion </w:t>
      </w:r>
    </w:p>
    <w:p w:rsidR="00AB6A6B" w:rsidRPr="006D515B" w:rsidRDefault="00AB6A6B" w:rsidP="00AB6A6B">
      <w:pPr>
        <w:rPr>
          <w:rFonts w:ascii="Arial" w:hAnsi="Arial" w:cs="Arial"/>
          <w:b/>
          <w:sz w:val="22"/>
          <w:szCs w:val="22"/>
          <w:u w:val="single"/>
        </w:rPr>
      </w:pPr>
    </w:p>
    <w:p w:rsidR="00AB6A6B" w:rsidRPr="006D515B" w:rsidRDefault="00AB6A6B" w:rsidP="00AB6A6B">
      <w:pPr>
        <w:ind w:left="-567"/>
        <w:rPr>
          <w:rFonts w:ascii="Arial" w:hAnsi="Arial" w:cs="Arial"/>
          <w:i/>
          <w:sz w:val="22"/>
          <w:szCs w:val="22"/>
        </w:rPr>
      </w:pPr>
      <w:r w:rsidRPr="006D515B">
        <w:rPr>
          <w:rFonts w:ascii="Arial" w:hAnsi="Arial" w:cs="Arial"/>
          <w:i/>
          <w:sz w:val="22"/>
          <w:szCs w:val="22"/>
        </w:rPr>
        <w:t xml:space="preserve">Restate main arguments from body paragraphs = </w:t>
      </w:r>
    </w:p>
    <w:p w:rsidR="00AB6A6B" w:rsidRPr="006D515B" w:rsidRDefault="00AB6A6B" w:rsidP="00AB6A6B">
      <w:pPr>
        <w:ind w:left="-567"/>
        <w:rPr>
          <w:rFonts w:ascii="Arial" w:hAnsi="Arial" w:cs="Arial"/>
          <w:sz w:val="22"/>
          <w:szCs w:val="22"/>
        </w:rPr>
      </w:pPr>
    </w:p>
    <w:p w:rsidR="00AB6A6B" w:rsidRPr="006D515B" w:rsidRDefault="00AB6A6B" w:rsidP="00AB6A6B">
      <w:pPr>
        <w:ind w:left="-567"/>
        <w:rPr>
          <w:rFonts w:ascii="Arial" w:hAnsi="Arial" w:cs="Arial"/>
          <w:sz w:val="22"/>
          <w:szCs w:val="22"/>
        </w:rPr>
      </w:pPr>
    </w:p>
    <w:p w:rsidR="007A0A59" w:rsidRPr="006D515B" w:rsidRDefault="007A0A59" w:rsidP="00AB6A6B">
      <w:pPr>
        <w:ind w:left="-567"/>
        <w:rPr>
          <w:rFonts w:ascii="Arial" w:hAnsi="Arial" w:cs="Arial"/>
          <w:sz w:val="22"/>
          <w:szCs w:val="22"/>
        </w:rPr>
      </w:pPr>
    </w:p>
    <w:p w:rsidR="008B7427" w:rsidRPr="006D515B" w:rsidRDefault="00AB6A6B" w:rsidP="00AB6A6B">
      <w:pPr>
        <w:ind w:left="-567"/>
        <w:rPr>
          <w:rFonts w:ascii="Arial" w:hAnsi="Arial" w:cs="Arial"/>
          <w:i/>
          <w:sz w:val="22"/>
          <w:szCs w:val="22"/>
        </w:rPr>
      </w:pPr>
      <w:r w:rsidRPr="006D515B">
        <w:rPr>
          <w:rFonts w:ascii="Arial" w:hAnsi="Arial" w:cs="Arial"/>
          <w:i/>
          <w:sz w:val="22"/>
          <w:szCs w:val="22"/>
        </w:rPr>
        <w:t xml:space="preserve">Ensure the essay question has been answered and that the thesis statement has been fully </w:t>
      </w:r>
    </w:p>
    <w:p w:rsidR="00AB6A6B" w:rsidRPr="006D515B" w:rsidRDefault="00AB6A6B" w:rsidP="00AB6A6B">
      <w:pPr>
        <w:ind w:left="-567"/>
        <w:rPr>
          <w:rFonts w:ascii="Arial" w:hAnsi="Arial" w:cs="Arial"/>
          <w:i/>
          <w:sz w:val="22"/>
          <w:szCs w:val="22"/>
        </w:rPr>
      </w:pPr>
      <w:proofErr w:type="gramStart"/>
      <w:r w:rsidRPr="006D515B">
        <w:rPr>
          <w:rFonts w:ascii="Arial" w:hAnsi="Arial" w:cs="Arial"/>
          <w:i/>
          <w:sz w:val="22"/>
          <w:szCs w:val="22"/>
        </w:rPr>
        <w:t>dealt</w:t>
      </w:r>
      <w:proofErr w:type="gramEnd"/>
      <w:r w:rsidRPr="006D515B">
        <w:rPr>
          <w:rFonts w:ascii="Arial" w:hAnsi="Arial" w:cs="Arial"/>
          <w:i/>
          <w:sz w:val="22"/>
          <w:szCs w:val="22"/>
        </w:rPr>
        <w:t xml:space="preserve"> with. = </w:t>
      </w:r>
    </w:p>
    <w:p w:rsidR="00AB6A6B" w:rsidRPr="006D515B" w:rsidRDefault="00AB6A6B" w:rsidP="00AB6A6B">
      <w:pPr>
        <w:ind w:left="-567"/>
        <w:rPr>
          <w:rFonts w:ascii="Arial" w:hAnsi="Arial" w:cs="Arial"/>
          <w:sz w:val="22"/>
          <w:szCs w:val="22"/>
        </w:rPr>
      </w:pPr>
    </w:p>
    <w:p w:rsidR="007A0A59" w:rsidRPr="006D515B" w:rsidRDefault="007A0A59" w:rsidP="00AB6A6B">
      <w:pPr>
        <w:ind w:left="-567"/>
        <w:rPr>
          <w:rFonts w:ascii="Arial" w:hAnsi="Arial" w:cs="Arial"/>
          <w:sz w:val="22"/>
          <w:szCs w:val="22"/>
        </w:rPr>
      </w:pPr>
    </w:p>
    <w:p w:rsidR="001609EE" w:rsidRPr="006D515B" w:rsidRDefault="001609EE" w:rsidP="00AB6A6B">
      <w:pPr>
        <w:ind w:left="-567"/>
        <w:rPr>
          <w:rFonts w:ascii="Arial" w:hAnsi="Arial" w:cs="Arial"/>
          <w:sz w:val="22"/>
          <w:szCs w:val="22"/>
        </w:rPr>
      </w:pPr>
    </w:p>
    <w:p w:rsidR="00AB6A6B" w:rsidRPr="006D515B" w:rsidRDefault="00AB6A6B" w:rsidP="00AB6A6B">
      <w:pPr>
        <w:ind w:left="-567"/>
        <w:rPr>
          <w:rFonts w:ascii="Arial" w:hAnsi="Arial" w:cs="Arial"/>
          <w:i/>
          <w:sz w:val="22"/>
          <w:szCs w:val="22"/>
        </w:rPr>
      </w:pPr>
      <w:r w:rsidRPr="006D515B">
        <w:rPr>
          <w:rFonts w:ascii="Arial" w:hAnsi="Arial" w:cs="Arial"/>
          <w:i/>
          <w:sz w:val="22"/>
          <w:szCs w:val="22"/>
        </w:rPr>
        <w:t xml:space="preserve">Overall significance of ideas: what can be learned from the arguments made in the essay? = </w:t>
      </w:r>
    </w:p>
    <w:p w:rsidR="00AB6A6B" w:rsidRPr="006D515B" w:rsidRDefault="00AB6A6B" w:rsidP="00AB6A6B">
      <w:pPr>
        <w:ind w:left="-567"/>
        <w:rPr>
          <w:rFonts w:ascii="Arial" w:hAnsi="Arial" w:cs="Arial"/>
          <w:sz w:val="22"/>
          <w:szCs w:val="22"/>
        </w:rPr>
      </w:pPr>
    </w:p>
    <w:p w:rsidR="001609EE" w:rsidRPr="006D515B" w:rsidRDefault="001609EE" w:rsidP="00AB6A6B">
      <w:pPr>
        <w:ind w:left="-567"/>
        <w:rPr>
          <w:rFonts w:ascii="Arial" w:hAnsi="Arial" w:cs="Arial"/>
          <w:sz w:val="22"/>
          <w:szCs w:val="22"/>
        </w:rPr>
      </w:pPr>
    </w:p>
    <w:p w:rsidR="007A0A59" w:rsidRPr="006D515B" w:rsidRDefault="007A0A59" w:rsidP="00AB6A6B">
      <w:pPr>
        <w:ind w:left="-567"/>
        <w:rPr>
          <w:rFonts w:ascii="Arial" w:hAnsi="Arial" w:cs="Arial"/>
          <w:sz w:val="22"/>
          <w:szCs w:val="22"/>
        </w:rPr>
      </w:pPr>
    </w:p>
    <w:p w:rsidR="00AB6A6B" w:rsidRPr="006D515B" w:rsidRDefault="00AB6A6B" w:rsidP="00AB6A6B">
      <w:pPr>
        <w:ind w:left="-567"/>
        <w:rPr>
          <w:rFonts w:ascii="Arial" w:hAnsi="Arial" w:cs="Arial"/>
          <w:i/>
          <w:sz w:val="22"/>
          <w:szCs w:val="22"/>
        </w:rPr>
      </w:pPr>
      <w:proofErr w:type="gramStart"/>
      <w:r w:rsidRPr="006D515B">
        <w:rPr>
          <w:rFonts w:ascii="Arial" w:hAnsi="Arial" w:cs="Arial"/>
          <w:i/>
          <w:sz w:val="22"/>
          <w:szCs w:val="22"/>
        </w:rPr>
        <w:t>Future suggestions and implications.</w:t>
      </w:r>
      <w:proofErr w:type="gramEnd"/>
      <w:r w:rsidRPr="006D515B">
        <w:rPr>
          <w:rFonts w:ascii="Arial" w:hAnsi="Arial" w:cs="Arial"/>
          <w:i/>
          <w:sz w:val="22"/>
          <w:szCs w:val="22"/>
        </w:rPr>
        <w:t xml:space="preserve"> =</w:t>
      </w:r>
    </w:p>
    <w:p w:rsidR="00AB6A6B" w:rsidRPr="006D515B" w:rsidRDefault="00AB6A6B" w:rsidP="00AB6A6B">
      <w:pPr>
        <w:ind w:left="-567"/>
        <w:rPr>
          <w:rFonts w:ascii="Arial" w:hAnsi="Arial" w:cs="Arial"/>
          <w:sz w:val="22"/>
          <w:szCs w:val="22"/>
        </w:rPr>
      </w:pPr>
    </w:p>
    <w:p w:rsidR="00F07959" w:rsidRPr="006D515B" w:rsidRDefault="006A7F41">
      <w:pPr>
        <w:rPr>
          <w:sz w:val="22"/>
          <w:szCs w:val="22"/>
        </w:rPr>
      </w:pPr>
    </w:p>
    <w:sectPr w:rsidR="00F07959" w:rsidRPr="006D515B" w:rsidSect="008B7427">
      <w:pgSz w:w="11906" w:h="16838"/>
      <w:pgMar w:top="567" w:right="991"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54E95"/>
    <w:multiLevelType w:val="hybridMultilevel"/>
    <w:tmpl w:val="AA6C6B42"/>
    <w:lvl w:ilvl="0" w:tplc="08090001">
      <w:start w:val="1"/>
      <w:numFmt w:val="bullet"/>
      <w:lvlText w:val=""/>
      <w:lvlJc w:val="left"/>
      <w:pPr>
        <w:tabs>
          <w:tab w:val="num" w:pos="1211"/>
        </w:tabs>
        <w:ind w:left="1211"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21D80152"/>
    <w:multiLevelType w:val="hybridMultilevel"/>
    <w:tmpl w:val="AE78B00C"/>
    <w:lvl w:ilvl="0" w:tplc="44EA4E68">
      <w:start w:val="1"/>
      <w:numFmt w:val="bullet"/>
      <w:lvlText w:val=""/>
      <w:lvlJc w:val="left"/>
      <w:pPr>
        <w:tabs>
          <w:tab w:val="num" w:pos="4329"/>
        </w:tabs>
        <w:ind w:left="4329" w:hanging="360"/>
      </w:pPr>
      <w:rPr>
        <w:rFonts w:ascii="Symbol" w:hAnsi="Symbol" w:hint="default"/>
        <w:color w:val="auto"/>
      </w:rPr>
    </w:lvl>
    <w:lvl w:ilvl="1" w:tplc="08090003" w:tentative="1">
      <w:start w:val="1"/>
      <w:numFmt w:val="bullet"/>
      <w:lvlText w:val="o"/>
      <w:lvlJc w:val="left"/>
      <w:pPr>
        <w:ind w:left="4869" w:hanging="360"/>
      </w:pPr>
      <w:rPr>
        <w:rFonts w:ascii="Courier New" w:hAnsi="Courier New" w:cs="Courier New" w:hint="default"/>
      </w:rPr>
    </w:lvl>
    <w:lvl w:ilvl="2" w:tplc="08090005" w:tentative="1">
      <w:start w:val="1"/>
      <w:numFmt w:val="bullet"/>
      <w:lvlText w:val=""/>
      <w:lvlJc w:val="left"/>
      <w:pPr>
        <w:ind w:left="5589" w:hanging="360"/>
      </w:pPr>
      <w:rPr>
        <w:rFonts w:ascii="Wingdings" w:hAnsi="Wingdings" w:hint="default"/>
      </w:rPr>
    </w:lvl>
    <w:lvl w:ilvl="3" w:tplc="08090001" w:tentative="1">
      <w:start w:val="1"/>
      <w:numFmt w:val="bullet"/>
      <w:lvlText w:val=""/>
      <w:lvlJc w:val="left"/>
      <w:pPr>
        <w:ind w:left="6309" w:hanging="360"/>
      </w:pPr>
      <w:rPr>
        <w:rFonts w:ascii="Symbol" w:hAnsi="Symbol" w:hint="default"/>
      </w:rPr>
    </w:lvl>
    <w:lvl w:ilvl="4" w:tplc="08090003" w:tentative="1">
      <w:start w:val="1"/>
      <w:numFmt w:val="bullet"/>
      <w:lvlText w:val="o"/>
      <w:lvlJc w:val="left"/>
      <w:pPr>
        <w:ind w:left="7029" w:hanging="360"/>
      </w:pPr>
      <w:rPr>
        <w:rFonts w:ascii="Courier New" w:hAnsi="Courier New" w:cs="Courier New" w:hint="default"/>
      </w:rPr>
    </w:lvl>
    <w:lvl w:ilvl="5" w:tplc="08090005" w:tentative="1">
      <w:start w:val="1"/>
      <w:numFmt w:val="bullet"/>
      <w:lvlText w:val=""/>
      <w:lvlJc w:val="left"/>
      <w:pPr>
        <w:ind w:left="7749" w:hanging="360"/>
      </w:pPr>
      <w:rPr>
        <w:rFonts w:ascii="Wingdings" w:hAnsi="Wingdings" w:hint="default"/>
      </w:rPr>
    </w:lvl>
    <w:lvl w:ilvl="6" w:tplc="08090001" w:tentative="1">
      <w:start w:val="1"/>
      <w:numFmt w:val="bullet"/>
      <w:lvlText w:val=""/>
      <w:lvlJc w:val="left"/>
      <w:pPr>
        <w:ind w:left="8469" w:hanging="360"/>
      </w:pPr>
      <w:rPr>
        <w:rFonts w:ascii="Symbol" w:hAnsi="Symbol" w:hint="default"/>
      </w:rPr>
    </w:lvl>
    <w:lvl w:ilvl="7" w:tplc="08090003" w:tentative="1">
      <w:start w:val="1"/>
      <w:numFmt w:val="bullet"/>
      <w:lvlText w:val="o"/>
      <w:lvlJc w:val="left"/>
      <w:pPr>
        <w:ind w:left="9189" w:hanging="360"/>
      </w:pPr>
      <w:rPr>
        <w:rFonts w:ascii="Courier New" w:hAnsi="Courier New" w:cs="Courier New" w:hint="default"/>
      </w:rPr>
    </w:lvl>
    <w:lvl w:ilvl="8" w:tplc="08090005" w:tentative="1">
      <w:start w:val="1"/>
      <w:numFmt w:val="bullet"/>
      <w:lvlText w:val=""/>
      <w:lvlJc w:val="left"/>
      <w:pPr>
        <w:ind w:left="9909" w:hanging="360"/>
      </w:pPr>
      <w:rPr>
        <w:rFonts w:ascii="Wingdings" w:hAnsi="Wingdings" w:hint="default"/>
      </w:rPr>
    </w:lvl>
  </w:abstractNum>
  <w:abstractNum w:abstractNumId="2">
    <w:nsid w:val="367C6701"/>
    <w:multiLevelType w:val="hybridMultilevel"/>
    <w:tmpl w:val="750254E8"/>
    <w:lvl w:ilvl="0" w:tplc="AB74F806">
      <w:start w:val="1"/>
      <w:numFmt w:val="bullet"/>
      <w:lvlText w:val=""/>
      <w:lvlJc w:val="left"/>
      <w:pPr>
        <w:tabs>
          <w:tab w:val="num" w:pos="360"/>
        </w:tabs>
        <w:ind w:left="360" w:hanging="360"/>
      </w:pPr>
      <w:rPr>
        <w:rFonts w:ascii="Symbol" w:hAnsi="Symbol" w:hint="default"/>
        <w:color w:val="auto"/>
        <w:sz w:val="24"/>
        <w:szCs w:val="24"/>
      </w:rPr>
    </w:lvl>
    <w:lvl w:ilvl="1" w:tplc="08090003">
      <w:start w:val="1"/>
      <w:numFmt w:val="decimal"/>
      <w:lvlText w:val="%2."/>
      <w:lvlJc w:val="left"/>
      <w:pPr>
        <w:tabs>
          <w:tab w:val="num" w:pos="900"/>
        </w:tabs>
        <w:ind w:left="900" w:hanging="360"/>
      </w:pPr>
    </w:lvl>
    <w:lvl w:ilvl="2" w:tplc="08090005">
      <w:start w:val="1"/>
      <w:numFmt w:val="decimal"/>
      <w:lvlText w:val="%3."/>
      <w:lvlJc w:val="left"/>
      <w:pPr>
        <w:tabs>
          <w:tab w:val="num" w:pos="1620"/>
        </w:tabs>
        <w:ind w:left="1620" w:hanging="360"/>
      </w:pPr>
    </w:lvl>
    <w:lvl w:ilvl="3" w:tplc="08090001">
      <w:start w:val="1"/>
      <w:numFmt w:val="decimal"/>
      <w:lvlText w:val="%4."/>
      <w:lvlJc w:val="left"/>
      <w:pPr>
        <w:tabs>
          <w:tab w:val="num" w:pos="2340"/>
        </w:tabs>
        <w:ind w:left="2340" w:hanging="360"/>
      </w:pPr>
    </w:lvl>
    <w:lvl w:ilvl="4" w:tplc="08090003">
      <w:start w:val="1"/>
      <w:numFmt w:val="decimal"/>
      <w:lvlText w:val="%5."/>
      <w:lvlJc w:val="left"/>
      <w:pPr>
        <w:tabs>
          <w:tab w:val="num" w:pos="3060"/>
        </w:tabs>
        <w:ind w:left="3060" w:hanging="360"/>
      </w:pPr>
    </w:lvl>
    <w:lvl w:ilvl="5" w:tplc="08090005">
      <w:start w:val="1"/>
      <w:numFmt w:val="decimal"/>
      <w:lvlText w:val="%6."/>
      <w:lvlJc w:val="left"/>
      <w:pPr>
        <w:tabs>
          <w:tab w:val="num" w:pos="3780"/>
        </w:tabs>
        <w:ind w:left="3780" w:hanging="360"/>
      </w:pPr>
    </w:lvl>
    <w:lvl w:ilvl="6" w:tplc="08090001">
      <w:start w:val="1"/>
      <w:numFmt w:val="decimal"/>
      <w:lvlText w:val="%7."/>
      <w:lvlJc w:val="left"/>
      <w:pPr>
        <w:tabs>
          <w:tab w:val="num" w:pos="4500"/>
        </w:tabs>
        <w:ind w:left="4500" w:hanging="360"/>
      </w:pPr>
    </w:lvl>
    <w:lvl w:ilvl="7" w:tplc="08090003">
      <w:start w:val="1"/>
      <w:numFmt w:val="decimal"/>
      <w:lvlText w:val="%8."/>
      <w:lvlJc w:val="left"/>
      <w:pPr>
        <w:tabs>
          <w:tab w:val="num" w:pos="5220"/>
        </w:tabs>
        <w:ind w:left="5220" w:hanging="360"/>
      </w:pPr>
    </w:lvl>
    <w:lvl w:ilvl="8" w:tplc="08090005">
      <w:start w:val="1"/>
      <w:numFmt w:val="decimal"/>
      <w:lvlText w:val="%9."/>
      <w:lvlJc w:val="left"/>
      <w:pPr>
        <w:tabs>
          <w:tab w:val="num" w:pos="5940"/>
        </w:tabs>
        <w:ind w:left="5940" w:hanging="360"/>
      </w:pPr>
    </w:lvl>
  </w:abstractNum>
  <w:abstractNum w:abstractNumId="3">
    <w:nsid w:val="4EAB4D1B"/>
    <w:multiLevelType w:val="hybridMultilevel"/>
    <w:tmpl w:val="ACAA62C8"/>
    <w:lvl w:ilvl="0" w:tplc="08090001">
      <w:start w:val="1"/>
      <w:numFmt w:val="bullet"/>
      <w:lvlText w:val=""/>
      <w:lvlJc w:val="left"/>
      <w:pPr>
        <w:tabs>
          <w:tab w:val="num" w:pos="4188"/>
        </w:tabs>
        <w:ind w:left="4188" w:hanging="360"/>
      </w:pPr>
      <w:rPr>
        <w:rFonts w:ascii="Symbol" w:hAnsi="Symbol" w:hint="default"/>
      </w:rPr>
    </w:lvl>
    <w:lvl w:ilvl="1" w:tplc="08090003">
      <w:start w:val="1"/>
      <w:numFmt w:val="decimal"/>
      <w:lvlText w:val="%2."/>
      <w:lvlJc w:val="left"/>
      <w:pPr>
        <w:tabs>
          <w:tab w:val="num" w:pos="2208"/>
        </w:tabs>
        <w:ind w:left="2208" w:hanging="360"/>
      </w:pPr>
    </w:lvl>
    <w:lvl w:ilvl="2" w:tplc="08090005">
      <w:start w:val="1"/>
      <w:numFmt w:val="decimal"/>
      <w:lvlText w:val="%3."/>
      <w:lvlJc w:val="left"/>
      <w:pPr>
        <w:tabs>
          <w:tab w:val="num" w:pos="2928"/>
        </w:tabs>
        <w:ind w:left="2928" w:hanging="360"/>
      </w:pPr>
    </w:lvl>
    <w:lvl w:ilvl="3" w:tplc="08090001">
      <w:start w:val="1"/>
      <w:numFmt w:val="decimal"/>
      <w:lvlText w:val="%4."/>
      <w:lvlJc w:val="left"/>
      <w:pPr>
        <w:tabs>
          <w:tab w:val="num" w:pos="3648"/>
        </w:tabs>
        <w:ind w:left="3648" w:hanging="360"/>
      </w:pPr>
    </w:lvl>
    <w:lvl w:ilvl="4" w:tplc="08090003">
      <w:start w:val="1"/>
      <w:numFmt w:val="decimal"/>
      <w:lvlText w:val="%5."/>
      <w:lvlJc w:val="left"/>
      <w:pPr>
        <w:tabs>
          <w:tab w:val="num" w:pos="4368"/>
        </w:tabs>
        <w:ind w:left="4368" w:hanging="360"/>
      </w:pPr>
    </w:lvl>
    <w:lvl w:ilvl="5" w:tplc="08090005">
      <w:start w:val="1"/>
      <w:numFmt w:val="decimal"/>
      <w:lvlText w:val="%6."/>
      <w:lvlJc w:val="left"/>
      <w:pPr>
        <w:tabs>
          <w:tab w:val="num" w:pos="5088"/>
        </w:tabs>
        <w:ind w:left="5088" w:hanging="360"/>
      </w:pPr>
    </w:lvl>
    <w:lvl w:ilvl="6" w:tplc="08090001">
      <w:start w:val="1"/>
      <w:numFmt w:val="decimal"/>
      <w:lvlText w:val="%7."/>
      <w:lvlJc w:val="left"/>
      <w:pPr>
        <w:tabs>
          <w:tab w:val="num" w:pos="5808"/>
        </w:tabs>
        <w:ind w:left="5808" w:hanging="360"/>
      </w:pPr>
    </w:lvl>
    <w:lvl w:ilvl="7" w:tplc="08090003">
      <w:start w:val="1"/>
      <w:numFmt w:val="decimal"/>
      <w:lvlText w:val="%8."/>
      <w:lvlJc w:val="left"/>
      <w:pPr>
        <w:tabs>
          <w:tab w:val="num" w:pos="6528"/>
        </w:tabs>
        <w:ind w:left="6528" w:hanging="360"/>
      </w:pPr>
    </w:lvl>
    <w:lvl w:ilvl="8" w:tplc="08090005">
      <w:start w:val="1"/>
      <w:numFmt w:val="decimal"/>
      <w:lvlText w:val="%9."/>
      <w:lvlJc w:val="left"/>
      <w:pPr>
        <w:tabs>
          <w:tab w:val="num" w:pos="7248"/>
        </w:tabs>
        <w:ind w:left="7248"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A6B"/>
    <w:rsid w:val="0001075A"/>
    <w:rsid w:val="000A5115"/>
    <w:rsid w:val="000D7992"/>
    <w:rsid w:val="000E4129"/>
    <w:rsid w:val="001519FC"/>
    <w:rsid w:val="001609EE"/>
    <w:rsid w:val="00183738"/>
    <w:rsid w:val="001837E6"/>
    <w:rsid w:val="00262DF0"/>
    <w:rsid w:val="00281A31"/>
    <w:rsid w:val="00302A5B"/>
    <w:rsid w:val="00360694"/>
    <w:rsid w:val="003D24C4"/>
    <w:rsid w:val="004319F0"/>
    <w:rsid w:val="00490509"/>
    <w:rsid w:val="004A4EFA"/>
    <w:rsid w:val="004C6B2C"/>
    <w:rsid w:val="00544239"/>
    <w:rsid w:val="005822DB"/>
    <w:rsid w:val="005F085E"/>
    <w:rsid w:val="006204FC"/>
    <w:rsid w:val="0066111F"/>
    <w:rsid w:val="00667E62"/>
    <w:rsid w:val="006A7F41"/>
    <w:rsid w:val="006C576C"/>
    <w:rsid w:val="006D515B"/>
    <w:rsid w:val="006E345D"/>
    <w:rsid w:val="0071145D"/>
    <w:rsid w:val="007A0A59"/>
    <w:rsid w:val="007B5937"/>
    <w:rsid w:val="007C2EB2"/>
    <w:rsid w:val="007D0247"/>
    <w:rsid w:val="0086136C"/>
    <w:rsid w:val="008B7427"/>
    <w:rsid w:val="008C1D5D"/>
    <w:rsid w:val="009248DE"/>
    <w:rsid w:val="00937C40"/>
    <w:rsid w:val="009440A2"/>
    <w:rsid w:val="00944E81"/>
    <w:rsid w:val="009856E4"/>
    <w:rsid w:val="00986C85"/>
    <w:rsid w:val="00AB6A6B"/>
    <w:rsid w:val="00B01967"/>
    <w:rsid w:val="00B873BA"/>
    <w:rsid w:val="00BF2809"/>
    <w:rsid w:val="00C21D8A"/>
    <w:rsid w:val="00C33050"/>
    <w:rsid w:val="00C364E8"/>
    <w:rsid w:val="00C77E1E"/>
    <w:rsid w:val="00CE0000"/>
    <w:rsid w:val="00CE6CFE"/>
    <w:rsid w:val="00D06DBF"/>
    <w:rsid w:val="00D3498A"/>
    <w:rsid w:val="00D51402"/>
    <w:rsid w:val="00E266D7"/>
    <w:rsid w:val="00E45CA1"/>
    <w:rsid w:val="00EA731B"/>
    <w:rsid w:val="00EF0D9C"/>
    <w:rsid w:val="00F37453"/>
    <w:rsid w:val="00F43665"/>
    <w:rsid w:val="00F57FD6"/>
    <w:rsid w:val="00F963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A6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6B"/>
    <w:pPr>
      <w:ind w:left="720"/>
      <w:contextualSpacing/>
    </w:pPr>
  </w:style>
  <w:style w:type="paragraph" w:styleId="BalloonText">
    <w:name w:val="Balloon Text"/>
    <w:basedOn w:val="Normal"/>
    <w:link w:val="BalloonTextChar"/>
    <w:uiPriority w:val="99"/>
    <w:semiHidden/>
    <w:unhideWhenUsed/>
    <w:rsid w:val="008B7427"/>
    <w:rPr>
      <w:rFonts w:ascii="Tahoma" w:hAnsi="Tahoma" w:cs="Tahoma"/>
      <w:sz w:val="16"/>
      <w:szCs w:val="16"/>
    </w:rPr>
  </w:style>
  <w:style w:type="character" w:customStyle="1" w:styleId="BalloonTextChar">
    <w:name w:val="Balloon Text Char"/>
    <w:basedOn w:val="DefaultParagraphFont"/>
    <w:link w:val="BalloonText"/>
    <w:uiPriority w:val="99"/>
    <w:semiHidden/>
    <w:rsid w:val="008B7427"/>
    <w:rPr>
      <w:rFonts w:ascii="Tahoma" w:eastAsia="Times New Roman" w:hAnsi="Tahoma" w:cs="Tahoma"/>
      <w:sz w:val="16"/>
      <w:szCs w:val="16"/>
      <w:lang w:eastAsia="en-GB"/>
    </w:rPr>
  </w:style>
  <w:style w:type="character" w:styleId="Hyperlink">
    <w:name w:val="Hyperlink"/>
    <w:basedOn w:val="DefaultParagraphFont"/>
    <w:uiPriority w:val="99"/>
    <w:semiHidden/>
    <w:unhideWhenUsed/>
    <w:rsid w:val="006D515B"/>
    <w:rPr>
      <w:strike w:val="0"/>
      <w:dstrike w:val="0"/>
      <w:color w:val="006699"/>
      <w:u w:val="none"/>
      <w:effect w:val="none"/>
    </w:rPr>
  </w:style>
  <w:style w:type="character" w:styleId="Emphasis">
    <w:name w:val="Emphasis"/>
    <w:basedOn w:val="DefaultParagraphFont"/>
    <w:uiPriority w:val="20"/>
    <w:qFormat/>
    <w:rsid w:val="000A51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A6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6B"/>
    <w:pPr>
      <w:ind w:left="720"/>
      <w:contextualSpacing/>
    </w:pPr>
  </w:style>
  <w:style w:type="paragraph" w:styleId="BalloonText">
    <w:name w:val="Balloon Text"/>
    <w:basedOn w:val="Normal"/>
    <w:link w:val="BalloonTextChar"/>
    <w:uiPriority w:val="99"/>
    <w:semiHidden/>
    <w:unhideWhenUsed/>
    <w:rsid w:val="008B7427"/>
    <w:rPr>
      <w:rFonts w:ascii="Tahoma" w:hAnsi="Tahoma" w:cs="Tahoma"/>
      <w:sz w:val="16"/>
      <w:szCs w:val="16"/>
    </w:rPr>
  </w:style>
  <w:style w:type="character" w:customStyle="1" w:styleId="BalloonTextChar">
    <w:name w:val="Balloon Text Char"/>
    <w:basedOn w:val="DefaultParagraphFont"/>
    <w:link w:val="BalloonText"/>
    <w:uiPriority w:val="99"/>
    <w:semiHidden/>
    <w:rsid w:val="008B7427"/>
    <w:rPr>
      <w:rFonts w:ascii="Tahoma" w:eastAsia="Times New Roman" w:hAnsi="Tahoma" w:cs="Tahoma"/>
      <w:sz w:val="16"/>
      <w:szCs w:val="16"/>
      <w:lang w:eastAsia="en-GB"/>
    </w:rPr>
  </w:style>
  <w:style w:type="character" w:styleId="Hyperlink">
    <w:name w:val="Hyperlink"/>
    <w:basedOn w:val="DefaultParagraphFont"/>
    <w:uiPriority w:val="99"/>
    <w:semiHidden/>
    <w:unhideWhenUsed/>
    <w:rsid w:val="006D515B"/>
    <w:rPr>
      <w:strike w:val="0"/>
      <w:dstrike w:val="0"/>
      <w:color w:val="006699"/>
      <w:u w:val="none"/>
      <w:effect w:val="none"/>
    </w:rPr>
  </w:style>
  <w:style w:type="character" w:styleId="Emphasis">
    <w:name w:val="Emphasis"/>
    <w:basedOn w:val="DefaultParagraphFont"/>
    <w:uiPriority w:val="20"/>
    <w:qFormat/>
    <w:rsid w:val="000A51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4038</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wesam siyamek</cp:lastModifiedBy>
  <cp:revision>7</cp:revision>
  <cp:lastPrinted>2016-02-21T19:05:00Z</cp:lastPrinted>
  <dcterms:created xsi:type="dcterms:W3CDTF">2016-02-08T19:32:00Z</dcterms:created>
  <dcterms:modified xsi:type="dcterms:W3CDTF">2016-03-02T17:45:00Z</dcterms:modified>
</cp:coreProperties>
</file>