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t xml:space="preserve">كوفي لاين </w:t>
      </w:r>
      <w:r w:rsidRPr="007624F9">
        <w:rPr>
          <w:b/>
          <w:bCs/>
          <w:color w:val="1F4E79" w:themeColor="accent1" w:themeShade="80"/>
          <w:sz w:val="28"/>
          <w:szCs w:val="28"/>
          <w:u w:val="single"/>
        </w:rPr>
        <w:t>IN&amp;</w:t>
      </w:r>
      <w:proofErr w:type="gramStart"/>
      <w:r w:rsidRPr="007624F9">
        <w:rPr>
          <w:b/>
          <w:bCs/>
          <w:color w:val="1F4E79" w:themeColor="accent1" w:themeShade="80"/>
          <w:sz w:val="28"/>
          <w:szCs w:val="28"/>
          <w:u w:val="single"/>
        </w:rPr>
        <w:t>OUT</w:t>
      </w:r>
      <w:bookmarkStart w:id="0" w:name="_GoBack"/>
      <w:bookmarkEnd w:id="0"/>
      <w:r w:rsidRPr="007624F9">
        <w:rPr>
          <w:b/>
          <w:bCs/>
          <w:color w:val="1F4E79" w:themeColor="accent1" w:themeShade="80"/>
          <w:sz w:val="28"/>
          <w:szCs w:val="28"/>
          <w:u w:val="single"/>
        </w:rPr>
        <w:t xml:space="preserve"> </w:t>
      </w:r>
      <w:r w:rsidRPr="007624F9">
        <w:rPr>
          <w:rFonts w:hint="cs"/>
          <w:b/>
          <w:bCs/>
          <w:color w:val="1F4E79" w:themeColor="accent1" w:themeShade="80"/>
          <w:sz w:val="28"/>
          <w:szCs w:val="28"/>
          <w:u w:val="single"/>
          <w:rtl/>
          <w:lang w:bidi="ar-AE"/>
        </w:rPr>
        <w:t>:</w:t>
      </w:r>
      <w:proofErr w:type="gramEnd"/>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من الفكرة حتى التشغيل الكامل وصولا الى أول طلب مبيعات حققنا أرباح عالية وحصة جيدة في السوق</w:t>
      </w:r>
    </w:p>
    <w:p w:rsidR="006304B4" w:rsidRPr="007624F9" w:rsidRDefault="006304B4" w:rsidP="006304B4">
      <w:pPr>
        <w:bidi/>
        <w:rPr>
          <w:color w:val="1F4E79" w:themeColor="accent1" w:themeShade="80"/>
          <w:sz w:val="28"/>
          <w:szCs w:val="28"/>
          <w:rtl/>
          <w:lang w:bidi="ar-AE"/>
        </w:rPr>
      </w:pPr>
    </w:p>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t>كوفي شوب ع ذوقك:</w:t>
      </w:r>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 xml:space="preserve">كوفي شوب تحول الى منصة إبداعية تروج منتجات لشركة غذائية مختصة بالقهوة، نموذج يجمع بين تجربة المقاهي وترويج منتج من المورد، تدريب الطاقم على سير العمل ورفع كفاءة المبيعات </w:t>
      </w:r>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 xml:space="preserve"> </w:t>
      </w:r>
    </w:p>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t>مول سيتي سايد :/ مول تجاري إدارة مرافق</w:t>
      </w:r>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 xml:space="preserve">تواجدنا في خطوات البداية التشغيلية شملت استراتيجية إدارة مرافق متكاملة وتم دراسة الجدوى الاقتصادية </w:t>
      </w:r>
      <w:r>
        <w:rPr>
          <w:rFonts w:hint="cs"/>
          <w:color w:val="1F4E79" w:themeColor="accent1" w:themeShade="80"/>
          <w:sz w:val="28"/>
          <w:szCs w:val="28"/>
          <w:rtl/>
          <w:lang w:bidi="ar-AE"/>
        </w:rPr>
        <w:t>بالتركيز على تحليل السوق ودراسة المنافسين</w:t>
      </w:r>
    </w:p>
    <w:p w:rsidR="006304B4" w:rsidRPr="007624F9" w:rsidRDefault="006304B4" w:rsidP="006304B4">
      <w:pPr>
        <w:bidi/>
        <w:rPr>
          <w:color w:val="1F4E79" w:themeColor="accent1" w:themeShade="80"/>
          <w:sz w:val="28"/>
          <w:szCs w:val="28"/>
          <w:rtl/>
          <w:lang w:bidi="ar-AE"/>
        </w:rPr>
      </w:pPr>
    </w:p>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t xml:space="preserve">مطبخ سحابي </w:t>
      </w:r>
      <w:proofErr w:type="spellStart"/>
      <w:r>
        <w:rPr>
          <w:rFonts w:hint="cs"/>
          <w:b/>
          <w:bCs/>
          <w:color w:val="1F4E79" w:themeColor="accent1" w:themeShade="80"/>
          <w:sz w:val="28"/>
          <w:szCs w:val="28"/>
          <w:u w:val="single"/>
          <w:rtl/>
          <w:lang w:bidi="ar-AE"/>
        </w:rPr>
        <w:t>لوكييشن</w:t>
      </w:r>
      <w:proofErr w:type="spellEnd"/>
      <w:r>
        <w:rPr>
          <w:rFonts w:hint="cs"/>
          <w:b/>
          <w:bCs/>
          <w:color w:val="1F4E79" w:themeColor="accent1" w:themeShade="80"/>
          <w:sz w:val="28"/>
          <w:szCs w:val="28"/>
          <w:u w:val="single"/>
          <w:rtl/>
          <w:lang w:bidi="ar-AE"/>
        </w:rPr>
        <w:t xml:space="preserve"> </w:t>
      </w:r>
      <w:proofErr w:type="spellStart"/>
      <w:r>
        <w:rPr>
          <w:rFonts w:hint="cs"/>
          <w:b/>
          <w:bCs/>
          <w:color w:val="1F4E79" w:themeColor="accent1" w:themeShade="80"/>
          <w:sz w:val="28"/>
          <w:szCs w:val="28"/>
          <w:u w:val="single"/>
          <w:rtl/>
          <w:lang w:bidi="ar-AE"/>
        </w:rPr>
        <w:t>كيتيرينغ</w:t>
      </w:r>
      <w:proofErr w:type="spellEnd"/>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 xml:space="preserve">انشاء مطبخ يقدم وجبات مدروسة تلبي حاجة كل موظف من موظفين المنظمات الدولية باتباع معايير </w:t>
      </w:r>
      <w:proofErr w:type="spellStart"/>
      <w:r w:rsidRPr="007624F9">
        <w:rPr>
          <w:rFonts w:hint="cs"/>
          <w:color w:val="1F4E79" w:themeColor="accent1" w:themeShade="80"/>
          <w:sz w:val="28"/>
          <w:szCs w:val="28"/>
          <w:rtl/>
          <w:lang w:bidi="ar-AE"/>
        </w:rPr>
        <w:t>الهايجين</w:t>
      </w:r>
      <w:proofErr w:type="spellEnd"/>
      <w:r w:rsidRPr="007624F9">
        <w:rPr>
          <w:rFonts w:hint="cs"/>
          <w:color w:val="1F4E79" w:themeColor="accent1" w:themeShade="80"/>
          <w:sz w:val="28"/>
          <w:szCs w:val="28"/>
          <w:rtl/>
          <w:lang w:bidi="ar-AE"/>
        </w:rPr>
        <w:t xml:space="preserve"> والالتزام بنظام </w:t>
      </w:r>
      <w:proofErr w:type="spellStart"/>
      <w:r w:rsidRPr="007624F9">
        <w:rPr>
          <w:rFonts w:hint="cs"/>
          <w:color w:val="1F4E79" w:themeColor="accent1" w:themeShade="80"/>
          <w:sz w:val="28"/>
          <w:szCs w:val="28"/>
          <w:rtl/>
          <w:lang w:bidi="ar-AE"/>
        </w:rPr>
        <w:t>الهاسب</w:t>
      </w:r>
      <w:proofErr w:type="spellEnd"/>
      <w:r w:rsidRPr="007624F9">
        <w:rPr>
          <w:rFonts w:hint="cs"/>
          <w:color w:val="1F4E79" w:themeColor="accent1" w:themeShade="80"/>
          <w:sz w:val="28"/>
          <w:szCs w:val="28"/>
          <w:rtl/>
          <w:lang w:bidi="ar-AE"/>
        </w:rPr>
        <w:t xml:space="preserve"> </w:t>
      </w:r>
    </w:p>
    <w:p w:rsidR="006304B4" w:rsidRPr="007624F9" w:rsidRDefault="006304B4" w:rsidP="006304B4">
      <w:pPr>
        <w:bidi/>
        <w:rPr>
          <w:color w:val="1F4E79" w:themeColor="accent1" w:themeShade="80"/>
          <w:sz w:val="28"/>
          <w:szCs w:val="28"/>
          <w:rtl/>
          <w:lang w:bidi="ar-AE"/>
        </w:rPr>
      </w:pPr>
    </w:p>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t>مطعم وكافيه كلاس:</w:t>
      </w:r>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رفع نسبة المبيعات وتقليل الهدر والزيادة من الكفاءة التشغيلية مع مراقبة الجودة وسير العمل</w:t>
      </w:r>
    </w:p>
    <w:p w:rsidR="006304B4" w:rsidRPr="007624F9" w:rsidRDefault="006304B4" w:rsidP="006304B4">
      <w:pPr>
        <w:bidi/>
        <w:rPr>
          <w:color w:val="1F4E79" w:themeColor="accent1" w:themeShade="80"/>
          <w:sz w:val="28"/>
          <w:szCs w:val="28"/>
          <w:rtl/>
          <w:lang w:bidi="ar-AE"/>
        </w:rPr>
      </w:pPr>
    </w:p>
    <w:p w:rsidR="006304B4" w:rsidRPr="007624F9" w:rsidRDefault="006304B4" w:rsidP="006304B4">
      <w:pPr>
        <w:bidi/>
        <w:rPr>
          <w:b/>
          <w:bCs/>
          <w:color w:val="1F4E79" w:themeColor="accent1" w:themeShade="80"/>
          <w:sz w:val="28"/>
          <w:szCs w:val="28"/>
          <w:u w:val="single"/>
          <w:rtl/>
          <w:lang w:bidi="ar-AE"/>
        </w:rPr>
      </w:pPr>
      <w:r>
        <w:rPr>
          <w:rFonts w:hint="cs"/>
          <w:b/>
          <w:bCs/>
          <w:color w:val="1F4E79" w:themeColor="accent1" w:themeShade="80"/>
          <w:sz w:val="28"/>
          <w:szCs w:val="28"/>
          <w:u w:val="single"/>
          <w:rtl/>
          <w:lang w:bidi="ar-AE"/>
        </w:rPr>
        <w:t xml:space="preserve">مركز </w:t>
      </w:r>
      <w:proofErr w:type="spellStart"/>
      <w:r>
        <w:rPr>
          <w:rFonts w:hint="cs"/>
          <w:b/>
          <w:bCs/>
          <w:color w:val="1F4E79" w:themeColor="accent1" w:themeShade="80"/>
          <w:sz w:val="28"/>
          <w:szCs w:val="28"/>
          <w:u w:val="single"/>
          <w:rtl/>
          <w:lang w:bidi="ar-AE"/>
        </w:rPr>
        <w:t>شارمينغ</w:t>
      </w:r>
      <w:proofErr w:type="spellEnd"/>
      <w:r>
        <w:rPr>
          <w:rFonts w:hint="cs"/>
          <w:b/>
          <w:bCs/>
          <w:color w:val="1F4E79" w:themeColor="accent1" w:themeShade="80"/>
          <w:sz w:val="28"/>
          <w:szCs w:val="28"/>
          <w:u w:val="single"/>
          <w:rtl/>
          <w:lang w:bidi="ar-AE"/>
        </w:rPr>
        <w:t xml:space="preserve"> شيف </w:t>
      </w:r>
      <w:r w:rsidRPr="007624F9">
        <w:rPr>
          <w:rFonts w:hint="cs"/>
          <w:b/>
          <w:bCs/>
          <w:color w:val="1F4E79" w:themeColor="accent1" w:themeShade="80"/>
          <w:sz w:val="28"/>
          <w:szCs w:val="28"/>
          <w:u w:val="single"/>
          <w:rtl/>
          <w:lang w:bidi="ar-AE"/>
        </w:rPr>
        <w:t>الفندقي:</w:t>
      </w:r>
    </w:p>
    <w:p w:rsidR="006304B4" w:rsidRPr="007624F9" w:rsidRDefault="006304B4" w:rsidP="006304B4">
      <w:pPr>
        <w:bidi/>
        <w:rPr>
          <w:color w:val="1F4E79" w:themeColor="accent1" w:themeShade="80"/>
          <w:sz w:val="28"/>
          <w:szCs w:val="28"/>
          <w:rtl/>
          <w:lang w:bidi="ar-AE"/>
        </w:rPr>
      </w:pPr>
      <w:r>
        <w:rPr>
          <w:rFonts w:hint="cs"/>
          <w:color w:val="1F4E79" w:themeColor="accent1" w:themeShade="80"/>
          <w:sz w:val="28"/>
          <w:szCs w:val="28"/>
          <w:rtl/>
          <w:lang w:bidi="ar-AE"/>
        </w:rPr>
        <w:t>تم تأسيس من</w:t>
      </w:r>
      <w:r w:rsidRPr="007624F9">
        <w:rPr>
          <w:rFonts w:hint="cs"/>
          <w:color w:val="1F4E79" w:themeColor="accent1" w:themeShade="80"/>
          <w:sz w:val="28"/>
          <w:szCs w:val="28"/>
          <w:rtl/>
          <w:lang w:bidi="ar-AE"/>
        </w:rPr>
        <w:t xml:space="preserve">هاج فندقي تدريبي احترافي يهدف الى تأهيل الطلاب بدخول سوق العمل </w:t>
      </w:r>
    </w:p>
    <w:p w:rsidR="006304B4" w:rsidRPr="007624F9" w:rsidRDefault="006304B4" w:rsidP="006304B4">
      <w:pPr>
        <w:bidi/>
        <w:rPr>
          <w:color w:val="1F4E79" w:themeColor="accent1" w:themeShade="80"/>
          <w:sz w:val="28"/>
          <w:szCs w:val="28"/>
          <w:rtl/>
          <w:lang w:bidi="ar-AE"/>
        </w:rPr>
      </w:pPr>
    </w:p>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t>فروج تشيك ان:</w:t>
      </w:r>
    </w:p>
    <w:p w:rsidR="006304B4"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 xml:space="preserve">قدمنا هوية تنافسية في عالم الدجاج ومذاق أكثر من رائع </w:t>
      </w:r>
    </w:p>
    <w:p w:rsidR="006304B4" w:rsidRDefault="006304B4" w:rsidP="006304B4">
      <w:pPr>
        <w:bidi/>
        <w:rPr>
          <w:color w:val="1F4E79" w:themeColor="accent1" w:themeShade="80"/>
          <w:sz w:val="28"/>
          <w:szCs w:val="28"/>
          <w:rtl/>
          <w:lang w:bidi="ar-AE"/>
        </w:rPr>
      </w:pPr>
    </w:p>
    <w:p w:rsidR="006304B4" w:rsidRDefault="006304B4" w:rsidP="006304B4">
      <w:pPr>
        <w:bidi/>
        <w:rPr>
          <w:color w:val="1F4E79" w:themeColor="accent1" w:themeShade="80"/>
          <w:sz w:val="28"/>
          <w:szCs w:val="28"/>
          <w:rtl/>
          <w:lang w:bidi="ar-AE"/>
        </w:rPr>
      </w:pPr>
    </w:p>
    <w:p w:rsidR="006304B4" w:rsidRPr="007624F9" w:rsidRDefault="006304B4" w:rsidP="006304B4">
      <w:pPr>
        <w:bidi/>
        <w:rPr>
          <w:color w:val="1F4E79" w:themeColor="accent1" w:themeShade="80"/>
          <w:sz w:val="28"/>
          <w:szCs w:val="28"/>
          <w:rtl/>
          <w:lang w:bidi="ar-AE"/>
        </w:rPr>
      </w:pPr>
    </w:p>
    <w:p w:rsidR="006304B4" w:rsidRPr="007624F9" w:rsidRDefault="006304B4" w:rsidP="006304B4">
      <w:pPr>
        <w:bidi/>
        <w:rPr>
          <w:b/>
          <w:bCs/>
          <w:color w:val="1F4E79" w:themeColor="accent1" w:themeShade="80"/>
          <w:sz w:val="28"/>
          <w:szCs w:val="28"/>
          <w:u w:val="single"/>
          <w:rtl/>
          <w:lang w:bidi="ar-AE"/>
        </w:rPr>
      </w:pPr>
      <w:r w:rsidRPr="007624F9">
        <w:rPr>
          <w:rFonts w:hint="cs"/>
          <w:b/>
          <w:bCs/>
          <w:color w:val="1F4E79" w:themeColor="accent1" w:themeShade="80"/>
          <w:sz w:val="28"/>
          <w:szCs w:val="28"/>
          <w:u w:val="single"/>
          <w:rtl/>
          <w:lang w:bidi="ar-AE"/>
        </w:rPr>
        <w:lastRenderedPageBreak/>
        <w:t>الجامعة الدولية للعلوم والتكنولوجيا:</w:t>
      </w:r>
    </w:p>
    <w:p w:rsidR="006304B4" w:rsidRPr="007624F9" w:rsidRDefault="006304B4" w:rsidP="006304B4">
      <w:pPr>
        <w:bidi/>
        <w:rPr>
          <w:color w:val="1F4E79" w:themeColor="accent1" w:themeShade="80"/>
          <w:sz w:val="28"/>
          <w:szCs w:val="28"/>
          <w:rtl/>
          <w:lang w:bidi="ar-AE"/>
        </w:rPr>
      </w:pPr>
      <w:r w:rsidRPr="007624F9">
        <w:rPr>
          <w:rFonts w:hint="cs"/>
          <w:color w:val="1F4E79" w:themeColor="accent1" w:themeShade="80"/>
          <w:sz w:val="28"/>
          <w:szCs w:val="28"/>
          <w:rtl/>
          <w:lang w:bidi="ar-AE"/>
        </w:rPr>
        <w:t xml:space="preserve">افتتاح مطعم </w:t>
      </w:r>
      <w:r>
        <w:rPr>
          <w:rFonts w:hint="cs"/>
          <w:color w:val="1F4E79" w:themeColor="accent1" w:themeShade="80"/>
          <w:sz w:val="28"/>
          <w:szCs w:val="28"/>
          <w:rtl/>
          <w:lang w:bidi="ar-AE"/>
        </w:rPr>
        <w:t>من سلسلة (تاكو) يخدم</w:t>
      </w:r>
      <w:r w:rsidRPr="007624F9">
        <w:rPr>
          <w:rFonts w:hint="cs"/>
          <w:color w:val="1F4E79" w:themeColor="accent1" w:themeShade="80"/>
          <w:sz w:val="28"/>
          <w:szCs w:val="28"/>
          <w:rtl/>
          <w:lang w:bidi="ar-AE"/>
        </w:rPr>
        <w:t xml:space="preserve"> الطلاب والكادر التدريسي خلال فترات الاستراحة يقدم وجبات فطور وغداء صحية تساعد على التركيز والنشاط بحيث كنا نخدم أكثر من 500 طالب خلال 20 دقيقة فترة الفطور ونصف ساعة خلال وجبة الغداء، النظام التشغيلي كان مبينا بدقة يناسب السرعة والجودة</w:t>
      </w:r>
    </w:p>
    <w:p w:rsidR="006304B4" w:rsidRDefault="006304B4" w:rsidP="006304B4">
      <w:pPr>
        <w:bidi/>
        <w:rPr>
          <w:color w:val="1F4E79" w:themeColor="accent1" w:themeShade="80"/>
          <w:sz w:val="28"/>
          <w:szCs w:val="28"/>
          <w:rtl/>
          <w:lang w:bidi="ar-AE"/>
        </w:rPr>
      </w:pPr>
    </w:p>
    <w:p w:rsidR="006304B4" w:rsidRDefault="006304B4" w:rsidP="006304B4">
      <w:pPr>
        <w:bidi/>
        <w:rPr>
          <w:color w:val="1F4E79" w:themeColor="accent1" w:themeShade="80"/>
          <w:sz w:val="28"/>
          <w:szCs w:val="28"/>
          <w:rtl/>
          <w:lang w:bidi="ar-AE"/>
        </w:rPr>
      </w:pP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كوفي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لاين</w:t>
      </w:r>
      <w:r w:rsidRPr="00C2450F">
        <w:rPr>
          <w:rFonts w:cs="Arial"/>
          <w:color w:val="1F4E79" w:themeColor="accent1" w:themeShade="80"/>
          <w:sz w:val="28"/>
          <w:szCs w:val="28"/>
          <w:rtl/>
          <w:lang w:bidi="ar-AE"/>
        </w:rPr>
        <w:t xml:space="preserve"> </w:t>
      </w:r>
      <w:r w:rsidRPr="00C2450F">
        <w:rPr>
          <w:color w:val="1F4E79" w:themeColor="accent1" w:themeShade="80"/>
          <w:sz w:val="28"/>
          <w:szCs w:val="28"/>
          <w:lang w:bidi="ar-AE"/>
        </w:rPr>
        <w:t>IN\&amp;OUT**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من</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فكرة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على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الورق</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إلى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تشغيل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كامل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خلال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فترة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وجيزة،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وصولاً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إلى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أول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طلب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مبيعات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ناجح،</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حيث</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حققنا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أرباحاً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عالية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وحصة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قوية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السوق</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كوفي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شوب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ذوقك</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كوفي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شوب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ابتكاري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تحوّل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إلى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منصة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تسويقية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لشركة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قهوة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متخصصة،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يجمع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بين</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تجربة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المقاهي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وترويج</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منتجات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المورد،</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تدريب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الطاقم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على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رفع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كفاءة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المبيعات</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مول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سيتي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سايد</w:t>
      </w:r>
      <w:r w:rsidRPr="00C2450F">
        <w:rPr>
          <w:rFonts w:cs="Arial"/>
          <w:color w:val="1F4E79" w:themeColor="accent1" w:themeShade="80"/>
          <w:sz w:val="28"/>
          <w:szCs w:val="28"/>
          <w:rtl/>
          <w:lang w:bidi="ar-AE"/>
        </w:rPr>
        <w:t xml:space="preserve"> – </w:t>
      </w:r>
      <w:r w:rsidRPr="00C2450F">
        <w:rPr>
          <w:rFonts w:cs="Arial" w:hint="cs"/>
          <w:color w:val="1F4E79" w:themeColor="accent1" w:themeShade="80"/>
          <w:sz w:val="28"/>
          <w:szCs w:val="28"/>
          <w:rtl/>
          <w:lang w:bidi="ar-AE"/>
        </w:rPr>
        <w:t>إدارة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مرافق</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شاركنا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منذ</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الخطوات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الأولى،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عبر</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وضع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استراتيجية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متكاملة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لإدارة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المرافق،</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ودراسة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جدوى</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اقتصادية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ضمنت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تشغيل</w:t>
      </w:r>
      <w:r w:rsidRPr="00C2450F">
        <w:rPr>
          <w:rFonts w:cs="Arial"/>
          <w:color w:val="1F4E79" w:themeColor="accent1" w:themeShade="80"/>
          <w:sz w:val="28"/>
          <w:szCs w:val="28"/>
          <w:rtl/>
          <w:lang w:bidi="ar-AE"/>
        </w:rPr>
        <w:t xml:space="preserve"> </w:t>
      </w:r>
      <w:r w:rsidRPr="00C2450F">
        <w:rPr>
          <w:color w:val="1F4E79" w:themeColor="accent1" w:themeShade="80"/>
          <w:sz w:val="28"/>
          <w:szCs w:val="28"/>
          <w:lang w:bidi="ar-AE"/>
        </w:rPr>
        <w:t>mall</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تجاري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ناجح</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ومستدام</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المطبخ</w:t>
      </w:r>
      <w:r w:rsidRPr="00C2450F">
        <w:rPr>
          <w:rFonts w:cs="Arial"/>
          <w:color w:val="1F4E79" w:themeColor="accent1" w:themeShade="80"/>
          <w:sz w:val="28"/>
          <w:szCs w:val="28"/>
          <w:rtl/>
          <w:lang w:bidi="ar-AE"/>
        </w:rPr>
        <w:t xml:space="preserve"> </w:t>
      </w:r>
      <w:proofErr w:type="spellStart"/>
      <w:r w:rsidRPr="00C2450F">
        <w:rPr>
          <w:rFonts w:cs="Arial" w:hint="cs"/>
          <w:color w:val="1F4E79" w:themeColor="accent1" w:themeShade="80"/>
          <w:sz w:val="28"/>
          <w:szCs w:val="28"/>
          <w:rtl/>
          <w:lang w:bidi="ar-AE"/>
        </w:rPr>
        <w:t>السحابي</w:t>
      </w:r>
      <w:proofErr w:type="spellEnd"/>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إنشاء</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مطبخ</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احترافي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يقدّم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وجبات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مدروسة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خصيصاً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لموظفي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المنظمات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الدولية،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التزام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صارم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بمعايير</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النظافة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وتطبيق</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نظام</w:t>
      </w:r>
      <w:r w:rsidRPr="00C2450F">
        <w:rPr>
          <w:rFonts w:cs="Arial"/>
          <w:color w:val="1F4E79" w:themeColor="accent1" w:themeShade="80"/>
          <w:sz w:val="28"/>
          <w:szCs w:val="28"/>
          <w:rtl/>
          <w:lang w:bidi="ar-AE"/>
        </w:rPr>
        <w:t xml:space="preserve"> </w:t>
      </w:r>
      <w:r w:rsidRPr="00C2450F">
        <w:rPr>
          <w:color w:val="1F4E79" w:themeColor="accent1" w:themeShade="80"/>
          <w:sz w:val="28"/>
          <w:szCs w:val="28"/>
          <w:lang w:bidi="ar-AE"/>
        </w:rPr>
        <w:t>HACCP</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العالمي</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مطعم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وكافيه</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كلاس</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رفعنا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المبيعات،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خفّضنا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نسب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الهدر،</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وزدنا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الكفاءة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التشغيلية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من</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خلال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مراقبة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الجودة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وضبط</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سير</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العمل</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lastRenderedPageBreak/>
        <w:t>**</w:t>
      </w:r>
      <w:r w:rsidRPr="00C2450F">
        <w:rPr>
          <w:rFonts w:cs="Arial" w:hint="cs"/>
          <w:color w:val="1F4E79" w:themeColor="accent1" w:themeShade="80"/>
          <w:sz w:val="28"/>
          <w:szCs w:val="28"/>
          <w:rtl/>
          <w:lang w:bidi="ar-AE"/>
        </w:rPr>
        <w:t>مركز</w:t>
      </w:r>
      <w:r w:rsidRPr="00C2450F">
        <w:rPr>
          <w:rFonts w:cs="Arial"/>
          <w:color w:val="1F4E79" w:themeColor="accent1" w:themeShade="80"/>
          <w:sz w:val="28"/>
          <w:szCs w:val="28"/>
          <w:rtl/>
          <w:lang w:bidi="ar-AE"/>
        </w:rPr>
        <w:t xml:space="preserve"> </w:t>
      </w:r>
      <w:proofErr w:type="spellStart"/>
      <w:r>
        <w:rPr>
          <w:rFonts w:cs="Arial" w:hint="cs"/>
          <w:color w:val="1F4E79" w:themeColor="accent1" w:themeShade="80"/>
          <w:sz w:val="28"/>
          <w:szCs w:val="28"/>
          <w:rtl/>
          <w:lang w:bidi="ar-AE"/>
        </w:rPr>
        <w:t>شارمينغ</w:t>
      </w:r>
      <w:proofErr w:type="spellEnd"/>
      <w:r>
        <w:rPr>
          <w:rFonts w:cs="Arial" w:hint="cs"/>
          <w:color w:val="1F4E79" w:themeColor="accent1" w:themeShade="80"/>
          <w:sz w:val="28"/>
          <w:szCs w:val="28"/>
          <w:rtl/>
          <w:lang w:bidi="ar-AE"/>
        </w:rPr>
        <w:t xml:space="preserve"> شيف للتدريب </w:t>
      </w:r>
      <w:r w:rsidRPr="00C2450F">
        <w:rPr>
          <w:rFonts w:cs="Arial" w:hint="cs"/>
          <w:color w:val="1F4E79" w:themeColor="accent1" w:themeShade="80"/>
          <w:sz w:val="28"/>
          <w:szCs w:val="28"/>
          <w:rtl/>
          <w:lang w:bidi="ar-AE"/>
        </w:rPr>
        <w:t>الفندقي</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تأسيس</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منهج</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تدريبي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فندقي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احترافي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يزوّد</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الطلاب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بالمهارات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العملية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اللازمة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لدخول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سوق</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العمل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بثقة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وكفاءة</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فروج</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تشيك</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إن</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أطلقنا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علامة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تجارية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مميزة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في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عالم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الدجاج،</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بهوية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تنافسية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وطعم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استثنائي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لا</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يُنسى</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rFonts w:cs="Arial" w:hint="cs"/>
          <w:color w:val="1F4E79" w:themeColor="accent1" w:themeShade="80"/>
          <w:sz w:val="28"/>
          <w:szCs w:val="28"/>
          <w:rtl/>
          <w:lang w:bidi="ar-AE"/>
        </w:rPr>
        <w:t>الجامعة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الدولية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للعلوم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والتكنولوجيا</w:t>
      </w:r>
      <w:r w:rsidRPr="00C2450F">
        <w:rPr>
          <w:rFonts w:cs="Arial"/>
          <w:color w:val="1F4E79" w:themeColor="accent1" w:themeShade="80"/>
          <w:sz w:val="28"/>
          <w:szCs w:val="28"/>
          <w:rtl/>
          <w:lang w:bidi="ar-AE"/>
        </w:rPr>
        <w:t>**</w:t>
      </w:r>
    </w:p>
    <w:p w:rsidR="006304B4" w:rsidRPr="00C2450F" w:rsidRDefault="006304B4" w:rsidP="006304B4">
      <w:pPr>
        <w:bidi/>
        <w:rPr>
          <w:color w:val="1F4E79" w:themeColor="accent1" w:themeShade="80"/>
          <w:sz w:val="28"/>
          <w:szCs w:val="28"/>
          <w:lang w:bidi="ar-AE"/>
        </w:rPr>
      </w:pPr>
      <w:r w:rsidRPr="00C2450F">
        <w:rPr>
          <w:rFonts w:cs="Arial" w:hint="cs"/>
          <w:color w:val="1F4E79" w:themeColor="accent1" w:themeShade="80"/>
          <w:sz w:val="28"/>
          <w:szCs w:val="28"/>
          <w:rtl/>
          <w:lang w:bidi="ar-AE"/>
        </w:rPr>
        <w:t>افتتاح</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مطعم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جامعي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يخدم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الطلاب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والطاقم</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التدريسي</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بوجبات</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فطور</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وغداء</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صحية،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مع</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قدرة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تشغيلية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لخدمة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أكثر</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من</w:t>
      </w:r>
      <w:r w:rsidRPr="00C2450F">
        <w:rPr>
          <w:rFonts w:cs="Arial"/>
          <w:color w:val="1F4E79" w:themeColor="accent1" w:themeShade="80"/>
          <w:sz w:val="28"/>
          <w:szCs w:val="28"/>
          <w:rtl/>
          <w:lang w:bidi="ar-AE"/>
        </w:rPr>
        <w:t xml:space="preserve"> 500 </w:t>
      </w:r>
      <w:r w:rsidRPr="00C2450F">
        <w:rPr>
          <w:rFonts w:cs="Arial" w:hint="cs"/>
          <w:color w:val="1F4E79" w:themeColor="accent1" w:themeShade="80"/>
          <w:sz w:val="28"/>
          <w:szCs w:val="28"/>
          <w:rtl/>
          <w:lang w:bidi="ar-AE"/>
        </w:rPr>
        <w:t>طالب</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خلال</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دقائق</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قليلة،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بجودة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وسرعة</w:t>
      </w:r>
      <w:r w:rsidRPr="00C2450F">
        <w:rPr>
          <w:rFonts w:cs="Arial"/>
          <w:color w:val="1F4E79" w:themeColor="accent1" w:themeShade="80"/>
          <w:sz w:val="28"/>
          <w:szCs w:val="28"/>
          <w:rtl/>
          <w:lang w:bidi="ar-AE"/>
        </w:rPr>
        <w:t xml:space="preserve"> </w:t>
      </w:r>
      <w:r w:rsidRPr="00C2450F">
        <w:rPr>
          <w:rFonts w:cs="Arial" w:hint="cs"/>
          <w:color w:val="1F4E79" w:themeColor="accent1" w:themeShade="80"/>
          <w:sz w:val="28"/>
          <w:szCs w:val="28"/>
          <w:rtl/>
          <w:lang w:bidi="ar-AE"/>
        </w:rPr>
        <w:t>عالية</w:t>
      </w:r>
      <w:r w:rsidRPr="00C2450F">
        <w:rPr>
          <w:rFonts w:cs="Arial"/>
          <w:color w:val="1F4E79" w:themeColor="accent1" w:themeShade="80"/>
          <w:sz w:val="28"/>
          <w:szCs w:val="28"/>
          <w:rtl/>
          <w:lang w:bidi="ar-AE"/>
        </w:rPr>
        <w:t>.</w:t>
      </w:r>
    </w:p>
    <w:p w:rsidR="006304B4" w:rsidRDefault="006304B4" w:rsidP="006304B4">
      <w:pPr>
        <w:bidi/>
        <w:rPr>
          <w:rFonts w:cs="Arial"/>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Coffee Line IN\&amp;OUT</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From concept to full operation in record time, reaching the first successful sales and securing high profits with a strong market share.</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color w:val="1F4E79" w:themeColor="accent1" w:themeShade="80"/>
          <w:sz w:val="28"/>
          <w:szCs w:val="28"/>
          <w:lang w:bidi="ar-AE"/>
        </w:rPr>
        <w:t xml:space="preserve">Coffee Shop “Ala </w:t>
      </w:r>
      <w:proofErr w:type="spellStart"/>
      <w:r w:rsidRPr="00C2450F">
        <w:rPr>
          <w:color w:val="1F4E79" w:themeColor="accent1" w:themeShade="80"/>
          <w:sz w:val="28"/>
          <w:szCs w:val="28"/>
          <w:lang w:bidi="ar-AE"/>
        </w:rPr>
        <w:t>Zawqak</w:t>
      </w:r>
      <w:proofErr w:type="spellEnd"/>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An innovative coffee shop that became a marketing platform for a specialized coffee company, blending café experiences with product promotion, while training staff to boost sales efficiency.</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color w:val="1F4E79" w:themeColor="accent1" w:themeShade="80"/>
          <w:sz w:val="28"/>
          <w:szCs w:val="28"/>
          <w:lang w:bidi="ar-AE"/>
        </w:rPr>
        <w:t>City Side Mall – Facilities Management**</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We took part from the very beginning, developing a comprehensive facilities management strategy and conducting an economic feasibility study to ensure sustainable mall operations.</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color w:val="1F4E79" w:themeColor="accent1" w:themeShade="80"/>
          <w:sz w:val="28"/>
          <w:szCs w:val="28"/>
          <w:lang w:bidi="ar-AE"/>
        </w:rPr>
        <w:t>Cloud Kitchen**</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lastRenderedPageBreak/>
        <w:t>A professional kitchen designed to serve international organization employees with carefully planned meals, following strict hygiene standards and HACCP compliance.</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color w:val="1F4E79" w:themeColor="accent1" w:themeShade="80"/>
          <w:sz w:val="28"/>
          <w:szCs w:val="28"/>
          <w:lang w:bidi="ar-AE"/>
        </w:rPr>
        <w:t>Class Restaurant &amp; Café**</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We increased sales, reduced waste, and enhanced operational efficiency through quality monitoring and streamlined workflows.</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Pr>
          <w:color w:val="1F4E79" w:themeColor="accent1" w:themeShade="80"/>
          <w:sz w:val="28"/>
          <w:szCs w:val="28"/>
          <w:lang w:bidi="ar-AE"/>
        </w:rPr>
        <w:t>Charming Chef</w:t>
      </w:r>
      <w:r w:rsidRPr="00C2450F">
        <w:rPr>
          <w:color w:val="1F4E79" w:themeColor="accent1" w:themeShade="80"/>
          <w:sz w:val="28"/>
          <w:szCs w:val="28"/>
          <w:lang w:bidi="ar-AE"/>
        </w:rPr>
        <w:t xml:space="preserve"> Training Ce</w:t>
      </w:r>
      <w:r>
        <w:rPr>
          <w:color w:val="1F4E79" w:themeColor="accent1" w:themeShade="80"/>
          <w:sz w:val="28"/>
          <w:szCs w:val="28"/>
          <w:lang w:bidi="ar-AE"/>
        </w:rPr>
        <w:t>nter for Tourism &amp; Hospitality*</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We established a professional hospitality training curriculum to equip students with practical skills for a confident entry into the job market.</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proofErr w:type="spellStart"/>
      <w:r w:rsidRPr="00C2450F">
        <w:rPr>
          <w:color w:val="1F4E79" w:themeColor="accent1" w:themeShade="80"/>
          <w:sz w:val="28"/>
          <w:szCs w:val="28"/>
          <w:lang w:bidi="ar-AE"/>
        </w:rPr>
        <w:t>Farrouj</w:t>
      </w:r>
      <w:proofErr w:type="spellEnd"/>
      <w:r w:rsidRPr="00C2450F">
        <w:rPr>
          <w:color w:val="1F4E79" w:themeColor="accent1" w:themeShade="80"/>
          <w:sz w:val="28"/>
          <w:szCs w:val="28"/>
          <w:lang w:bidi="ar-AE"/>
        </w:rPr>
        <w:t xml:space="preserve"> Check-In**</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We launched a distinctive chicken brand with a competitive identity and an unforgettable taste.</w:t>
      </w:r>
    </w:p>
    <w:p w:rsidR="006304B4" w:rsidRPr="00C2450F" w:rsidRDefault="006304B4" w:rsidP="006304B4">
      <w:pPr>
        <w:bidi/>
        <w:rPr>
          <w:color w:val="1F4E79" w:themeColor="accent1" w:themeShade="80"/>
          <w:sz w:val="28"/>
          <w:szCs w:val="28"/>
          <w:lang w:bidi="ar-AE"/>
        </w:rPr>
      </w:pPr>
    </w:p>
    <w:p w:rsidR="006304B4" w:rsidRPr="00C2450F" w:rsidRDefault="006304B4" w:rsidP="006304B4">
      <w:pPr>
        <w:bidi/>
        <w:rPr>
          <w:color w:val="1F4E79" w:themeColor="accent1" w:themeShade="80"/>
          <w:sz w:val="28"/>
          <w:szCs w:val="28"/>
          <w:lang w:bidi="ar-AE"/>
        </w:rPr>
      </w:pPr>
      <w:r w:rsidRPr="00C2450F">
        <w:rPr>
          <w:rFonts w:cs="Arial"/>
          <w:color w:val="1F4E79" w:themeColor="accent1" w:themeShade="80"/>
          <w:sz w:val="28"/>
          <w:szCs w:val="28"/>
          <w:rtl/>
          <w:lang w:bidi="ar-AE"/>
        </w:rPr>
        <w:t>**</w:t>
      </w:r>
      <w:r w:rsidRPr="00C2450F">
        <w:rPr>
          <w:color w:val="1F4E79" w:themeColor="accent1" w:themeShade="80"/>
          <w:sz w:val="28"/>
          <w:szCs w:val="28"/>
          <w:lang w:bidi="ar-AE"/>
        </w:rPr>
        <w:t>International University of Science &amp; Technology**</w:t>
      </w:r>
    </w:p>
    <w:p w:rsidR="006304B4" w:rsidRPr="00C2450F" w:rsidRDefault="006304B4" w:rsidP="006304B4">
      <w:pPr>
        <w:bidi/>
        <w:rPr>
          <w:color w:val="1F4E79" w:themeColor="accent1" w:themeShade="80"/>
          <w:sz w:val="28"/>
          <w:szCs w:val="28"/>
          <w:lang w:bidi="ar-AE"/>
        </w:rPr>
      </w:pPr>
      <w:r w:rsidRPr="00C2450F">
        <w:rPr>
          <w:color w:val="1F4E79" w:themeColor="accent1" w:themeShade="80"/>
          <w:sz w:val="28"/>
          <w:szCs w:val="28"/>
          <w:lang w:bidi="ar-AE"/>
        </w:rPr>
        <w:t>Opened a university restaurant serving students and staff with healthy breakfast and lunch options, operating with precision to serve over 500 students within minutes—combining speed and quality seamlessly.</w:t>
      </w:r>
    </w:p>
    <w:p w:rsidR="006304B4" w:rsidRPr="007624F9" w:rsidRDefault="006304B4" w:rsidP="006304B4">
      <w:pPr>
        <w:bidi/>
        <w:rPr>
          <w:color w:val="1F4E79" w:themeColor="accent1" w:themeShade="80"/>
          <w:sz w:val="28"/>
          <w:szCs w:val="28"/>
          <w:rtl/>
          <w:lang w:bidi="ar-AE"/>
        </w:rPr>
      </w:pPr>
    </w:p>
    <w:p w:rsidR="006E6E77" w:rsidRDefault="006E6E77" w:rsidP="006304B4">
      <w:pPr>
        <w:jc w:val="right"/>
        <w:rPr>
          <w:lang w:bidi="ar-AE"/>
        </w:rPr>
      </w:pPr>
    </w:p>
    <w:sectPr w:rsidR="006E6E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B4"/>
    <w:rsid w:val="006304B4"/>
    <w:rsid w:val="006E6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AB0E"/>
  <w15:chartTrackingRefBased/>
  <w15:docId w15:val="{6A73B2E6-AAEF-40DE-96B4-CCF2FCE5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583</Words>
  <Characters>3327</Characters>
  <Application>Microsoft Office Word</Application>
  <DocSecurity>0</DocSecurity>
  <Lines>27</Lines>
  <Paragraphs>7</Paragraphs>
  <ScaleCrop>false</ScaleCrop>
  <Company>SACC</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dc:creator>
  <cp:keywords/>
  <dc:description/>
  <cp:lastModifiedBy>wissam</cp:lastModifiedBy>
  <cp:revision>1</cp:revision>
  <dcterms:created xsi:type="dcterms:W3CDTF">2025-10-11T15:09:00Z</dcterms:created>
  <dcterms:modified xsi:type="dcterms:W3CDTF">2025-10-11T15:11:00Z</dcterms:modified>
</cp:coreProperties>
</file>