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EF" w:rsidRPr="003852B0" w:rsidRDefault="00F625EF" w:rsidP="00F625EF">
      <w:pPr>
        <w:pStyle w:val="Ttulo2"/>
        <w:spacing w:before="240" w:after="120" w:line="360" w:lineRule="auto"/>
        <w:jc w:val="center"/>
        <w:rPr>
          <w:b w:val="0"/>
          <w:color w:val="1F4E79" w:themeColor="accent1" w:themeShade="80"/>
          <w:sz w:val="20"/>
        </w:rPr>
      </w:pPr>
      <w:bookmarkStart w:id="0" w:name="_GoBack"/>
      <w:bookmarkEnd w:id="0"/>
      <w:r>
        <w:rPr>
          <w:color w:val="1F4E79" w:themeColor="accent1" w:themeShade="80"/>
          <w:sz w:val="20"/>
        </w:rPr>
        <w:t>Anexo II</w:t>
      </w:r>
      <w:r w:rsidR="00EC3715">
        <w:rPr>
          <w:color w:val="1F4E79" w:themeColor="accent1" w:themeShade="80"/>
          <w:sz w:val="20"/>
        </w:rPr>
        <w:t>I</w:t>
      </w:r>
      <w:r>
        <w:rPr>
          <w:color w:val="1F4E79" w:themeColor="accent1" w:themeShade="80"/>
          <w:sz w:val="20"/>
        </w:rPr>
        <w:t xml:space="preserve"> </w:t>
      </w:r>
      <w:r w:rsidRPr="003852B0">
        <w:rPr>
          <w:color w:val="1F4E79" w:themeColor="accent1" w:themeShade="80"/>
          <w:sz w:val="20"/>
        </w:rPr>
        <w:t xml:space="preserve">– </w:t>
      </w:r>
      <w:r>
        <w:rPr>
          <w:b w:val="0"/>
          <w:color w:val="1F4E79" w:themeColor="accent1" w:themeShade="80"/>
          <w:sz w:val="20"/>
        </w:rPr>
        <w:t>Dados Técnicos e Características Garantidas</w:t>
      </w:r>
      <w:r w:rsidRPr="003852B0">
        <w:rPr>
          <w:b w:val="0"/>
          <w:color w:val="1F4E79" w:themeColor="accent1" w:themeShade="80"/>
          <w:sz w:val="20"/>
        </w:rPr>
        <w:t>.</w:t>
      </w:r>
    </w:p>
    <w:tbl>
      <w:tblPr>
        <w:tblW w:w="966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77"/>
        <w:gridCol w:w="2937"/>
        <w:gridCol w:w="116"/>
        <w:gridCol w:w="492"/>
        <w:gridCol w:w="3517"/>
        <w:gridCol w:w="1922"/>
      </w:tblGrid>
      <w:tr w:rsidR="00F625EF" w:rsidRPr="0026502F" w:rsidTr="003C1756">
        <w:trPr>
          <w:trHeight w:val="272"/>
          <w:jc w:val="center"/>
        </w:trPr>
        <w:tc>
          <w:tcPr>
            <w:tcW w:w="9661" w:type="dxa"/>
            <w:gridSpan w:val="6"/>
            <w:shd w:val="clear" w:color="auto" w:fill="002060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color w:val="000000"/>
                <w:sz w:val="20"/>
              </w:rPr>
              <w:br w:type="page"/>
            </w:r>
            <w:r>
              <w:rPr>
                <w:color w:val="000000"/>
                <w:sz w:val="20"/>
              </w:rPr>
              <w:br w:type="page"/>
            </w: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FOLHA DE DADOS TÉCNICOS E CARACTERÍSTICAS GARANTIDAS</w:t>
            </w:r>
          </w:p>
        </w:tc>
      </w:tr>
      <w:tr w:rsidR="00F625EF" w:rsidRPr="0026502F" w:rsidTr="003C1756">
        <w:trPr>
          <w:trHeight w:val="319"/>
          <w:jc w:val="center"/>
        </w:trPr>
        <w:tc>
          <w:tcPr>
            <w:tcW w:w="3614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CLIENTE:</w:t>
            </w:r>
          </w:p>
        </w:tc>
        <w:tc>
          <w:tcPr>
            <w:tcW w:w="6047" w:type="dxa"/>
            <w:gridSpan w:val="4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18"/>
                <w:szCs w:val="18"/>
              </w:rPr>
            </w:pPr>
          </w:p>
        </w:tc>
      </w:tr>
      <w:tr w:rsidR="00F625EF" w:rsidRPr="0026502F" w:rsidTr="003C1756">
        <w:trPr>
          <w:trHeight w:val="318"/>
          <w:jc w:val="center"/>
        </w:trPr>
        <w:tc>
          <w:tcPr>
            <w:tcW w:w="3614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FORNECEDOR:</w:t>
            </w:r>
          </w:p>
        </w:tc>
        <w:tc>
          <w:tcPr>
            <w:tcW w:w="6047" w:type="dxa"/>
            <w:gridSpan w:val="4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18"/>
                <w:szCs w:val="18"/>
              </w:rPr>
            </w:pPr>
          </w:p>
        </w:tc>
      </w:tr>
      <w:tr w:rsidR="00F625EF" w:rsidRPr="0026502F" w:rsidTr="003C1756">
        <w:trPr>
          <w:trHeight w:val="318"/>
          <w:jc w:val="center"/>
        </w:trPr>
        <w:tc>
          <w:tcPr>
            <w:tcW w:w="3614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DESCRIÇÃO DO MATERIAL:</w:t>
            </w:r>
          </w:p>
        </w:tc>
        <w:tc>
          <w:tcPr>
            <w:tcW w:w="6047" w:type="dxa"/>
            <w:gridSpan w:val="4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POSTE DE CONCRETO ARMADO SEÇÃO DUPLO T</w:t>
            </w:r>
          </w:p>
        </w:tc>
      </w:tr>
      <w:tr w:rsidR="00F625EF" w:rsidRPr="0026502F" w:rsidTr="003C1756">
        <w:trPr>
          <w:trHeight w:val="318"/>
          <w:jc w:val="center"/>
        </w:trPr>
        <w:tc>
          <w:tcPr>
            <w:tcW w:w="3614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MODELO:</w:t>
            </w:r>
          </w:p>
        </w:tc>
        <w:tc>
          <w:tcPr>
            <w:tcW w:w="6047" w:type="dxa"/>
            <w:gridSpan w:val="4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18"/>
                <w:szCs w:val="18"/>
              </w:rPr>
            </w:pPr>
          </w:p>
        </w:tc>
      </w:tr>
      <w:tr w:rsidR="00F625EF" w:rsidRPr="0026502F" w:rsidTr="003C1756">
        <w:trPr>
          <w:trHeight w:val="318"/>
          <w:jc w:val="center"/>
        </w:trPr>
        <w:tc>
          <w:tcPr>
            <w:tcW w:w="3614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PEDIDO DE COMPRA:</w:t>
            </w:r>
          </w:p>
        </w:tc>
        <w:tc>
          <w:tcPr>
            <w:tcW w:w="6047" w:type="dxa"/>
            <w:gridSpan w:val="4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18"/>
                <w:szCs w:val="18"/>
              </w:rPr>
            </w:pPr>
          </w:p>
        </w:tc>
      </w:tr>
      <w:tr w:rsidR="00F625EF" w:rsidRPr="0026502F" w:rsidTr="003C1756">
        <w:trPr>
          <w:trHeight w:val="535"/>
          <w:jc w:val="center"/>
        </w:trPr>
        <w:tc>
          <w:tcPr>
            <w:tcW w:w="3614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ESPECIFICAÇÃO TÉCNICA DO CLIENTE:</w:t>
            </w:r>
          </w:p>
        </w:tc>
        <w:tc>
          <w:tcPr>
            <w:tcW w:w="6047" w:type="dxa"/>
            <w:gridSpan w:val="4"/>
            <w:shd w:val="clear" w:color="auto" w:fill="002060"/>
            <w:vAlign w:val="center"/>
          </w:tcPr>
          <w:p w:rsidR="00F625EF" w:rsidRPr="00EF6AED" w:rsidRDefault="00F625EF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ET.140.EQTL.Normas e Padrões – POSTE DE CONCRETO ARMADO DUPLO T</w:t>
            </w: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002060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3053" w:type="dxa"/>
            <w:gridSpan w:val="2"/>
            <w:shd w:val="clear" w:color="auto" w:fill="002060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492" w:type="dxa"/>
            <w:shd w:val="clear" w:color="auto" w:fill="002060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UN</w:t>
            </w:r>
          </w:p>
        </w:tc>
        <w:tc>
          <w:tcPr>
            <w:tcW w:w="3517" w:type="dxa"/>
            <w:shd w:val="clear" w:color="auto" w:fill="002060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F6AED">
              <w:rPr>
                <w:rFonts w:cs="Arial"/>
                <w:color w:val="FFFFFF" w:themeColor="background1"/>
                <w:sz w:val="18"/>
                <w:szCs w:val="18"/>
              </w:rPr>
              <w:t>CONCESSIONÁRIA</w:t>
            </w:r>
          </w:p>
        </w:tc>
        <w:tc>
          <w:tcPr>
            <w:tcW w:w="1922" w:type="dxa"/>
            <w:shd w:val="clear" w:color="auto" w:fill="002060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PROPOSTA FORNECEDOR</w:t>
            </w:r>
          </w:p>
        </w:tc>
      </w:tr>
      <w:tr w:rsidR="00F625EF" w:rsidRPr="0026502F" w:rsidTr="003C1756">
        <w:trPr>
          <w:trHeight w:val="214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1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TIPO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UN</w:t>
            </w: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POSTE DE CONCRETO</w:t>
            </w:r>
            <w:r>
              <w:rPr>
                <w:rFonts w:cs="Arial"/>
                <w:sz w:val="18"/>
                <w:szCs w:val="18"/>
              </w:rPr>
              <w:t xml:space="preserve"> SEÇÃO DUPLO T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2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APLICAÇÃO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854E54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8288C">
              <w:rPr>
                <w:rFonts w:cs="Arial"/>
                <w:sz w:val="18"/>
                <w:szCs w:val="18"/>
              </w:rPr>
              <w:t>Utilizados na montagem de estruturas de redes de d</w:t>
            </w:r>
            <w:r>
              <w:rPr>
                <w:rFonts w:cs="Arial"/>
                <w:sz w:val="18"/>
                <w:szCs w:val="18"/>
              </w:rPr>
              <w:t>istribuição de energia elétrica</w:t>
            </w:r>
            <w:r w:rsidR="00854E54">
              <w:rPr>
                <w:rFonts w:cs="Arial"/>
                <w:sz w:val="18"/>
                <w:szCs w:val="18"/>
              </w:rPr>
              <w:t xml:space="preserve">, </w:t>
            </w:r>
            <w:r w:rsidRPr="00E8288C">
              <w:rPr>
                <w:rFonts w:cs="Arial"/>
                <w:sz w:val="18"/>
                <w:szCs w:val="18"/>
              </w:rPr>
              <w:t>Subestações e Linhas de distribuição de alta tensão.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3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MATERIAL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Concreto armado (cimento, agregados, água e aço)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4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DESENHO DO MATERIAL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854E54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Conforme DESENHOS 1 A 10</w:t>
            </w:r>
            <w:r w:rsidR="00F625EF" w:rsidRPr="00EF6AED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5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CÓDIGOS PADRONIZADOS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 xml:space="preserve">Conforme tabelas </w:t>
            </w:r>
            <w:r>
              <w:rPr>
                <w:rFonts w:cs="Arial"/>
                <w:sz w:val="18"/>
                <w:szCs w:val="18"/>
              </w:rPr>
              <w:t>2, 3 e 4</w:t>
            </w:r>
            <w:r w:rsidRPr="00EF6AED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sz w:val="18"/>
                <w:szCs w:val="18"/>
              </w:rPr>
            </w:pPr>
            <w:r w:rsidRPr="00EF6AED"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ACABAMENTO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Os postes devem apresentar superfícies externas suficientemente lisas, sem apresentar ninhos de concretagem, armadura aparente, fendas ou fraturas (exceto pequenas fissuras capilares, não orientadas segundo o comprimento do poste, inerentes ao próprio material), não sendo permitidas pintura (exceto para identificar a condição de liberação das peças) nem cobertura super</w:t>
            </w:r>
            <w:r>
              <w:rPr>
                <w:rFonts w:cs="Arial"/>
                <w:sz w:val="18"/>
                <w:szCs w:val="18"/>
              </w:rPr>
              <w:t>ficial</w:t>
            </w:r>
            <w:r w:rsidRPr="00EF6AED">
              <w:rPr>
                <w:rFonts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Arial"/>
                <w:sz w:val="18"/>
                <w:szCs w:val="18"/>
              </w:rPr>
              <w:t xml:space="preserve">                            </w:t>
            </w:r>
            <w:r w:rsidRPr="00EF6AED">
              <w:rPr>
                <w:rFonts w:cs="Arial"/>
                <w:sz w:val="18"/>
                <w:szCs w:val="18"/>
              </w:rPr>
              <w:t xml:space="preserve"> com o objetivo de cobrir ninhos de concretagem ou fissuras.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7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</w:p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IDENTIFICAÇÃO</w:t>
            </w:r>
          </w:p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Traço de referência;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Traço demarcatório do engastamento;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Indicação, para os casos de classe de agressividade IV;</w:t>
            </w:r>
          </w:p>
          <w:p w:rsidR="00F625EF" w:rsidRPr="00DA10B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DA10BD">
              <w:rPr>
                <w:rFonts w:cs="Arial"/>
                <w:sz w:val="18"/>
                <w:szCs w:val="18"/>
              </w:rPr>
              <w:t>Nome EQUATORIAL;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Nome ou marca do fabricante;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Data de fabricação;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Resistência nominal na direção e sentido de maior resistência (daN);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Comprimento nominal em m (metro);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Código Georede;</w:t>
            </w:r>
          </w:p>
          <w:p w:rsidR="00F625EF" w:rsidRPr="00EF6AED" w:rsidRDefault="00F625EF" w:rsidP="00F625EF">
            <w:pPr>
              <w:widowControl w:val="0"/>
              <w:numPr>
                <w:ilvl w:val="0"/>
                <w:numId w:val="1"/>
              </w:numPr>
              <w:spacing w:before="0" w:after="0" w:line="200" w:lineRule="exact"/>
              <w:ind w:left="123" w:hanging="188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Sinal demarcatório indicando a posição do centro de gravidade.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8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CARACTERÍSTICAS MECÂNICAS: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 xml:space="preserve">Conforme tabelas </w:t>
            </w:r>
            <w:r>
              <w:rPr>
                <w:rFonts w:cs="Arial"/>
                <w:sz w:val="18"/>
                <w:szCs w:val="18"/>
              </w:rPr>
              <w:t>2, 3 e 4</w:t>
            </w:r>
            <w:r w:rsidRPr="00EF6AED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9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TRANSPORTE E MANUSEIO: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>Conforme especificação.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625EF" w:rsidRPr="0026502F" w:rsidTr="003C1756">
        <w:trPr>
          <w:trHeight w:val="272"/>
          <w:jc w:val="center"/>
        </w:trPr>
        <w:tc>
          <w:tcPr>
            <w:tcW w:w="67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10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b/>
                <w:color w:val="002060"/>
                <w:sz w:val="18"/>
                <w:szCs w:val="18"/>
              </w:rPr>
            </w:pPr>
          </w:p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b/>
                <w:color w:val="002060"/>
                <w:sz w:val="18"/>
                <w:szCs w:val="18"/>
              </w:rPr>
            </w:pPr>
            <w:r w:rsidRPr="00EF6AED">
              <w:rPr>
                <w:rFonts w:cs="Arial"/>
                <w:b/>
                <w:color w:val="002060"/>
                <w:sz w:val="18"/>
                <w:szCs w:val="18"/>
              </w:rPr>
              <w:t>ENSAIOS:</w:t>
            </w:r>
          </w:p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:rsidR="00F625EF" w:rsidRPr="00EF6AED" w:rsidRDefault="00F625EF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EF6AED">
              <w:rPr>
                <w:rFonts w:cs="Arial"/>
                <w:sz w:val="18"/>
                <w:szCs w:val="18"/>
              </w:rPr>
              <w:t xml:space="preserve">Anexar à proposta cópias dos relatórios dos </w:t>
            </w:r>
            <w:r w:rsidRPr="00E74A61">
              <w:rPr>
                <w:rFonts w:cs="Arial"/>
                <w:sz w:val="18"/>
                <w:szCs w:val="18"/>
              </w:rPr>
              <w:t>ensaios i</w:t>
            </w:r>
            <w:r w:rsidRPr="00EF6AED">
              <w:rPr>
                <w:rFonts w:cs="Arial"/>
                <w:sz w:val="18"/>
                <w:szCs w:val="18"/>
              </w:rPr>
              <w:t>ndicados na ET.140.EQTL.Normas e Qualidade.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F625EF" w:rsidRPr="0026502F" w:rsidRDefault="00F625EF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F625EF" w:rsidRDefault="00F625EF"/>
    <w:sectPr w:rsidR="00F62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747" w:rsidRDefault="007E3747" w:rsidP="007E3747">
      <w:pPr>
        <w:spacing w:before="0" w:after="0"/>
      </w:pPr>
      <w:r>
        <w:separator/>
      </w:r>
    </w:p>
  </w:endnote>
  <w:endnote w:type="continuationSeparator" w:id="0">
    <w:p w:rsidR="007E3747" w:rsidRDefault="007E3747" w:rsidP="007E37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47" w:rsidRDefault="007E37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47" w:rsidRDefault="007E374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47" w:rsidRDefault="007E37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747" w:rsidRDefault="007E3747" w:rsidP="007E3747">
      <w:pPr>
        <w:spacing w:before="0" w:after="0"/>
      </w:pPr>
      <w:r>
        <w:separator/>
      </w:r>
    </w:p>
  </w:footnote>
  <w:footnote w:type="continuationSeparator" w:id="0">
    <w:p w:rsidR="007E3747" w:rsidRDefault="007E3747" w:rsidP="007E37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47" w:rsidRDefault="007E37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47" w:rsidRDefault="007E37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47" w:rsidRDefault="007E37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B446E"/>
    <w:multiLevelType w:val="hybridMultilevel"/>
    <w:tmpl w:val="C3FE6714"/>
    <w:lvl w:ilvl="0" w:tplc="B44E8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INTERNO"/>
    <w:docVar w:name="CONSENT" w:val="Qualidade"/>
    <w:docVar w:name="DATEREV" w:val="02/05/2023"/>
    <w:docVar w:name="DOC" w:val="ET.00140.EQTL"/>
    <w:docVar w:name="ELABORADOR-02" w:val="MARIA ELIZABETH BRAZ SANTOS - Normas, Qualidade e Desenvolvimento de Fornecedores"/>
    <w:docVar w:name="ELABORATOR" w:val="MARIA ELIZABETH BRAZ SANTOS"/>
    <w:docVar w:name="NRCOPY" w:val="1"/>
    <w:docVar w:name="REV" w:val="04"/>
    <w:docVar w:name="TITLE" w:val="Poste de Concreto Armado Duplo T"/>
  </w:docVars>
  <w:rsids>
    <w:rsidRoot w:val="00F625EF"/>
    <w:rsid w:val="002359AD"/>
    <w:rsid w:val="005B0828"/>
    <w:rsid w:val="00633C97"/>
    <w:rsid w:val="006C5A94"/>
    <w:rsid w:val="00782161"/>
    <w:rsid w:val="007E3747"/>
    <w:rsid w:val="00854E54"/>
    <w:rsid w:val="008D62A3"/>
    <w:rsid w:val="00A0232E"/>
    <w:rsid w:val="00AD7BD7"/>
    <w:rsid w:val="00EC3715"/>
    <w:rsid w:val="00F625EF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959F39B-9D8B-4A60-99FB-5F6BF9B1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5EF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2">
    <w:name w:val="heading 2"/>
    <w:next w:val="Normal"/>
    <w:link w:val="Ttulo2Char"/>
    <w:qFormat/>
    <w:rsid w:val="00F625EF"/>
    <w:pPr>
      <w:keepNext/>
      <w:spacing w:before="200" w:after="200" w:line="240" w:lineRule="auto"/>
      <w:jc w:val="both"/>
      <w:outlineLvl w:val="1"/>
    </w:pPr>
    <w:rPr>
      <w:rFonts w:ascii="Arial" w:eastAsia="Times New Roman" w:hAnsi="Arial" w:cs="Arial"/>
      <w:b/>
      <w:bCs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F625EF"/>
    <w:rPr>
      <w:rFonts w:ascii="Arial" w:eastAsia="Times New Roman" w:hAnsi="Arial" w:cs="Arial"/>
      <w:b/>
      <w:bCs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E3747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3747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3747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3747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CEEE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Giovana Saviano</dc:creator>
  <cp:keywords/>
  <dc:description/>
  <cp:lastModifiedBy>se</cp:lastModifiedBy>
  <cp:revision>3</cp:revision>
  <dcterms:created xsi:type="dcterms:W3CDTF">2023-05-02T15:08:00Z</dcterms:created>
  <dcterms:modified xsi:type="dcterms:W3CDTF">2023-05-13T00:18:00Z</dcterms:modified>
</cp:coreProperties>
</file>