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8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867"/>
        <w:gridCol w:w="142"/>
        <w:gridCol w:w="992"/>
        <w:gridCol w:w="1276"/>
        <w:gridCol w:w="1183"/>
        <w:gridCol w:w="1085"/>
        <w:gridCol w:w="1750"/>
        <w:gridCol w:w="953"/>
      </w:tblGrid>
      <w:tr w:rsidR="00DD03F1" w:rsidRPr="00592417" w:rsidTr="005D4586">
        <w:trPr>
          <w:trHeight w:val="677"/>
          <w:tblHeader/>
          <w:jc w:val="center"/>
        </w:trPr>
        <w:tc>
          <w:tcPr>
            <w:tcW w:w="2679" w:type="dxa"/>
            <w:gridSpan w:val="3"/>
            <w:shd w:val="clear" w:color="auto" w:fill="1F4E79" w:themeFill="accent1" w:themeFillShade="80"/>
            <w:noWrap/>
            <w:vAlign w:val="center"/>
            <w:hideMark/>
          </w:tcPr>
          <w:p w:rsidR="00DD03F1" w:rsidRPr="00592417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u w:val="single"/>
              </w:rPr>
            </w:pPr>
            <w:bookmarkStart w:id="0" w:name="_GoBack"/>
            <w:bookmarkEnd w:id="0"/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B9319C2" wp14:editId="35501C5E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-13970</wp:posOffset>
                  </wp:positionV>
                  <wp:extent cx="1183640" cy="374650"/>
                  <wp:effectExtent l="0" t="0" r="0" b="0"/>
                  <wp:wrapNone/>
                  <wp:docPr id="7" name="Imagem 1" descr="Sala de Imprensa - Equatorial Energia – 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Sala de Imprensa - Equatorial Energia – 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40" cy="3746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39" w:type="dxa"/>
            <w:gridSpan w:val="6"/>
            <w:shd w:val="clear" w:color="auto" w:fill="1F4E79" w:themeFill="accent1" w:themeFillShade="80"/>
            <w:vAlign w:val="center"/>
          </w:tcPr>
          <w:p w:rsidR="00DD03F1" w:rsidRPr="00592417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16199E">
              <w:rPr>
                <w:rFonts w:cs="Arial"/>
                <w:b/>
                <w:bCs/>
                <w:color w:val="FFFFFF" w:themeColor="background1"/>
                <w:sz w:val="18"/>
                <w:szCs w:val="18"/>
                <w:u w:val="single"/>
              </w:rPr>
              <w:t>PIT – PLANO DE INSPEÇÃO E TESTES (Ensaios de Recebimento)</w:t>
            </w: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3"/>
            <w:shd w:val="clear" w:color="auto" w:fill="1F4E79" w:themeFill="accent1" w:themeFillShade="80"/>
            <w:noWrap/>
            <w:vAlign w:val="center"/>
            <w:hideMark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CLIENTE:</w:t>
            </w:r>
          </w:p>
        </w:tc>
        <w:tc>
          <w:tcPr>
            <w:tcW w:w="7239" w:type="dxa"/>
            <w:gridSpan w:val="6"/>
            <w:shd w:val="clear" w:color="auto" w:fill="1F4E79" w:themeFill="accent1" w:themeFillShade="80"/>
            <w:noWrap/>
            <w:vAlign w:val="center"/>
            <w:hideMark/>
          </w:tcPr>
          <w:p w:rsidR="00DD03F1" w:rsidRPr="0016199E" w:rsidRDefault="00DD03F1" w:rsidP="005D4586">
            <w:pPr>
              <w:spacing w:before="0" w:after="0"/>
              <w:contextualSpacing/>
              <w:rPr>
                <w:rFonts w:cs="Arial"/>
                <w:b/>
                <w:color w:val="000000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EQUATORIAL ENERGIA</w:t>
            </w: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3"/>
            <w:shd w:val="clear" w:color="auto" w:fill="1F4E79" w:themeFill="accent1" w:themeFillShade="80"/>
            <w:noWrap/>
            <w:vAlign w:val="center"/>
            <w:hideMark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FORNECEDOR:</w:t>
            </w:r>
          </w:p>
        </w:tc>
        <w:tc>
          <w:tcPr>
            <w:tcW w:w="7239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3"/>
            <w:shd w:val="clear" w:color="auto" w:fill="1F4E79" w:themeFill="accent1" w:themeFillShade="80"/>
            <w:noWrap/>
            <w:vAlign w:val="center"/>
            <w:hideMark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DESCRIÇÃO DO MATERIAL:</w:t>
            </w:r>
          </w:p>
        </w:tc>
        <w:tc>
          <w:tcPr>
            <w:tcW w:w="7239" w:type="dxa"/>
            <w:gridSpan w:val="6"/>
            <w:shd w:val="clear" w:color="auto" w:fill="1F4E79" w:themeFill="accent1" w:themeFillShade="80"/>
            <w:noWrap/>
            <w:vAlign w:val="center"/>
            <w:hideMark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rPr>
                <w:rFonts w:cs="Arial"/>
                <w:b/>
                <w:color w:val="000000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FIXADOR DE PERFIL U</w:t>
            </w: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3"/>
            <w:shd w:val="clear" w:color="auto" w:fill="1F4E79" w:themeFill="accent1" w:themeFillShade="80"/>
            <w:noWrap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TIPO:</w:t>
            </w:r>
          </w:p>
        </w:tc>
        <w:tc>
          <w:tcPr>
            <w:tcW w:w="7239" w:type="dxa"/>
            <w:gridSpan w:val="6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3"/>
            <w:shd w:val="clear" w:color="auto" w:fill="1F4E79" w:themeFill="accent1" w:themeFillShade="80"/>
            <w:noWrap/>
            <w:vAlign w:val="center"/>
            <w:hideMark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CLASSIFICAÇÃO:</w:t>
            </w:r>
          </w:p>
        </w:tc>
        <w:tc>
          <w:tcPr>
            <w:tcW w:w="7239" w:type="dxa"/>
            <w:gridSpan w:val="6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3"/>
            <w:shd w:val="clear" w:color="auto" w:fill="1F4E79" w:themeFill="accent1" w:themeFillShade="80"/>
            <w:noWrap/>
            <w:vAlign w:val="center"/>
            <w:hideMark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MODELO:</w:t>
            </w:r>
          </w:p>
        </w:tc>
        <w:tc>
          <w:tcPr>
            <w:tcW w:w="7239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3"/>
            <w:shd w:val="clear" w:color="auto" w:fill="1F4E79" w:themeFill="accent1" w:themeFillShade="80"/>
            <w:noWrap/>
            <w:vAlign w:val="center"/>
            <w:hideMark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PEDIDO DE COMPRA:</w:t>
            </w:r>
          </w:p>
        </w:tc>
        <w:tc>
          <w:tcPr>
            <w:tcW w:w="7239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3"/>
            <w:shd w:val="clear" w:color="auto" w:fill="1F4E79" w:themeFill="accent1" w:themeFillShade="80"/>
            <w:noWrap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TAMANHO DO LOTE:</w:t>
            </w:r>
          </w:p>
        </w:tc>
        <w:tc>
          <w:tcPr>
            <w:tcW w:w="7239" w:type="dxa"/>
            <w:gridSpan w:val="6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3"/>
            <w:shd w:val="clear" w:color="auto" w:fill="1F4E79" w:themeFill="accent1" w:themeFillShade="80"/>
            <w:noWrap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PLANO DE AMOSTRAGEM:</w:t>
            </w:r>
          </w:p>
        </w:tc>
        <w:tc>
          <w:tcPr>
            <w:tcW w:w="7239" w:type="dxa"/>
            <w:gridSpan w:val="6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592417" w:rsidTr="005D458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679" w:type="dxa"/>
            <w:gridSpan w:val="3"/>
            <w:shd w:val="clear" w:color="auto" w:fill="1F4E79" w:themeFill="accent1" w:themeFillShade="80"/>
            <w:noWrap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ET DO CLIENTE:</w:t>
            </w:r>
          </w:p>
        </w:tc>
        <w:tc>
          <w:tcPr>
            <w:tcW w:w="7239" w:type="dxa"/>
            <w:gridSpan w:val="6"/>
            <w:shd w:val="clear" w:color="auto" w:fill="1F4E79" w:themeFill="accent1" w:themeFillShade="80"/>
            <w:noWrap/>
            <w:vAlign w:val="center"/>
          </w:tcPr>
          <w:p w:rsidR="00DD03F1" w:rsidRPr="001F2ACB" w:rsidRDefault="00DD03F1" w:rsidP="005D4586">
            <w:pPr>
              <w:spacing w:before="0" w:after="0" w:line="180" w:lineRule="exact"/>
              <w:contextualSpacing/>
              <w:rPr>
                <w:rFonts w:cs="Arial"/>
                <w:b/>
                <w:color w:val="000000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ET.201.EQTL.Normas e Padrões - FIXADOR DE PERFIL U</w:t>
            </w: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689"/>
          <w:jc w:val="center"/>
        </w:trPr>
        <w:tc>
          <w:tcPr>
            <w:tcW w:w="670" w:type="dxa"/>
            <w:shd w:val="clear" w:color="auto" w:fill="1F4E79" w:themeFill="accent1" w:themeFillShade="80"/>
            <w:noWrap/>
            <w:vAlign w:val="center"/>
            <w:hideMark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ÍTEM</w:t>
            </w:r>
          </w:p>
        </w:tc>
        <w:tc>
          <w:tcPr>
            <w:tcW w:w="1867" w:type="dxa"/>
            <w:shd w:val="clear" w:color="auto" w:fill="1F4E79" w:themeFill="accent1" w:themeFillShade="80"/>
            <w:noWrap/>
            <w:vAlign w:val="center"/>
            <w:hideMark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DESCRIÇÃO DOS ENSÁIOS</w:t>
            </w:r>
          </w:p>
        </w:tc>
        <w:tc>
          <w:tcPr>
            <w:tcW w:w="1134" w:type="dxa"/>
            <w:gridSpan w:val="2"/>
            <w:shd w:val="clear" w:color="auto" w:fill="1F4E79" w:themeFill="accent1" w:themeFillShade="80"/>
            <w:noWrap/>
            <w:vAlign w:val="center"/>
            <w:hideMark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MÉTODO</w:t>
            </w:r>
          </w:p>
        </w:tc>
        <w:tc>
          <w:tcPr>
            <w:tcW w:w="1276" w:type="dxa"/>
            <w:shd w:val="clear" w:color="auto" w:fill="1F4E79" w:themeFill="accent1" w:themeFillShade="80"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REQUISITOS NBR 8158</w:t>
            </w:r>
          </w:p>
        </w:tc>
        <w:tc>
          <w:tcPr>
            <w:tcW w:w="1183" w:type="dxa"/>
            <w:shd w:val="clear" w:color="auto" w:fill="1F4E79" w:themeFill="accent1" w:themeFillShade="80"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TAMANHO DA AMOSTRA</w:t>
            </w:r>
          </w:p>
        </w:tc>
        <w:tc>
          <w:tcPr>
            <w:tcW w:w="1085" w:type="dxa"/>
            <w:shd w:val="clear" w:color="auto" w:fill="1F4E79" w:themeFill="accent1" w:themeFillShade="80"/>
            <w:noWrap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CORPO-DE-PROVA</w:t>
            </w:r>
          </w:p>
        </w:tc>
        <w:tc>
          <w:tcPr>
            <w:tcW w:w="1750" w:type="dxa"/>
            <w:shd w:val="clear" w:color="auto" w:fill="1F4E79" w:themeFill="accent1" w:themeFillShade="80"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VALOR DE REFERÊNCIA</w:t>
            </w:r>
          </w:p>
        </w:tc>
        <w:tc>
          <w:tcPr>
            <w:tcW w:w="953" w:type="dxa"/>
            <w:shd w:val="clear" w:color="auto" w:fill="1F4E79" w:themeFill="accent1" w:themeFillShade="80"/>
            <w:noWrap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VALOR OBTIDO</w:t>
            </w: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312"/>
          <w:jc w:val="center"/>
        </w:trPr>
        <w:tc>
          <w:tcPr>
            <w:tcW w:w="670" w:type="dxa"/>
            <w:shd w:val="clear" w:color="auto" w:fill="1F4E79" w:themeFill="accent1" w:themeFillShade="80"/>
            <w:noWrap/>
            <w:vAlign w:val="center"/>
            <w:hideMark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Inspeção Visual Geral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Conforme Item 6.5.1 Tabela A.2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085" w:type="dxa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Satisfatório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312"/>
          <w:jc w:val="center"/>
        </w:trPr>
        <w:tc>
          <w:tcPr>
            <w:tcW w:w="670" w:type="dxa"/>
            <w:shd w:val="clear" w:color="auto" w:fill="1F4E79" w:themeFill="accent1" w:themeFillShade="80"/>
            <w:noWrap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Verificação Dimensional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widowControl w:val="0"/>
              <w:tabs>
                <w:tab w:val="left" w:pos="1276"/>
              </w:tabs>
              <w:spacing w:before="0" w:after="0" w:line="180" w:lineRule="exact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NBR - 815</w:t>
            </w:r>
            <w:r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Conforme Item 6.5.2 Tabela A.2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085" w:type="dxa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Satisfatório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592417" w:rsidTr="005D4586">
        <w:tblPrEx>
          <w:tblCellMar>
            <w:left w:w="70" w:type="dxa"/>
            <w:right w:w="70" w:type="dxa"/>
          </w:tblCellMar>
        </w:tblPrEx>
        <w:trPr>
          <w:trHeight w:val="711"/>
          <w:jc w:val="center"/>
        </w:trPr>
        <w:tc>
          <w:tcPr>
            <w:tcW w:w="670" w:type="dxa"/>
            <w:shd w:val="clear" w:color="auto" w:fill="1F4E79" w:themeFill="accent1" w:themeFillShade="80"/>
            <w:noWrap/>
            <w:vAlign w:val="center"/>
            <w:hideMark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  <w:hideMark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Tração/compressão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widowControl w:val="0"/>
              <w:tabs>
                <w:tab w:val="left" w:pos="1276"/>
              </w:tabs>
              <w:spacing w:before="0" w:after="0" w:line="180" w:lineRule="exact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NBR - 8158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Conforme Item 6.5.3.1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085" w:type="dxa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DD03F1" w:rsidRPr="00592417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92417">
              <w:rPr>
                <w:rFonts w:cs="Arial"/>
                <w:color w:val="000000"/>
                <w:sz w:val="18"/>
                <w:szCs w:val="18"/>
              </w:rPr>
              <w:t>O esforço deve ser mantido durante 1 minuto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:rsidR="00DD03F1" w:rsidRPr="00592417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711"/>
          <w:jc w:val="center"/>
        </w:trPr>
        <w:tc>
          <w:tcPr>
            <w:tcW w:w="670" w:type="dxa"/>
            <w:shd w:val="clear" w:color="auto" w:fill="1F4E79" w:themeFill="accent1" w:themeFillShade="80"/>
            <w:noWrap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</w:tcPr>
          <w:p w:rsidR="00DD03F1" w:rsidRPr="00A41722" w:rsidRDefault="00DD03F1" w:rsidP="005D4586">
            <w:pPr>
              <w:spacing w:before="0" w:after="0" w:line="16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A41722">
              <w:rPr>
                <w:rFonts w:cs="Arial"/>
                <w:color w:val="000000"/>
                <w:sz w:val="18"/>
                <w:szCs w:val="18"/>
              </w:rPr>
              <w:t>Resistência ao torque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noWrap/>
            <w:vAlign w:val="center"/>
          </w:tcPr>
          <w:p w:rsidR="00DD03F1" w:rsidRPr="00A41722" w:rsidRDefault="00DD03F1" w:rsidP="005D4586">
            <w:pPr>
              <w:widowControl w:val="0"/>
              <w:tabs>
                <w:tab w:val="left" w:pos="1276"/>
              </w:tabs>
              <w:spacing w:before="0" w:after="0" w:line="160" w:lineRule="exact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A41722">
              <w:rPr>
                <w:rFonts w:cs="Arial"/>
                <w:color w:val="000000"/>
                <w:sz w:val="18"/>
                <w:szCs w:val="18"/>
              </w:rPr>
              <w:t>NBR - 8158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03F1" w:rsidRPr="00A41722" w:rsidRDefault="00DD03F1" w:rsidP="005D4586">
            <w:pPr>
              <w:spacing w:before="0" w:after="0" w:line="16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A41722">
              <w:rPr>
                <w:rFonts w:cs="Arial"/>
                <w:color w:val="000000"/>
                <w:sz w:val="18"/>
                <w:szCs w:val="18"/>
              </w:rPr>
              <w:t>Conforme Item 6.5.3.2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DD03F1" w:rsidRPr="00A41722" w:rsidRDefault="00DD03F1" w:rsidP="005D4586">
            <w:pPr>
              <w:spacing w:before="0" w:after="0" w:line="160" w:lineRule="exact"/>
              <w:jc w:val="center"/>
              <w:rPr>
                <w:sz w:val="18"/>
                <w:szCs w:val="18"/>
              </w:rPr>
            </w:pPr>
            <w:r w:rsidRPr="00A41722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085" w:type="dxa"/>
            <w:shd w:val="clear" w:color="auto" w:fill="D9D9D9" w:themeFill="background1" w:themeFillShade="D9"/>
            <w:noWrap/>
            <w:vAlign w:val="center"/>
          </w:tcPr>
          <w:p w:rsidR="00DD03F1" w:rsidRPr="00A41722" w:rsidRDefault="00DD03F1" w:rsidP="005D4586">
            <w:pPr>
              <w:spacing w:before="0" w:after="0" w:line="16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A41722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DD03F1" w:rsidRPr="00A41722" w:rsidRDefault="00DD03F1" w:rsidP="005D4586">
            <w:pPr>
              <w:spacing w:before="0" w:after="0" w:line="16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A41722">
              <w:rPr>
                <w:rFonts w:cs="Arial"/>
                <w:color w:val="000000"/>
                <w:sz w:val="18"/>
                <w:szCs w:val="18"/>
              </w:rPr>
              <w:t>Tabela 1 – Valores de torque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592417" w:rsidTr="005D4586">
        <w:tblPrEx>
          <w:tblCellMar>
            <w:left w:w="70" w:type="dxa"/>
            <w:right w:w="70" w:type="dxa"/>
          </w:tblCellMar>
        </w:tblPrEx>
        <w:trPr>
          <w:trHeight w:val="312"/>
          <w:jc w:val="center"/>
        </w:trPr>
        <w:tc>
          <w:tcPr>
            <w:tcW w:w="670" w:type="dxa"/>
            <w:shd w:val="clear" w:color="auto" w:fill="1F4E79" w:themeFill="accent1" w:themeFillShade="80"/>
            <w:noWrap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  <w:hideMark/>
          </w:tcPr>
          <w:p w:rsidR="00DD03F1" w:rsidRPr="00592417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92417">
              <w:rPr>
                <w:rFonts w:cs="Arial"/>
                <w:color w:val="000000"/>
                <w:sz w:val="18"/>
                <w:szCs w:val="18"/>
              </w:rPr>
              <w:t>Ensaio do revestimento de zinco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widowControl w:val="0"/>
              <w:tabs>
                <w:tab w:val="left" w:pos="1276"/>
              </w:tabs>
              <w:spacing w:before="0" w:after="0" w:line="180" w:lineRule="exact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NBR - 8158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Conforme Item 6.5.4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085" w:type="dxa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DD03F1" w:rsidRPr="00592417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92417">
              <w:rPr>
                <w:rFonts w:cs="Arial"/>
                <w:color w:val="000000"/>
                <w:sz w:val="18"/>
                <w:szCs w:val="18"/>
              </w:rPr>
              <w:t>Conforme NBR’s 7398, 7400 e 6323 Tabela A.3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:rsidR="00DD03F1" w:rsidRPr="00592417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592417" w:rsidTr="005D4586">
        <w:tblPrEx>
          <w:tblCellMar>
            <w:left w:w="70" w:type="dxa"/>
            <w:right w:w="70" w:type="dxa"/>
          </w:tblCellMar>
        </w:tblPrEx>
        <w:trPr>
          <w:trHeight w:val="312"/>
          <w:jc w:val="center"/>
        </w:trPr>
        <w:tc>
          <w:tcPr>
            <w:tcW w:w="670" w:type="dxa"/>
            <w:shd w:val="clear" w:color="auto" w:fill="1F4E79" w:themeFill="accent1" w:themeFillShade="80"/>
            <w:noWrap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6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  <w:hideMark/>
          </w:tcPr>
          <w:p w:rsidR="00DD03F1" w:rsidRPr="00592417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92417">
              <w:rPr>
                <w:rFonts w:cs="Arial"/>
                <w:color w:val="000000"/>
                <w:sz w:val="18"/>
                <w:szCs w:val="18"/>
              </w:rPr>
              <w:t>Ensaio para determinação da composição química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widowControl w:val="0"/>
              <w:tabs>
                <w:tab w:val="left" w:pos="1276"/>
              </w:tabs>
              <w:spacing w:before="0" w:after="0" w:line="180" w:lineRule="exact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NBR - 8158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Conforme Item 6.5.6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085" w:type="dxa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DD03F1" w:rsidRPr="00592417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92417">
              <w:rPr>
                <w:rFonts w:cs="Arial"/>
                <w:color w:val="000000"/>
                <w:sz w:val="18"/>
                <w:szCs w:val="18"/>
              </w:rPr>
              <w:t>Conforme NBR’s NM 87, 7007, 6916 e 5996 Tabela A.3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:rsidR="00DD03F1" w:rsidRPr="00592417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312"/>
          <w:jc w:val="center"/>
        </w:trPr>
        <w:tc>
          <w:tcPr>
            <w:tcW w:w="670" w:type="dxa"/>
            <w:shd w:val="clear" w:color="auto" w:fill="1F4E79" w:themeFill="accent1" w:themeFillShade="80"/>
            <w:noWrap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7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Partículas magnéticas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NBR - 8158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03F1" w:rsidRPr="00592417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92417">
              <w:rPr>
                <w:rFonts w:cs="Arial"/>
                <w:color w:val="000000"/>
                <w:sz w:val="18"/>
                <w:szCs w:val="18"/>
              </w:rPr>
              <w:t>Conforme Item 6.5.7.1, sub item a)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085" w:type="dxa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 xml:space="preserve">Conforme NBR 16030 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312"/>
          <w:jc w:val="center"/>
        </w:trPr>
        <w:tc>
          <w:tcPr>
            <w:tcW w:w="670" w:type="dxa"/>
            <w:shd w:val="clear" w:color="auto" w:fill="1F4E79" w:themeFill="accent1" w:themeFillShade="80"/>
            <w:noWrap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8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Radiografia por</w:t>
            </w:r>
          </w:p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raios  X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NBR - 8158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03F1" w:rsidRPr="00592417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592417">
              <w:rPr>
                <w:rFonts w:cs="Arial"/>
                <w:color w:val="000000"/>
                <w:sz w:val="18"/>
                <w:szCs w:val="18"/>
              </w:rPr>
              <w:t>Conforme Item 6.5.7.1, sub item b)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085" w:type="dxa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Conforme NBR’s 15817 e 15739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312"/>
          <w:jc w:val="center"/>
        </w:trPr>
        <w:tc>
          <w:tcPr>
            <w:tcW w:w="670" w:type="dxa"/>
            <w:shd w:val="clear" w:color="auto" w:fill="1F4E79" w:themeFill="accent1" w:themeFillShade="80"/>
            <w:noWrap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9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Líquido penetrante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NBR - 8158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03F1" w:rsidRPr="00592417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592417">
              <w:rPr>
                <w:rFonts w:cs="Arial"/>
                <w:color w:val="000000"/>
                <w:sz w:val="18"/>
                <w:szCs w:val="18"/>
              </w:rPr>
              <w:t>Conforme Item 6.5.7.1, sub item c)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085" w:type="dxa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Conforme NBR NM 334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312"/>
          <w:jc w:val="center"/>
        </w:trPr>
        <w:tc>
          <w:tcPr>
            <w:tcW w:w="670" w:type="dxa"/>
            <w:shd w:val="clear" w:color="auto" w:fill="1F4E79" w:themeFill="accent1" w:themeFillShade="80"/>
            <w:noWrap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10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Ultrassom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NBR - 8158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03F1" w:rsidRPr="00592417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592417">
              <w:rPr>
                <w:rFonts w:cs="Arial"/>
                <w:color w:val="000000"/>
                <w:sz w:val="18"/>
                <w:szCs w:val="18"/>
              </w:rPr>
              <w:t>Conforme Item 6.5.7.1, sub item d)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085" w:type="dxa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Conforme ASTM E114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312"/>
          <w:jc w:val="center"/>
        </w:trPr>
        <w:tc>
          <w:tcPr>
            <w:tcW w:w="670" w:type="dxa"/>
            <w:shd w:val="clear" w:color="auto" w:fill="1F4E79" w:themeFill="accent1" w:themeFillShade="80"/>
            <w:noWrap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11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</w:tcPr>
          <w:p w:rsidR="00DD03F1" w:rsidRPr="00592417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92417">
              <w:rPr>
                <w:rFonts w:cs="Arial"/>
                <w:color w:val="000000"/>
                <w:sz w:val="18"/>
                <w:szCs w:val="18"/>
              </w:rPr>
              <w:t>Corrosão por exposição ao dióxido de enxofre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widowControl w:val="0"/>
              <w:tabs>
                <w:tab w:val="left" w:pos="1276"/>
              </w:tabs>
              <w:spacing w:before="0" w:after="0" w:line="180" w:lineRule="exact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NBR - 8158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03F1" w:rsidRPr="00592417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592417">
              <w:rPr>
                <w:rFonts w:cs="Arial"/>
                <w:color w:val="000000"/>
                <w:sz w:val="18"/>
                <w:szCs w:val="18"/>
              </w:rPr>
              <w:t>Conforme Item 6.5.7.1, sub item e)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085" w:type="dxa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Conforme NBR 8096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DD03F1" w:rsidRPr="00FD7691" w:rsidTr="005D4586">
        <w:tblPrEx>
          <w:tblCellMar>
            <w:left w:w="70" w:type="dxa"/>
            <w:right w:w="70" w:type="dxa"/>
          </w:tblCellMar>
        </w:tblPrEx>
        <w:trPr>
          <w:trHeight w:val="683"/>
          <w:jc w:val="center"/>
        </w:trPr>
        <w:tc>
          <w:tcPr>
            <w:tcW w:w="670" w:type="dxa"/>
            <w:shd w:val="clear" w:color="auto" w:fill="1F4E79" w:themeFill="accent1" w:themeFillShade="80"/>
            <w:noWrap/>
            <w:vAlign w:val="center"/>
          </w:tcPr>
          <w:p w:rsidR="00DD03F1" w:rsidRPr="0016199E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16199E">
              <w:rPr>
                <w:rFonts w:cs="Arial"/>
                <w:b/>
                <w:color w:val="FFFFFF" w:themeColor="background1"/>
                <w:sz w:val="18"/>
                <w:szCs w:val="18"/>
              </w:rPr>
              <w:t>12</w:t>
            </w:r>
          </w:p>
        </w:tc>
        <w:tc>
          <w:tcPr>
            <w:tcW w:w="1867" w:type="dxa"/>
            <w:shd w:val="clear" w:color="auto" w:fill="D9D9D9" w:themeFill="background1" w:themeFillShade="D9"/>
            <w:vAlign w:val="center"/>
          </w:tcPr>
          <w:p w:rsidR="00DD03F1" w:rsidRPr="00592417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92417">
              <w:rPr>
                <w:rFonts w:cs="Arial"/>
                <w:color w:val="000000"/>
                <w:sz w:val="18"/>
                <w:szCs w:val="18"/>
              </w:rPr>
              <w:t>Corrosão por exposição à névoa salina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widowControl w:val="0"/>
              <w:tabs>
                <w:tab w:val="left" w:pos="1276"/>
              </w:tabs>
              <w:spacing w:before="0" w:after="0" w:line="180" w:lineRule="exact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NBR - 8158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Conforme Item 6.5.5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jc w:val="center"/>
              <w:rPr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085" w:type="dxa"/>
            <w:shd w:val="clear" w:color="auto" w:fill="D9D9D9" w:themeFill="background1" w:themeFillShade="D9"/>
            <w:noWrap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D7691">
              <w:rPr>
                <w:rFonts w:cs="Arial"/>
                <w:color w:val="000000"/>
                <w:sz w:val="18"/>
                <w:szCs w:val="18"/>
              </w:rPr>
              <w:t>Conforme NBR 8094 Tabela A.3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:rsidR="00DD03F1" w:rsidRPr="00FD7691" w:rsidRDefault="00DD03F1" w:rsidP="005D4586">
            <w:pPr>
              <w:spacing w:before="0"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:rsidR="00DD03F1" w:rsidRDefault="00DD03F1"/>
    <w:p w:rsidR="00DD03F1" w:rsidRPr="007D2AC9" w:rsidRDefault="00DD03F1"/>
    <w:sectPr w:rsidR="00DD03F1" w:rsidRPr="007D2A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471" w:rsidRDefault="007A5471" w:rsidP="007A5471">
      <w:pPr>
        <w:spacing w:before="0" w:after="0"/>
      </w:pPr>
      <w:r>
        <w:separator/>
      </w:r>
    </w:p>
  </w:endnote>
  <w:endnote w:type="continuationSeparator" w:id="0">
    <w:p w:rsidR="007A5471" w:rsidRDefault="007A5471" w:rsidP="007A54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71" w:rsidRDefault="007A547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71" w:rsidRDefault="007A547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71" w:rsidRDefault="007A54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471" w:rsidRDefault="007A5471" w:rsidP="007A5471">
      <w:pPr>
        <w:spacing w:before="0" w:after="0"/>
      </w:pPr>
      <w:r>
        <w:separator/>
      </w:r>
    </w:p>
  </w:footnote>
  <w:footnote w:type="continuationSeparator" w:id="0">
    <w:p w:rsidR="007A5471" w:rsidRDefault="007A5471" w:rsidP="007A547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71" w:rsidRDefault="007A54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71" w:rsidRDefault="007A54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71" w:rsidRDefault="007A547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Carlos Henrique Da Silva Vieira"/>
    <w:docVar w:name="APROVADOR-02" w:val="Carlos Henrique Da Silva Vieira - Normas, Qualidade e Desenvolvimento de Fornecedores"/>
    <w:docVar w:name="CLASSIFIC" w:val="-"/>
    <w:docVar w:name="CONSENT" w:val="Qualidade"/>
    <w:docVar w:name="DATEREV" w:val="24/11/2021"/>
    <w:docVar w:name="DOC" w:val="ET.00201.EQTL"/>
    <w:docVar w:name="ELABORADOR-02" w:val="ELIS DAYANE DOS SANTOS LIMA  - Normas, Qualidade e Desenvolvimento de Fornecedores"/>
    <w:docVar w:name="ELABORATOR" w:val="ELIS DAYANE DOS SANTOS LIMA "/>
    <w:docVar w:name="REV" w:val="00"/>
    <w:docVar w:name="TITLE" w:val="Fixador de Perfil U"/>
  </w:docVars>
  <w:rsids>
    <w:rsidRoot w:val="003D5C9C"/>
    <w:rsid w:val="003D5C9C"/>
    <w:rsid w:val="007A5471"/>
    <w:rsid w:val="007D2AC9"/>
    <w:rsid w:val="00BB162F"/>
    <w:rsid w:val="00DD03F1"/>
    <w:rsid w:val="00F9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090EDB-890A-4627-AEC1-34B2CEBE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3F1"/>
    <w:pPr>
      <w:spacing w:before="100" w:after="100" w:line="240" w:lineRule="auto"/>
    </w:pPr>
    <w:rPr>
      <w:rFonts w:ascii="Arial" w:eastAsia="Times New Roman" w:hAnsi="Arial" w:cs="Times New Roman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5471"/>
    <w:pPr>
      <w:tabs>
        <w:tab w:val="center" w:pos="4680"/>
        <w:tab w:val="right" w:pos="936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A5471"/>
    <w:rPr>
      <w:rFonts w:ascii="Arial" w:eastAsia="Times New Roman" w:hAnsi="Arial" w:cs="Times New Roman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7A5471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A5471"/>
    <w:rPr>
      <w:rFonts w:ascii="Arial" w:eastAsia="Times New Roman" w:hAnsi="Arial" w:cs="Times New Roman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1676</Characters>
  <Application>Microsoft Office Word</Application>
  <DocSecurity>0</DocSecurity>
  <Lines>13</Lines>
  <Paragraphs>3</Paragraphs>
  <ScaleCrop>false</ScaleCrop>
  <Company>Equatorial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Saulo Bezerra de Moraes</dc:creator>
  <cp:keywords/>
  <dc:description/>
  <cp:lastModifiedBy>se</cp:lastModifiedBy>
  <cp:revision>7</cp:revision>
  <dcterms:created xsi:type="dcterms:W3CDTF">2021-11-05T14:17:00Z</dcterms:created>
  <dcterms:modified xsi:type="dcterms:W3CDTF">2023-05-12T23:22:00Z</dcterms:modified>
</cp:coreProperties>
</file>