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C0" w:rsidRDefault="005E17C0" w:rsidP="00DC681E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:rsidR="005E17C0" w:rsidRPr="00362538" w:rsidRDefault="005E17C0" w:rsidP="00DC681E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</w:t>
      </w:r>
      <w:r w:rsidR="000D1863">
        <w:rPr>
          <w:rFonts w:ascii="Arial" w:hAnsi="Arial" w:cs="Arial"/>
          <w:sz w:val="44"/>
          <w:szCs w:val="44"/>
        </w:rPr>
        <w:t>ROGRAMA DE EFICIÊNCIA ENERGÉTICA</w:t>
      </w:r>
      <w:r w:rsidRPr="00362538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PEE</w:t>
      </w:r>
    </w:p>
    <w:p w:rsidR="005E17C0" w:rsidRPr="00362538" w:rsidRDefault="005E17C0" w:rsidP="00DC681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5E17C0" w:rsidRPr="00362538" w:rsidRDefault="005E17C0" w:rsidP="00DC681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5E17C0" w:rsidRPr="00362538" w:rsidRDefault="005E17C0" w:rsidP="00DC681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5E17C0" w:rsidRPr="00362538" w:rsidRDefault="005E17C0" w:rsidP="00DC681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5E17C0" w:rsidRPr="00362538" w:rsidRDefault="00A311FB" w:rsidP="00DC681E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EQUATORIAL ENERGIA AMAPÁ</w:t>
      </w:r>
      <w:r w:rsidR="0020149B">
        <w:rPr>
          <w:rFonts w:ascii="Arial" w:hAnsi="Arial" w:cs="Arial"/>
          <w:sz w:val="44"/>
          <w:szCs w:val="44"/>
        </w:rPr>
        <w:t xml:space="preserve"> – </w:t>
      </w:r>
      <w:r w:rsidR="0017796D">
        <w:rPr>
          <w:rFonts w:ascii="Arial" w:hAnsi="Arial" w:cs="Arial"/>
          <w:sz w:val="44"/>
          <w:szCs w:val="44"/>
        </w:rPr>
        <w:t>CEA EQUATORIAL</w:t>
      </w:r>
    </w:p>
    <w:p w:rsidR="005E17C0" w:rsidRPr="00362538" w:rsidRDefault="005E17C0" w:rsidP="00DC681E">
      <w:pPr>
        <w:spacing w:line="360" w:lineRule="auto"/>
        <w:jc w:val="center"/>
        <w:rPr>
          <w:rFonts w:ascii="Arial" w:hAnsi="Arial" w:cs="Arial"/>
          <w:sz w:val="40"/>
          <w:szCs w:val="40"/>
          <w:highlight w:val="yellow"/>
        </w:rPr>
      </w:pPr>
    </w:p>
    <w:p w:rsidR="005E17C0" w:rsidRPr="00362538" w:rsidRDefault="005E17C0" w:rsidP="00DC681E">
      <w:pPr>
        <w:spacing w:line="360" w:lineRule="auto"/>
        <w:jc w:val="center"/>
        <w:rPr>
          <w:rFonts w:ascii="Arial" w:hAnsi="Arial" w:cs="Arial"/>
          <w:sz w:val="40"/>
          <w:szCs w:val="40"/>
          <w:highlight w:val="yellow"/>
        </w:rPr>
      </w:pPr>
    </w:p>
    <w:p w:rsidR="005E17C0" w:rsidRPr="00362538" w:rsidRDefault="005E17C0" w:rsidP="00DC681E">
      <w:pPr>
        <w:spacing w:line="360" w:lineRule="auto"/>
        <w:jc w:val="center"/>
        <w:rPr>
          <w:rFonts w:ascii="Arial" w:hAnsi="Arial" w:cs="Arial"/>
          <w:sz w:val="40"/>
          <w:szCs w:val="40"/>
          <w:highlight w:val="yellow"/>
        </w:rPr>
      </w:pPr>
    </w:p>
    <w:p w:rsidR="00B070F7" w:rsidRDefault="00B070F7" w:rsidP="00DC681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B070F7" w:rsidRPr="00362538" w:rsidRDefault="00B070F7" w:rsidP="00DC681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5E17C0" w:rsidRPr="00362538" w:rsidRDefault="005E17C0" w:rsidP="00DC681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362538">
        <w:rPr>
          <w:rFonts w:ascii="Arial" w:hAnsi="Arial" w:cs="Arial"/>
          <w:sz w:val="32"/>
          <w:szCs w:val="32"/>
        </w:rPr>
        <w:t>Última atualização:</w:t>
      </w:r>
    </w:p>
    <w:p w:rsidR="00B070F7" w:rsidRDefault="005E17C0" w:rsidP="00DC681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362538">
        <w:rPr>
          <w:rFonts w:ascii="Arial" w:hAnsi="Arial" w:cs="Arial"/>
          <w:sz w:val="32"/>
          <w:szCs w:val="32"/>
        </w:rPr>
        <w:t>Março/20</w:t>
      </w:r>
      <w:r w:rsidR="00C0425E">
        <w:rPr>
          <w:rFonts w:ascii="Arial" w:hAnsi="Arial" w:cs="Arial"/>
          <w:sz w:val="32"/>
          <w:szCs w:val="32"/>
        </w:rPr>
        <w:t>2</w:t>
      </w:r>
      <w:r w:rsidR="00842DB9">
        <w:rPr>
          <w:rFonts w:ascii="Arial" w:hAnsi="Arial" w:cs="Arial"/>
          <w:sz w:val="32"/>
          <w:szCs w:val="32"/>
        </w:rPr>
        <w:t>4</w:t>
      </w:r>
      <w:r w:rsidR="00B070F7">
        <w:rPr>
          <w:rFonts w:ascii="Arial" w:hAnsi="Arial" w:cs="Arial"/>
          <w:sz w:val="32"/>
          <w:szCs w:val="32"/>
        </w:rPr>
        <w:br w:type="page"/>
      </w:r>
    </w:p>
    <w:p w:rsidR="000E438B" w:rsidRDefault="000E438B" w:rsidP="000E438B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:rsidR="000E438B" w:rsidRDefault="000E438B" w:rsidP="000E438B">
      <w:pPr>
        <w:spacing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CONCLUÍDOS 2023</w:t>
      </w:r>
    </w:p>
    <w:p w:rsidR="000E438B" w:rsidRDefault="000E438B" w:rsidP="000E438B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tbl>
      <w:tblPr>
        <w:tblpPr w:leftFromText="141" w:rightFromText="141" w:vertAnchor="text" w:tblpXSpec="center" w:tblpY="1"/>
        <w:tblOverlap w:val="never"/>
        <w:tblW w:w="97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924"/>
        <w:gridCol w:w="6852"/>
      </w:tblGrid>
      <w:tr w:rsidR="000E438B" w:rsidRPr="008D717B" w:rsidTr="007F4C2C">
        <w:tc>
          <w:tcPr>
            <w:tcW w:w="9776" w:type="dxa"/>
            <w:gridSpan w:val="2"/>
            <w:tcBorders>
              <w:top w:val="single" w:sz="2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FFFFFF"/>
            <w:noWrap/>
            <w:vAlign w:val="center"/>
          </w:tcPr>
          <w:p w:rsidR="000E438B" w:rsidRPr="00B21100" w:rsidRDefault="000E438B" w:rsidP="007F4C2C">
            <w:pPr>
              <w:pStyle w:val="Recuodecorpodetexto"/>
              <w:tabs>
                <w:tab w:val="left" w:pos="318"/>
              </w:tabs>
              <w:spacing w:line="360" w:lineRule="auto"/>
              <w:ind w:left="22"/>
              <w:jc w:val="center"/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</w:rPr>
            </w:pPr>
            <w:r w:rsidRPr="00C71DD1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</w:rPr>
              <w:t xml:space="preserve">Título: </w:t>
            </w:r>
            <w:r w:rsidRPr="00177748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</w:rPr>
              <w:t>RETROFIT DA ILUMINAÇÃO DO FORTE SÃO JOSÉ DE MACAPÁ</w:t>
            </w:r>
          </w:p>
        </w:tc>
      </w:tr>
      <w:tr w:rsidR="000E438B" w:rsidRPr="00B21100" w:rsidTr="007F4C2C">
        <w:trPr>
          <w:trHeight w:val="317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0E438B" w:rsidRPr="00B21100" w:rsidRDefault="000E438B" w:rsidP="007F4C2C">
            <w:pPr>
              <w:pStyle w:val="Default"/>
              <w:spacing w:line="360" w:lineRule="auto"/>
              <w:rPr>
                <w:rFonts w:eastAsia="Times New Roma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90"/>
            </w:tblGrid>
            <w:tr w:rsidR="000E438B" w:rsidRPr="00B21100" w:rsidTr="007F4C2C">
              <w:trPr>
                <w:trHeight w:val="207"/>
              </w:trPr>
              <w:tc>
                <w:tcPr>
                  <w:tcW w:w="1292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Objetivos: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0E438B" w:rsidRPr="00B21100" w:rsidRDefault="000E438B" w:rsidP="007F4C2C">
            <w:pPr>
              <w:pStyle w:val="wz"/>
              <w:spacing w:line="360" w:lineRule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auto"/>
                <w:szCs w:val="24"/>
                <w:lang w:eastAsia="en-US"/>
              </w:rPr>
              <w:t>O projeto teve</w:t>
            </w:r>
            <w:r w:rsidRPr="0073744E">
              <w:rPr>
                <w:rFonts w:cs="Arial"/>
                <w:color w:val="auto"/>
                <w:szCs w:val="24"/>
                <w:lang w:eastAsia="en-US"/>
              </w:rPr>
              <w:t xml:space="preserve"> como objetivo promover a </w:t>
            </w:r>
            <w:proofErr w:type="spellStart"/>
            <w:r w:rsidRPr="0073744E">
              <w:rPr>
                <w:rFonts w:cs="Arial"/>
                <w:color w:val="auto"/>
                <w:szCs w:val="24"/>
                <w:lang w:eastAsia="en-US"/>
              </w:rPr>
              <w:t>eficientização</w:t>
            </w:r>
            <w:proofErr w:type="spellEnd"/>
            <w:r w:rsidRPr="0073744E">
              <w:rPr>
                <w:rFonts w:cs="Arial"/>
                <w:color w:val="auto"/>
                <w:szCs w:val="24"/>
                <w:lang w:eastAsia="en-US"/>
              </w:rPr>
              <w:t xml:space="preserve"> na Fortaleza São José localizado no endereço: R. Cândido Mendes, 1611, Central, Macapá, CEP: 68900-100 nos usos finais: iluminação e dimerização de carga</w:t>
            </w:r>
            <w:r>
              <w:rPr>
                <w:rFonts w:cs="Arial"/>
                <w:color w:val="auto"/>
                <w:szCs w:val="24"/>
                <w:lang w:eastAsia="en-US"/>
              </w:rPr>
              <w:t>. Prevê-se a substituição de 86 luminárias embutida de 100 W de vapor metálico</w:t>
            </w:r>
            <w:r w:rsidRPr="0073744E">
              <w:rPr>
                <w:rFonts w:cs="Arial"/>
                <w:color w:val="auto"/>
                <w:szCs w:val="24"/>
                <w:lang w:eastAsia="en-US"/>
              </w:rPr>
              <w:t xml:space="preserve"> por refletores de tecnologia LED de 3000-3500 K, com a possibilidade de dimerização.</w:t>
            </w:r>
          </w:p>
        </w:tc>
      </w:tr>
      <w:tr w:rsidR="000E438B" w:rsidRPr="00B21100" w:rsidTr="007F4C2C"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0E438B" w:rsidRPr="00B21100" w:rsidRDefault="000E438B" w:rsidP="007F4C2C">
            <w:pPr>
              <w:pStyle w:val="Default"/>
              <w:spacing w:line="360" w:lineRule="auto"/>
              <w:rPr>
                <w:rFonts w:eastAsia="Times New Roma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0"/>
            </w:tblGrid>
            <w:tr w:rsidR="000E438B" w:rsidRPr="00B21100" w:rsidTr="007F4C2C">
              <w:trPr>
                <w:trHeight w:val="207"/>
              </w:trPr>
              <w:tc>
                <w:tcPr>
                  <w:tcW w:w="1622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Abrangência: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bottom w:val="single" w:sz="8" w:space="0" w:color="4F81BD"/>
            </w:tcBorders>
          </w:tcPr>
          <w:p w:rsidR="000E438B" w:rsidRPr="00B21100" w:rsidRDefault="000E438B" w:rsidP="007F4C2C">
            <w:pPr>
              <w:pStyle w:val="Corpodetexto2"/>
              <w:suppressAutoHyphens/>
              <w:spacing w:before="45" w:after="45" w:line="360" w:lineRule="auto"/>
              <w:jc w:val="both"/>
              <w:rPr>
                <w:rFonts w:ascii="Arial" w:hAnsi="Arial" w:cs="Arial"/>
                <w:bCs/>
              </w:rPr>
            </w:pPr>
            <w:r w:rsidRPr="00177748">
              <w:rPr>
                <w:rFonts w:ascii="Arial" w:hAnsi="Arial" w:cs="Arial"/>
              </w:rPr>
              <w:t>Fortaleza de São José de Macapá - Secretaria do Estado da Cultura</w:t>
            </w:r>
          </w:p>
        </w:tc>
      </w:tr>
      <w:tr w:rsidR="000E438B" w:rsidRPr="00B21100" w:rsidTr="007F4C2C">
        <w:trPr>
          <w:trHeight w:val="85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E438B" w:rsidRPr="00B21100" w:rsidTr="007F4C2C">
              <w:trPr>
                <w:trHeight w:val="470"/>
              </w:trPr>
              <w:tc>
                <w:tcPr>
                  <w:tcW w:w="2390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Energia Economizada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D3DFEE"/>
            <w:vAlign w:val="center"/>
          </w:tcPr>
          <w:p w:rsidR="000E438B" w:rsidRPr="00B21100" w:rsidRDefault="000E438B" w:rsidP="007F4C2C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  <w:r w:rsidRPr="00B450A1">
              <w:rPr>
                <w:rFonts w:ascii="Arial" w:hAnsi="Arial" w:cs="Arial"/>
                <w:b/>
              </w:rPr>
              <w:t>Previsto:</w:t>
            </w:r>
            <w:r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hAnsi="Arial" w:cs="Arial"/>
              </w:rPr>
              <w:t xml:space="preserve">77,43 </w:t>
            </w:r>
            <w:proofErr w:type="spellStart"/>
            <w:r w:rsidRPr="00B21100">
              <w:rPr>
                <w:rFonts w:ascii="Arial" w:hAnsi="Arial" w:cs="Arial"/>
              </w:rPr>
              <w:t>MWh</w:t>
            </w:r>
            <w:proofErr w:type="spellEnd"/>
            <w:r w:rsidRPr="00B21100">
              <w:rPr>
                <w:rFonts w:ascii="Arial" w:hAnsi="Arial" w:cs="Arial"/>
              </w:rPr>
              <w:t xml:space="preserve">/ano </w:t>
            </w:r>
          </w:p>
        </w:tc>
      </w:tr>
      <w:tr w:rsidR="000E438B" w:rsidRPr="00B21100" w:rsidTr="007F4C2C">
        <w:trPr>
          <w:trHeight w:val="1247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0E438B" w:rsidRPr="00B21100" w:rsidRDefault="000E438B" w:rsidP="007F4C2C">
            <w:pPr>
              <w:pStyle w:val="Default"/>
              <w:spacing w:line="360" w:lineRule="auto"/>
              <w:rPr>
                <w:rFonts w:eastAsia="Times New Roma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E438B" w:rsidRPr="00B21100" w:rsidTr="007F4C2C">
              <w:trPr>
                <w:trHeight w:val="722"/>
              </w:trPr>
              <w:tc>
                <w:tcPr>
                  <w:tcW w:w="2390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Demanda Evitada no </w:t>
                  </w:r>
                  <w:r>
                    <w:rPr>
                      <w:b/>
                      <w:bCs/>
                    </w:rPr>
                    <w:t>Horário</w:t>
                  </w:r>
                  <w:r w:rsidRPr="00B21100">
                    <w:rPr>
                      <w:b/>
                      <w:bCs/>
                    </w:rPr>
                    <w:t xml:space="preserve"> de Ponta: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bottom w:val="single" w:sz="8" w:space="0" w:color="4F81BD"/>
            </w:tcBorders>
          </w:tcPr>
          <w:p w:rsidR="000E438B" w:rsidRPr="00B21100" w:rsidRDefault="000E438B" w:rsidP="007F4C2C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</w:p>
          <w:p w:rsidR="000E438B" w:rsidRPr="00B21100" w:rsidRDefault="000E438B" w:rsidP="007F4C2C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  <w:r w:rsidRPr="00B450A1">
              <w:rPr>
                <w:rFonts w:ascii="Arial" w:hAnsi="Arial" w:cs="Arial"/>
                <w:b/>
              </w:rPr>
              <w:t>Previsto:</w:t>
            </w:r>
            <w:r w:rsidRPr="00B21100">
              <w:rPr>
                <w:rFonts w:ascii="Arial" w:hAnsi="Arial" w:cs="Arial"/>
              </w:rPr>
              <w:t xml:space="preserve"> </w:t>
            </w:r>
            <w:r>
              <w:t xml:space="preserve">  </w:t>
            </w:r>
            <w:r>
              <w:rPr>
                <w:rFonts w:ascii="Arial" w:hAnsi="Arial" w:cs="Arial"/>
              </w:rPr>
              <w:t>18,48 k</w:t>
            </w:r>
            <w:r w:rsidRPr="00B21100">
              <w:rPr>
                <w:rFonts w:ascii="Arial" w:hAnsi="Arial" w:cs="Arial"/>
              </w:rPr>
              <w:t xml:space="preserve">W/ano </w:t>
            </w:r>
          </w:p>
        </w:tc>
      </w:tr>
      <w:tr w:rsidR="000E438B" w:rsidRPr="00B21100" w:rsidTr="000E438B">
        <w:trPr>
          <w:trHeight w:val="977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0E438B" w:rsidRPr="00B21100" w:rsidRDefault="000E438B" w:rsidP="007F4C2C">
            <w:pPr>
              <w:pStyle w:val="Default"/>
              <w:spacing w:line="360" w:lineRule="auto"/>
              <w:rPr>
                <w:rFonts w:eastAsia="Times New Roman"/>
                <w:highlight w:val="yellow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E438B" w:rsidRPr="00B21100" w:rsidTr="007F4C2C">
              <w:trPr>
                <w:trHeight w:val="974"/>
              </w:trPr>
              <w:tc>
                <w:tcPr>
                  <w:tcW w:w="2390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  <w:rPr>
                      <w:highlight w:val="yellow"/>
                    </w:rPr>
                  </w:pPr>
                  <w:r w:rsidRPr="00B21100">
                    <w:rPr>
                      <w:b/>
                      <w:bCs/>
                    </w:rPr>
                    <w:t xml:space="preserve">Impactos Sociais e Ambientais e duração esperada dos benefícios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6852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D3DFEE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36"/>
            </w:tblGrid>
            <w:tr w:rsidR="000E438B" w:rsidRPr="00B21100" w:rsidTr="007F4C2C">
              <w:trPr>
                <w:trHeight w:val="1134"/>
              </w:trPr>
              <w:tc>
                <w:tcPr>
                  <w:tcW w:w="5000" w:type="pct"/>
                </w:tcPr>
                <w:p w:rsidR="000E438B" w:rsidRDefault="000E438B" w:rsidP="007F4C2C">
                  <w:pPr>
                    <w:pStyle w:val="PargrafodaLista"/>
                    <w:framePr w:hSpace="141" w:wrap="around" w:vAnchor="text" w:hAnchor="text" w:xAlign="center" w:y="1"/>
                    <w:spacing w:line="360" w:lineRule="auto"/>
                    <w:ind w:left="0"/>
                    <w:suppressOverlap/>
                    <w:jc w:val="both"/>
                    <w:rPr>
                      <w:rFonts w:ascii="Arial" w:hAnsi="Arial" w:cs="Arial"/>
                    </w:rPr>
                  </w:pPr>
                  <w:r w:rsidRPr="0073744E">
                    <w:rPr>
                      <w:rFonts w:ascii="Arial" w:hAnsi="Arial" w:cs="Arial"/>
                    </w:rPr>
                    <w:t xml:space="preserve">Gestão eficiente dos recursos públicos, proporcionando redução nos gastos com a iluminação pública; </w:t>
                  </w:r>
                  <w:r w:rsidRPr="0073744E">
                    <w:rPr>
                      <w:rFonts w:ascii="Arial" w:hAnsi="Arial" w:cs="Arial"/>
                    </w:rPr>
                    <w:sym w:font="Symbol" w:char="F0B7"/>
                  </w:r>
                  <w:r w:rsidRPr="0073744E">
                    <w:rPr>
                      <w:rFonts w:ascii="Arial" w:hAnsi="Arial" w:cs="Arial"/>
                    </w:rPr>
                    <w:t xml:space="preserve"> Otimização do consumo energético; </w:t>
                  </w:r>
                </w:p>
                <w:p w:rsidR="000E438B" w:rsidRDefault="000E438B" w:rsidP="007F4C2C">
                  <w:pPr>
                    <w:pStyle w:val="PargrafodaLista"/>
                    <w:framePr w:hSpace="141" w:wrap="around" w:vAnchor="text" w:hAnchor="text" w:xAlign="center" w:y="1"/>
                    <w:spacing w:line="360" w:lineRule="auto"/>
                    <w:ind w:left="0"/>
                    <w:suppressOverlap/>
                    <w:jc w:val="both"/>
                    <w:rPr>
                      <w:rFonts w:ascii="Arial" w:hAnsi="Arial" w:cs="Arial"/>
                    </w:rPr>
                  </w:pPr>
                  <w:r w:rsidRPr="0073744E">
                    <w:rPr>
                      <w:rFonts w:ascii="Arial" w:hAnsi="Arial" w:cs="Arial"/>
                    </w:rPr>
                    <w:sym w:font="Symbol" w:char="F0B7"/>
                  </w:r>
                  <w:r w:rsidRPr="0073744E">
                    <w:rPr>
                      <w:rFonts w:ascii="Arial" w:hAnsi="Arial" w:cs="Arial"/>
                    </w:rPr>
                    <w:t xml:space="preserve"> Promover a disseminação do uso de equipamentos eficientes; </w:t>
                  </w:r>
                </w:p>
                <w:p w:rsidR="000E438B" w:rsidRDefault="000E438B" w:rsidP="007F4C2C">
                  <w:pPr>
                    <w:pStyle w:val="PargrafodaLista"/>
                    <w:framePr w:hSpace="141" w:wrap="around" w:vAnchor="text" w:hAnchor="text" w:xAlign="center" w:y="1"/>
                    <w:spacing w:line="360" w:lineRule="auto"/>
                    <w:ind w:left="0"/>
                    <w:suppressOverlap/>
                    <w:jc w:val="both"/>
                    <w:rPr>
                      <w:rFonts w:ascii="Arial" w:hAnsi="Arial" w:cs="Arial"/>
                    </w:rPr>
                  </w:pPr>
                  <w:r w:rsidRPr="0073744E">
                    <w:rPr>
                      <w:rFonts w:ascii="Arial" w:hAnsi="Arial" w:cs="Arial"/>
                    </w:rPr>
                    <w:sym w:font="Symbol" w:char="F0B7"/>
                  </w:r>
                  <w:r w:rsidRPr="0073744E">
                    <w:rPr>
                      <w:rFonts w:ascii="Arial" w:hAnsi="Arial" w:cs="Arial"/>
                    </w:rPr>
                    <w:t xml:space="preserve"> Promover a disseminação de orientação sobre o uso racional de energia que tem impacto na sustentabilidade dos recursos energéticos; </w:t>
                  </w:r>
                </w:p>
                <w:p w:rsidR="000E438B" w:rsidRPr="00DC681E" w:rsidRDefault="000E438B" w:rsidP="007F4C2C">
                  <w:pPr>
                    <w:pStyle w:val="PargrafodaLista"/>
                    <w:framePr w:hSpace="141" w:wrap="around" w:vAnchor="text" w:hAnchor="text" w:xAlign="center" w:y="1"/>
                    <w:spacing w:line="360" w:lineRule="auto"/>
                    <w:ind w:left="0"/>
                    <w:suppressOverlap/>
                    <w:jc w:val="both"/>
                    <w:rPr>
                      <w:rFonts w:ascii="Arial" w:hAnsi="Arial" w:cs="Arial"/>
                    </w:rPr>
                  </w:pPr>
                  <w:r w:rsidRPr="0073744E">
                    <w:rPr>
                      <w:rFonts w:ascii="Arial" w:hAnsi="Arial" w:cs="Arial"/>
                    </w:rPr>
                    <w:sym w:font="Symbol" w:char="F0B7"/>
                  </w:r>
                  <w:r w:rsidRPr="0073744E">
                    <w:rPr>
                      <w:rFonts w:ascii="Arial" w:hAnsi="Arial" w:cs="Arial"/>
                    </w:rPr>
                    <w:t xml:space="preserve"> Proporcionar uma mudança cultural na população, permitindo o conhecimento do uso e reuso dos recursos </w:t>
                  </w:r>
                  <w:r w:rsidRPr="0073744E">
                    <w:rPr>
                      <w:rFonts w:ascii="Arial" w:hAnsi="Arial" w:cs="Arial"/>
                    </w:rPr>
                    <w:lastRenderedPageBreak/>
                    <w:t>naturais e da contribuição real de seus atos para a vida das novas gerações.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E438B" w:rsidRPr="00B21100" w:rsidTr="007F4C2C">
        <w:trPr>
          <w:trHeight w:val="85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p w:rsidR="000E438B" w:rsidRPr="00B21100" w:rsidRDefault="000E438B" w:rsidP="007F4C2C">
            <w:pPr>
              <w:pStyle w:val="Default"/>
              <w:spacing w:line="360" w:lineRule="auto"/>
              <w:rPr>
                <w:highlight w:val="yellow"/>
              </w:rPr>
            </w:pPr>
            <w:r w:rsidRPr="00EE6DE4">
              <w:rPr>
                <w:b/>
                <w:bCs/>
              </w:rPr>
              <w:lastRenderedPageBreak/>
              <w:t>Investimentos</w:t>
            </w:r>
          </w:p>
        </w:tc>
        <w:tc>
          <w:tcPr>
            <w:tcW w:w="68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E438B" w:rsidRPr="00EE6DE4" w:rsidRDefault="000E438B" w:rsidP="007F4C2C">
            <w:pPr>
              <w:pStyle w:val="Default"/>
              <w:spacing w:line="360" w:lineRule="auto"/>
              <w:rPr>
                <w:rFonts w:eastAsia="Times New Roman"/>
                <w:highlight w:val="yellow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lang w:eastAsia="en-US"/>
              </w:rPr>
              <w:t>Previsto</w:t>
            </w:r>
            <w:r w:rsidRPr="00EE6DE4">
              <w:rPr>
                <w:rFonts w:eastAsia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>
              <w:rPr>
                <w:b/>
              </w:rPr>
              <w:t xml:space="preserve"> </w:t>
            </w:r>
            <w:r w:rsidRPr="001241D3">
              <w:rPr>
                <w:rFonts w:eastAsia="Times New Roman"/>
                <w:color w:val="auto"/>
                <w:sz w:val="22"/>
                <w:szCs w:val="22"/>
                <w:lang w:eastAsia="en-US"/>
              </w:rPr>
              <w:t xml:space="preserve">R$ </w:t>
            </w:r>
            <w:r>
              <w:rPr>
                <w:rFonts w:eastAsia="Times New Roman"/>
                <w:color w:val="auto"/>
                <w:sz w:val="22"/>
                <w:szCs w:val="22"/>
                <w:lang w:eastAsia="en-US"/>
              </w:rPr>
              <w:t>299.907,84</w:t>
            </w:r>
          </w:p>
        </w:tc>
      </w:tr>
      <w:tr w:rsidR="000E438B" w:rsidRPr="00B21100" w:rsidTr="007F4C2C">
        <w:trPr>
          <w:trHeight w:val="85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p w:rsidR="000E438B" w:rsidRPr="00B21100" w:rsidRDefault="000E438B" w:rsidP="007F4C2C">
            <w:pPr>
              <w:pStyle w:val="Default"/>
              <w:spacing w:line="360" w:lineRule="auto"/>
            </w:pPr>
            <w:r w:rsidRPr="00EE6DE4">
              <w:rPr>
                <w:b/>
                <w:bCs/>
              </w:rPr>
              <w:t>Custo da Demanda Evitada (R$/kW)</w:t>
            </w:r>
          </w:p>
        </w:tc>
        <w:tc>
          <w:tcPr>
            <w:tcW w:w="6852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D3DFEE"/>
            <w:vAlign w:val="center"/>
          </w:tcPr>
          <w:p w:rsidR="000E438B" w:rsidRPr="00B21100" w:rsidRDefault="000E438B" w:rsidP="007F4C2C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  <w:r w:rsidRPr="00B450A1">
              <w:rPr>
                <w:rFonts w:ascii="Arial" w:hAnsi="Arial" w:cs="Arial"/>
                <w:b/>
              </w:rPr>
              <w:t>Previsto:</w:t>
            </w:r>
            <w:r w:rsidRPr="00B21100">
              <w:rPr>
                <w:rFonts w:ascii="Arial" w:hAnsi="Arial" w:cs="Arial"/>
              </w:rPr>
              <w:t xml:space="preserve"> </w:t>
            </w:r>
            <w:r>
              <w:t xml:space="preserve">  </w:t>
            </w:r>
            <w:r>
              <w:rPr>
                <w:rFonts w:ascii="Arial" w:hAnsi="Arial" w:cs="Arial"/>
              </w:rPr>
              <w:t>1.507,86</w:t>
            </w:r>
          </w:p>
        </w:tc>
      </w:tr>
      <w:tr w:rsidR="000E438B" w:rsidRPr="00B21100" w:rsidTr="007F4C2C">
        <w:trPr>
          <w:trHeight w:val="102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E438B" w:rsidRPr="00B21100" w:rsidTr="007F4C2C">
              <w:trPr>
                <w:trHeight w:val="722"/>
              </w:trPr>
              <w:tc>
                <w:tcPr>
                  <w:tcW w:w="2390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>Cust</w:t>
                  </w:r>
                  <w:r>
                    <w:rPr>
                      <w:b/>
                      <w:bCs/>
                    </w:rPr>
                    <w:t>o da Energia Economizada (R$/ano</w:t>
                  </w:r>
                  <w:r w:rsidRPr="00B21100">
                    <w:rPr>
                      <w:b/>
                      <w:bCs/>
                    </w:rPr>
                    <w:t xml:space="preserve">)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E438B" w:rsidRPr="00B21100" w:rsidRDefault="000E438B" w:rsidP="007F4C2C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  <w:r w:rsidRPr="00D44F1A">
              <w:rPr>
                <w:rFonts w:ascii="Arial" w:hAnsi="Arial" w:cs="Arial"/>
                <w:b/>
              </w:rPr>
              <w:t>Previsto</w:t>
            </w:r>
            <w:r w:rsidRPr="00B21100">
              <w:rPr>
                <w:rFonts w:ascii="Arial" w:hAnsi="Arial" w:cs="Arial"/>
              </w:rPr>
              <w:t xml:space="preserve">: </w:t>
            </w:r>
            <w:r w:rsidRPr="00177748">
              <w:rPr>
                <w:rFonts w:ascii="Arial" w:hAnsi="Arial" w:cs="Arial"/>
              </w:rPr>
              <w:t>57.917,80</w:t>
            </w:r>
          </w:p>
        </w:tc>
      </w:tr>
      <w:tr w:rsidR="000E438B" w:rsidRPr="00B21100" w:rsidTr="007F4C2C">
        <w:trPr>
          <w:trHeight w:val="85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E438B" w:rsidRPr="00B21100" w:rsidTr="007F4C2C">
              <w:trPr>
                <w:trHeight w:val="470"/>
              </w:trPr>
              <w:tc>
                <w:tcPr>
                  <w:tcW w:w="2390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Relação Custo Benefício - RCB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D3DFEE"/>
            <w:vAlign w:val="center"/>
          </w:tcPr>
          <w:p w:rsidR="000E438B" w:rsidRPr="008532F9" w:rsidRDefault="000E438B" w:rsidP="007F4C2C">
            <w:pPr>
              <w:pStyle w:val="Rodap"/>
              <w:suppressAutoHyphens/>
              <w:spacing w:line="360" w:lineRule="auto"/>
              <w:rPr>
                <w:rFonts w:ascii="Arial" w:hAnsi="Arial" w:cs="Arial"/>
                <w:highlight w:val="yellow"/>
              </w:rPr>
            </w:pPr>
            <w:r w:rsidRPr="00D44F1A">
              <w:rPr>
                <w:rFonts w:ascii="Arial" w:hAnsi="Arial" w:cs="Arial"/>
                <w:b/>
              </w:rPr>
              <w:t>Previsto</w:t>
            </w:r>
            <w:r w:rsidRPr="00B21100">
              <w:rPr>
                <w:rFonts w:ascii="Arial" w:hAnsi="Arial" w:cs="Arial"/>
              </w:rPr>
              <w:t xml:space="preserve">: </w:t>
            </w:r>
            <w:r>
              <w:rPr>
                <w:rStyle w:val="tx1"/>
                <w:rFonts w:ascii="Arial" w:hAnsi="Arial" w:cs="Arial"/>
                <w:b w:val="0"/>
              </w:rPr>
              <w:t>0,59</w:t>
            </w:r>
          </w:p>
        </w:tc>
      </w:tr>
    </w:tbl>
    <w:p w:rsidR="000E438B" w:rsidRDefault="000E438B" w:rsidP="000E438B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:rsidR="000E438B" w:rsidRDefault="000E438B" w:rsidP="000E438B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tbl>
      <w:tblPr>
        <w:tblpPr w:leftFromText="141" w:rightFromText="141" w:vertAnchor="text" w:tblpXSpec="center" w:tblpY="1"/>
        <w:tblOverlap w:val="never"/>
        <w:tblW w:w="97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924"/>
        <w:gridCol w:w="6852"/>
      </w:tblGrid>
      <w:tr w:rsidR="000E438B" w:rsidRPr="008D717B" w:rsidTr="007F4C2C">
        <w:tc>
          <w:tcPr>
            <w:tcW w:w="9776" w:type="dxa"/>
            <w:gridSpan w:val="2"/>
            <w:tcBorders>
              <w:top w:val="single" w:sz="2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FFFFFF"/>
            <w:noWrap/>
            <w:vAlign w:val="center"/>
          </w:tcPr>
          <w:p w:rsidR="000E438B" w:rsidRPr="00B21100" w:rsidRDefault="000E438B" w:rsidP="007F4C2C">
            <w:pPr>
              <w:pStyle w:val="Recuodecorpodetexto"/>
              <w:tabs>
                <w:tab w:val="left" w:pos="318"/>
              </w:tabs>
              <w:spacing w:line="360" w:lineRule="auto"/>
              <w:ind w:left="22"/>
              <w:jc w:val="center"/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</w:rPr>
            </w:pPr>
            <w:r w:rsidRPr="00C71DD1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</w:rPr>
              <w:t xml:space="preserve">Título: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</w:rPr>
              <w:t>Comunidade Eficiente 2021/2023</w:t>
            </w:r>
            <w:r w:rsidRPr="0017796D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</w:rPr>
              <w:t xml:space="preserve"> - CEA</w:t>
            </w:r>
          </w:p>
        </w:tc>
      </w:tr>
      <w:tr w:rsidR="000E438B" w:rsidRPr="00B21100" w:rsidTr="000E438B">
        <w:trPr>
          <w:trHeight w:val="973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0E438B" w:rsidRPr="00B21100" w:rsidRDefault="000E438B" w:rsidP="007F4C2C">
            <w:pPr>
              <w:pStyle w:val="Default"/>
              <w:spacing w:line="360" w:lineRule="auto"/>
              <w:rPr>
                <w:rFonts w:eastAsia="Times New Roma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90"/>
            </w:tblGrid>
            <w:tr w:rsidR="000E438B" w:rsidRPr="00B21100" w:rsidTr="007F4C2C">
              <w:trPr>
                <w:trHeight w:val="207"/>
              </w:trPr>
              <w:tc>
                <w:tcPr>
                  <w:tcW w:w="1292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Objetivos: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0E438B" w:rsidRPr="00B21100" w:rsidRDefault="000E438B" w:rsidP="007F4C2C">
            <w:pPr>
              <w:pStyle w:val="wz"/>
              <w:spacing w:line="360" w:lineRule="auto"/>
              <w:rPr>
                <w:rFonts w:cs="Arial"/>
                <w:color w:val="000000"/>
                <w:szCs w:val="24"/>
              </w:rPr>
            </w:pPr>
            <w:r w:rsidRPr="008532F9">
              <w:rPr>
                <w:rFonts w:cs="Arial"/>
                <w:color w:val="auto"/>
                <w:szCs w:val="24"/>
                <w:lang w:eastAsia="en-US"/>
              </w:rPr>
              <w:t xml:space="preserve">O projeto tem por objetivo a inclusão e disseminação da Eficiência Energética em comunidades de baixa renda dentro da área de concessão da </w:t>
            </w:r>
            <w:r>
              <w:rPr>
                <w:rFonts w:cs="Arial"/>
                <w:color w:val="auto"/>
                <w:szCs w:val="24"/>
                <w:lang w:eastAsia="en-US"/>
              </w:rPr>
              <w:t>CEA EQUATORIAL</w:t>
            </w:r>
            <w:r w:rsidRPr="008532F9">
              <w:rPr>
                <w:rFonts w:cs="Arial"/>
                <w:color w:val="auto"/>
                <w:szCs w:val="24"/>
                <w:lang w:eastAsia="en-US"/>
              </w:rPr>
              <w:t>,  através de ações educativas para estimular o consumo racional da energia elétrica, da substituição de refrigeradores e de lâmpadas ineficientes por outros com selo PROCEL – categoria A e do cadastro de consumidores dest</w:t>
            </w:r>
            <w:r>
              <w:rPr>
                <w:rFonts w:cs="Arial"/>
                <w:color w:val="auto"/>
                <w:szCs w:val="24"/>
                <w:lang w:eastAsia="en-US"/>
              </w:rPr>
              <w:t>as comunidades n</w:t>
            </w:r>
            <w:r w:rsidRPr="008532F9">
              <w:rPr>
                <w:rFonts w:cs="Arial"/>
                <w:color w:val="auto"/>
                <w:szCs w:val="24"/>
                <w:lang w:eastAsia="en-US"/>
              </w:rPr>
              <w:t>a TSEE (Tarifa Social de Energia Elétrica) visando garantir tarifa adequada de modo a evitar a prática de furtos de energia e/ou inadimplência que contribuem para o consumo NÃO consciente.</w:t>
            </w:r>
          </w:p>
        </w:tc>
      </w:tr>
      <w:tr w:rsidR="000E438B" w:rsidRPr="00B21100" w:rsidTr="007F4C2C"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0E438B" w:rsidRPr="00B21100" w:rsidRDefault="000E438B" w:rsidP="007F4C2C">
            <w:pPr>
              <w:pStyle w:val="Default"/>
              <w:spacing w:line="360" w:lineRule="auto"/>
              <w:rPr>
                <w:rFonts w:eastAsia="Times New Roma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0"/>
            </w:tblGrid>
            <w:tr w:rsidR="000E438B" w:rsidRPr="00B21100" w:rsidTr="007F4C2C">
              <w:trPr>
                <w:trHeight w:val="207"/>
              </w:trPr>
              <w:tc>
                <w:tcPr>
                  <w:tcW w:w="1622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Abrangência: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bottom w:val="single" w:sz="8" w:space="0" w:color="4F81BD"/>
            </w:tcBorders>
          </w:tcPr>
          <w:p w:rsidR="000E438B" w:rsidRPr="00B21100" w:rsidRDefault="000E438B" w:rsidP="007F4C2C">
            <w:pPr>
              <w:pStyle w:val="Corpodetexto2"/>
              <w:suppressAutoHyphens/>
              <w:spacing w:before="45" w:after="45" w:line="360" w:lineRule="auto"/>
              <w:jc w:val="both"/>
              <w:rPr>
                <w:rFonts w:ascii="Arial" w:hAnsi="Arial" w:cs="Arial"/>
                <w:bCs/>
              </w:rPr>
            </w:pPr>
            <w:r w:rsidRPr="00CD6225">
              <w:rPr>
                <w:rFonts w:ascii="Arial" w:hAnsi="Arial" w:cs="Arial"/>
              </w:rPr>
              <w:t>Consumidores residenciais</w:t>
            </w:r>
            <w:r>
              <w:rPr>
                <w:rFonts w:ascii="Arial" w:hAnsi="Arial" w:cs="Arial"/>
              </w:rPr>
              <w:t xml:space="preserve"> baixa renda</w:t>
            </w:r>
            <w:r w:rsidRPr="00CD6225">
              <w:rPr>
                <w:rFonts w:ascii="Arial" w:hAnsi="Arial" w:cs="Arial"/>
              </w:rPr>
              <w:t xml:space="preserve"> da área de concessão da </w:t>
            </w:r>
            <w:r>
              <w:rPr>
                <w:rFonts w:ascii="Arial" w:hAnsi="Arial" w:cs="Arial"/>
              </w:rPr>
              <w:t>CEA EQUATORIAL</w:t>
            </w:r>
          </w:p>
        </w:tc>
      </w:tr>
      <w:tr w:rsidR="000E438B" w:rsidRPr="00B21100" w:rsidTr="007F4C2C">
        <w:trPr>
          <w:trHeight w:val="85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E438B" w:rsidRPr="00B21100" w:rsidTr="007F4C2C">
              <w:trPr>
                <w:trHeight w:val="470"/>
              </w:trPr>
              <w:tc>
                <w:tcPr>
                  <w:tcW w:w="2390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Energia Economizada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D3DFEE"/>
            <w:vAlign w:val="center"/>
          </w:tcPr>
          <w:p w:rsidR="000E438B" w:rsidRPr="00B21100" w:rsidRDefault="000E438B" w:rsidP="007F4C2C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  <w:r w:rsidRPr="00B450A1">
              <w:rPr>
                <w:rFonts w:ascii="Arial" w:hAnsi="Arial" w:cs="Arial"/>
                <w:b/>
              </w:rPr>
              <w:t>Previsto:</w:t>
            </w:r>
            <w:r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hAnsi="Arial" w:cs="Arial"/>
              </w:rPr>
              <w:t xml:space="preserve">1343,20 </w:t>
            </w:r>
            <w:proofErr w:type="spellStart"/>
            <w:r w:rsidRPr="00B21100">
              <w:rPr>
                <w:rFonts w:ascii="Arial" w:hAnsi="Arial" w:cs="Arial"/>
              </w:rPr>
              <w:t>MWh</w:t>
            </w:r>
            <w:proofErr w:type="spellEnd"/>
            <w:r w:rsidRPr="00B21100">
              <w:rPr>
                <w:rFonts w:ascii="Arial" w:hAnsi="Arial" w:cs="Arial"/>
              </w:rPr>
              <w:t xml:space="preserve">/ano </w:t>
            </w:r>
          </w:p>
        </w:tc>
      </w:tr>
      <w:tr w:rsidR="000E438B" w:rsidRPr="00B21100" w:rsidTr="007F4C2C">
        <w:trPr>
          <w:trHeight w:val="1247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0E438B" w:rsidRPr="00B21100" w:rsidRDefault="000E438B" w:rsidP="007F4C2C">
            <w:pPr>
              <w:pStyle w:val="Default"/>
              <w:spacing w:line="360" w:lineRule="auto"/>
              <w:rPr>
                <w:rFonts w:eastAsia="Times New Roma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E438B" w:rsidRPr="00B21100" w:rsidTr="007F4C2C">
              <w:trPr>
                <w:trHeight w:val="722"/>
              </w:trPr>
              <w:tc>
                <w:tcPr>
                  <w:tcW w:w="2390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Demanda Evitada no </w:t>
                  </w:r>
                  <w:r>
                    <w:rPr>
                      <w:b/>
                      <w:bCs/>
                    </w:rPr>
                    <w:t>Horário</w:t>
                  </w:r>
                  <w:r w:rsidRPr="00B21100">
                    <w:rPr>
                      <w:b/>
                      <w:bCs/>
                    </w:rPr>
                    <w:t xml:space="preserve"> de Ponta: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bottom w:val="single" w:sz="8" w:space="0" w:color="4F81BD"/>
            </w:tcBorders>
          </w:tcPr>
          <w:p w:rsidR="000E438B" w:rsidRPr="00B21100" w:rsidRDefault="000E438B" w:rsidP="007F4C2C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</w:p>
          <w:p w:rsidR="000E438B" w:rsidRPr="00B21100" w:rsidRDefault="000E438B" w:rsidP="007F4C2C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  <w:r w:rsidRPr="00B450A1">
              <w:rPr>
                <w:rFonts w:ascii="Arial" w:hAnsi="Arial" w:cs="Arial"/>
                <w:b/>
              </w:rPr>
              <w:t>Previsto:</w:t>
            </w:r>
            <w:r w:rsidRPr="00B21100">
              <w:rPr>
                <w:rFonts w:ascii="Arial" w:hAnsi="Arial" w:cs="Arial"/>
              </w:rPr>
              <w:t xml:space="preserve"> </w:t>
            </w:r>
            <w:r>
              <w:t xml:space="preserve">  </w:t>
            </w:r>
            <w:r>
              <w:rPr>
                <w:rFonts w:ascii="Arial" w:hAnsi="Arial" w:cs="Arial"/>
              </w:rPr>
              <w:t>435,00 k</w:t>
            </w:r>
            <w:r w:rsidRPr="00B21100">
              <w:rPr>
                <w:rFonts w:ascii="Arial" w:hAnsi="Arial" w:cs="Arial"/>
              </w:rPr>
              <w:t xml:space="preserve">W/ano </w:t>
            </w:r>
          </w:p>
        </w:tc>
      </w:tr>
      <w:tr w:rsidR="000E438B" w:rsidRPr="00B21100" w:rsidTr="007F4C2C">
        <w:trPr>
          <w:trHeight w:val="424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0E438B" w:rsidRPr="00B21100" w:rsidRDefault="000E438B" w:rsidP="007F4C2C">
            <w:pPr>
              <w:pStyle w:val="Default"/>
              <w:spacing w:line="360" w:lineRule="auto"/>
              <w:rPr>
                <w:rFonts w:eastAsia="Times New Roman"/>
                <w:highlight w:val="yellow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E438B" w:rsidRPr="00B21100" w:rsidTr="007F4C2C">
              <w:trPr>
                <w:trHeight w:val="974"/>
              </w:trPr>
              <w:tc>
                <w:tcPr>
                  <w:tcW w:w="2390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  <w:rPr>
                      <w:highlight w:val="yellow"/>
                    </w:rPr>
                  </w:pPr>
                  <w:r w:rsidRPr="00B21100">
                    <w:rPr>
                      <w:b/>
                      <w:bCs/>
                    </w:rPr>
                    <w:t xml:space="preserve">Impactos Sociais e Ambientais e duração esperada dos benefícios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6852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D3DFEE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36"/>
            </w:tblGrid>
            <w:tr w:rsidR="000E438B" w:rsidRPr="00B21100" w:rsidTr="007F4C2C">
              <w:trPr>
                <w:trHeight w:val="1134"/>
              </w:trPr>
              <w:tc>
                <w:tcPr>
                  <w:tcW w:w="5000" w:type="pct"/>
                </w:tcPr>
                <w:p w:rsidR="000E438B" w:rsidRPr="00671C3E" w:rsidRDefault="000E438B" w:rsidP="007F4C2C">
                  <w:pPr>
                    <w:pStyle w:val="PargrafodaLista"/>
                    <w:framePr w:hSpace="141" w:wrap="around" w:vAnchor="text" w:hAnchor="text" w:xAlign="center" w:y="1"/>
                    <w:numPr>
                      <w:ilvl w:val="0"/>
                      <w:numId w:val="5"/>
                    </w:numPr>
                    <w:spacing w:line="360" w:lineRule="auto"/>
                    <w:ind w:firstLine="0"/>
                    <w:suppressOverlap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71C3E">
                    <w:rPr>
                      <w:rFonts w:ascii="Arial" w:hAnsi="Arial" w:cs="Arial"/>
                      <w:color w:val="000000"/>
                    </w:rPr>
                    <w:t xml:space="preserve">Otimização do consumo energético;  </w:t>
                  </w:r>
                </w:p>
                <w:p w:rsidR="000E438B" w:rsidRPr="006E5480" w:rsidRDefault="000E438B" w:rsidP="007F4C2C">
                  <w:pPr>
                    <w:pStyle w:val="PargrafodaLista"/>
                    <w:framePr w:hSpace="141" w:wrap="around" w:vAnchor="text" w:hAnchor="text" w:xAlign="center" w:y="1"/>
                    <w:numPr>
                      <w:ilvl w:val="0"/>
                      <w:numId w:val="5"/>
                    </w:numPr>
                    <w:spacing w:line="360" w:lineRule="auto"/>
                    <w:ind w:firstLine="0"/>
                    <w:suppressOverlap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E5480">
                    <w:rPr>
                      <w:rFonts w:ascii="Arial" w:hAnsi="Arial" w:cs="Arial"/>
                      <w:color w:val="000000"/>
                    </w:rPr>
                    <w:t>Promover a disseminação do uso de equipamentos eficientes;</w:t>
                  </w:r>
                </w:p>
                <w:p w:rsidR="000E438B" w:rsidRPr="006E5480" w:rsidRDefault="000E438B" w:rsidP="007F4C2C">
                  <w:pPr>
                    <w:pStyle w:val="PargrafodaLista"/>
                    <w:framePr w:hSpace="141" w:wrap="around" w:vAnchor="text" w:hAnchor="text" w:xAlign="center" w:y="1"/>
                    <w:numPr>
                      <w:ilvl w:val="0"/>
                      <w:numId w:val="5"/>
                    </w:numPr>
                    <w:spacing w:line="360" w:lineRule="auto"/>
                    <w:ind w:firstLine="0"/>
                    <w:suppressOverlap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E5480">
                    <w:rPr>
                      <w:rFonts w:ascii="Arial" w:hAnsi="Arial" w:cs="Arial"/>
                      <w:color w:val="000000"/>
                    </w:rPr>
                    <w:t>Promover a disseminação de orientação sobre o uso racional de energia que tem impacto na sustentabilidade dos recursos energéticos;</w:t>
                  </w:r>
                </w:p>
                <w:p w:rsidR="000E438B" w:rsidRPr="00DC681E" w:rsidRDefault="000E438B" w:rsidP="007F4C2C">
                  <w:pPr>
                    <w:pStyle w:val="PargrafodaLista"/>
                    <w:framePr w:hSpace="141" w:wrap="around" w:vAnchor="text" w:hAnchor="text" w:xAlign="center" w:y="1"/>
                    <w:numPr>
                      <w:ilvl w:val="0"/>
                      <w:numId w:val="5"/>
                    </w:numPr>
                    <w:spacing w:line="360" w:lineRule="auto"/>
                    <w:ind w:firstLine="0"/>
                    <w:suppressOverlap/>
                    <w:jc w:val="both"/>
                    <w:rPr>
                      <w:rFonts w:ascii="Arial" w:hAnsi="Arial" w:cs="Arial"/>
                    </w:rPr>
                  </w:pPr>
                  <w:r w:rsidRPr="005A4052">
                    <w:rPr>
                      <w:rFonts w:ascii="Arial" w:hAnsi="Arial" w:cs="Arial"/>
                      <w:color w:val="000000"/>
                    </w:rPr>
                    <w:t>Proporcionar uma mudança cultural na população, permitindo o conhecimento do uso e reuso dos recursos naturais e da contribuição real de seus atos para a vida das novas gerações</w:t>
                  </w:r>
                  <w:r>
                    <w:rPr>
                      <w:rFonts w:ascii="Arial" w:hAnsi="Arial" w:cs="Arial"/>
                      <w:color w:val="000000"/>
                    </w:rPr>
                    <w:t>;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E438B" w:rsidRPr="00B21100" w:rsidTr="007F4C2C">
        <w:trPr>
          <w:trHeight w:val="85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p w:rsidR="000E438B" w:rsidRPr="00B21100" w:rsidRDefault="000E438B" w:rsidP="007F4C2C">
            <w:pPr>
              <w:pStyle w:val="Default"/>
              <w:spacing w:line="360" w:lineRule="auto"/>
              <w:rPr>
                <w:highlight w:val="yellow"/>
              </w:rPr>
            </w:pPr>
            <w:r w:rsidRPr="00EE6DE4">
              <w:rPr>
                <w:b/>
                <w:bCs/>
              </w:rPr>
              <w:t>Investimentos</w:t>
            </w:r>
          </w:p>
        </w:tc>
        <w:tc>
          <w:tcPr>
            <w:tcW w:w="68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E438B" w:rsidRPr="00EE6DE4" w:rsidRDefault="000E438B" w:rsidP="007F4C2C">
            <w:pPr>
              <w:pStyle w:val="Default"/>
              <w:spacing w:line="360" w:lineRule="auto"/>
              <w:rPr>
                <w:rFonts w:eastAsia="Times New Roman"/>
                <w:highlight w:val="yellow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lang w:eastAsia="en-US"/>
              </w:rPr>
              <w:t>Previsto</w:t>
            </w:r>
            <w:r w:rsidRPr="00EE6DE4">
              <w:rPr>
                <w:rFonts w:eastAsia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rFonts w:eastAsia="Times New Roman"/>
                <w:color w:val="auto"/>
                <w:sz w:val="22"/>
                <w:szCs w:val="22"/>
                <w:lang w:eastAsia="en-US"/>
              </w:rPr>
              <w:t>R$ 6.218.669,82</w:t>
            </w:r>
          </w:p>
        </w:tc>
      </w:tr>
      <w:tr w:rsidR="000E438B" w:rsidRPr="00B21100" w:rsidTr="007F4C2C">
        <w:trPr>
          <w:trHeight w:val="85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p w:rsidR="000E438B" w:rsidRPr="00B21100" w:rsidRDefault="000E438B" w:rsidP="007F4C2C">
            <w:pPr>
              <w:pStyle w:val="Default"/>
              <w:spacing w:line="360" w:lineRule="auto"/>
            </w:pPr>
            <w:r w:rsidRPr="00EE6DE4">
              <w:rPr>
                <w:b/>
                <w:bCs/>
              </w:rPr>
              <w:t>Custo da Demanda Evitada (R$/kW)</w:t>
            </w:r>
          </w:p>
        </w:tc>
        <w:tc>
          <w:tcPr>
            <w:tcW w:w="6852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D3DFEE"/>
            <w:vAlign w:val="center"/>
          </w:tcPr>
          <w:p w:rsidR="000E438B" w:rsidRPr="00B21100" w:rsidRDefault="000E438B" w:rsidP="007F4C2C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  <w:r w:rsidRPr="00B450A1">
              <w:rPr>
                <w:rFonts w:ascii="Arial" w:hAnsi="Arial" w:cs="Arial"/>
                <w:b/>
              </w:rPr>
              <w:t>Previsto:</w:t>
            </w:r>
            <w:r w:rsidRPr="00B21100">
              <w:rPr>
                <w:rFonts w:ascii="Arial" w:hAnsi="Arial" w:cs="Arial"/>
              </w:rPr>
              <w:t xml:space="preserve"> </w:t>
            </w:r>
            <w:r>
              <w:t xml:space="preserve">  </w:t>
            </w:r>
            <w:r>
              <w:rPr>
                <w:rFonts w:ascii="Arial" w:hAnsi="Arial" w:cs="Arial"/>
              </w:rPr>
              <w:t>2.129,78</w:t>
            </w:r>
          </w:p>
        </w:tc>
      </w:tr>
      <w:tr w:rsidR="000E438B" w:rsidRPr="00B21100" w:rsidTr="007F4C2C">
        <w:trPr>
          <w:trHeight w:val="102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E438B" w:rsidRPr="00B21100" w:rsidTr="007F4C2C">
              <w:trPr>
                <w:trHeight w:val="722"/>
              </w:trPr>
              <w:tc>
                <w:tcPr>
                  <w:tcW w:w="2390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>Custo da Energia Economizada (R$/</w:t>
                  </w:r>
                  <w:proofErr w:type="spellStart"/>
                  <w:r w:rsidRPr="00B21100">
                    <w:rPr>
                      <w:b/>
                      <w:bCs/>
                    </w:rPr>
                    <w:t>MWh</w:t>
                  </w:r>
                  <w:proofErr w:type="spellEnd"/>
                  <w:r w:rsidRPr="00B21100">
                    <w:rPr>
                      <w:b/>
                      <w:bCs/>
                    </w:rPr>
                    <w:t xml:space="preserve">)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E438B" w:rsidRPr="00B21100" w:rsidRDefault="000E438B" w:rsidP="007F4C2C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  <w:r w:rsidRPr="00D44F1A">
              <w:rPr>
                <w:rFonts w:ascii="Arial" w:hAnsi="Arial" w:cs="Arial"/>
                <w:b/>
              </w:rPr>
              <w:t>Previsto</w:t>
            </w:r>
            <w:r w:rsidRPr="00B21100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689,74</w:t>
            </w:r>
          </w:p>
        </w:tc>
      </w:tr>
      <w:tr w:rsidR="000E438B" w:rsidRPr="00B21100" w:rsidTr="007F4C2C">
        <w:trPr>
          <w:trHeight w:val="85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E438B" w:rsidRPr="00B21100" w:rsidTr="007F4C2C">
              <w:trPr>
                <w:trHeight w:val="470"/>
              </w:trPr>
              <w:tc>
                <w:tcPr>
                  <w:tcW w:w="2390" w:type="dxa"/>
                </w:tcPr>
                <w:p w:rsidR="000E438B" w:rsidRPr="00B21100" w:rsidRDefault="000E438B" w:rsidP="007F4C2C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Relação Custo Benefício - RCB </w:t>
                  </w:r>
                </w:p>
              </w:tc>
            </w:tr>
          </w:tbl>
          <w:p w:rsidR="000E438B" w:rsidRPr="00B21100" w:rsidRDefault="000E438B" w:rsidP="007F4C2C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D3DFEE"/>
            <w:vAlign w:val="center"/>
          </w:tcPr>
          <w:p w:rsidR="000E438B" w:rsidRPr="008532F9" w:rsidRDefault="000E438B" w:rsidP="007F4C2C">
            <w:pPr>
              <w:pStyle w:val="Rodap"/>
              <w:suppressAutoHyphens/>
              <w:spacing w:line="360" w:lineRule="auto"/>
              <w:rPr>
                <w:rFonts w:ascii="Arial" w:hAnsi="Arial" w:cs="Arial"/>
                <w:highlight w:val="yellow"/>
              </w:rPr>
            </w:pPr>
            <w:r w:rsidRPr="00D44F1A">
              <w:rPr>
                <w:rFonts w:ascii="Arial" w:hAnsi="Arial" w:cs="Arial"/>
                <w:b/>
              </w:rPr>
              <w:t>Previsto</w:t>
            </w:r>
            <w:r w:rsidRPr="00B21100">
              <w:rPr>
                <w:rFonts w:ascii="Arial" w:hAnsi="Arial" w:cs="Arial"/>
              </w:rPr>
              <w:t xml:space="preserve">: </w:t>
            </w:r>
            <w:r>
              <w:rPr>
                <w:rStyle w:val="tx1"/>
                <w:rFonts w:ascii="Arial" w:hAnsi="Arial" w:cs="Arial"/>
                <w:b w:val="0"/>
              </w:rPr>
              <w:t>0.69</w:t>
            </w:r>
          </w:p>
        </w:tc>
      </w:tr>
    </w:tbl>
    <w:p w:rsidR="00C0425E" w:rsidRDefault="00C0425E" w:rsidP="00DC681E">
      <w:pPr>
        <w:spacing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1226E6" w:rsidRDefault="001226E6" w:rsidP="000251AD">
      <w:pPr>
        <w:spacing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1226E6" w:rsidRDefault="001226E6" w:rsidP="000251AD">
      <w:pPr>
        <w:spacing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1226E6" w:rsidRDefault="001226E6" w:rsidP="000251AD">
      <w:pPr>
        <w:spacing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1226E6" w:rsidRDefault="001226E6" w:rsidP="000251AD">
      <w:pPr>
        <w:spacing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1226E6" w:rsidRDefault="001226E6" w:rsidP="002660EF">
      <w:pPr>
        <w:spacing w:line="24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0251AD" w:rsidRPr="00362538" w:rsidRDefault="000251AD" w:rsidP="000251AD">
      <w:pPr>
        <w:spacing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362538">
        <w:rPr>
          <w:rFonts w:ascii="Arial" w:hAnsi="Arial" w:cs="Arial"/>
          <w:b/>
          <w:color w:val="000000"/>
          <w:sz w:val="36"/>
          <w:szCs w:val="36"/>
        </w:rPr>
        <w:lastRenderedPageBreak/>
        <w:t xml:space="preserve">PROGRAMA DE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EFICIÊNCIA ENERGÉTICA </w:t>
      </w:r>
      <w:r w:rsidR="00A311FB">
        <w:rPr>
          <w:rFonts w:ascii="Arial" w:hAnsi="Arial" w:cs="Arial"/>
          <w:b/>
          <w:color w:val="000000"/>
          <w:sz w:val="36"/>
          <w:szCs w:val="36"/>
        </w:rPr>
        <w:t>CEA EQUATORIAL</w:t>
      </w:r>
    </w:p>
    <w:p w:rsidR="000251AD" w:rsidRDefault="000251AD" w:rsidP="000E438B">
      <w:pPr>
        <w:spacing w:line="24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EM </w:t>
      </w:r>
      <w:r w:rsidR="00842DB9">
        <w:rPr>
          <w:rFonts w:ascii="Arial" w:hAnsi="Arial" w:cs="Arial"/>
          <w:b/>
          <w:color w:val="000000"/>
          <w:sz w:val="36"/>
          <w:szCs w:val="36"/>
        </w:rPr>
        <w:t>EXECUÇÃO 2024</w:t>
      </w:r>
      <w:bookmarkStart w:id="0" w:name="_GoBack"/>
      <w:bookmarkEnd w:id="0"/>
    </w:p>
    <w:p w:rsidR="0017796D" w:rsidRDefault="0017796D" w:rsidP="000251AD">
      <w:pPr>
        <w:spacing w:line="360" w:lineRule="auto"/>
        <w:rPr>
          <w:rFonts w:ascii="Arial" w:hAnsi="Arial" w:cs="Arial"/>
          <w:b/>
          <w:color w:val="000000"/>
        </w:rPr>
      </w:pPr>
    </w:p>
    <w:tbl>
      <w:tblPr>
        <w:tblpPr w:leftFromText="141" w:rightFromText="141" w:vertAnchor="text" w:tblpXSpec="center" w:tblpY="1"/>
        <w:tblOverlap w:val="never"/>
        <w:tblW w:w="97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924"/>
        <w:gridCol w:w="6852"/>
      </w:tblGrid>
      <w:tr w:rsidR="000251AD" w:rsidRPr="008D717B" w:rsidTr="001226E6">
        <w:tc>
          <w:tcPr>
            <w:tcW w:w="9776" w:type="dxa"/>
            <w:gridSpan w:val="2"/>
            <w:tcBorders>
              <w:top w:val="single" w:sz="2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FFFFFF"/>
            <w:noWrap/>
            <w:vAlign w:val="center"/>
          </w:tcPr>
          <w:p w:rsidR="000251AD" w:rsidRPr="00B21100" w:rsidRDefault="000251AD" w:rsidP="001226E6">
            <w:pPr>
              <w:pStyle w:val="Recuodecorpodetexto"/>
              <w:tabs>
                <w:tab w:val="left" w:pos="318"/>
              </w:tabs>
              <w:spacing w:line="360" w:lineRule="auto"/>
              <w:ind w:left="22"/>
              <w:jc w:val="center"/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</w:rPr>
            </w:pPr>
            <w:r w:rsidRPr="00C71DD1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</w:rPr>
              <w:t xml:space="preserve">Título: </w:t>
            </w:r>
            <w:r w:rsidR="00842DB9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</w:rPr>
              <w:t>Comunidade Eficiente 2023/2025</w:t>
            </w:r>
            <w:r w:rsidR="0017796D" w:rsidRPr="0017796D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</w:rPr>
              <w:t xml:space="preserve"> - CEA</w:t>
            </w:r>
          </w:p>
        </w:tc>
      </w:tr>
      <w:tr w:rsidR="000251AD" w:rsidRPr="00B21100" w:rsidTr="001226E6">
        <w:trPr>
          <w:trHeight w:val="317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0251AD" w:rsidRPr="00B21100" w:rsidRDefault="000251AD" w:rsidP="001226E6">
            <w:pPr>
              <w:pStyle w:val="Default"/>
              <w:spacing w:line="360" w:lineRule="auto"/>
              <w:rPr>
                <w:rFonts w:eastAsia="Times New Roma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90"/>
            </w:tblGrid>
            <w:tr w:rsidR="000251AD" w:rsidRPr="00B21100" w:rsidTr="001226E6">
              <w:trPr>
                <w:trHeight w:val="207"/>
              </w:trPr>
              <w:tc>
                <w:tcPr>
                  <w:tcW w:w="1292" w:type="dxa"/>
                </w:tcPr>
                <w:p w:rsidR="000251AD" w:rsidRPr="00B21100" w:rsidRDefault="000251AD" w:rsidP="000E438B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Objetivos: </w:t>
                  </w:r>
                </w:p>
              </w:tc>
            </w:tr>
          </w:tbl>
          <w:p w:rsidR="000251AD" w:rsidRPr="00B21100" w:rsidRDefault="000251AD" w:rsidP="001226E6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0251AD" w:rsidRPr="00B21100" w:rsidRDefault="000251AD" w:rsidP="001241D3">
            <w:pPr>
              <w:pStyle w:val="wz"/>
              <w:spacing w:line="360" w:lineRule="auto"/>
              <w:rPr>
                <w:rFonts w:cs="Arial"/>
                <w:color w:val="000000"/>
                <w:szCs w:val="24"/>
              </w:rPr>
            </w:pPr>
            <w:r w:rsidRPr="008532F9">
              <w:rPr>
                <w:rFonts w:cs="Arial"/>
                <w:color w:val="auto"/>
                <w:szCs w:val="24"/>
                <w:lang w:eastAsia="en-US"/>
              </w:rPr>
              <w:t xml:space="preserve">O projeto tem por objetivo a inclusão e disseminação da Eficiência Energética em comunidades de baixa renda dentro da área de concessão da </w:t>
            </w:r>
            <w:r w:rsidR="001241D3">
              <w:rPr>
                <w:rFonts w:cs="Arial"/>
                <w:color w:val="auto"/>
                <w:szCs w:val="24"/>
                <w:lang w:eastAsia="en-US"/>
              </w:rPr>
              <w:t>CEA EQUATORIAL</w:t>
            </w:r>
            <w:r w:rsidRPr="008532F9">
              <w:rPr>
                <w:rFonts w:cs="Arial"/>
                <w:color w:val="auto"/>
                <w:szCs w:val="24"/>
                <w:lang w:eastAsia="en-US"/>
              </w:rPr>
              <w:t>,  através de ações educativas para estimular o consumo racional da energia elétrica, da substituição de refrigeradores e de lâmpadas ineficientes por outros com selo PROCEL – categoria A e do cadastro de consumidores dest</w:t>
            </w:r>
            <w:r>
              <w:rPr>
                <w:rFonts w:cs="Arial"/>
                <w:color w:val="auto"/>
                <w:szCs w:val="24"/>
                <w:lang w:eastAsia="en-US"/>
              </w:rPr>
              <w:t>as comunidades n</w:t>
            </w:r>
            <w:r w:rsidRPr="008532F9">
              <w:rPr>
                <w:rFonts w:cs="Arial"/>
                <w:color w:val="auto"/>
                <w:szCs w:val="24"/>
                <w:lang w:eastAsia="en-US"/>
              </w:rPr>
              <w:t>a TSEE (Tarifa Social de Energia Elétrica) visando garantir tarifa adequada de modo a evitar a prática de furtos de energia e/ou inadimplência que contribuem para o consumo NÃO consciente.</w:t>
            </w:r>
          </w:p>
        </w:tc>
      </w:tr>
      <w:tr w:rsidR="000251AD" w:rsidRPr="00B21100" w:rsidTr="001226E6"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0251AD" w:rsidRPr="00B21100" w:rsidRDefault="000251AD" w:rsidP="001226E6">
            <w:pPr>
              <w:pStyle w:val="Default"/>
              <w:spacing w:line="360" w:lineRule="auto"/>
              <w:rPr>
                <w:rFonts w:eastAsia="Times New Roma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0"/>
            </w:tblGrid>
            <w:tr w:rsidR="000251AD" w:rsidRPr="00B21100" w:rsidTr="001226E6">
              <w:trPr>
                <w:trHeight w:val="207"/>
              </w:trPr>
              <w:tc>
                <w:tcPr>
                  <w:tcW w:w="1622" w:type="dxa"/>
                </w:tcPr>
                <w:p w:rsidR="000251AD" w:rsidRPr="00B21100" w:rsidRDefault="000251AD" w:rsidP="000E438B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Abrangência: </w:t>
                  </w:r>
                </w:p>
              </w:tc>
            </w:tr>
          </w:tbl>
          <w:p w:rsidR="000251AD" w:rsidRPr="00B21100" w:rsidRDefault="000251AD" w:rsidP="001226E6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bottom w:val="single" w:sz="8" w:space="0" w:color="4F81BD"/>
            </w:tcBorders>
          </w:tcPr>
          <w:p w:rsidR="000251AD" w:rsidRPr="00B21100" w:rsidRDefault="000251AD" w:rsidP="001241D3">
            <w:pPr>
              <w:pStyle w:val="Corpodetexto2"/>
              <w:suppressAutoHyphens/>
              <w:spacing w:before="45" w:after="45" w:line="360" w:lineRule="auto"/>
              <w:jc w:val="both"/>
              <w:rPr>
                <w:rFonts w:ascii="Arial" w:hAnsi="Arial" w:cs="Arial"/>
                <w:bCs/>
              </w:rPr>
            </w:pPr>
            <w:r w:rsidRPr="00CD6225">
              <w:rPr>
                <w:rFonts w:ascii="Arial" w:hAnsi="Arial" w:cs="Arial"/>
              </w:rPr>
              <w:t>Consumidores residenciais</w:t>
            </w:r>
            <w:r>
              <w:rPr>
                <w:rFonts w:ascii="Arial" w:hAnsi="Arial" w:cs="Arial"/>
              </w:rPr>
              <w:t xml:space="preserve"> baixa renda</w:t>
            </w:r>
            <w:r w:rsidRPr="00CD6225">
              <w:rPr>
                <w:rFonts w:ascii="Arial" w:hAnsi="Arial" w:cs="Arial"/>
              </w:rPr>
              <w:t xml:space="preserve"> da área de concessão da </w:t>
            </w:r>
            <w:r w:rsidR="001241D3">
              <w:rPr>
                <w:rFonts w:ascii="Arial" w:hAnsi="Arial" w:cs="Arial"/>
              </w:rPr>
              <w:t>CEA EQUATORIAL</w:t>
            </w:r>
          </w:p>
        </w:tc>
      </w:tr>
      <w:tr w:rsidR="000251AD" w:rsidRPr="00B21100" w:rsidTr="001226E6">
        <w:trPr>
          <w:trHeight w:val="85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251AD" w:rsidRPr="00B21100" w:rsidTr="001226E6">
              <w:trPr>
                <w:trHeight w:val="470"/>
              </w:trPr>
              <w:tc>
                <w:tcPr>
                  <w:tcW w:w="2390" w:type="dxa"/>
                </w:tcPr>
                <w:p w:rsidR="000251AD" w:rsidRPr="00B21100" w:rsidRDefault="000251AD" w:rsidP="001226E6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Energia Economizada </w:t>
                  </w:r>
                </w:p>
              </w:tc>
            </w:tr>
          </w:tbl>
          <w:p w:rsidR="000251AD" w:rsidRPr="00B21100" w:rsidRDefault="000251AD" w:rsidP="001226E6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D3DFEE"/>
            <w:vAlign w:val="center"/>
          </w:tcPr>
          <w:p w:rsidR="000251AD" w:rsidRPr="00B21100" w:rsidRDefault="000251AD" w:rsidP="001241D3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  <w:r w:rsidRPr="00B450A1">
              <w:rPr>
                <w:rFonts w:ascii="Arial" w:hAnsi="Arial" w:cs="Arial"/>
                <w:b/>
              </w:rPr>
              <w:t>Previsto:</w:t>
            </w:r>
            <w:r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="001241D3">
              <w:rPr>
                <w:rFonts w:ascii="Arial" w:hAnsi="Arial" w:cs="Arial"/>
              </w:rPr>
              <w:t xml:space="preserve">1040,25 </w:t>
            </w:r>
            <w:proofErr w:type="spellStart"/>
            <w:r w:rsidRPr="00B21100">
              <w:rPr>
                <w:rFonts w:ascii="Arial" w:hAnsi="Arial" w:cs="Arial"/>
              </w:rPr>
              <w:t>MWh</w:t>
            </w:r>
            <w:proofErr w:type="spellEnd"/>
            <w:r w:rsidRPr="00B21100">
              <w:rPr>
                <w:rFonts w:ascii="Arial" w:hAnsi="Arial" w:cs="Arial"/>
              </w:rPr>
              <w:t xml:space="preserve">/ano </w:t>
            </w:r>
          </w:p>
        </w:tc>
      </w:tr>
      <w:tr w:rsidR="000251AD" w:rsidRPr="00B21100" w:rsidTr="001226E6">
        <w:trPr>
          <w:trHeight w:val="1247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0251AD" w:rsidRPr="00B21100" w:rsidRDefault="000251AD" w:rsidP="001226E6">
            <w:pPr>
              <w:pStyle w:val="Default"/>
              <w:spacing w:line="360" w:lineRule="auto"/>
              <w:rPr>
                <w:rFonts w:eastAsia="Times New Roma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251AD" w:rsidRPr="00B21100" w:rsidTr="001226E6">
              <w:trPr>
                <w:trHeight w:val="722"/>
              </w:trPr>
              <w:tc>
                <w:tcPr>
                  <w:tcW w:w="2390" w:type="dxa"/>
                </w:tcPr>
                <w:p w:rsidR="000251AD" w:rsidRPr="00B21100" w:rsidRDefault="000251AD" w:rsidP="000E438B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Demanda Evitada no </w:t>
                  </w:r>
                  <w:r>
                    <w:rPr>
                      <w:b/>
                      <w:bCs/>
                    </w:rPr>
                    <w:t>Horário</w:t>
                  </w:r>
                  <w:r w:rsidRPr="00B21100">
                    <w:rPr>
                      <w:b/>
                      <w:bCs/>
                    </w:rPr>
                    <w:t xml:space="preserve"> de Ponta: </w:t>
                  </w:r>
                </w:p>
              </w:tc>
            </w:tr>
          </w:tbl>
          <w:p w:rsidR="000251AD" w:rsidRPr="00B21100" w:rsidRDefault="000251AD" w:rsidP="001226E6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bottom w:val="single" w:sz="8" w:space="0" w:color="4F81BD"/>
            </w:tcBorders>
          </w:tcPr>
          <w:p w:rsidR="000251AD" w:rsidRPr="00B21100" w:rsidRDefault="000251AD" w:rsidP="001226E6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</w:p>
          <w:p w:rsidR="000251AD" w:rsidRPr="00B21100" w:rsidRDefault="000251AD" w:rsidP="001226E6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  <w:r w:rsidRPr="00B450A1">
              <w:rPr>
                <w:rFonts w:ascii="Arial" w:hAnsi="Arial" w:cs="Arial"/>
                <w:b/>
              </w:rPr>
              <w:t>Previsto:</w:t>
            </w:r>
            <w:r w:rsidRPr="00B21100">
              <w:rPr>
                <w:rFonts w:ascii="Arial" w:hAnsi="Arial" w:cs="Arial"/>
              </w:rPr>
              <w:t xml:space="preserve"> </w:t>
            </w:r>
            <w:r>
              <w:t xml:space="preserve">  </w:t>
            </w:r>
            <w:r w:rsidR="001241D3">
              <w:rPr>
                <w:rFonts w:ascii="Arial" w:hAnsi="Arial" w:cs="Arial"/>
              </w:rPr>
              <w:t>304,17</w:t>
            </w:r>
            <w:r>
              <w:rPr>
                <w:rFonts w:ascii="Arial" w:hAnsi="Arial" w:cs="Arial"/>
              </w:rPr>
              <w:t xml:space="preserve"> k</w:t>
            </w:r>
            <w:r w:rsidRPr="00B21100">
              <w:rPr>
                <w:rFonts w:ascii="Arial" w:hAnsi="Arial" w:cs="Arial"/>
              </w:rPr>
              <w:t xml:space="preserve">W/ano </w:t>
            </w:r>
          </w:p>
        </w:tc>
      </w:tr>
      <w:tr w:rsidR="000251AD" w:rsidRPr="00B21100" w:rsidTr="001226E6">
        <w:trPr>
          <w:trHeight w:val="424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0251AD" w:rsidRPr="00B21100" w:rsidRDefault="000251AD" w:rsidP="001226E6">
            <w:pPr>
              <w:pStyle w:val="Default"/>
              <w:spacing w:line="360" w:lineRule="auto"/>
              <w:rPr>
                <w:rFonts w:eastAsia="Times New Roman"/>
                <w:highlight w:val="yellow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251AD" w:rsidRPr="00B21100" w:rsidTr="001226E6">
              <w:trPr>
                <w:trHeight w:val="974"/>
              </w:trPr>
              <w:tc>
                <w:tcPr>
                  <w:tcW w:w="2390" w:type="dxa"/>
                </w:tcPr>
                <w:p w:rsidR="000251AD" w:rsidRPr="00B21100" w:rsidRDefault="000251AD" w:rsidP="000E438B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  <w:rPr>
                      <w:highlight w:val="yellow"/>
                    </w:rPr>
                  </w:pPr>
                  <w:r w:rsidRPr="00B21100">
                    <w:rPr>
                      <w:b/>
                      <w:bCs/>
                    </w:rPr>
                    <w:t xml:space="preserve">Impactos Sociais e Ambientais e duração esperada dos benefícios </w:t>
                  </w:r>
                </w:p>
              </w:tc>
            </w:tr>
          </w:tbl>
          <w:p w:rsidR="000251AD" w:rsidRPr="00B21100" w:rsidRDefault="000251AD" w:rsidP="001226E6">
            <w:pPr>
              <w:spacing w:line="360" w:lineRule="auto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6852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D3DFEE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36"/>
            </w:tblGrid>
            <w:tr w:rsidR="000251AD" w:rsidRPr="00B21100" w:rsidTr="001226E6">
              <w:trPr>
                <w:trHeight w:val="1134"/>
              </w:trPr>
              <w:tc>
                <w:tcPr>
                  <w:tcW w:w="5000" w:type="pct"/>
                </w:tcPr>
                <w:p w:rsidR="000251AD" w:rsidRPr="00671C3E" w:rsidRDefault="000251AD" w:rsidP="000E438B">
                  <w:pPr>
                    <w:pStyle w:val="PargrafodaLista"/>
                    <w:framePr w:hSpace="141" w:wrap="around" w:vAnchor="text" w:hAnchor="text" w:xAlign="center" w:y="1"/>
                    <w:numPr>
                      <w:ilvl w:val="0"/>
                      <w:numId w:val="5"/>
                    </w:numPr>
                    <w:spacing w:line="360" w:lineRule="auto"/>
                    <w:ind w:firstLine="0"/>
                    <w:suppressOverlap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71C3E">
                    <w:rPr>
                      <w:rFonts w:ascii="Arial" w:hAnsi="Arial" w:cs="Arial"/>
                      <w:color w:val="000000"/>
                    </w:rPr>
                    <w:t xml:space="preserve">Otimização do consumo energético;  </w:t>
                  </w:r>
                </w:p>
                <w:p w:rsidR="000251AD" w:rsidRPr="006E5480" w:rsidRDefault="000251AD" w:rsidP="000E438B">
                  <w:pPr>
                    <w:pStyle w:val="PargrafodaLista"/>
                    <w:framePr w:hSpace="141" w:wrap="around" w:vAnchor="text" w:hAnchor="text" w:xAlign="center" w:y="1"/>
                    <w:numPr>
                      <w:ilvl w:val="0"/>
                      <w:numId w:val="5"/>
                    </w:numPr>
                    <w:spacing w:line="360" w:lineRule="auto"/>
                    <w:ind w:firstLine="0"/>
                    <w:suppressOverlap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E5480">
                    <w:rPr>
                      <w:rFonts w:ascii="Arial" w:hAnsi="Arial" w:cs="Arial"/>
                      <w:color w:val="000000"/>
                    </w:rPr>
                    <w:t>Promover a disseminação do uso de equipamentos eficientes;</w:t>
                  </w:r>
                </w:p>
                <w:p w:rsidR="000251AD" w:rsidRPr="006E5480" w:rsidRDefault="000251AD" w:rsidP="000E438B">
                  <w:pPr>
                    <w:pStyle w:val="PargrafodaLista"/>
                    <w:framePr w:hSpace="141" w:wrap="around" w:vAnchor="text" w:hAnchor="text" w:xAlign="center" w:y="1"/>
                    <w:numPr>
                      <w:ilvl w:val="0"/>
                      <w:numId w:val="5"/>
                    </w:numPr>
                    <w:spacing w:line="360" w:lineRule="auto"/>
                    <w:ind w:firstLine="0"/>
                    <w:suppressOverlap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E5480">
                    <w:rPr>
                      <w:rFonts w:ascii="Arial" w:hAnsi="Arial" w:cs="Arial"/>
                      <w:color w:val="000000"/>
                    </w:rPr>
                    <w:t>Promover a disseminação de orientação sobre o uso racional de energia que tem impacto na sustentabilidade dos recursos energéticos;</w:t>
                  </w:r>
                </w:p>
                <w:p w:rsidR="000251AD" w:rsidRPr="00DC681E" w:rsidRDefault="000251AD" w:rsidP="000E438B">
                  <w:pPr>
                    <w:pStyle w:val="PargrafodaLista"/>
                    <w:framePr w:hSpace="141" w:wrap="around" w:vAnchor="text" w:hAnchor="text" w:xAlign="center" w:y="1"/>
                    <w:numPr>
                      <w:ilvl w:val="0"/>
                      <w:numId w:val="5"/>
                    </w:numPr>
                    <w:spacing w:line="360" w:lineRule="auto"/>
                    <w:ind w:firstLine="0"/>
                    <w:suppressOverlap/>
                    <w:jc w:val="both"/>
                    <w:rPr>
                      <w:rFonts w:ascii="Arial" w:hAnsi="Arial" w:cs="Arial"/>
                    </w:rPr>
                  </w:pPr>
                  <w:r w:rsidRPr="005A4052">
                    <w:rPr>
                      <w:rFonts w:ascii="Arial" w:hAnsi="Arial" w:cs="Arial"/>
                      <w:color w:val="000000"/>
                    </w:rPr>
                    <w:t>Proporcionar uma mudança cultural na população, permitindo o conhecimento do uso e reuso dos recursos naturais e da contribuição real de seus atos para a vida das novas gerações</w:t>
                  </w:r>
                  <w:r>
                    <w:rPr>
                      <w:rFonts w:ascii="Arial" w:hAnsi="Arial" w:cs="Arial"/>
                      <w:color w:val="000000"/>
                    </w:rPr>
                    <w:t>;</w:t>
                  </w:r>
                </w:p>
              </w:tc>
            </w:tr>
          </w:tbl>
          <w:p w:rsidR="000251AD" w:rsidRPr="00B21100" w:rsidRDefault="000251AD" w:rsidP="001226E6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251AD" w:rsidRPr="00B21100" w:rsidTr="001226E6">
        <w:trPr>
          <w:trHeight w:val="85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p w:rsidR="000251AD" w:rsidRPr="00B21100" w:rsidRDefault="000251AD" w:rsidP="001226E6">
            <w:pPr>
              <w:pStyle w:val="Default"/>
              <w:spacing w:line="360" w:lineRule="auto"/>
              <w:rPr>
                <w:highlight w:val="yellow"/>
              </w:rPr>
            </w:pPr>
            <w:r w:rsidRPr="00EE6DE4">
              <w:rPr>
                <w:b/>
                <w:bCs/>
              </w:rPr>
              <w:t>Investimentos</w:t>
            </w:r>
          </w:p>
        </w:tc>
        <w:tc>
          <w:tcPr>
            <w:tcW w:w="68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251AD" w:rsidRPr="00EE6DE4" w:rsidRDefault="000251AD" w:rsidP="001241D3">
            <w:pPr>
              <w:pStyle w:val="Default"/>
              <w:spacing w:line="360" w:lineRule="auto"/>
              <w:rPr>
                <w:rFonts w:eastAsia="Times New Roman"/>
                <w:highlight w:val="yellow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lang w:eastAsia="en-US"/>
              </w:rPr>
              <w:t>Previsto</w:t>
            </w:r>
            <w:r w:rsidRPr="00EE6DE4">
              <w:rPr>
                <w:rFonts w:eastAsia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>
              <w:rPr>
                <w:b/>
              </w:rPr>
              <w:t xml:space="preserve"> </w:t>
            </w:r>
            <w:r w:rsidR="00A16F56">
              <w:rPr>
                <w:rFonts w:eastAsia="Times New Roman"/>
                <w:color w:val="auto"/>
                <w:sz w:val="22"/>
                <w:szCs w:val="22"/>
                <w:lang w:eastAsia="en-US"/>
              </w:rPr>
              <w:t>R$ 6.655.647,00</w:t>
            </w:r>
          </w:p>
        </w:tc>
      </w:tr>
      <w:tr w:rsidR="000251AD" w:rsidRPr="00B21100" w:rsidTr="001226E6">
        <w:trPr>
          <w:trHeight w:val="85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p w:rsidR="000251AD" w:rsidRPr="00B21100" w:rsidRDefault="000251AD" w:rsidP="001226E6">
            <w:pPr>
              <w:pStyle w:val="Default"/>
              <w:spacing w:line="360" w:lineRule="auto"/>
            </w:pPr>
            <w:r w:rsidRPr="00EE6DE4">
              <w:rPr>
                <w:b/>
                <w:bCs/>
              </w:rPr>
              <w:t>Custo da Demanda Evitada (R$/kW)</w:t>
            </w:r>
          </w:p>
        </w:tc>
        <w:tc>
          <w:tcPr>
            <w:tcW w:w="6852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D3DFEE"/>
            <w:vAlign w:val="center"/>
          </w:tcPr>
          <w:p w:rsidR="000251AD" w:rsidRPr="00B21100" w:rsidRDefault="000251AD" w:rsidP="001241D3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  <w:r w:rsidRPr="00B450A1">
              <w:rPr>
                <w:rFonts w:ascii="Arial" w:hAnsi="Arial" w:cs="Arial"/>
                <w:b/>
              </w:rPr>
              <w:t>Previsto:</w:t>
            </w:r>
            <w:r w:rsidRPr="00B21100">
              <w:rPr>
                <w:rFonts w:ascii="Arial" w:hAnsi="Arial" w:cs="Arial"/>
              </w:rPr>
              <w:t xml:space="preserve"> </w:t>
            </w:r>
            <w:r>
              <w:t xml:space="preserve">  </w:t>
            </w:r>
            <w:r w:rsidR="001241D3">
              <w:rPr>
                <w:rFonts w:ascii="Arial" w:hAnsi="Arial" w:cs="Arial"/>
              </w:rPr>
              <w:t>1.507,86</w:t>
            </w:r>
          </w:p>
        </w:tc>
      </w:tr>
      <w:tr w:rsidR="000251AD" w:rsidRPr="00B21100" w:rsidTr="001226E6">
        <w:trPr>
          <w:trHeight w:val="102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251AD" w:rsidRPr="00B21100" w:rsidTr="001226E6">
              <w:trPr>
                <w:trHeight w:val="722"/>
              </w:trPr>
              <w:tc>
                <w:tcPr>
                  <w:tcW w:w="2390" w:type="dxa"/>
                </w:tcPr>
                <w:p w:rsidR="000251AD" w:rsidRPr="00B21100" w:rsidRDefault="000251AD" w:rsidP="001226E6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>Custo da Energia Economizada (R$/</w:t>
                  </w:r>
                  <w:proofErr w:type="spellStart"/>
                  <w:r w:rsidRPr="00B21100">
                    <w:rPr>
                      <w:b/>
                      <w:bCs/>
                    </w:rPr>
                    <w:t>MWh</w:t>
                  </w:r>
                  <w:proofErr w:type="spellEnd"/>
                  <w:r w:rsidRPr="00B21100">
                    <w:rPr>
                      <w:b/>
                      <w:bCs/>
                    </w:rPr>
                    <w:t xml:space="preserve">) </w:t>
                  </w:r>
                </w:p>
              </w:tc>
            </w:tr>
          </w:tbl>
          <w:p w:rsidR="000251AD" w:rsidRPr="00B21100" w:rsidRDefault="000251AD" w:rsidP="001226E6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251AD" w:rsidRPr="00B21100" w:rsidRDefault="000251AD" w:rsidP="001241D3">
            <w:pPr>
              <w:pStyle w:val="Rodap"/>
              <w:suppressAutoHyphens/>
              <w:spacing w:line="360" w:lineRule="auto"/>
              <w:rPr>
                <w:rFonts w:ascii="Arial" w:hAnsi="Arial" w:cs="Arial"/>
              </w:rPr>
            </w:pPr>
            <w:r w:rsidRPr="00D44F1A">
              <w:rPr>
                <w:rFonts w:ascii="Arial" w:hAnsi="Arial" w:cs="Arial"/>
                <w:b/>
              </w:rPr>
              <w:t>Previsto</w:t>
            </w:r>
            <w:r w:rsidRPr="00B21100">
              <w:rPr>
                <w:rFonts w:ascii="Arial" w:hAnsi="Arial" w:cs="Arial"/>
              </w:rPr>
              <w:t xml:space="preserve">: </w:t>
            </w:r>
            <w:r w:rsidR="001241D3">
              <w:rPr>
                <w:rFonts w:ascii="Arial" w:hAnsi="Arial" w:cs="Arial"/>
              </w:rPr>
              <w:t>507,75</w:t>
            </w:r>
          </w:p>
        </w:tc>
      </w:tr>
      <w:tr w:rsidR="000251AD" w:rsidRPr="00B21100" w:rsidTr="001226E6">
        <w:trPr>
          <w:trHeight w:val="850"/>
        </w:trPr>
        <w:tc>
          <w:tcPr>
            <w:tcW w:w="29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90"/>
            </w:tblGrid>
            <w:tr w:rsidR="000251AD" w:rsidRPr="00B21100" w:rsidTr="001226E6">
              <w:trPr>
                <w:trHeight w:val="470"/>
              </w:trPr>
              <w:tc>
                <w:tcPr>
                  <w:tcW w:w="2390" w:type="dxa"/>
                </w:tcPr>
                <w:p w:rsidR="000251AD" w:rsidRPr="00B21100" w:rsidRDefault="000251AD" w:rsidP="001226E6">
                  <w:pPr>
                    <w:pStyle w:val="Default"/>
                    <w:framePr w:hSpace="141" w:wrap="around" w:vAnchor="text" w:hAnchor="text" w:xAlign="center" w:y="1"/>
                    <w:spacing w:line="360" w:lineRule="auto"/>
                    <w:suppressOverlap/>
                  </w:pPr>
                  <w:r w:rsidRPr="00B21100">
                    <w:rPr>
                      <w:b/>
                      <w:bCs/>
                    </w:rPr>
                    <w:t xml:space="preserve">Relação Custo Benefício - RCB </w:t>
                  </w:r>
                </w:p>
              </w:tc>
            </w:tr>
          </w:tbl>
          <w:p w:rsidR="000251AD" w:rsidRPr="00B21100" w:rsidRDefault="000251AD" w:rsidP="001226E6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852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D3DFEE"/>
            <w:vAlign w:val="center"/>
          </w:tcPr>
          <w:p w:rsidR="000251AD" w:rsidRPr="008532F9" w:rsidRDefault="000251AD" w:rsidP="001226E6">
            <w:pPr>
              <w:pStyle w:val="Rodap"/>
              <w:suppressAutoHyphens/>
              <w:spacing w:line="360" w:lineRule="auto"/>
              <w:rPr>
                <w:rFonts w:ascii="Arial" w:hAnsi="Arial" w:cs="Arial"/>
                <w:highlight w:val="yellow"/>
              </w:rPr>
            </w:pPr>
            <w:r w:rsidRPr="00D44F1A">
              <w:rPr>
                <w:rFonts w:ascii="Arial" w:hAnsi="Arial" w:cs="Arial"/>
                <w:b/>
              </w:rPr>
              <w:t>Previsto</w:t>
            </w:r>
            <w:r w:rsidRPr="00B21100">
              <w:rPr>
                <w:rFonts w:ascii="Arial" w:hAnsi="Arial" w:cs="Arial"/>
              </w:rPr>
              <w:t xml:space="preserve">: </w:t>
            </w:r>
            <w:r w:rsidR="00F13524">
              <w:rPr>
                <w:rStyle w:val="tx1"/>
                <w:rFonts w:ascii="Arial" w:hAnsi="Arial" w:cs="Arial"/>
                <w:b w:val="0"/>
              </w:rPr>
              <w:t>0.73</w:t>
            </w:r>
          </w:p>
        </w:tc>
      </w:tr>
    </w:tbl>
    <w:p w:rsidR="000251AD" w:rsidRDefault="000251AD" w:rsidP="000251AD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:rsidR="000251AD" w:rsidRDefault="000251AD" w:rsidP="00C71DD1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sectPr w:rsidR="000251AD" w:rsidSect="00120F58">
      <w:headerReference w:type="default" r:id="rId7"/>
      <w:footerReference w:type="default" r:id="rId8"/>
      <w:pgSz w:w="11907" w:h="16839" w:code="9"/>
      <w:pgMar w:top="1446" w:right="1134" w:bottom="1418" w:left="1134" w:header="1276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903" w:rsidRDefault="00ED5903">
      <w:pPr>
        <w:spacing w:after="0" w:line="240" w:lineRule="auto"/>
      </w:pPr>
      <w:r>
        <w:separator/>
      </w:r>
    </w:p>
  </w:endnote>
  <w:endnote w:type="continuationSeparator" w:id="0">
    <w:p w:rsidR="00ED5903" w:rsidRDefault="00ED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6E6" w:rsidRDefault="001226E6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E438B">
      <w:rPr>
        <w:noProof/>
      </w:rPr>
      <w:t>2</w:t>
    </w:r>
    <w:r>
      <w:rPr>
        <w:noProof/>
      </w:rPr>
      <w:fldChar w:fldCharType="end"/>
    </w:r>
  </w:p>
  <w:p w:rsidR="001226E6" w:rsidRDefault="001226E6" w:rsidP="00AC1F0D">
    <w:pPr>
      <w:pStyle w:val="Rodap"/>
      <w:tabs>
        <w:tab w:val="left" w:pos="1200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903" w:rsidRDefault="00ED5903">
      <w:pPr>
        <w:spacing w:after="0" w:line="240" w:lineRule="auto"/>
      </w:pPr>
      <w:r>
        <w:separator/>
      </w:r>
    </w:p>
  </w:footnote>
  <w:footnote w:type="continuationSeparator" w:id="0">
    <w:p w:rsidR="00ED5903" w:rsidRDefault="00ED5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6E6" w:rsidRDefault="001226E6" w:rsidP="00D76CCB">
    <w:pPr>
      <w:pStyle w:val="Cabealho"/>
      <w:ind w:right="360"/>
      <w:jc w:val="center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-638810</wp:posOffset>
          </wp:positionV>
          <wp:extent cx="1809750" cy="74669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QUATORIAL ENERGIA [LOGO-CMYK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746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85D"/>
    <w:multiLevelType w:val="multilevel"/>
    <w:tmpl w:val="4ABC8CF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2C817D32"/>
    <w:multiLevelType w:val="hybridMultilevel"/>
    <w:tmpl w:val="87B25F6E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FCC684A"/>
    <w:multiLevelType w:val="hybridMultilevel"/>
    <w:tmpl w:val="3B824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13FF"/>
    <w:multiLevelType w:val="hybridMultilevel"/>
    <w:tmpl w:val="80827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07AC5"/>
    <w:multiLevelType w:val="hybridMultilevel"/>
    <w:tmpl w:val="3D64BA28"/>
    <w:lvl w:ilvl="0" w:tplc="4FFABCAA">
      <w:start w:val="1"/>
      <w:numFmt w:val="decimal"/>
      <w:pStyle w:val="Corpodetexto31"/>
      <w:lvlText w:val="Cláusula   %1ª"/>
      <w:lvlJc w:val="left"/>
      <w:pPr>
        <w:tabs>
          <w:tab w:val="num" w:pos="1440"/>
        </w:tabs>
        <w:ind w:left="360" w:hanging="72"/>
      </w:pPr>
      <w:rPr>
        <w:rFonts w:ascii="Arial" w:hAnsi="Arial" w:hint="default"/>
        <w:b/>
        <w:strike w:val="0"/>
        <w:dstrike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C46A3"/>
    <w:multiLevelType w:val="multilevel"/>
    <w:tmpl w:val="33B056D0"/>
    <w:lvl w:ilvl="0">
      <w:start w:val="1"/>
      <w:numFmt w:val="bullet"/>
      <w:pStyle w:val="Marcador1"/>
      <w:lvlText w:val=""/>
      <w:lvlJc w:val="left"/>
      <w:pPr>
        <w:ind w:left="216" w:hanging="216"/>
      </w:pPr>
      <w:rPr>
        <w:rFonts w:ascii="Georgia" w:eastAsia="Times New Roman" w:hAnsi="Symbol" w:cs="Times New Roman" w:hint="default"/>
        <w:b w:val="0"/>
        <w:i w:val="0"/>
        <w:color w:val="A04DA3"/>
        <w:sz w:val="18"/>
        <w:szCs w:val="18"/>
      </w:rPr>
    </w:lvl>
    <w:lvl w:ilvl="1">
      <w:start w:val="1"/>
      <w:numFmt w:val="bullet"/>
      <w:pStyle w:val="Marcador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/>
        <w:sz w:val="12"/>
      </w:rPr>
    </w:lvl>
    <w:lvl w:ilvl="2">
      <w:start w:val="1"/>
      <w:numFmt w:val="bullet"/>
      <w:pStyle w:val="Marcador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/>
        <w:sz w:val="16"/>
      </w:rPr>
    </w:lvl>
  </w:abstractNum>
  <w:abstractNum w:abstractNumId="6" w15:restartNumberingAfterBreak="0">
    <w:nsid w:val="3EE06195"/>
    <w:multiLevelType w:val="hybridMultilevel"/>
    <w:tmpl w:val="DCB805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49204E"/>
    <w:multiLevelType w:val="hybridMultilevel"/>
    <w:tmpl w:val="EC181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40400"/>
    <w:multiLevelType w:val="hybridMultilevel"/>
    <w:tmpl w:val="AAD0883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9611F38"/>
    <w:multiLevelType w:val="hybridMultilevel"/>
    <w:tmpl w:val="DEAE5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D4718"/>
    <w:multiLevelType w:val="hybridMultilevel"/>
    <w:tmpl w:val="2284AAEA"/>
    <w:lvl w:ilvl="0" w:tplc="4B4AAE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3D5FB5"/>
    <w:multiLevelType w:val="hybridMultilevel"/>
    <w:tmpl w:val="B2667028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1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DE"/>
    <w:rsid w:val="00024DF3"/>
    <w:rsid w:val="000251AD"/>
    <w:rsid w:val="000453AE"/>
    <w:rsid w:val="000472DE"/>
    <w:rsid w:val="0006417D"/>
    <w:rsid w:val="000A22BB"/>
    <w:rsid w:val="000D1863"/>
    <w:rsid w:val="000E438B"/>
    <w:rsid w:val="000F2B7D"/>
    <w:rsid w:val="00101BE1"/>
    <w:rsid w:val="001167D3"/>
    <w:rsid w:val="00120F58"/>
    <w:rsid w:val="001226E6"/>
    <w:rsid w:val="001241D3"/>
    <w:rsid w:val="00132809"/>
    <w:rsid w:val="00176047"/>
    <w:rsid w:val="0017796D"/>
    <w:rsid w:val="001A47D4"/>
    <w:rsid w:val="001E48C4"/>
    <w:rsid w:val="0020149B"/>
    <w:rsid w:val="0022752A"/>
    <w:rsid w:val="00247606"/>
    <w:rsid w:val="002576F4"/>
    <w:rsid w:val="002660EF"/>
    <w:rsid w:val="002856DF"/>
    <w:rsid w:val="002B6F85"/>
    <w:rsid w:val="002C1562"/>
    <w:rsid w:val="002C1F3A"/>
    <w:rsid w:val="002F043E"/>
    <w:rsid w:val="002F3615"/>
    <w:rsid w:val="0030510F"/>
    <w:rsid w:val="0031571D"/>
    <w:rsid w:val="00330361"/>
    <w:rsid w:val="00334642"/>
    <w:rsid w:val="0035002F"/>
    <w:rsid w:val="00377464"/>
    <w:rsid w:val="00381CBA"/>
    <w:rsid w:val="0039316B"/>
    <w:rsid w:val="003D631B"/>
    <w:rsid w:val="003E135D"/>
    <w:rsid w:val="003E3F11"/>
    <w:rsid w:val="00401A38"/>
    <w:rsid w:val="004071DC"/>
    <w:rsid w:val="0042069F"/>
    <w:rsid w:val="004374D4"/>
    <w:rsid w:val="004521FE"/>
    <w:rsid w:val="0045368E"/>
    <w:rsid w:val="00497D01"/>
    <w:rsid w:val="004C4EF5"/>
    <w:rsid w:val="005015D2"/>
    <w:rsid w:val="00513914"/>
    <w:rsid w:val="00557E4A"/>
    <w:rsid w:val="005637DE"/>
    <w:rsid w:val="005A4052"/>
    <w:rsid w:val="005D0E14"/>
    <w:rsid w:val="005D460C"/>
    <w:rsid w:val="005E17C0"/>
    <w:rsid w:val="0066567F"/>
    <w:rsid w:val="00671C3E"/>
    <w:rsid w:val="00713AF2"/>
    <w:rsid w:val="00765993"/>
    <w:rsid w:val="007A0421"/>
    <w:rsid w:val="007A43CB"/>
    <w:rsid w:val="007B6510"/>
    <w:rsid w:val="007C3D43"/>
    <w:rsid w:val="007E1D40"/>
    <w:rsid w:val="007F4D51"/>
    <w:rsid w:val="007F7738"/>
    <w:rsid w:val="00813C96"/>
    <w:rsid w:val="008254AD"/>
    <w:rsid w:val="00827BA1"/>
    <w:rsid w:val="00836323"/>
    <w:rsid w:val="00842DB9"/>
    <w:rsid w:val="008532F9"/>
    <w:rsid w:val="00862507"/>
    <w:rsid w:val="0087325E"/>
    <w:rsid w:val="008B1D23"/>
    <w:rsid w:val="008B3E30"/>
    <w:rsid w:val="008D5270"/>
    <w:rsid w:val="008F02E5"/>
    <w:rsid w:val="0090182A"/>
    <w:rsid w:val="00902339"/>
    <w:rsid w:val="00912707"/>
    <w:rsid w:val="00913752"/>
    <w:rsid w:val="009734C0"/>
    <w:rsid w:val="009746B6"/>
    <w:rsid w:val="009B3E2D"/>
    <w:rsid w:val="009F561A"/>
    <w:rsid w:val="00A01236"/>
    <w:rsid w:val="00A16F56"/>
    <w:rsid w:val="00A311FB"/>
    <w:rsid w:val="00A366A7"/>
    <w:rsid w:val="00A3672C"/>
    <w:rsid w:val="00A549AC"/>
    <w:rsid w:val="00A6075F"/>
    <w:rsid w:val="00AC0A92"/>
    <w:rsid w:val="00AC1F0D"/>
    <w:rsid w:val="00B02C07"/>
    <w:rsid w:val="00B070F7"/>
    <w:rsid w:val="00B250E6"/>
    <w:rsid w:val="00B25E07"/>
    <w:rsid w:val="00B26F0B"/>
    <w:rsid w:val="00BC1346"/>
    <w:rsid w:val="00BD4D2B"/>
    <w:rsid w:val="00BE1748"/>
    <w:rsid w:val="00BF1FF2"/>
    <w:rsid w:val="00BF6DD5"/>
    <w:rsid w:val="00BF7BAC"/>
    <w:rsid w:val="00C0219D"/>
    <w:rsid w:val="00C0425E"/>
    <w:rsid w:val="00C15C09"/>
    <w:rsid w:val="00C37968"/>
    <w:rsid w:val="00C447E9"/>
    <w:rsid w:val="00C46E42"/>
    <w:rsid w:val="00C47AA9"/>
    <w:rsid w:val="00C71DD1"/>
    <w:rsid w:val="00C80FC0"/>
    <w:rsid w:val="00CC17E1"/>
    <w:rsid w:val="00CD6225"/>
    <w:rsid w:val="00CE41BC"/>
    <w:rsid w:val="00D121B3"/>
    <w:rsid w:val="00D44F1A"/>
    <w:rsid w:val="00D76CCB"/>
    <w:rsid w:val="00D84392"/>
    <w:rsid w:val="00DB2A2C"/>
    <w:rsid w:val="00DB5BA8"/>
    <w:rsid w:val="00DB70DD"/>
    <w:rsid w:val="00DB7245"/>
    <w:rsid w:val="00DC681E"/>
    <w:rsid w:val="00DF4AF6"/>
    <w:rsid w:val="00E134D0"/>
    <w:rsid w:val="00E15714"/>
    <w:rsid w:val="00E227CE"/>
    <w:rsid w:val="00E3586B"/>
    <w:rsid w:val="00E5661F"/>
    <w:rsid w:val="00E739E2"/>
    <w:rsid w:val="00E91135"/>
    <w:rsid w:val="00ED5903"/>
    <w:rsid w:val="00ED5E44"/>
    <w:rsid w:val="00EE6DE4"/>
    <w:rsid w:val="00EF4125"/>
    <w:rsid w:val="00F0265C"/>
    <w:rsid w:val="00F13524"/>
    <w:rsid w:val="00F2626E"/>
    <w:rsid w:val="00F748E2"/>
    <w:rsid w:val="00FA3CA2"/>
    <w:rsid w:val="00FA6A52"/>
    <w:rsid w:val="00FC292A"/>
    <w:rsid w:val="00FD00EF"/>
    <w:rsid w:val="00F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F2F9FB-A4EC-4F1F-88D0-C1C137BB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7DE"/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5E17C0"/>
    <w:pPr>
      <w:keepNext/>
      <w:spacing w:after="0" w:line="240" w:lineRule="auto"/>
      <w:ind w:firstLine="720"/>
      <w:jc w:val="both"/>
      <w:outlineLvl w:val="0"/>
    </w:pPr>
    <w:rPr>
      <w:rFonts w:ascii="Garamond" w:hAnsi="Garamond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E17C0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5E17C0"/>
    <w:pPr>
      <w:keepNext/>
      <w:spacing w:before="240" w:after="60" w:line="240" w:lineRule="auto"/>
      <w:outlineLvl w:val="2"/>
    </w:pPr>
    <w:rPr>
      <w:rFonts w:ascii="Cambria" w:hAnsi="Cambria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qFormat/>
    <w:rsid w:val="005E17C0"/>
    <w:pPr>
      <w:keepNext/>
      <w:spacing w:after="0" w:line="240" w:lineRule="auto"/>
      <w:jc w:val="center"/>
      <w:outlineLvl w:val="3"/>
    </w:pPr>
    <w:rPr>
      <w:rFonts w:ascii="Arial" w:hAnsi="Arial" w:cs="Arial"/>
      <w:b/>
      <w:bCs/>
      <w:color w:val="FF0000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5E17C0"/>
    <w:pPr>
      <w:spacing w:before="240" w:after="60" w:line="240" w:lineRule="auto"/>
      <w:outlineLvl w:val="4"/>
    </w:pPr>
    <w:rPr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5E17C0"/>
    <w:pPr>
      <w:spacing w:after="0"/>
      <w:outlineLvl w:val="5"/>
    </w:pPr>
    <w:rPr>
      <w:rFonts w:ascii="Trebuchet MS" w:hAnsi="Trebuchet MS"/>
      <w:b/>
      <w:bCs/>
      <w:i/>
      <w:iCs/>
      <w:color w:val="325F64"/>
      <w:sz w:val="20"/>
      <w:szCs w:val="20"/>
    </w:rPr>
  </w:style>
  <w:style w:type="paragraph" w:styleId="Ttulo7">
    <w:name w:val="heading 7"/>
    <w:basedOn w:val="Normal"/>
    <w:next w:val="Normal"/>
    <w:link w:val="Ttulo7Char"/>
    <w:unhideWhenUsed/>
    <w:qFormat/>
    <w:rsid w:val="005E17C0"/>
    <w:pPr>
      <w:spacing w:before="240" w:after="60" w:line="240" w:lineRule="auto"/>
      <w:outlineLvl w:val="6"/>
    </w:pPr>
    <w:rPr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5E17C0"/>
    <w:pPr>
      <w:spacing w:before="240" w:after="60" w:line="240" w:lineRule="auto"/>
      <w:outlineLvl w:val="7"/>
    </w:pPr>
    <w:rPr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5E17C0"/>
    <w:pPr>
      <w:spacing w:before="240" w:after="60" w:line="240" w:lineRule="auto"/>
      <w:outlineLvl w:val="8"/>
    </w:pPr>
    <w:rPr>
      <w:rFonts w:ascii="Cambria" w:hAnsi="Cambr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E17C0"/>
    <w:rPr>
      <w:rFonts w:ascii="Garamond" w:eastAsia="Times New Roman" w:hAnsi="Garamond" w:cs="Times New Roman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5E17C0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5E17C0"/>
    <w:rPr>
      <w:rFonts w:ascii="Cambria" w:eastAsia="Times New Roman" w:hAnsi="Cambria" w:cs="Times New Roman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5E17C0"/>
    <w:rPr>
      <w:rFonts w:ascii="Arial" w:eastAsia="Times New Roman" w:hAnsi="Arial" w:cs="Arial"/>
      <w:b/>
      <w:bCs/>
      <w:color w:val="FF0000"/>
      <w:lang w:eastAsia="pt-BR"/>
    </w:rPr>
  </w:style>
  <w:style w:type="character" w:customStyle="1" w:styleId="Ttulo5Char">
    <w:name w:val="Título 5 Char"/>
    <w:basedOn w:val="Fontepargpadro"/>
    <w:link w:val="Ttulo5"/>
    <w:rsid w:val="005E17C0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5E17C0"/>
    <w:rPr>
      <w:rFonts w:ascii="Trebuchet MS" w:eastAsia="Times New Roman" w:hAnsi="Trebuchet MS" w:cs="Times New Roman"/>
      <w:b/>
      <w:bCs/>
      <w:i/>
      <w:iCs/>
      <w:color w:val="325F64"/>
      <w:sz w:val="20"/>
      <w:szCs w:val="20"/>
    </w:rPr>
  </w:style>
  <w:style w:type="character" w:customStyle="1" w:styleId="Ttulo7Char">
    <w:name w:val="Título 7 Char"/>
    <w:basedOn w:val="Fontepargpadro"/>
    <w:link w:val="Ttulo7"/>
    <w:rsid w:val="005E17C0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5E17C0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5E17C0"/>
    <w:rPr>
      <w:rFonts w:ascii="Cambria" w:eastAsia="Times New Roman" w:hAnsi="Cambr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6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37DE"/>
    <w:rPr>
      <w:rFonts w:ascii="Calibri" w:eastAsia="Times New Roman" w:hAnsi="Calibri" w:cs="Times New Roman"/>
    </w:rPr>
  </w:style>
  <w:style w:type="paragraph" w:styleId="Rodap">
    <w:name w:val="footer"/>
    <w:basedOn w:val="Normal"/>
    <w:link w:val="RodapChar"/>
    <w:unhideWhenUsed/>
    <w:rsid w:val="0056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637DE"/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5637DE"/>
    <w:rPr>
      <w:color w:val="0000FF"/>
      <w:u w:val="single"/>
    </w:rPr>
  </w:style>
  <w:style w:type="paragraph" w:styleId="Corpodetexto">
    <w:name w:val="Body Text"/>
    <w:basedOn w:val="Normal"/>
    <w:link w:val="CorpodetextoChar"/>
    <w:semiHidden/>
    <w:rsid w:val="005637DE"/>
    <w:pPr>
      <w:spacing w:after="0" w:line="240" w:lineRule="auto"/>
      <w:jc w:val="both"/>
    </w:pPr>
    <w:rPr>
      <w:rFonts w:ascii="Times New Roman" w:hAnsi="Times New Roman"/>
      <w:sz w:val="26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5637DE"/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customStyle="1" w:styleId="Pargrafoalinhadoesquerda">
    <w:name w:val="* Parágrafo alinhado à esquerda"/>
    <w:uiPriority w:val="99"/>
    <w:rsid w:val="005637DE"/>
    <w:pPr>
      <w:widowControl w:val="0"/>
      <w:autoSpaceDE w:val="0"/>
      <w:autoSpaceDN w:val="0"/>
      <w:adjustRightInd w:val="0"/>
      <w:spacing w:after="0" w:line="240" w:lineRule="atLeast"/>
    </w:pPr>
    <w:rPr>
      <w:rFonts w:ascii="Courier New" w:eastAsia="Times New Roman" w:hAnsi="Courier New" w:cs="Courier New"/>
      <w:sz w:val="24"/>
      <w:szCs w:val="24"/>
      <w:lang w:val="pt-PT" w:eastAsia="pt-BR"/>
    </w:rPr>
  </w:style>
  <w:style w:type="character" w:styleId="Forte">
    <w:name w:val="Strong"/>
    <w:qFormat/>
    <w:rsid w:val="005637DE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5E17C0"/>
    <w:pPr>
      <w:spacing w:after="0" w:line="240" w:lineRule="auto"/>
    </w:pPr>
    <w:rPr>
      <w:rFonts w:ascii="Tahoma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semiHidden/>
    <w:rsid w:val="005E17C0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Recuodecorpodetexto1">
    <w:name w:val="Recuo de corpo de texto1"/>
    <w:basedOn w:val="Normal"/>
    <w:rsid w:val="005E17C0"/>
    <w:pPr>
      <w:spacing w:after="0" w:line="360" w:lineRule="auto"/>
      <w:ind w:firstLine="2268"/>
      <w:jc w:val="both"/>
    </w:pPr>
    <w:rPr>
      <w:rFonts w:ascii="Arial" w:hAnsi="Arial" w:cs="Arial"/>
      <w:sz w:val="24"/>
      <w:szCs w:val="24"/>
      <w:lang w:eastAsia="pt-BR"/>
    </w:rPr>
  </w:style>
  <w:style w:type="paragraph" w:customStyle="1" w:styleId="Corpodetexto1">
    <w:name w:val="Corpo de texto1"/>
    <w:basedOn w:val="Normal"/>
    <w:rsid w:val="005E17C0"/>
    <w:pPr>
      <w:tabs>
        <w:tab w:val="left" w:pos="288"/>
        <w:tab w:val="left" w:pos="432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spacing w:after="0" w:line="160" w:lineRule="atLeast"/>
      <w:jc w:val="both"/>
    </w:pPr>
    <w:rPr>
      <w:rFonts w:ascii="Courier" w:hAnsi="Courier"/>
      <w:sz w:val="24"/>
      <w:szCs w:val="20"/>
      <w:lang w:eastAsia="pt-BR"/>
    </w:rPr>
  </w:style>
  <w:style w:type="paragraph" w:customStyle="1" w:styleId="BodyTextIndent1">
    <w:name w:val="Body Text Indent1"/>
    <w:basedOn w:val="Normal"/>
    <w:rsid w:val="005E17C0"/>
    <w:pPr>
      <w:spacing w:after="0" w:line="360" w:lineRule="auto"/>
      <w:ind w:firstLine="2268"/>
      <w:jc w:val="both"/>
    </w:pPr>
    <w:rPr>
      <w:rFonts w:ascii="Arial" w:hAnsi="Arial" w:cs="Arial"/>
      <w:sz w:val="24"/>
      <w:szCs w:val="24"/>
      <w:lang w:eastAsia="pt-BR"/>
    </w:rPr>
  </w:style>
  <w:style w:type="character" w:customStyle="1" w:styleId="FooterChar">
    <w:name w:val="Footer Char"/>
    <w:rsid w:val="005E17C0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nhideWhenUsed/>
    <w:rsid w:val="005E17C0"/>
    <w:pPr>
      <w:spacing w:after="120" w:line="48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5E17C0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1">
    <w:name w:val="Cabeçalho Char1"/>
    <w:uiPriority w:val="99"/>
    <w:rsid w:val="005E17C0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5E17C0"/>
    <w:pPr>
      <w:spacing w:after="120" w:line="240" w:lineRule="auto"/>
      <w:ind w:left="283"/>
    </w:pPr>
    <w:rPr>
      <w:rFonts w:ascii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E17C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E17C0"/>
    <w:pPr>
      <w:spacing w:after="0" w:line="240" w:lineRule="auto"/>
    </w:pPr>
    <w:rPr>
      <w:rFonts w:ascii="Tms Rmn" w:hAnsi="Tms Rmn"/>
      <w:sz w:val="20"/>
      <w:szCs w:val="20"/>
      <w:lang w:val="en-US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E17C0"/>
    <w:rPr>
      <w:rFonts w:ascii="Tms Rmn" w:eastAsia="Times New Roman" w:hAnsi="Tms Rmn" w:cs="Times New Roman"/>
      <w:sz w:val="20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5E17C0"/>
    <w:pPr>
      <w:spacing w:after="0" w:line="240" w:lineRule="auto"/>
      <w:ind w:left="708"/>
    </w:pPr>
    <w:rPr>
      <w:rFonts w:ascii="Times New Roman" w:hAnsi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5E17C0"/>
    <w:pPr>
      <w:spacing w:before="240" w:after="60" w:line="240" w:lineRule="auto"/>
      <w:jc w:val="center"/>
    </w:pPr>
    <w:rPr>
      <w:rFonts w:ascii="Arial" w:hAnsi="Arial"/>
      <w:b/>
      <w:kern w:val="28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5E17C0"/>
    <w:rPr>
      <w:rFonts w:ascii="Arial" w:eastAsia="Times New Roman" w:hAnsi="Arial" w:cs="Times New Roman"/>
      <w:b/>
      <w:kern w:val="28"/>
      <w:sz w:val="32"/>
      <w:szCs w:val="20"/>
      <w:lang w:eastAsia="pt-BR"/>
    </w:rPr>
  </w:style>
  <w:style w:type="paragraph" w:customStyle="1" w:styleId="TextoNvel3">
    <w:name w:val="Texto Nível 3"/>
    <w:basedOn w:val="Normal"/>
    <w:rsid w:val="005E17C0"/>
    <w:pPr>
      <w:tabs>
        <w:tab w:val="left" w:pos="567"/>
      </w:tabs>
      <w:spacing w:before="120" w:after="120" w:line="240" w:lineRule="auto"/>
      <w:jc w:val="both"/>
      <w:outlineLvl w:val="2"/>
    </w:pPr>
    <w:rPr>
      <w:rFonts w:ascii="Arial" w:hAnsi="Arial"/>
      <w:sz w:val="24"/>
      <w:szCs w:val="20"/>
      <w:lang w:eastAsia="pt-BR"/>
    </w:rPr>
  </w:style>
  <w:style w:type="paragraph" w:customStyle="1" w:styleId="p0">
    <w:name w:val="p0"/>
    <w:basedOn w:val="Normal"/>
    <w:rsid w:val="005E17C0"/>
    <w:pPr>
      <w:widowControl w:val="0"/>
      <w:tabs>
        <w:tab w:val="left" w:pos="720"/>
      </w:tabs>
      <w:spacing w:after="0" w:line="240" w:lineRule="atLeast"/>
      <w:jc w:val="both"/>
    </w:pPr>
    <w:rPr>
      <w:rFonts w:ascii="Times New Roman" w:hAnsi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5E17C0"/>
    <w:pPr>
      <w:spacing w:after="120" w:line="240" w:lineRule="auto"/>
    </w:pPr>
    <w:rPr>
      <w:rFonts w:ascii="Times New Roman" w:hAnsi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5E17C0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E17C0"/>
    <w:pPr>
      <w:spacing w:after="120" w:line="240" w:lineRule="auto"/>
      <w:ind w:left="283"/>
    </w:pPr>
    <w:rPr>
      <w:rFonts w:ascii="Times New Roman" w:hAnsi="Times New Roman"/>
      <w:sz w:val="16"/>
      <w:szCs w:val="16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E17C0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5E17C0"/>
    <w:pPr>
      <w:keepLines/>
      <w:spacing w:after="0" w:line="240" w:lineRule="auto"/>
      <w:jc w:val="both"/>
    </w:pPr>
    <w:rPr>
      <w:rFonts w:ascii="Times New Roman" w:hAnsi="Times New Roman"/>
      <w:sz w:val="24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E17C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5E17C0"/>
    <w:pPr>
      <w:spacing w:after="360" w:line="240" w:lineRule="auto"/>
      <w:jc w:val="both"/>
    </w:pPr>
    <w:rPr>
      <w:rFonts w:ascii="Times New Roman" w:hAnsi="Times New Roman"/>
      <w:sz w:val="24"/>
      <w:szCs w:val="24"/>
      <w:lang w:eastAsia="pt-BR"/>
    </w:rPr>
  </w:style>
  <w:style w:type="character" w:customStyle="1" w:styleId="Textodocorpo2">
    <w:name w:val="Texto do corpo (2)_"/>
    <w:link w:val="Textodocorpo20"/>
    <w:rsid w:val="005E17C0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Textodocorpo20">
    <w:name w:val="Texto do corpo (2)"/>
    <w:basedOn w:val="Normal"/>
    <w:link w:val="Textodocorpo2"/>
    <w:rsid w:val="005E17C0"/>
    <w:pPr>
      <w:shd w:val="clear" w:color="auto" w:fill="FFFFFF"/>
      <w:spacing w:before="960" w:after="720" w:line="374" w:lineRule="exact"/>
      <w:jc w:val="both"/>
    </w:pPr>
    <w:rPr>
      <w:rFonts w:ascii="Arial" w:eastAsia="Arial" w:hAnsi="Arial" w:cs="Arial"/>
      <w:sz w:val="19"/>
      <w:szCs w:val="19"/>
    </w:rPr>
  </w:style>
  <w:style w:type="character" w:customStyle="1" w:styleId="Textodocorpo">
    <w:name w:val="Texto do corpo_"/>
    <w:link w:val="Textodocorpo0"/>
    <w:rsid w:val="005E17C0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Textodocorpo0">
    <w:name w:val="Texto do corpo"/>
    <w:basedOn w:val="Normal"/>
    <w:link w:val="Textodocorpo"/>
    <w:rsid w:val="005E17C0"/>
    <w:pPr>
      <w:shd w:val="clear" w:color="auto" w:fill="FFFFFF"/>
      <w:spacing w:before="540" w:after="360" w:line="374" w:lineRule="exact"/>
      <w:jc w:val="both"/>
    </w:pPr>
    <w:rPr>
      <w:rFonts w:ascii="Arial" w:eastAsia="Arial" w:hAnsi="Arial" w:cs="Arial"/>
      <w:sz w:val="19"/>
      <w:szCs w:val="19"/>
    </w:rPr>
  </w:style>
  <w:style w:type="character" w:customStyle="1" w:styleId="TextodocorpoNegrito">
    <w:name w:val="Texto do corpo + Negrito"/>
    <w:rsid w:val="005E17C0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19"/>
      <w:szCs w:val="19"/>
    </w:rPr>
  </w:style>
  <w:style w:type="character" w:customStyle="1" w:styleId="Ttulo10">
    <w:name w:val="Título #1_"/>
    <w:link w:val="Ttulo11"/>
    <w:rsid w:val="005E17C0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Ttulo11">
    <w:name w:val="Título #1"/>
    <w:basedOn w:val="Normal"/>
    <w:link w:val="Ttulo10"/>
    <w:rsid w:val="005E17C0"/>
    <w:pPr>
      <w:shd w:val="clear" w:color="auto" w:fill="FFFFFF"/>
      <w:spacing w:before="360" w:after="180" w:line="0" w:lineRule="atLeast"/>
      <w:jc w:val="both"/>
      <w:outlineLvl w:val="0"/>
    </w:pPr>
    <w:rPr>
      <w:rFonts w:ascii="Arial" w:eastAsia="Arial" w:hAnsi="Arial" w:cs="Arial"/>
      <w:sz w:val="19"/>
      <w:szCs w:val="19"/>
    </w:rPr>
  </w:style>
  <w:style w:type="character" w:customStyle="1" w:styleId="Textodocorpo2Semnegrito">
    <w:name w:val="Texto do corpo (2) + Sem negrito"/>
    <w:rsid w:val="005E17C0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19"/>
      <w:szCs w:val="19"/>
      <w:shd w:val="clear" w:color="auto" w:fill="FFFFFF"/>
      <w:lang w:val="pt-BR"/>
    </w:rPr>
  </w:style>
  <w:style w:type="character" w:customStyle="1" w:styleId="TextodocorpoItlico">
    <w:name w:val="Texto do corpo + Itálico"/>
    <w:rsid w:val="005E17C0"/>
    <w:rPr>
      <w:rFonts w:ascii="Arial" w:eastAsia="Arial" w:hAnsi="Arial" w:cs="Arial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paragraph" w:styleId="Commarcadores2">
    <w:name w:val="List Bullet 2"/>
    <w:basedOn w:val="Normal"/>
    <w:rsid w:val="005E17C0"/>
    <w:pPr>
      <w:widowControl w:val="0"/>
      <w:spacing w:after="0" w:line="240" w:lineRule="auto"/>
      <w:ind w:left="566" w:hanging="283"/>
    </w:pPr>
    <w:rPr>
      <w:rFonts w:ascii="Times New Roman" w:hAnsi="Times New Roman"/>
      <w:sz w:val="20"/>
      <w:szCs w:val="20"/>
      <w:lang w:eastAsia="pt-BR"/>
    </w:rPr>
  </w:style>
  <w:style w:type="paragraph" w:customStyle="1" w:styleId="BodyText23">
    <w:name w:val="Body Text 23"/>
    <w:basedOn w:val="Normal"/>
    <w:rsid w:val="005E17C0"/>
    <w:pPr>
      <w:widowControl w:val="0"/>
      <w:spacing w:after="0" w:line="240" w:lineRule="auto"/>
      <w:ind w:left="2268" w:hanging="2268"/>
      <w:jc w:val="both"/>
    </w:pPr>
    <w:rPr>
      <w:rFonts w:ascii="Times New Roman" w:hAnsi="Times New Roman"/>
      <w:sz w:val="26"/>
      <w:szCs w:val="20"/>
      <w:lang w:eastAsia="pt-BR"/>
    </w:rPr>
  </w:style>
  <w:style w:type="paragraph" w:customStyle="1" w:styleId="Default">
    <w:name w:val="Default"/>
    <w:rsid w:val="005E17C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  <w:style w:type="character" w:customStyle="1" w:styleId="st1">
    <w:name w:val="st1"/>
    <w:rsid w:val="005E17C0"/>
  </w:style>
  <w:style w:type="character" w:customStyle="1" w:styleId="style4">
    <w:name w:val="style4"/>
    <w:rsid w:val="005E17C0"/>
  </w:style>
  <w:style w:type="character" w:customStyle="1" w:styleId="style5">
    <w:name w:val="style5"/>
    <w:rsid w:val="005E17C0"/>
  </w:style>
  <w:style w:type="paragraph" w:customStyle="1" w:styleId="Corpodetexto31">
    <w:name w:val="Corpo de texto 31"/>
    <w:basedOn w:val="Normal"/>
    <w:rsid w:val="005E17C0"/>
    <w:pPr>
      <w:numPr>
        <w:numId w:val="3"/>
      </w:numPr>
      <w:spacing w:after="0" w:line="240" w:lineRule="auto"/>
      <w:jc w:val="center"/>
    </w:pPr>
    <w:rPr>
      <w:rFonts w:ascii="Arial" w:hAnsi="Arial"/>
      <w:sz w:val="24"/>
      <w:szCs w:val="20"/>
    </w:rPr>
  </w:style>
  <w:style w:type="paragraph" w:customStyle="1" w:styleId="WW-Corpodetexto2">
    <w:name w:val="WW-Corpo de texto 2"/>
    <w:basedOn w:val="Normal"/>
    <w:rsid w:val="005E17C0"/>
    <w:pPr>
      <w:suppressAutoHyphens/>
      <w:spacing w:after="0" w:line="240" w:lineRule="auto"/>
      <w:jc w:val="both"/>
    </w:pPr>
    <w:rPr>
      <w:rFonts w:ascii="Tahoma" w:hAnsi="Tahoma"/>
      <w:sz w:val="24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5E17C0"/>
    <w:pPr>
      <w:spacing w:after="480"/>
    </w:pPr>
    <w:rPr>
      <w:rFonts w:ascii="Georgia" w:hAnsi="Georgia"/>
      <w:i/>
      <w:iCs/>
      <w:color w:val="424456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5E17C0"/>
    <w:rPr>
      <w:rFonts w:ascii="Georgia" w:eastAsia="Times New Roman" w:hAnsi="Georgia" w:cs="Times New Roman"/>
      <w:i/>
      <w:iCs/>
      <w:color w:val="424456"/>
      <w:sz w:val="24"/>
      <w:szCs w:val="24"/>
    </w:rPr>
  </w:style>
  <w:style w:type="character" w:styleId="nfaseIntensa">
    <w:name w:val="Intense Emphasis"/>
    <w:qFormat/>
    <w:rsid w:val="005E17C0"/>
    <w:rPr>
      <w:rFonts w:ascii="Georgia" w:hAnsi="Georgia"/>
      <w:b/>
      <w:bCs/>
      <w:i/>
      <w:iCs/>
      <w:caps/>
      <w:color w:val="438086"/>
      <w:spacing w:val="5"/>
    </w:rPr>
  </w:style>
  <w:style w:type="paragraph" w:styleId="Textoembloco">
    <w:name w:val="Block Text"/>
    <w:basedOn w:val="Normal"/>
    <w:semiHidden/>
    <w:unhideWhenUsed/>
    <w:rsid w:val="005E17C0"/>
    <w:pPr>
      <w:pBdr>
        <w:top w:val="single" w:sz="2" w:space="10" w:color="53548A"/>
        <w:left w:val="single" w:sz="2" w:space="10" w:color="53548A"/>
        <w:bottom w:val="single" w:sz="2" w:space="10" w:color="53548A"/>
        <w:right w:val="single" w:sz="2" w:space="10" w:color="53548A"/>
        <w:between w:val="single" w:sz="2" w:space="10" w:color="53548A"/>
        <w:bar w:val="single" w:sz="2" w:color="53548A"/>
      </w:pBdr>
      <w:ind w:left="1152" w:right="1152"/>
    </w:pPr>
    <w:rPr>
      <w:rFonts w:ascii="Georgia" w:hAnsi="Georgia"/>
      <w:i/>
      <w:iCs/>
      <w:color w:val="53548A"/>
      <w:sz w:val="20"/>
      <w:szCs w:val="20"/>
    </w:rPr>
  </w:style>
  <w:style w:type="character" w:styleId="nfaseSutil">
    <w:name w:val="Subtle Emphasis"/>
    <w:qFormat/>
    <w:rsid w:val="005E17C0"/>
    <w:rPr>
      <w:rFonts w:ascii="Georgia" w:hAnsi="Georgia"/>
      <w:i/>
      <w:iCs/>
      <w:color w:val="006666"/>
    </w:rPr>
  </w:style>
  <w:style w:type="character" w:styleId="RefernciaIntensa">
    <w:name w:val="Intense Reference"/>
    <w:qFormat/>
    <w:rsid w:val="005E17C0"/>
    <w:rPr>
      <w:rFonts w:ascii="Georgia" w:hAnsi="Georgia"/>
      <w:b/>
      <w:bCs/>
      <w:i/>
      <w:iCs/>
      <w:caps/>
      <w:color w:val="4E4F89"/>
      <w:spacing w:val="5"/>
    </w:rPr>
  </w:style>
  <w:style w:type="character" w:styleId="RefernciaSutil">
    <w:name w:val="Subtle Reference"/>
    <w:qFormat/>
    <w:rsid w:val="005E17C0"/>
    <w:rPr>
      <w:i/>
      <w:iCs/>
      <w:color w:val="4E4F89"/>
    </w:rPr>
  </w:style>
  <w:style w:type="character" w:styleId="nfase">
    <w:name w:val="Emphasis"/>
    <w:qFormat/>
    <w:rsid w:val="005E17C0"/>
    <w:rPr>
      <w:rFonts w:ascii="Georgia" w:eastAsia="Times New Roman" w:hAnsi="Georgia" w:cs="Times New Roman"/>
      <w:b/>
      <w:bCs/>
      <w:iCs w:val="0"/>
      <w:color w:val="438086"/>
      <w:spacing w:val="10"/>
      <w:szCs w:val="20"/>
      <w:lang w:val="pt-BR"/>
    </w:rPr>
  </w:style>
  <w:style w:type="character" w:styleId="TtulodoLivro">
    <w:name w:val="Book Title"/>
    <w:qFormat/>
    <w:rsid w:val="005E17C0"/>
    <w:rPr>
      <w:rFonts w:ascii="Georgia" w:eastAsia="Times New Roman" w:hAnsi="Cambria" w:cs="Times New Roman"/>
      <w:bCs w:val="0"/>
      <w:i/>
      <w:iCs/>
      <w:color w:val="000000"/>
      <w:sz w:val="20"/>
      <w:szCs w:val="20"/>
      <w:lang w:val="pt-BR"/>
    </w:rPr>
  </w:style>
  <w:style w:type="paragraph" w:styleId="Recuonormal">
    <w:name w:val="Normal Indent"/>
    <w:basedOn w:val="Normal"/>
    <w:semiHidden/>
    <w:unhideWhenUsed/>
    <w:rsid w:val="005E17C0"/>
    <w:pPr>
      <w:ind w:left="720"/>
      <w:contextualSpacing/>
    </w:pPr>
    <w:rPr>
      <w:rFonts w:ascii="Georgia" w:hAnsi="Georgia"/>
      <w:sz w:val="20"/>
      <w:szCs w:val="20"/>
    </w:rPr>
  </w:style>
  <w:style w:type="paragraph" w:styleId="CitaoIntensa">
    <w:name w:val="Intense Quote"/>
    <w:basedOn w:val="Normal"/>
    <w:link w:val="CitaoIntensaChar"/>
    <w:qFormat/>
    <w:rsid w:val="005E17C0"/>
    <w:pPr>
      <w:pBdr>
        <w:top w:val="threeDEngrave" w:sz="6" w:space="10" w:color="438086"/>
        <w:bottom w:val="single" w:sz="4" w:space="10" w:color="438086"/>
      </w:pBdr>
      <w:spacing w:before="360" w:after="360" w:line="324" w:lineRule="auto"/>
      <w:ind w:left="1080" w:right="1080"/>
    </w:pPr>
    <w:rPr>
      <w:rFonts w:ascii="Georgia" w:hAnsi="Georgia"/>
      <w:i/>
      <w:iCs/>
      <w:color w:val="438086"/>
    </w:rPr>
  </w:style>
  <w:style w:type="character" w:customStyle="1" w:styleId="CitaoIntensaChar">
    <w:name w:val="Citação Intensa Char"/>
    <w:basedOn w:val="Fontepargpadro"/>
    <w:link w:val="CitaoIntensa"/>
    <w:rsid w:val="005E17C0"/>
    <w:rPr>
      <w:rFonts w:ascii="Georgia" w:eastAsia="Times New Roman" w:hAnsi="Georgia" w:cs="Times New Roman"/>
      <w:i/>
      <w:iCs/>
      <w:color w:val="438086"/>
    </w:rPr>
  </w:style>
  <w:style w:type="paragraph" w:styleId="SemEspaamento">
    <w:name w:val="No Spacing"/>
    <w:basedOn w:val="Normal"/>
    <w:uiPriority w:val="1"/>
    <w:qFormat/>
    <w:rsid w:val="005E17C0"/>
    <w:pPr>
      <w:spacing w:after="0" w:line="240" w:lineRule="auto"/>
    </w:pPr>
    <w:rPr>
      <w:rFonts w:ascii="Georgia" w:hAnsi="Georgia"/>
      <w:sz w:val="20"/>
      <w:szCs w:val="20"/>
    </w:rPr>
  </w:style>
  <w:style w:type="character" w:styleId="TextodoEspaoReservado">
    <w:name w:val="Placeholder Text"/>
    <w:unhideWhenUsed/>
    <w:rsid w:val="005E17C0"/>
    <w:rPr>
      <w:color w:val="808080"/>
    </w:rPr>
  </w:style>
  <w:style w:type="paragraph" w:customStyle="1" w:styleId="CabealhoPar">
    <w:name w:val="Cabeçalho Par"/>
    <w:basedOn w:val="Cabealho"/>
    <w:rsid w:val="005E17C0"/>
    <w:pPr>
      <w:pBdr>
        <w:bottom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</w:pPr>
    <w:rPr>
      <w:rFonts w:ascii="Georgia" w:hAnsi="Georgia"/>
      <w:sz w:val="20"/>
      <w:szCs w:val="20"/>
    </w:rPr>
  </w:style>
  <w:style w:type="paragraph" w:customStyle="1" w:styleId="Cabealhompar">
    <w:name w:val="Cabeçalho Ímpar"/>
    <w:basedOn w:val="Cabealho"/>
    <w:rsid w:val="005E17C0"/>
    <w:pPr>
      <w:pBdr>
        <w:bottom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ascii="Georgia" w:hAnsi="Georgia"/>
      <w:sz w:val="20"/>
      <w:szCs w:val="20"/>
    </w:rPr>
  </w:style>
  <w:style w:type="paragraph" w:customStyle="1" w:styleId="Marcador1">
    <w:name w:val="Marcador 1"/>
    <w:basedOn w:val="PargrafodaLista"/>
    <w:qFormat/>
    <w:rsid w:val="005E17C0"/>
    <w:pPr>
      <w:numPr>
        <w:numId w:val="4"/>
      </w:numPr>
      <w:spacing w:line="276" w:lineRule="auto"/>
      <w:contextualSpacing/>
    </w:pPr>
    <w:rPr>
      <w:rFonts w:ascii="Georgia" w:hAnsi="Georgia"/>
      <w:sz w:val="20"/>
      <w:szCs w:val="20"/>
      <w:lang w:eastAsia="en-US"/>
    </w:rPr>
  </w:style>
  <w:style w:type="paragraph" w:customStyle="1" w:styleId="Marcador2">
    <w:name w:val="Marcador 2"/>
    <w:basedOn w:val="PargrafodaLista"/>
    <w:qFormat/>
    <w:rsid w:val="005E17C0"/>
    <w:pPr>
      <w:numPr>
        <w:ilvl w:val="1"/>
        <w:numId w:val="4"/>
      </w:numPr>
      <w:spacing w:line="276" w:lineRule="auto"/>
      <w:contextualSpacing/>
    </w:pPr>
    <w:rPr>
      <w:rFonts w:ascii="Georgia" w:hAnsi="Georgia"/>
      <w:sz w:val="20"/>
      <w:szCs w:val="20"/>
      <w:lang w:eastAsia="en-US"/>
    </w:rPr>
  </w:style>
  <w:style w:type="paragraph" w:customStyle="1" w:styleId="Marcador3">
    <w:name w:val="Marcador 3"/>
    <w:basedOn w:val="PargrafodaLista"/>
    <w:qFormat/>
    <w:rsid w:val="005E17C0"/>
    <w:pPr>
      <w:numPr>
        <w:ilvl w:val="2"/>
        <w:numId w:val="4"/>
      </w:numPr>
      <w:spacing w:line="276" w:lineRule="auto"/>
      <w:contextualSpacing/>
    </w:pPr>
    <w:rPr>
      <w:rFonts w:ascii="Georgia" w:hAnsi="Georgia"/>
      <w:sz w:val="20"/>
      <w:szCs w:val="20"/>
      <w:lang w:eastAsia="en-US"/>
    </w:rPr>
  </w:style>
  <w:style w:type="paragraph" w:customStyle="1" w:styleId="DefaultPlaceholderSubject10">
    <w:name w:val="DefaultPlaceholder_Subject10"/>
    <w:rsid w:val="005E17C0"/>
    <w:rPr>
      <w:rFonts w:ascii="Georgia" w:eastAsia="Times New Roman" w:hAnsi="Georgia" w:cs="Times New Roman"/>
      <w:i/>
      <w:iCs/>
      <w:color w:val="424456"/>
      <w:sz w:val="24"/>
      <w:szCs w:val="24"/>
    </w:rPr>
  </w:style>
  <w:style w:type="paragraph" w:customStyle="1" w:styleId="Categoria">
    <w:name w:val="Categoria"/>
    <w:basedOn w:val="Normal"/>
    <w:qFormat/>
    <w:rsid w:val="005E17C0"/>
    <w:pPr>
      <w:framePr w:hSpace="187" w:wrap="around" w:hAnchor="margin" w:xAlign="center" w:y="721"/>
      <w:spacing w:after="0" w:line="240" w:lineRule="auto"/>
    </w:pPr>
    <w:rPr>
      <w:rFonts w:ascii="Georgia" w:hAnsi="Georgia"/>
      <w:caps/>
    </w:rPr>
  </w:style>
  <w:style w:type="paragraph" w:customStyle="1" w:styleId="Comentrios">
    <w:name w:val="Comentários"/>
    <w:basedOn w:val="Normal"/>
    <w:qFormat/>
    <w:rsid w:val="005E17C0"/>
    <w:pPr>
      <w:spacing w:after="120" w:line="240" w:lineRule="auto"/>
    </w:pPr>
    <w:rPr>
      <w:rFonts w:ascii="Georgia" w:hAnsi="Georgia"/>
      <w:b/>
      <w:bCs/>
      <w:sz w:val="20"/>
      <w:szCs w:val="20"/>
    </w:rPr>
  </w:style>
  <w:style w:type="character" w:customStyle="1" w:styleId="CardeCategoria">
    <w:name w:val="Car de Categoria"/>
    <w:rsid w:val="005E17C0"/>
    <w:rPr>
      <w:rFonts w:eastAsia="Times New Roman" w:cs="Times New Roman"/>
      <w:caps/>
      <w:lang w:val="pt-BR"/>
    </w:rPr>
  </w:style>
  <w:style w:type="character" w:customStyle="1" w:styleId="CardeComentrios">
    <w:name w:val="Car de Comentários"/>
    <w:rsid w:val="005E17C0"/>
    <w:rPr>
      <w:rFonts w:eastAsia="Times New Roman" w:cs="Times New Roman"/>
      <w:b/>
      <w:bCs/>
      <w:sz w:val="20"/>
      <w:szCs w:val="20"/>
      <w:lang w:val="pt-BR"/>
    </w:rPr>
  </w:style>
  <w:style w:type="paragraph" w:customStyle="1" w:styleId="TextodeComentrios">
    <w:name w:val="Texto de Comentários"/>
    <w:basedOn w:val="Normal"/>
    <w:qFormat/>
    <w:rsid w:val="005E17C0"/>
    <w:pPr>
      <w:spacing w:after="120" w:line="288" w:lineRule="auto"/>
    </w:pPr>
    <w:rPr>
      <w:rFonts w:ascii="Georgia" w:hAnsi="Georgia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5E17C0"/>
    <w:pPr>
      <w:tabs>
        <w:tab w:val="left" w:pos="660"/>
        <w:tab w:val="right" w:leader="dot" w:pos="10327"/>
      </w:tabs>
    </w:pPr>
    <w:rPr>
      <w:rFonts w:ascii="Arial" w:hAnsi="Arial" w:cs="Arial"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E17C0"/>
    <w:pPr>
      <w:ind w:left="240"/>
    </w:pPr>
    <w:rPr>
      <w:rFonts w:ascii="Georgia" w:hAnsi="Georgia"/>
      <w:sz w:val="24"/>
      <w:szCs w:val="24"/>
    </w:rPr>
  </w:style>
  <w:style w:type="paragraph" w:styleId="Sumrio3">
    <w:name w:val="toc 3"/>
    <w:basedOn w:val="Normal"/>
    <w:next w:val="Normal"/>
    <w:autoRedefine/>
    <w:semiHidden/>
    <w:unhideWhenUsed/>
    <w:rsid w:val="005E17C0"/>
    <w:pPr>
      <w:spacing w:after="100"/>
      <w:ind w:left="400"/>
    </w:pPr>
    <w:rPr>
      <w:rFonts w:ascii="Georgia" w:hAnsi="Georgia"/>
      <w:sz w:val="20"/>
      <w:szCs w:val="20"/>
    </w:rPr>
  </w:style>
  <w:style w:type="paragraph" w:customStyle="1" w:styleId="DecimalAligned">
    <w:name w:val="Decimal Aligned"/>
    <w:basedOn w:val="Normal"/>
    <w:qFormat/>
    <w:rsid w:val="005E17C0"/>
    <w:pPr>
      <w:tabs>
        <w:tab w:val="decimal" w:pos="360"/>
      </w:tabs>
    </w:pPr>
  </w:style>
  <w:style w:type="paragraph" w:styleId="Recuodecorpodetexto2">
    <w:name w:val="Body Text Indent 2"/>
    <w:basedOn w:val="Normal"/>
    <w:link w:val="Recuodecorpodetexto2Char"/>
    <w:semiHidden/>
    <w:unhideWhenUsed/>
    <w:rsid w:val="005E17C0"/>
    <w:pPr>
      <w:spacing w:after="120" w:line="480" w:lineRule="auto"/>
      <w:ind w:left="283"/>
    </w:pPr>
    <w:rPr>
      <w:rFonts w:ascii="Georgia" w:hAnsi="Georgi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5E17C0"/>
    <w:rPr>
      <w:rFonts w:ascii="Georgia" w:eastAsia="Times New Roman" w:hAnsi="Georgia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5E17C0"/>
    <w:pPr>
      <w:spacing w:after="0" w:line="240" w:lineRule="auto"/>
    </w:pPr>
    <w:rPr>
      <w:rFonts w:ascii="Georgia" w:eastAsia="Georgia" w:hAnsi="Georgia" w:cs="Georg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E17C0"/>
    <w:pPr>
      <w:keepLines/>
      <w:spacing w:before="480" w:line="276" w:lineRule="auto"/>
      <w:ind w:right="-11" w:firstLine="0"/>
      <w:jc w:val="left"/>
      <w:outlineLvl w:val="9"/>
    </w:pPr>
    <w:rPr>
      <w:rFonts w:ascii="Cambria" w:hAnsi="Cambria" w:cs="Arial"/>
      <w:b/>
      <w:bCs/>
      <w:color w:val="365F91"/>
      <w:sz w:val="28"/>
      <w:szCs w:val="2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E17C0"/>
    <w:pPr>
      <w:spacing w:after="0" w:line="240" w:lineRule="auto"/>
    </w:pPr>
    <w:rPr>
      <w:rFonts w:ascii="Georgia" w:hAnsi="Georgia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E17C0"/>
    <w:rPr>
      <w:rFonts w:ascii="Georgia" w:eastAsia="Times New Roman" w:hAnsi="Georgia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17C0"/>
    <w:pPr>
      <w:spacing w:after="200"/>
    </w:pPr>
    <w:rPr>
      <w:rFonts w:ascii="Georgia" w:hAnsi="Georgia"/>
      <w:b/>
      <w:bCs/>
      <w:lang w:val="pt-BR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17C0"/>
    <w:rPr>
      <w:rFonts w:ascii="Georgia" w:eastAsia="Times New Roman" w:hAnsi="Georgia" w:cs="Times New Roman"/>
      <w:b/>
      <w:bCs/>
      <w:sz w:val="20"/>
      <w:szCs w:val="20"/>
      <w:lang w:val="en-US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E17C0"/>
    <w:pPr>
      <w:spacing w:line="240" w:lineRule="auto"/>
    </w:pPr>
    <w:rPr>
      <w:rFonts w:ascii="Georgia" w:hAnsi="Georgia"/>
      <w:b/>
      <w:bCs/>
      <w:color w:val="4F81BD" w:themeColor="accent1"/>
      <w:sz w:val="18"/>
      <w:szCs w:val="18"/>
    </w:rPr>
  </w:style>
  <w:style w:type="character" w:customStyle="1" w:styleId="texto-padrao1">
    <w:name w:val="texto-padrao1"/>
    <w:basedOn w:val="Fontepargpadro"/>
    <w:rsid w:val="005E17C0"/>
    <w:rPr>
      <w:rFonts w:ascii="Trebuchet MS" w:hAnsi="Trebuchet MS" w:hint="default"/>
      <w:color w:val="000000"/>
      <w:sz w:val="17"/>
      <w:szCs w:val="17"/>
    </w:rPr>
  </w:style>
  <w:style w:type="character" w:customStyle="1" w:styleId="tx1">
    <w:name w:val="tx1"/>
    <w:basedOn w:val="Fontepargpadro"/>
    <w:rsid w:val="005E17C0"/>
    <w:rPr>
      <w:b/>
      <w:bCs/>
    </w:rPr>
  </w:style>
  <w:style w:type="paragraph" w:customStyle="1" w:styleId="wz">
    <w:name w:val="wz"/>
    <w:basedOn w:val="Normal"/>
    <w:rsid w:val="005E17C0"/>
    <w:pPr>
      <w:spacing w:after="0" w:line="240" w:lineRule="auto"/>
      <w:jc w:val="both"/>
    </w:pPr>
    <w:rPr>
      <w:rFonts w:ascii="Arial" w:hAnsi="Arial"/>
      <w:color w:val="0000FF"/>
      <w:sz w:val="24"/>
      <w:szCs w:val="20"/>
      <w:lang w:eastAsia="pt-BR"/>
    </w:rPr>
  </w:style>
  <w:style w:type="paragraph" w:customStyle="1" w:styleId="Texto">
    <w:name w:val="Texto"/>
    <w:basedOn w:val="Normal"/>
    <w:qFormat/>
    <w:rsid w:val="005E17C0"/>
    <w:pPr>
      <w:spacing w:after="0" w:line="360" w:lineRule="auto"/>
      <w:jc w:val="both"/>
    </w:pPr>
    <w:rPr>
      <w:rFonts w:ascii="Times New Roman" w:eastAsiaTheme="minorHAnsi" w:hAnsi="Times New Roman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Windsor Silva Santos Junior</dc:creator>
  <cp:lastModifiedBy>EDMILSON DE LIMA SANTOS</cp:lastModifiedBy>
  <cp:revision>7</cp:revision>
  <dcterms:created xsi:type="dcterms:W3CDTF">2023-03-09T14:22:00Z</dcterms:created>
  <dcterms:modified xsi:type="dcterms:W3CDTF">2024-03-19T14:07:00Z</dcterms:modified>
</cp:coreProperties>
</file>