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ABD" w:rsidRDefault="00F30ABD" w:rsidP="00F30ABD">
      <w:pPr>
        <w:jc w:val="center"/>
        <w:rPr>
          <w:sz w:val="48"/>
        </w:rPr>
      </w:pPr>
    </w:p>
    <w:p w:rsidR="00F30ABD" w:rsidRDefault="00F30ABD" w:rsidP="00F30ABD">
      <w:pPr>
        <w:jc w:val="center"/>
        <w:rPr>
          <w:sz w:val="48"/>
        </w:rPr>
      </w:pPr>
    </w:p>
    <w:p w:rsidR="00F30ABD" w:rsidRDefault="00F30ABD" w:rsidP="00F30ABD">
      <w:pPr>
        <w:jc w:val="center"/>
        <w:rPr>
          <w:sz w:val="48"/>
        </w:rPr>
      </w:pPr>
    </w:p>
    <w:p w:rsidR="00F30ABD" w:rsidRDefault="00F30ABD" w:rsidP="00F30ABD">
      <w:pPr>
        <w:jc w:val="center"/>
        <w:rPr>
          <w:sz w:val="48"/>
        </w:rPr>
      </w:pPr>
    </w:p>
    <w:p w:rsidR="00F30ABD" w:rsidRPr="00F30ABD" w:rsidRDefault="00F30ABD" w:rsidP="00F30ABD">
      <w:pPr>
        <w:jc w:val="center"/>
        <w:rPr>
          <w:sz w:val="36"/>
        </w:rPr>
      </w:pPr>
      <w:r w:rsidRPr="00F30ABD">
        <w:rPr>
          <w:sz w:val="36"/>
        </w:rPr>
        <w:t>_______________</w:t>
      </w:r>
      <w:r>
        <w:rPr>
          <w:sz w:val="36"/>
        </w:rPr>
        <w:t>_____________</w:t>
      </w:r>
      <w:r w:rsidRPr="00F30ABD">
        <w:rPr>
          <w:sz w:val="36"/>
        </w:rPr>
        <w:t>________________________</w:t>
      </w:r>
    </w:p>
    <w:p w:rsidR="00562AF3" w:rsidRDefault="00562AF3" w:rsidP="00F30ABD">
      <w:pPr>
        <w:jc w:val="center"/>
      </w:pPr>
      <w:r w:rsidRPr="00F30ABD">
        <w:rPr>
          <w:sz w:val="48"/>
        </w:rPr>
        <w:t xml:space="preserve">Team </w:t>
      </w:r>
      <w:proofErr w:type="spellStart"/>
      <w:r w:rsidRPr="00F30ABD">
        <w:rPr>
          <w:sz w:val="48"/>
        </w:rPr>
        <w:t>Dijkstra</w:t>
      </w:r>
      <w:proofErr w:type="spellEnd"/>
      <w:r>
        <w:br/>
        <w:t xml:space="preserve">Crist – Howell – </w:t>
      </w:r>
      <w:proofErr w:type="spellStart"/>
      <w:r>
        <w:t>Ghodratnama</w:t>
      </w:r>
      <w:proofErr w:type="spellEnd"/>
    </w:p>
    <w:p w:rsidR="00562AF3" w:rsidRDefault="00562AF3" w:rsidP="00F30ABD">
      <w:pPr>
        <w:jc w:val="center"/>
      </w:pPr>
      <w:r w:rsidRPr="00F30ABD">
        <w:rPr>
          <w:sz w:val="36"/>
        </w:rPr>
        <w:t>t15 – Software Specification and Installation Guide</w:t>
      </w:r>
      <w:r>
        <w:br/>
      </w:r>
      <w:r w:rsidRPr="00F30ABD">
        <w:rPr>
          <w:sz w:val="32"/>
        </w:rPr>
        <w:t>Email Server/Client System</w:t>
      </w:r>
    </w:p>
    <w:p w:rsidR="00F30ABD" w:rsidRDefault="00562AF3" w:rsidP="00F30ABD">
      <w:pPr>
        <w:jc w:val="center"/>
        <w:rPr>
          <w:sz w:val="36"/>
        </w:rPr>
      </w:pPr>
      <w:r w:rsidRPr="00F30ABD">
        <w:rPr>
          <w:sz w:val="28"/>
        </w:rPr>
        <w:t>Software Engineering II</w:t>
      </w:r>
      <w:r w:rsidR="00F30ABD">
        <w:br/>
        <w:t>Spring 2013</w:t>
      </w:r>
      <w:r w:rsidR="00F30ABD">
        <w:br/>
      </w:r>
      <w:r w:rsidR="00F30ABD" w:rsidRPr="00F30ABD">
        <w:rPr>
          <w:sz w:val="36"/>
        </w:rPr>
        <w:t>______</w:t>
      </w:r>
      <w:r w:rsidR="00F30ABD">
        <w:rPr>
          <w:sz w:val="36"/>
        </w:rPr>
        <w:t>_______________________</w:t>
      </w:r>
      <w:r w:rsidR="00F30ABD" w:rsidRPr="00F30ABD">
        <w:rPr>
          <w:sz w:val="36"/>
        </w:rPr>
        <w:t>_______________________</w:t>
      </w:r>
    </w:p>
    <w:p w:rsidR="00562AF3" w:rsidRPr="00F30ABD" w:rsidRDefault="00F30ABD" w:rsidP="00F30ABD">
      <w:pPr>
        <w:jc w:val="center"/>
      </w:pPr>
      <w:r>
        <w:rPr>
          <w:i/>
        </w:rPr>
        <w:t>“</w:t>
      </w:r>
      <w:r w:rsidRPr="00562AF3">
        <w:rPr>
          <w:i/>
        </w:rPr>
        <w:t>Elegance is not a dispensable luxury but a quality that decides between success and failure</w:t>
      </w:r>
      <w:r>
        <w:rPr>
          <w:i/>
        </w:rPr>
        <w:t xml:space="preserve">” </w:t>
      </w:r>
      <w:r>
        <w:rPr>
          <w:i/>
        </w:rPr>
        <w:br/>
        <w:t xml:space="preserve">- </w:t>
      </w:r>
      <w:proofErr w:type="spellStart"/>
      <w:r w:rsidRPr="00562AF3">
        <w:t>Edsger</w:t>
      </w:r>
      <w:proofErr w:type="spellEnd"/>
      <w:r w:rsidRPr="00562AF3">
        <w:t xml:space="preserve"> </w:t>
      </w:r>
      <w:proofErr w:type="spellStart"/>
      <w:r w:rsidRPr="00562AF3">
        <w:t>Dijkstra</w:t>
      </w:r>
      <w:proofErr w:type="spellEnd"/>
      <w:r w:rsidRPr="00562AF3">
        <w:t xml:space="preserve"> </w:t>
      </w:r>
      <w:r w:rsidR="00562AF3" w:rsidRPr="00562AF3">
        <w:br w:type="page"/>
      </w:r>
    </w:p>
    <w:sdt>
      <w:sdtPr>
        <w:id w:val="14517824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30ABD" w:rsidRPr="00F30ABD" w:rsidRDefault="00F30ABD">
          <w:pPr>
            <w:pStyle w:val="TOCHeading"/>
            <w:rPr>
              <w:color w:val="auto"/>
            </w:rPr>
          </w:pPr>
          <w:r w:rsidRPr="00F30ABD">
            <w:rPr>
              <w:color w:val="auto"/>
            </w:rPr>
            <w:t>Table of Contents</w:t>
          </w:r>
          <w:bookmarkStart w:id="0" w:name="_GoBack"/>
          <w:bookmarkEnd w:id="0"/>
        </w:p>
        <w:p w:rsidR="00F30ABD" w:rsidRDefault="00F30AB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3814591" w:history="1">
            <w:r w:rsidRPr="00702E52">
              <w:rPr>
                <w:rStyle w:val="Hyperlink"/>
                <w:noProof/>
              </w:rPr>
              <w:t>Project Overview</w:t>
            </w:r>
            <w:r>
              <w:rPr>
                <w:noProof/>
                <w:webHidden/>
              </w:rPr>
              <w:tab/>
            </w:r>
            <w:r>
              <w:rPr>
                <w:noProof/>
                <w:webHidden/>
              </w:rPr>
              <w:fldChar w:fldCharType="begin"/>
            </w:r>
            <w:r>
              <w:rPr>
                <w:noProof/>
                <w:webHidden/>
              </w:rPr>
              <w:instrText xml:space="preserve"> PAGEREF _Toc353814591 \h </w:instrText>
            </w:r>
            <w:r>
              <w:rPr>
                <w:noProof/>
                <w:webHidden/>
              </w:rPr>
            </w:r>
            <w:r>
              <w:rPr>
                <w:noProof/>
                <w:webHidden/>
              </w:rPr>
              <w:fldChar w:fldCharType="separate"/>
            </w:r>
            <w:r>
              <w:rPr>
                <w:noProof/>
                <w:webHidden/>
              </w:rPr>
              <w:t>3</w:t>
            </w:r>
            <w:r>
              <w:rPr>
                <w:noProof/>
                <w:webHidden/>
              </w:rPr>
              <w:fldChar w:fldCharType="end"/>
            </w:r>
          </w:hyperlink>
        </w:p>
        <w:p w:rsidR="00F30ABD" w:rsidRDefault="00F30ABD">
          <w:pPr>
            <w:pStyle w:val="TOC1"/>
            <w:tabs>
              <w:tab w:val="right" w:leader="dot" w:pos="9350"/>
            </w:tabs>
            <w:rPr>
              <w:rFonts w:eastAsiaTheme="minorEastAsia"/>
              <w:noProof/>
            </w:rPr>
          </w:pPr>
          <w:hyperlink w:anchor="_Toc353814592" w:history="1">
            <w:r w:rsidRPr="00702E52">
              <w:rPr>
                <w:rStyle w:val="Hyperlink"/>
                <w:noProof/>
              </w:rPr>
              <w:t>The Application Design</w:t>
            </w:r>
            <w:r>
              <w:rPr>
                <w:noProof/>
                <w:webHidden/>
              </w:rPr>
              <w:tab/>
            </w:r>
            <w:r>
              <w:rPr>
                <w:noProof/>
                <w:webHidden/>
              </w:rPr>
              <w:fldChar w:fldCharType="begin"/>
            </w:r>
            <w:r>
              <w:rPr>
                <w:noProof/>
                <w:webHidden/>
              </w:rPr>
              <w:instrText xml:space="preserve"> PAGEREF _Toc353814592 \h </w:instrText>
            </w:r>
            <w:r>
              <w:rPr>
                <w:noProof/>
                <w:webHidden/>
              </w:rPr>
            </w:r>
            <w:r>
              <w:rPr>
                <w:noProof/>
                <w:webHidden/>
              </w:rPr>
              <w:fldChar w:fldCharType="separate"/>
            </w:r>
            <w:r>
              <w:rPr>
                <w:noProof/>
                <w:webHidden/>
              </w:rPr>
              <w:t>3</w:t>
            </w:r>
            <w:r>
              <w:rPr>
                <w:noProof/>
                <w:webHidden/>
              </w:rPr>
              <w:fldChar w:fldCharType="end"/>
            </w:r>
          </w:hyperlink>
        </w:p>
        <w:p w:rsidR="00F30ABD" w:rsidRDefault="00F30ABD">
          <w:pPr>
            <w:pStyle w:val="TOC1"/>
            <w:tabs>
              <w:tab w:val="right" w:leader="dot" w:pos="9350"/>
            </w:tabs>
            <w:rPr>
              <w:rFonts w:eastAsiaTheme="minorEastAsia"/>
              <w:noProof/>
            </w:rPr>
          </w:pPr>
          <w:hyperlink w:anchor="_Toc353814593" w:history="1">
            <w:r w:rsidRPr="00702E52">
              <w:rPr>
                <w:rStyle w:val="Hyperlink"/>
                <w:noProof/>
              </w:rPr>
              <w:t>System and Operating Requirements</w:t>
            </w:r>
            <w:r>
              <w:rPr>
                <w:noProof/>
                <w:webHidden/>
              </w:rPr>
              <w:tab/>
            </w:r>
            <w:r>
              <w:rPr>
                <w:noProof/>
                <w:webHidden/>
              </w:rPr>
              <w:fldChar w:fldCharType="begin"/>
            </w:r>
            <w:r>
              <w:rPr>
                <w:noProof/>
                <w:webHidden/>
              </w:rPr>
              <w:instrText xml:space="preserve"> PAGEREF _Toc353814593 \h </w:instrText>
            </w:r>
            <w:r>
              <w:rPr>
                <w:noProof/>
                <w:webHidden/>
              </w:rPr>
            </w:r>
            <w:r>
              <w:rPr>
                <w:noProof/>
                <w:webHidden/>
              </w:rPr>
              <w:fldChar w:fldCharType="separate"/>
            </w:r>
            <w:r>
              <w:rPr>
                <w:noProof/>
                <w:webHidden/>
              </w:rPr>
              <w:t>4</w:t>
            </w:r>
            <w:r>
              <w:rPr>
                <w:noProof/>
                <w:webHidden/>
              </w:rPr>
              <w:fldChar w:fldCharType="end"/>
            </w:r>
          </w:hyperlink>
        </w:p>
        <w:p w:rsidR="00F30ABD" w:rsidRDefault="00F30ABD">
          <w:pPr>
            <w:pStyle w:val="TOC1"/>
            <w:tabs>
              <w:tab w:val="right" w:leader="dot" w:pos="9350"/>
            </w:tabs>
            <w:rPr>
              <w:rFonts w:eastAsiaTheme="minorEastAsia"/>
              <w:noProof/>
            </w:rPr>
          </w:pPr>
          <w:hyperlink w:anchor="_Toc353814594" w:history="1">
            <w:r w:rsidRPr="00702E52">
              <w:rPr>
                <w:rStyle w:val="Hyperlink"/>
                <w:noProof/>
              </w:rPr>
              <w:t>Installation</w:t>
            </w:r>
            <w:r>
              <w:rPr>
                <w:noProof/>
                <w:webHidden/>
              </w:rPr>
              <w:tab/>
            </w:r>
            <w:r>
              <w:rPr>
                <w:noProof/>
                <w:webHidden/>
              </w:rPr>
              <w:fldChar w:fldCharType="begin"/>
            </w:r>
            <w:r>
              <w:rPr>
                <w:noProof/>
                <w:webHidden/>
              </w:rPr>
              <w:instrText xml:space="preserve"> PAGEREF _Toc353814594 \h </w:instrText>
            </w:r>
            <w:r>
              <w:rPr>
                <w:noProof/>
                <w:webHidden/>
              </w:rPr>
            </w:r>
            <w:r>
              <w:rPr>
                <w:noProof/>
                <w:webHidden/>
              </w:rPr>
              <w:fldChar w:fldCharType="separate"/>
            </w:r>
            <w:r>
              <w:rPr>
                <w:noProof/>
                <w:webHidden/>
              </w:rPr>
              <w:t>5</w:t>
            </w:r>
            <w:r>
              <w:rPr>
                <w:noProof/>
                <w:webHidden/>
              </w:rPr>
              <w:fldChar w:fldCharType="end"/>
            </w:r>
          </w:hyperlink>
        </w:p>
        <w:p w:rsidR="00F30ABD" w:rsidRDefault="00F30ABD">
          <w:pPr>
            <w:pStyle w:val="TOC2"/>
            <w:tabs>
              <w:tab w:val="right" w:leader="dot" w:pos="9350"/>
            </w:tabs>
            <w:rPr>
              <w:rFonts w:eastAsiaTheme="minorEastAsia"/>
              <w:noProof/>
            </w:rPr>
          </w:pPr>
          <w:hyperlink w:anchor="_Toc353814595" w:history="1">
            <w:r w:rsidRPr="00702E52">
              <w:rPr>
                <w:rStyle w:val="Hyperlink"/>
                <w:noProof/>
              </w:rPr>
              <w:t>Obtaining the Software</w:t>
            </w:r>
            <w:r>
              <w:rPr>
                <w:noProof/>
                <w:webHidden/>
              </w:rPr>
              <w:tab/>
            </w:r>
            <w:r>
              <w:rPr>
                <w:noProof/>
                <w:webHidden/>
              </w:rPr>
              <w:fldChar w:fldCharType="begin"/>
            </w:r>
            <w:r>
              <w:rPr>
                <w:noProof/>
                <w:webHidden/>
              </w:rPr>
              <w:instrText xml:space="preserve"> PAGEREF _Toc353814595 \h </w:instrText>
            </w:r>
            <w:r>
              <w:rPr>
                <w:noProof/>
                <w:webHidden/>
              </w:rPr>
            </w:r>
            <w:r>
              <w:rPr>
                <w:noProof/>
                <w:webHidden/>
              </w:rPr>
              <w:fldChar w:fldCharType="separate"/>
            </w:r>
            <w:r>
              <w:rPr>
                <w:noProof/>
                <w:webHidden/>
              </w:rPr>
              <w:t>5</w:t>
            </w:r>
            <w:r>
              <w:rPr>
                <w:noProof/>
                <w:webHidden/>
              </w:rPr>
              <w:fldChar w:fldCharType="end"/>
            </w:r>
          </w:hyperlink>
        </w:p>
        <w:p w:rsidR="00F30ABD" w:rsidRDefault="00F30ABD">
          <w:pPr>
            <w:pStyle w:val="TOC1"/>
            <w:tabs>
              <w:tab w:val="right" w:leader="dot" w:pos="9350"/>
            </w:tabs>
            <w:rPr>
              <w:rFonts w:eastAsiaTheme="minorEastAsia"/>
              <w:noProof/>
            </w:rPr>
          </w:pPr>
          <w:hyperlink w:anchor="_Toc353814596" w:history="1">
            <w:r w:rsidRPr="00702E52">
              <w:rPr>
                <w:rStyle w:val="Hyperlink"/>
                <w:noProof/>
              </w:rPr>
              <w:t>Basic Operation of the Software</w:t>
            </w:r>
            <w:r>
              <w:rPr>
                <w:noProof/>
                <w:webHidden/>
              </w:rPr>
              <w:tab/>
            </w:r>
            <w:r>
              <w:rPr>
                <w:noProof/>
                <w:webHidden/>
              </w:rPr>
              <w:fldChar w:fldCharType="begin"/>
            </w:r>
            <w:r>
              <w:rPr>
                <w:noProof/>
                <w:webHidden/>
              </w:rPr>
              <w:instrText xml:space="preserve"> PAGEREF _Toc353814596 \h </w:instrText>
            </w:r>
            <w:r>
              <w:rPr>
                <w:noProof/>
                <w:webHidden/>
              </w:rPr>
            </w:r>
            <w:r>
              <w:rPr>
                <w:noProof/>
                <w:webHidden/>
              </w:rPr>
              <w:fldChar w:fldCharType="separate"/>
            </w:r>
            <w:r>
              <w:rPr>
                <w:noProof/>
                <w:webHidden/>
              </w:rPr>
              <w:t>6</w:t>
            </w:r>
            <w:r>
              <w:rPr>
                <w:noProof/>
                <w:webHidden/>
              </w:rPr>
              <w:fldChar w:fldCharType="end"/>
            </w:r>
          </w:hyperlink>
        </w:p>
        <w:p w:rsidR="00F30ABD" w:rsidRDefault="00F30ABD">
          <w:pPr>
            <w:pStyle w:val="TOC2"/>
            <w:tabs>
              <w:tab w:val="right" w:leader="dot" w:pos="9350"/>
            </w:tabs>
            <w:rPr>
              <w:rFonts w:eastAsiaTheme="minorEastAsia"/>
              <w:noProof/>
            </w:rPr>
          </w:pPr>
          <w:hyperlink w:anchor="_Toc353814597" w:history="1">
            <w:r w:rsidRPr="00702E52">
              <w:rPr>
                <w:rStyle w:val="Hyperlink"/>
                <w:noProof/>
              </w:rPr>
              <w:t>Server</w:t>
            </w:r>
            <w:r>
              <w:rPr>
                <w:noProof/>
                <w:webHidden/>
              </w:rPr>
              <w:tab/>
            </w:r>
            <w:r>
              <w:rPr>
                <w:noProof/>
                <w:webHidden/>
              </w:rPr>
              <w:fldChar w:fldCharType="begin"/>
            </w:r>
            <w:r>
              <w:rPr>
                <w:noProof/>
                <w:webHidden/>
              </w:rPr>
              <w:instrText xml:space="preserve"> PAGEREF _Toc353814597 \h </w:instrText>
            </w:r>
            <w:r>
              <w:rPr>
                <w:noProof/>
                <w:webHidden/>
              </w:rPr>
            </w:r>
            <w:r>
              <w:rPr>
                <w:noProof/>
                <w:webHidden/>
              </w:rPr>
              <w:fldChar w:fldCharType="separate"/>
            </w:r>
            <w:r>
              <w:rPr>
                <w:noProof/>
                <w:webHidden/>
              </w:rPr>
              <w:t>6</w:t>
            </w:r>
            <w:r>
              <w:rPr>
                <w:noProof/>
                <w:webHidden/>
              </w:rPr>
              <w:fldChar w:fldCharType="end"/>
            </w:r>
          </w:hyperlink>
        </w:p>
        <w:p w:rsidR="00F30ABD" w:rsidRDefault="00F30ABD">
          <w:pPr>
            <w:pStyle w:val="TOC2"/>
            <w:tabs>
              <w:tab w:val="right" w:leader="dot" w:pos="9350"/>
            </w:tabs>
            <w:rPr>
              <w:rFonts w:eastAsiaTheme="minorEastAsia"/>
              <w:noProof/>
            </w:rPr>
          </w:pPr>
          <w:hyperlink w:anchor="_Toc353814598" w:history="1">
            <w:r w:rsidRPr="00702E52">
              <w:rPr>
                <w:rStyle w:val="Hyperlink"/>
                <w:noProof/>
              </w:rPr>
              <w:t>Client</w:t>
            </w:r>
            <w:r>
              <w:rPr>
                <w:noProof/>
                <w:webHidden/>
              </w:rPr>
              <w:tab/>
            </w:r>
            <w:r>
              <w:rPr>
                <w:noProof/>
                <w:webHidden/>
              </w:rPr>
              <w:fldChar w:fldCharType="begin"/>
            </w:r>
            <w:r>
              <w:rPr>
                <w:noProof/>
                <w:webHidden/>
              </w:rPr>
              <w:instrText xml:space="preserve"> PAGEREF _Toc353814598 \h </w:instrText>
            </w:r>
            <w:r>
              <w:rPr>
                <w:noProof/>
                <w:webHidden/>
              </w:rPr>
            </w:r>
            <w:r>
              <w:rPr>
                <w:noProof/>
                <w:webHidden/>
              </w:rPr>
              <w:fldChar w:fldCharType="separate"/>
            </w:r>
            <w:r>
              <w:rPr>
                <w:noProof/>
                <w:webHidden/>
              </w:rPr>
              <w:t>6</w:t>
            </w:r>
            <w:r>
              <w:rPr>
                <w:noProof/>
                <w:webHidden/>
              </w:rPr>
              <w:fldChar w:fldCharType="end"/>
            </w:r>
          </w:hyperlink>
        </w:p>
        <w:p w:rsidR="00F30ABD" w:rsidRDefault="00F30ABD">
          <w:pPr>
            <w:pStyle w:val="TOC3"/>
            <w:tabs>
              <w:tab w:val="right" w:leader="dot" w:pos="9350"/>
            </w:tabs>
            <w:rPr>
              <w:rFonts w:eastAsiaTheme="minorEastAsia"/>
              <w:noProof/>
            </w:rPr>
          </w:pPr>
          <w:hyperlink w:anchor="_Toc353814599" w:history="1">
            <w:r w:rsidRPr="00702E52">
              <w:rPr>
                <w:rStyle w:val="Hyperlink"/>
                <w:noProof/>
              </w:rPr>
              <w:t>User Registration</w:t>
            </w:r>
            <w:r>
              <w:rPr>
                <w:noProof/>
                <w:webHidden/>
              </w:rPr>
              <w:tab/>
            </w:r>
            <w:r>
              <w:rPr>
                <w:noProof/>
                <w:webHidden/>
              </w:rPr>
              <w:fldChar w:fldCharType="begin"/>
            </w:r>
            <w:r>
              <w:rPr>
                <w:noProof/>
                <w:webHidden/>
              </w:rPr>
              <w:instrText xml:space="preserve"> PAGEREF _Toc353814599 \h </w:instrText>
            </w:r>
            <w:r>
              <w:rPr>
                <w:noProof/>
                <w:webHidden/>
              </w:rPr>
            </w:r>
            <w:r>
              <w:rPr>
                <w:noProof/>
                <w:webHidden/>
              </w:rPr>
              <w:fldChar w:fldCharType="separate"/>
            </w:r>
            <w:r>
              <w:rPr>
                <w:noProof/>
                <w:webHidden/>
              </w:rPr>
              <w:t>7</w:t>
            </w:r>
            <w:r>
              <w:rPr>
                <w:noProof/>
                <w:webHidden/>
              </w:rPr>
              <w:fldChar w:fldCharType="end"/>
            </w:r>
          </w:hyperlink>
        </w:p>
        <w:p w:rsidR="00F30ABD" w:rsidRDefault="00F30ABD">
          <w:pPr>
            <w:pStyle w:val="TOC3"/>
            <w:tabs>
              <w:tab w:val="right" w:leader="dot" w:pos="9350"/>
            </w:tabs>
            <w:rPr>
              <w:rFonts w:eastAsiaTheme="minorEastAsia"/>
              <w:noProof/>
            </w:rPr>
          </w:pPr>
          <w:hyperlink w:anchor="_Toc353814600" w:history="1">
            <w:r w:rsidRPr="00702E52">
              <w:rPr>
                <w:rStyle w:val="Hyperlink"/>
                <w:noProof/>
              </w:rPr>
              <w:t>Sending an Email</w:t>
            </w:r>
            <w:r>
              <w:rPr>
                <w:noProof/>
                <w:webHidden/>
              </w:rPr>
              <w:tab/>
            </w:r>
            <w:r>
              <w:rPr>
                <w:noProof/>
                <w:webHidden/>
              </w:rPr>
              <w:fldChar w:fldCharType="begin"/>
            </w:r>
            <w:r>
              <w:rPr>
                <w:noProof/>
                <w:webHidden/>
              </w:rPr>
              <w:instrText xml:space="preserve"> PAGEREF _Toc353814600 \h </w:instrText>
            </w:r>
            <w:r>
              <w:rPr>
                <w:noProof/>
                <w:webHidden/>
              </w:rPr>
            </w:r>
            <w:r>
              <w:rPr>
                <w:noProof/>
                <w:webHidden/>
              </w:rPr>
              <w:fldChar w:fldCharType="separate"/>
            </w:r>
            <w:r>
              <w:rPr>
                <w:noProof/>
                <w:webHidden/>
              </w:rPr>
              <w:t>7</w:t>
            </w:r>
            <w:r>
              <w:rPr>
                <w:noProof/>
                <w:webHidden/>
              </w:rPr>
              <w:fldChar w:fldCharType="end"/>
            </w:r>
          </w:hyperlink>
        </w:p>
        <w:p w:rsidR="00F30ABD" w:rsidRDefault="00F30ABD">
          <w:pPr>
            <w:pStyle w:val="TOC3"/>
            <w:tabs>
              <w:tab w:val="right" w:leader="dot" w:pos="9350"/>
            </w:tabs>
            <w:rPr>
              <w:rFonts w:eastAsiaTheme="minorEastAsia"/>
              <w:noProof/>
            </w:rPr>
          </w:pPr>
          <w:hyperlink w:anchor="_Toc353814601" w:history="1">
            <w:r w:rsidRPr="00702E52">
              <w:rPr>
                <w:rStyle w:val="Hyperlink"/>
                <w:noProof/>
              </w:rPr>
              <w:t>Verification and Getting Emails</w:t>
            </w:r>
            <w:r>
              <w:rPr>
                <w:noProof/>
                <w:webHidden/>
              </w:rPr>
              <w:tab/>
            </w:r>
            <w:r>
              <w:rPr>
                <w:noProof/>
                <w:webHidden/>
              </w:rPr>
              <w:fldChar w:fldCharType="begin"/>
            </w:r>
            <w:r>
              <w:rPr>
                <w:noProof/>
                <w:webHidden/>
              </w:rPr>
              <w:instrText xml:space="preserve"> PAGEREF _Toc353814601 \h </w:instrText>
            </w:r>
            <w:r>
              <w:rPr>
                <w:noProof/>
                <w:webHidden/>
              </w:rPr>
            </w:r>
            <w:r>
              <w:rPr>
                <w:noProof/>
                <w:webHidden/>
              </w:rPr>
              <w:fldChar w:fldCharType="separate"/>
            </w:r>
            <w:r>
              <w:rPr>
                <w:noProof/>
                <w:webHidden/>
              </w:rPr>
              <w:t>7</w:t>
            </w:r>
            <w:r>
              <w:rPr>
                <w:noProof/>
                <w:webHidden/>
              </w:rPr>
              <w:fldChar w:fldCharType="end"/>
            </w:r>
          </w:hyperlink>
        </w:p>
        <w:p w:rsidR="00F30ABD" w:rsidRDefault="00F30ABD">
          <w:pPr>
            <w:pStyle w:val="TOC1"/>
            <w:tabs>
              <w:tab w:val="right" w:leader="dot" w:pos="9350"/>
            </w:tabs>
            <w:rPr>
              <w:rFonts w:eastAsiaTheme="minorEastAsia"/>
              <w:noProof/>
            </w:rPr>
          </w:pPr>
          <w:hyperlink w:anchor="_Toc353814602" w:history="1">
            <w:r w:rsidRPr="00702E52">
              <w:rPr>
                <w:rStyle w:val="Hyperlink"/>
                <w:noProof/>
              </w:rPr>
              <w:t>Additional Information</w:t>
            </w:r>
            <w:r>
              <w:rPr>
                <w:noProof/>
                <w:webHidden/>
              </w:rPr>
              <w:tab/>
            </w:r>
            <w:r>
              <w:rPr>
                <w:noProof/>
                <w:webHidden/>
              </w:rPr>
              <w:fldChar w:fldCharType="begin"/>
            </w:r>
            <w:r>
              <w:rPr>
                <w:noProof/>
                <w:webHidden/>
              </w:rPr>
              <w:instrText xml:space="preserve"> PAGEREF _Toc353814602 \h </w:instrText>
            </w:r>
            <w:r>
              <w:rPr>
                <w:noProof/>
                <w:webHidden/>
              </w:rPr>
            </w:r>
            <w:r>
              <w:rPr>
                <w:noProof/>
                <w:webHidden/>
              </w:rPr>
              <w:fldChar w:fldCharType="separate"/>
            </w:r>
            <w:r>
              <w:rPr>
                <w:noProof/>
                <w:webHidden/>
              </w:rPr>
              <w:t>8</w:t>
            </w:r>
            <w:r>
              <w:rPr>
                <w:noProof/>
                <w:webHidden/>
              </w:rPr>
              <w:fldChar w:fldCharType="end"/>
            </w:r>
          </w:hyperlink>
        </w:p>
        <w:p w:rsidR="00F30ABD" w:rsidRDefault="00F30ABD">
          <w:pPr>
            <w:pStyle w:val="TOC2"/>
            <w:tabs>
              <w:tab w:val="right" w:leader="dot" w:pos="9350"/>
            </w:tabs>
            <w:rPr>
              <w:rFonts w:eastAsiaTheme="minorEastAsia"/>
              <w:noProof/>
            </w:rPr>
          </w:pPr>
          <w:hyperlink w:anchor="_Toc353814603" w:history="1">
            <w:r w:rsidRPr="00702E52">
              <w:rPr>
                <w:rStyle w:val="Hyperlink"/>
                <w:noProof/>
              </w:rPr>
              <w:t>Server</w:t>
            </w:r>
            <w:r>
              <w:rPr>
                <w:noProof/>
                <w:webHidden/>
              </w:rPr>
              <w:tab/>
            </w:r>
            <w:r>
              <w:rPr>
                <w:noProof/>
                <w:webHidden/>
              </w:rPr>
              <w:fldChar w:fldCharType="begin"/>
            </w:r>
            <w:r>
              <w:rPr>
                <w:noProof/>
                <w:webHidden/>
              </w:rPr>
              <w:instrText xml:space="preserve"> PAGEREF _Toc353814603 \h </w:instrText>
            </w:r>
            <w:r>
              <w:rPr>
                <w:noProof/>
                <w:webHidden/>
              </w:rPr>
            </w:r>
            <w:r>
              <w:rPr>
                <w:noProof/>
                <w:webHidden/>
              </w:rPr>
              <w:fldChar w:fldCharType="separate"/>
            </w:r>
            <w:r>
              <w:rPr>
                <w:noProof/>
                <w:webHidden/>
              </w:rPr>
              <w:t>8</w:t>
            </w:r>
            <w:r>
              <w:rPr>
                <w:noProof/>
                <w:webHidden/>
              </w:rPr>
              <w:fldChar w:fldCharType="end"/>
            </w:r>
          </w:hyperlink>
        </w:p>
        <w:p w:rsidR="00F30ABD" w:rsidRDefault="00F30ABD">
          <w:pPr>
            <w:pStyle w:val="TOC2"/>
            <w:tabs>
              <w:tab w:val="right" w:leader="dot" w:pos="9350"/>
            </w:tabs>
            <w:rPr>
              <w:rFonts w:eastAsiaTheme="minorEastAsia"/>
              <w:noProof/>
            </w:rPr>
          </w:pPr>
          <w:hyperlink w:anchor="_Toc353814604" w:history="1">
            <w:r w:rsidRPr="00702E52">
              <w:rPr>
                <w:rStyle w:val="Hyperlink"/>
                <w:noProof/>
              </w:rPr>
              <w:t>Client</w:t>
            </w:r>
            <w:r>
              <w:rPr>
                <w:noProof/>
                <w:webHidden/>
              </w:rPr>
              <w:tab/>
            </w:r>
            <w:r>
              <w:rPr>
                <w:noProof/>
                <w:webHidden/>
              </w:rPr>
              <w:fldChar w:fldCharType="begin"/>
            </w:r>
            <w:r>
              <w:rPr>
                <w:noProof/>
                <w:webHidden/>
              </w:rPr>
              <w:instrText xml:space="preserve"> PAGEREF _Toc353814604 \h </w:instrText>
            </w:r>
            <w:r>
              <w:rPr>
                <w:noProof/>
                <w:webHidden/>
              </w:rPr>
            </w:r>
            <w:r>
              <w:rPr>
                <w:noProof/>
                <w:webHidden/>
              </w:rPr>
              <w:fldChar w:fldCharType="separate"/>
            </w:r>
            <w:r>
              <w:rPr>
                <w:noProof/>
                <w:webHidden/>
              </w:rPr>
              <w:t>8</w:t>
            </w:r>
            <w:r>
              <w:rPr>
                <w:noProof/>
                <w:webHidden/>
              </w:rPr>
              <w:fldChar w:fldCharType="end"/>
            </w:r>
          </w:hyperlink>
        </w:p>
        <w:p w:rsidR="00F30ABD" w:rsidRDefault="00F30ABD">
          <w:pPr>
            <w:pStyle w:val="TOC2"/>
            <w:tabs>
              <w:tab w:val="right" w:leader="dot" w:pos="9350"/>
            </w:tabs>
            <w:rPr>
              <w:rFonts w:eastAsiaTheme="minorEastAsia"/>
              <w:noProof/>
            </w:rPr>
          </w:pPr>
          <w:hyperlink w:anchor="_Toc353814605" w:history="1">
            <w:r w:rsidRPr="00702E52">
              <w:rPr>
                <w:rStyle w:val="Hyperlink"/>
                <w:noProof/>
              </w:rPr>
              <w:t>Other</w:t>
            </w:r>
            <w:r>
              <w:rPr>
                <w:noProof/>
                <w:webHidden/>
              </w:rPr>
              <w:tab/>
            </w:r>
            <w:r>
              <w:rPr>
                <w:noProof/>
                <w:webHidden/>
              </w:rPr>
              <w:fldChar w:fldCharType="begin"/>
            </w:r>
            <w:r>
              <w:rPr>
                <w:noProof/>
                <w:webHidden/>
              </w:rPr>
              <w:instrText xml:space="preserve"> PAGEREF _Toc353814605 \h </w:instrText>
            </w:r>
            <w:r>
              <w:rPr>
                <w:noProof/>
                <w:webHidden/>
              </w:rPr>
            </w:r>
            <w:r>
              <w:rPr>
                <w:noProof/>
                <w:webHidden/>
              </w:rPr>
              <w:fldChar w:fldCharType="separate"/>
            </w:r>
            <w:r>
              <w:rPr>
                <w:noProof/>
                <w:webHidden/>
              </w:rPr>
              <w:t>8</w:t>
            </w:r>
            <w:r>
              <w:rPr>
                <w:noProof/>
                <w:webHidden/>
              </w:rPr>
              <w:fldChar w:fldCharType="end"/>
            </w:r>
          </w:hyperlink>
        </w:p>
        <w:p w:rsidR="00F30ABD" w:rsidRDefault="00F30ABD">
          <w:r>
            <w:rPr>
              <w:b/>
              <w:bCs/>
              <w:noProof/>
            </w:rPr>
            <w:fldChar w:fldCharType="end"/>
          </w:r>
        </w:p>
      </w:sdtContent>
    </w:sdt>
    <w:p w:rsidR="00F30ABD" w:rsidRDefault="00F30ABD">
      <w:pPr>
        <w:rPr>
          <w:rFonts w:asciiTheme="majorHAnsi" w:eastAsiaTheme="majorEastAsia" w:hAnsiTheme="majorHAnsi" w:cstheme="majorBidi"/>
          <w:color w:val="000000" w:themeColor="text1"/>
          <w:sz w:val="32"/>
          <w:szCs w:val="32"/>
        </w:rPr>
      </w:pPr>
      <w:r>
        <w:br w:type="page"/>
      </w:r>
    </w:p>
    <w:p w:rsidR="00E01552" w:rsidRDefault="00E01552" w:rsidP="00E01552">
      <w:pPr>
        <w:pStyle w:val="Heading1"/>
      </w:pPr>
      <w:bookmarkStart w:id="1" w:name="_Toc353814591"/>
      <w:r>
        <w:lastRenderedPageBreak/>
        <w:t>Project Overview</w:t>
      </w:r>
      <w:bookmarkEnd w:id="1"/>
    </w:p>
    <w:p w:rsidR="00E01552" w:rsidRDefault="00E01552" w:rsidP="00E01552">
      <w:r>
        <w:t>The proposed application is that of an Email Client/Server transaction system that utilizes ACL2 in order to theoretically prove the correctness of the data transformations that occur on both the client and the server applications.  While not all components of the system can be theoretically proven, we can provide the means to implement predicate based testing on the data acquired and formulate data structures in which we can inductively test, as opposed to the discrete methods currently implemented in the software industry.  However, ACL2 is not without its shortcomings and as a result, we have had to implement some of the systems in a secondary language.  For this application, we chose to use Java for interoperability.  This also promotes a multilevel design that is easy to build upon and upgradable without detriment to the application.</w:t>
      </w:r>
    </w:p>
    <w:p w:rsidR="00E01552" w:rsidRPr="00347A00" w:rsidRDefault="00E01552" w:rsidP="00E01552">
      <w:pPr>
        <w:pStyle w:val="Heading1"/>
      </w:pPr>
      <w:bookmarkStart w:id="2" w:name="_Toc353814592"/>
      <w:r w:rsidRPr="00347A00">
        <w:t>The Application Design</w:t>
      </w:r>
      <w:bookmarkEnd w:id="2"/>
    </w:p>
    <w:p w:rsidR="00E01552" w:rsidRDefault="00E01552" w:rsidP="00E01552">
      <w:r>
        <w:rPr>
          <w:noProof/>
        </w:rPr>
        <w:drawing>
          <wp:anchor distT="0" distB="0" distL="114300" distR="114300" simplePos="0" relativeHeight="251659264" behindDoc="0" locked="0" layoutInCell="1" allowOverlap="1" wp14:anchorId="18AA41D1" wp14:editId="56ABBCED">
            <wp:simplePos x="914400" y="3248025"/>
            <wp:positionH relativeFrom="column">
              <wp:align>left</wp:align>
            </wp:positionH>
            <wp:positionV relativeFrom="paragraph">
              <wp:align>top</wp:align>
            </wp:positionV>
            <wp:extent cx="5943600" cy="34601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Architec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60115"/>
                    </a:xfrm>
                    <a:prstGeom prst="rect">
                      <a:avLst/>
                    </a:prstGeom>
                  </pic:spPr>
                </pic:pic>
              </a:graphicData>
            </a:graphic>
          </wp:anchor>
        </w:drawing>
      </w:r>
      <w:r>
        <w:br w:type="textWrapping" w:clear="all"/>
        <w:t>There are two separate applications to this program, which must be running in a synchronized fashion.  One is the client, which is the program that invokes the actions upon the program, and the other is the server, which is an automaton after the user starts it on a machine.  This allows the client to send information to the server and expect a response based on the type of transaction it invokes.  Each program consists of a modules, which in itself, is a standalone application.  These modules may be called individually without the GUI intervention.  They are, however, dependent upon ACL2 for data transformation.  The structure of both applications is the same, with a GUI layer for client interaction, an ACL2 layer for data processing and a module layer for integrating the two and providing a means for invocation.</w:t>
      </w:r>
    </w:p>
    <w:p w:rsidR="00E01552" w:rsidRDefault="00E01552" w:rsidP="00E01552">
      <w:pPr>
        <w:pStyle w:val="Heading1"/>
      </w:pPr>
      <w:bookmarkStart w:id="3" w:name="_Toc353814593"/>
      <w:r>
        <w:lastRenderedPageBreak/>
        <w:t>System and Operating Requirements</w:t>
      </w:r>
      <w:bookmarkEnd w:id="3"/>
    </w:p>
    <w:p w:rsidR="00E01552" w:rsidRDefault="00E01552" w:rsidP="00E01552">
      <w:r>
        <w:t xml:space="preserve">In order to operate the application, you need to have the following environments installed on your computer. </w:t>
      </w:r>
    </w:p>
    <w:p w:rsidR="00E01552" w:rsidRDefault="00E01552" w:rsidP="00E01552">
      <w:pPr>
        <w:rPr>
          <w:rFonts w:asciiTheme="majorHAnsi" w:hAnsiTheme="majorHAnsi"/>
        </w:rPr>
      </w:pPr>
      <w:r w:rsidRPr="00383338">
        <w:rPr>
          <w:rFonts w:asciiTheme="majorHAnsi" w:hAnsiTheme="majorHAnsi"/>
          <w:b/>
        </w:rPr>
        <w:t xml:space="preserve">ACL2 version 6.1 </w:t>
      </w:r>
      <w:r>
        <w:rPr>
          <w:rFonts w:asciiTheme="majorHAnsi" w:hAnsiTheme="majorHAnsi"/>
        </w:rPr>
        <w:t>(</w:t>
      </w:r>
      <w:hyperlink r:id="rId9" w:history="1">
        <w:r w:rsidRPr="00A51DAB">
          <w:rPr>
            <w:rStyle w:val="Hyperlink"/>
          </w:rPr>
          <w:t>http://www.cs.utexas.edu/~moore/acl2/</w:t>
        </w:r>
      </w:hyperlink>
      <w:r>
        <w:rPr>
          <w:rFonts w:asciiTheme="majorHAnsi" w:hAnsiTheme="majorHAnsi"/>
        </w:rPr>
        <w:t>) will be used for all the logic functionality of the program as well as generating IO and data processing of email messages and requests.</w:t>
      </w:r>
    </w:p>
    <w:p w:rsidR="00E01552" w:rsidRDefault="00E01552" w:rsidP="00E01552">
      <w:pPr>
        <w:rPr>
          <w:rFonts w:asciiTheme="majorHAnsi" w:hAnsiTheme="majorHAnsi"/>
        </w:rPr>
      </w:pPr>
      <w:r w:rsidRPr="00383338">
        <w:rPr>
          <w:rFonts w:asciiTheme="majorHAnsi" w:hAnsiTheme="majorHAnsi"/>
          <w:b/>
        </w:rPr>
        <w:t>Java SDK 1.7</w:t>
      </w:r>
      <w:r>
        <w:rPr>
          <w:rFonts w:asciiTheme="majorHAnsi" w:hAnsiTheme="majorHAnsi"/>
        </w:rPr>
        <w:t xml:space="preserve"> (</w:t>
      </w:r>
      <w:hyperlink r:id="rId10" w:history="1">
        <w:r w:rsidRPr="00A51DAB">
          <w:rPr>
            <w:rStyle w:val="Hyperlink"/>
          </w:rPr>
          <w:t>http://www.oracle.com/technetwork/java/index.html</w:t>
        </w:r>
      </w:hyperlink>
      <w:r>
        <w:rPr>
          <w:rFonts w:asciiTheme="majorHAnsi" w:hAnsiTheme="majorHAnsi"/>
        </w:rPr>
        <w:t>) will be used for all the invocation of ACL2 in the program as well as socket connections to the server.</w:t>
      </w:r>
    </w:p>
    <w:p w:rsidR="00E01552" w:rsidRDefault="00E01552" w:rsidP="00E01552">
      <w:pPr>
        <w:rPr>
          <w:rFonts w:asciiTheme="majorHAnsi" w:hAnsiTheme="majorHAnsi"/>
        </w:rPr>
      </w:pPr>
      <w:r w:rsidRPr="00383338">
        <w:rPr>
          <w:rFonts w:asciiTheme="majorHAnsi" w:hAnsiTheme="majorHAnsi"/>
          <w:b/>
        </w:rPr>
        <w:t>Dr. Racket with Dracula</w:t>
      </w:r>
      <w:r>
        <w:rPr>
          <w:rFonts w:asciiTheme="majorHAnsi" w:hAnsiTheme="majorHAnsi"/>
        </w:rPr>
        <w:t xml:space="preserve"> (</w:t>
      </w:r>
      <w:hyperlink r:id="rId11" w:history="1">
        <w:r w:rsidRPr="00A51DAB">
          <w:rPr>
            <w:rStyle w:val="Hyperlink"/>
          </w:rPr>
          <w:t>http://www.ccs.neu.edu/home/cce/acl2/</w:t>
        </w:r>
      </w:hyperlink>
      <w:r>
        <w:rPr>
          <w:rFonts w:asciiTheme="majorHAnsi" w:hAnsiTheme="majorHAnsi"/>
        </w:rPr>
        <w:t>) will be used for all Property-based test, check-expects, and theorems associated with the logic functions of the program.</w:t>
      </w:r>
    </w:p>
    <w:p w:rsidR="00E01552" w:rsidRDefault="00E01552" w:rsidP="00E01552">
      <w:pPr>
        <w:rPr>
          <w:rFonts w:asciiTheme="majorHAnsi" w:hAnsiTheme="majorHAnsi"/>
        </w:rPr>
      </w:pPr>
      <w:r w:rsidRPr="00E01552">
        <w:rPr>
          <w:rFonts w:asciiTheme="majorHAnsi" w:hAnsiTheme="majorHAnsi"/>
          <w:b/>
        </w:rPr>
        <w:t>An SVN Client installed on your system:</w:t>
      </w:r>
      <w:r>
        <w:rPr>
          <w:rFonts w:asciiTheme="majorHAnsi" w:hAnsiTheme="majorHAnsi"/>
        </w:rPr>
        <w:t xml:space="preserve"> Many SVN clients exist, but </w:t>
      </w:r>
      <w:r w:rsidRPr="00E01552">
        <w:rPr>
          <w:rFonts w:asciiTheme="majorHAnsi" w:hAnsiTheme="majorHAnsi"/>
          <w:b/>
        </w:rPr>
        <w:t>Tortoise SVN</w:t>
      </w:r>
      <w:r>
        <w:rPr>
          <w:rFonts w:asciiTheme="majorHAnsi" w:hAnsiTheme="majorHAnsi"/>
        </w:rPr>
        <w:t xml:space="preserve"> (</w:t>
      </w:r>
      <w:hyperlink r:id="rId12" w:history="1">
        <w:r>
          <w:rPr>
            <w:rStyle w:val="Hyperlink"/>
          </w:rPr>
          <w:t>http://tortoisesvn.net/</w:t>
        </w:r>
      </w:hyperlink>
      <w:r>
        <w:t>) is a nice SVN client if you are using Windows.</w:t>
      </w:r>
    </w:p>
    <w:p w:rsidR="00E01552" w:rsidRDefault="00E01552" w:rsidP="00E01552">
      <w:pPr>
        <w:rPr>
          <w:rFonts w:asciiTheme="majorHAnsi" w:hAnsiTheme="majorHAnsi"/>
        </w:rPr>
      </w:pPr>
      <w:r>
        <w:rPr>
          <w:rFonts w:asciiTheme="majorHAnsi" w:hAnsiTheme="majorHAnsi"/>
        </w:rPr>
        <w:t>Optional: The following application was used for development, but is not necessary for operating the application. However, other developers may find the following IDE useful for adding additional features to our application.</w:t>
      </w:r>
    </w:p>
    <w:p w:rsidR="00E01552" w:rsidRDefault="00E01552" w:rsidP="00E01552">
      <w:pPr>
        <w:rPr>
          <w:rFonts w:asciiTheme="majorHAnsi" w:hAnsiTheme="majorHAnsi"/>
        </w:rPr>
      </w:pPr>
      <w:r w:rsidRPr="00383338">
        <w:rPr>
          <w:rFonts w:asciiTheme="majorHAnsi" w:hAnsiTheme="majorHAnsi"/>
          <w:b/>
        </w:rPr>
        <w:t>Proof Pad</w:t>
      </w:r>
      <w:r>
        <w:rPr>
          <w:rFonts w:asciiTheme="majorHAnsi" w:hAnsiTheme="majorHAnsi"/>
        </w:rPr>
        <w:t xml:space="preserve"> (</w:t>
      </w:r>
      <w:hyperlink r:id="rId13" w:history="1">
        <w:r w:rsidRPr="00A51DAB">
          <w:rPr>
            <w:rStyle w:val="Hyperlink"/>
          </w:rPr>
          <w:t>http://proofpad.org</w:t>
        </w:r>
      </w:hyperlink>
      <w:r>
        <w:rPr>
          <w:rFonts w:asciiTheme="majorHAnsi" w:hAnsiTheme="majorHAnsi"/>
        </w:rPr>
        <w:t xml:space="preserve">) an alternative IDE for ACL2. </w:t>
      </w:r>
    </w:p>
    <w:p w:rsidR="00F30ABD" w:rsidRDefault="00F30ABD">
      <w:pPr>
        <w:rPr>
          <w:rFonts w:asciiTheme="majorHAnsi" w:eastAsiaTheme="majorEastAsia" w:hAnsiTheme="majorHAnsi" w:cstheme="majorBidi"/>
          <w:color w:val="000000" w:themeColor="text1"/>
          <w:sz w:val="32"/>
          <w:szCs w:val="32"/>
        </w:rPr>
      </w:pPr>
      <w:r>
        <w:br w:type="page"/>
      </w:r>
    </w:p>
    <w:p w:rsidR="00E01552" w:rsidRDefault="00E01552" w:rsidP="00E01552">
      <w:pPr>
        <w:pStyle w:val="Heading1"/>
      </w:pPr>
      <w:bookmarkStart w:id="4" w:name="_Toc353814594"/>
      <w:r>
        <w:lastRenderedPageBreak/>
        <w:t>Installation</w:t>
      </w:r>
      <w:bookmarkEnd w:id="4"/>
    </w:p>
    <w:p w:rsidR="00C859C6" w:rsidRPr="00C859C6" w:rsidRDefault="00C859C6" w:rsidP="00C859C6">
      <w:pPr>
        <w:pStyle w:val="Heading2"/>
      </w:pPr>
      <w:bookmarkStart w:id="5" w:name="_Toc353814595"/>
      <w:r>
        <w:t>Obtaining the Software</w:t>
      </w:r>
      <w:bookmarkEnd w:id="5"/>
    </w:p>
    <w:p w:rsidR="00E01552" w:rsidRPr="00E01552" w:rsidRDefault="00E01552" w:rsidP="00E01552">
      <w:r>
        <w:t xml:space="preserve">In order to obtain the software and read additional software documentation on your computer, you need to navigate to our project page at: </w:t>
      </w:r>
      <w:hyperlink r:id="rId14" w:history="1">
        <w:r>
          <w:rPr>
            <w:rStyle w:val="Hyperlink"/>
          </w:rPr>
          <w:t>https://code.google.com/p/spring-2013-se2-dijkstra/</w:t>
        </w:r>
      </w:hyperlink>
    </w:p>
    <w:p w:rsidR="00C859C6" w:rsidRDefault="00C859C6" w:rsidP="00E01552">
      <w:r>
        <w:t xml:space="preserve">If you wish to download the software and use it on your machine, use the following SVN command located here: </w:t>
      </w:r>
    </w:p>
    <w:p w:rsidR="00E01552" w:rsidRDefault="00C859C6" w:rsidP="00E01552">
      <w:pPr>
        <w:rPr>
          <w:rFonts w:ascii="Consolas" w:hAnsi="Consolas" w:cs="Consolas"/>
          <w:color w:val="000000"/>
          <w:sz w:val="16"/>
          <w:szCs w:val="18"/>
          <w:shd w:val="clear" w:color="auto" w:fill="E5ECF9"/>
        </w:rPr>
      </w:pPr>
      <w:proofErr w:type="spellStart"/>
      <w:proofErr w:type="gramStart"/>
      <w:r w:rsidRPr="00C859C6">
        <w:rPr>
          <w:rFonts w:ascii="Consolas" w:hAnsi="Consolas" w:cs="Consolas"/>
          <w:color w:val="000000"/>
          <w:sz w:val="16"/>
          <w:szCs w:val="18"/>
          <w:shd w:val="clear" w:color="auto" w:fill="E5ECF9"/>
        </w:rPr>
        <w:t>svn</w:t>
      </w:r>
      <w:proofErr w:type="spellEnd"/>
      <w:proofErr w:type="gramEnd"/>
      <w:r w:rsidRPr="00C859C6">
        <w:rPr>
          <w:rFonts w:ascii="Consolas" w:hAnsi="Consolas" w:cs="Consolas"/>
          <w:color w:val="000000"/>
          <w:sz w:val="16"/>
          <w:szCs w:val="18"/>
          <w:shd w:val="clear" w:color="auto" w:fill="E5ECF9"/>
        </w:rPr>
        <w:t xml:space="preserve"> checkout</w:t>
      </w:r>
      <w:r w:rsidRPr="00C859C6">
        <w:rPr>
          <w:rStyle w:val="apple-converted-space"/>
          <w:rFonts w:ascii="Consolas" w:hAnsi="Consolas" w:cs="Consolas"/>
          <w:color w:val="000000"/>
          <w:sz w:val="16"/>
          <w:szCs w:val="18"/>
          <w:shd w:val="clear" w:color="auto" w:fill="E5ECF9"/>
        </w:rPr>
        <w:t> </w:t>
      </w:r>
      <w:r w:rsidRPr="00C859C6">
        <w:rPr>
          <w:rStyle w:val="Emphasis"/>
          <w:rFonts w:ascii="Consolas" w:hAnsi="Consolas" w:cs="Consolas"/>
          <w:b/>
          <w:bCs/>
          <w:color w:val="000000"/>
          <w:sz w:val="16"/>
          <w:szCs w:val="18"/>
          <w:shd w:val="clear" w:color="auto" w:fill="E5ECF9"/>
        </w:rPr>
        <w:t>http</w:t>
      </w:r>
      <w:r w:rsidRPr="00C859C6">
        <w:rPr>
          <w:rFonts w:ascii="Consolas" w:hAnsi="Consolas" w:cs="Consolas"/>
          <w:color w:val="000000"/>
          <w:sz w:val="16"/>
          <w:szCs w:val="18"/>
          <w:shd w:val="clear" w:color="auto" w:fill="E5ECF9"/>
        </w:rPr>
        <w:t>://spring-2013-se2-dijkstra.googlecode.com/svn/ spring-2013-se2-dijkstra-read-only</w:t>
      </w:r>
    </w:p>
    <w:p w:rsidR="00C859C6" w:rsidRDefault="00C859C6" w:rsidP="00C859C6">
      <w:r>
        <w:t>Once the checkout is complete, you should navigate to the directory with your terminal for setup.</w:t>
      </w:r>
    </w:p>
    <w:p w:rsidR="00F30ABD" w:rsidRDefault="00F30ABD">
      <w:pPr>
        <w:rPr>
          <w:rFonts w:asciiTheme="majorHAnsi" w:eastAsiaTheme="majorEastAsia" w:hAnsiTheme="majorHAnsi" w:cstheme="majorBidi"/>
          <w:color w:val="000000" w:themeColor="text1"/>
          <w:sz w:val="32"/>
          <w:szCs w:val="32"/>
        </w:rPr>
      </w:pPr>
      <w:r>
        <w:br w:type="page"/>
      </w:r>
    </w:p>
    <w:p w:rsidR="00C859C6" w:rsidRDefault="00D845CB" w:rsidP="00C859C6">
      <w:pPr>
        <w:pStyle w:val="Heading1"/>
      </w:pPr>
      <w:bookmarkStart w:id="6" w:name="_Toc353814596"/>
      <w:r>
        <w:lastRenderedPageBreak/>
        <w:t xml:space="preserve">Basic </w:t>
      </w:r>
      <w:r w:rsidR="00C859C6">
        <w:t>Operat</w:t>
      </w:r>
      <w:r>
        <w:t xml:space="preserve">ion of </w:t>
      </w:r>
      <w:r w:rsidR="00C859C6">
        <w:t>the Software</w:t>
      </w:r>
      <w:bookmarkEnd w:id="6"/>
    </w:p>
    <w:p w:rsidR="00C859C6" w:rsidRPr="00C859C6" w:rsidRDefault="00C859C6" w:rsidP="00C859C6">
      <w:r>
        <w:t>There are two programs in this application. There is a client program which will be used for the main interaction of the program and the Server which will handled all the transmissions and backend of the program. In order to operate the program successfully, you need to launch the Server first.</w:t>
      </w:r>
    </w:p>
    <w:p w:rsidR="00C859C6" w:rsidRDefault="00C859C6" w:rsidP="00C859C6">
      <w:pPr>
        <w:pStyle w:val="Heading2"/>
      </w:pPr>
      <w:bookmarkStart w:id="7" w:name="_Toc353814597"/>
      <w:r>
        <w:t>Server</w:t>
      </w:r>
      <w:bookmarkEnd w:id="7"/>
    </w:p>
    <w:p w:rsidR="00C859C6" w:rsidRDefault="00C859C6" w:rsidP="00C859C6">
      <w:r>
        <w:t xml:space="preserve">The Server executable is located in the </w:t>
      </w:r>
      <w:r w:rsidRPr="00C859C6">
        <w:rPr>
          <w:rFonts w:ascii="Consolas" w:hAnsi="Consolas" w:cs="Consolas"/>
        </w:rPr>
        <w:t>/server/</w:t>
      </w:r>
      <w:r>
        <w:t xml:space="preserve"> root directory. Navigate to this directory with the console and issue the following command:</w:t>
      </w:r>
    </w:p>
    <w:p w:rsidR="00C859C6" w:rsidRDefault="00C859C6" w:rsidP="00C859C6">
      <w:pPr>
        <w:jc w:val="center"/>
        <w:rPr>
          <w:rFonts w:ascii="Consolas" w:hAnsi="Consolas" w:cs="Consolas"/>
        </w:rPr>
      </w:pPr>
      <w:proofErr w:type="gramStart"/>
      <w:r w:rsidRPr="00C859C6">
        <w:rPr>
          <w:rFonts w:ascii="Consolas" w:hAnsi="Consolas" w:cs="Consolas"/>
        </w:rPr>
        <w:t>java</w:t>
      </w:r>
      <w:proofErr w:type="gramEnd"/>
      <w:r w:rsidRPr="00C859C6">
        <w:rPr>
          <w:rFonts w:ascii="Consolas" w:hAnsi="Consolas" w:cs="Consolas"/>
        </w:rPr>
        <w:t xml:space="preserve"> Server</w:t>
      </w:r>
    </w:p>
    <w:p w:rsidR="00C859C6" w:rsidRDefault="00C859C6" w:rsidP="00C859C6">
      <w:r>
        <w:t xml:space="preserve">The Server GUI should now be open. To start the server operations, go to </w:t>
      </w:r>
      <w:r w:rsidRPr="00C859C6">
        <w:rPr>
          <w:rFonts w:ascii="Consolas" w:hAnsi="Consolas" w:cs="Consolas"/>
        </w:rPr>
        <w:t>Menu -&gt; Start Server</w:t>
      </w:r>
      <w:r>
        <w:t>.</w:t>
      </w:r>
    </w:p>
    <w:p w:rsidR="00D845CB" w:rsidRDefault="00D845CB" w:rsidP="00D845CB">
      <w:pPr>
        <w:jc w:val="center"/>
      </w:pPr>
      <w:r>
        <w:rPr>
          <w:noProof/>
        </w:rPr>
        <w:drawing>
          <wp:inline distT="0" distB="0" distL="0" distR="0" wp14:anchorId="00B04AD3" wp14:editId="6F8A8187">
            <wp:extent cx="1695238" cy="165714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5238" cy="1657143"/>
                    </a:xfrm>
                    <a:prstGeom prst="rect">
                      <a:avLst/>
                    </a:prstGeom>
                  </pic:spPr>
                </pic:pic>
              </a:graphicData>
            </a:graphic>
          </wp:inline>
        </w:drawing>
      </w:r>
    </w:p>
    <w:p w:rsidR="00C859C6" w:rsidRDefault="00C859C6" w:rsidP="00C859C6">
      <w:r>
        <w:t xml:space="preserve">The server should now be running and listening on ports 20002, 20003, and 20005. These ports will wait and process User Registration Request, User Verification, and Send Email commands from connected clients. </w:t>
      </w:r>
    </w:p>
    <w:p w:rsidR="00C859C6" w:rsidRDefault="00C859C6" w:rsidP="00C859C6">
      <w:pPr>
        <w:pStyle w:val="Heading2"/>
      </w:pPr>
      <w:bookmarkStart w:id="8" w:name="_Toc353814598"/>
      <w:r>
        <w:t>Client</w:t>
      </w:r>
      <w:bookmarkEnd w:id="8"/>
    </w:p>
    <w:p w:rsidR="00C859C6" w:rsidRDefault="00623986" w:rsidP="00C859C6">
      <w:r>
        <w:t>Once the server is running you can execute the client. T</w:t>
      </w:r>
      <w:r w:rsidR="00C859C6">
        <w:t xml:space="preserve">he client is executed in a similar fashion as the server. First, you need to navigate to </w:t>
      </w:r>
      <w:r>
        <w:t>the /client/ root directory in the console and issue the following command:</w:t>
      </w:r>
    </w:p>
    <w:p w:rsidR="00623986" w:rsidRPr="00623986" w:rsidRDefault="00623986" w:rsidP="00623986">
      <w:pPr>
        <w:jc w:val="center"/>
        <w:rPr>
          <w:rFonts w:ascii="Consolas" w:hAnsi="Consolas" w:cs="Consolas"/>
        </w:rPr>
      </w:pPr>
      <w:proofErr w:type="gramStart"/>
      <w:r w:rsidRPr="00623986">
        <w:rPr>
          <w:rFonts w:ascii="Consolas" w:hAnsi="Consolas" w:cs="Consolas"/>
        </w:rPr>
        <w:t>java</w:t>
      </w:r>
      <w:proofErr w:type="gramEnd"/>
      <w:r w:rsidRPr="00623986">
        <w:rPr>
          <w:rFonts w:ascii="Consolas" w:hAnsi="Consolas" w:cs="Consolas"/>
        </w:rPr>
        <w:t xml:space="preserve"> ACL2Email</w:t>
      </w:r>
    </w:p>
    <w:p w:rsidR="00623986" w:rsidRDefault="00623986" w:rsidP="00C859C6">
      <w:r>
        <w:t>This will launch the client GUI which should look like this:</w:t>
      </w:r>
    </w:p>
    <w:p w:rsidR="00623986" w:rsidRDefault="00D845CB" w:rsidP="00D845CB">
      <w:pPr>
        <w:jc w:val="center"/>
      </w:pPr>
      <w:r>
        <w:rPr>
          <w:noProof/>
        </w:rPr>
        <w:drawing>
          <wp:inline distT="0" distB="0" distL="0" distR="0" wp14:anchorId="37409AED" wp14:editId="0CFFE6B1">
            <wp:extent cx="2855343" cy="2151574"/>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3595" cy="2165328"/>
                    </a:xfrm>
                    <a:prstGeom prst="rect">
                      <a:avLst/>
                    </a:prstGeom>
                  </pic:spPr>
                </pic:pic>
              </a:graphicData>
            </a:graphic>
          </wp:inline>
        </w:drawing>
      </w:r>
    </w:p>
    <w:p w:rsidR="00623986" w:rsidRDefault="00623986" w:rsidP="00C859C6">
      <w:r>
        <w:lastRenderedPageBreak/>
        <w:t>Once the client GUI is launched, you can perform three options.</w:t>
      </w:r>
    </w:p>
    <w:p w:rsidR="00623986" w:rsidRDefault="00623986" w:rsidP="00623986">
      <w:pPr>
        <w:pStyle w:val="ListParagraph"/>
        <w:numPr>
          <w:ilvl w:val="0"/>
          <w:numId w:val="1"/>
        </w:numPr>
      </w:pPr>
      <w:r>
        <w:t>Register a User on the Server</w:t>
      </w:r>
    </w:p>
    <w:p w:rsidR="00623986" w:rsidRDefault="00623986" w:rsidP="00623986">
      <w:pPr>
        <w:pStyle w:val="ListParagraph"/>
        <w:numPr>
          <w:ilvl w:val="0"/>
          <w:numId w:val="1"/>
        </w:numPr>
      </w:pPr>
      <w:r>
        <w:t>Send an Email</w:t>
      </w:r>
    </w:p>
    <w:p w:rsidR="00623986" w:rsidRDefault="00623986" w:rsidP="00623986">
      <w:pPr>
        <w:pStyle w:val="ListParagraph"/>
        <w:numPr>
          <w:ilvl w:val="0"/>
          <w:numId w:val="1"/>
        </w:numPr>
      </w:pPr>
      <w:r>
        <w:t>Verify a user and get email messages.</w:t>
      </w:r>
    </w:p>
    <w:p w:rsidR="00623986" w:rsidRDefault="00623986" w:rsidP="00623986">
      <w:pPr>
        <w:pStyle w:val="Heading3"/>
      </w:pPr>
      <w:bookmarkStart w:id="9" w:name="_Toc353814599"/>
      <w:r>
        <w:t>User Registration</w:t>
      </w:r>
      <w:bookmarkEnd w:id="9"/>
    </w:p>
    <w:p w:rsidR="00623986" w:rsidRDefault="00623986" w:rsidP="00623986">
      <w:r>
        <w:t xml:space="preserve">To register a user, click on the </w:t>
      </w:r>
      <w:r w:rsidRPr="00623986">
        <w:rPr>
          <w:i/>
        </w:rPr>
        <w:t>Register</w:t>
      </w:r>
      <w:r>
        <w:t xml:space="preserve"> button in the client interface. Three prompts will follow. The prompts will ask you to enter your desired username, domain, and password. Once you fill out each prompt, a request is generated in ACL2 and sent to the server.</w:t>
      </w:r>
    </w:p>
    <w:p w:rsidR="00623986" w:rsidRDefault="00623986" w:rsidP="00623986">
      <w:pPr>
        <w:pStyle w:val="Heading3"/>
      </w:pPr>
      <w:bookmarkStart w:id="10" w:name="_Toc353814600"/>
      <w:r>
        <w:t>Sending an Email</w:t>
      </w:r>
      <w:bookmarkEnd w:id="10"/>
    </w:p>
    <w:p w:rsidR="00D845CB" w:rsidRDefault="00623986" w:rsidP="00D845CB">
      <w:pPr>
        <w:rPr>
          <w:noProof/>
        </w:rPr>
      </w:pPr>
      <w:r>
        <w:t xml:space="preserve">To send an email, click on the </w:t>
      </w:r>
      <w:r w:rsidRPr="00623986">
        <w:rPr>
          <w:i/>
        </w:rPr>
        <w:t>New Message</w:t>
      </w:r>
      <w:r>
        <w:t xml:space="preserve"> button. The following window will appear</w:t>
      </w:r>
      <w:r w:rsidR="00D845CB">
        <w:t>:</w:t>
      </w:r>
      <w:r w:rsidR="00D845CB" w:rsidRPr="00D845CB">
        <w:rPr>
          <w:noProof/>
        </w:rPr>
        <w:t xml:space="preserve"> </w:t>
      </w:r>
    </w:p>
    <w:p w:rsidR="00623986" w:rsidRDefault="00D845CB" w:rsidP="00D845CB">
      <w:pPr>
        <w:jc w:val="center"/>
        <w:rPr>
          <w:noProof/>
        </w:rPr>
      </w:pPr>
      <w:r>
        <w:rPr>
          <w:noProof/>
        </w:rPr>
        <w:drawing>
          <wp:inline distT="0" distB="0" distL="0" distR="0" wp14:anchorId="7483E446" wp14:editId="590E26B3">
            <wp:extent cx="2734574" cy="221625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1592" cy="2230048"/>
                    </a:xfrm>
                    <a:prstGeom prst="rect">
                      <a:avLst/>
                    </a:prstGeom>
                  </pic:spPr>
                </pic:pic>
              </a:graphicData>
            </a:graphic>
          </wp:inline>
        </w:drawing>
      </w:r>
    </w:p>
    <w:p w:rsidR="00D845CB" w:rsidRDefault="00D845CB" w:rsidP="00D845CB">
      <w:pPr>
        <w:rPr>
          <w:noProof/>
        </w:rPr>
      </w:pPr>
      <w:r>
        <w:rPr>
          <w:noProof/>
        </w:rPr>
        <w:t xml:space="preserve">In order to send out an email, fill out the fields in the form and then press the </w:t>
      </w:r>
      <w:r w:rsidRPr="00D845CB">
        <w:rPr>
          <w:i/>
          <w:noProof/>
        </w:rPr>
        <w:t>Send</w:t>
      </w:r>
      <w:r>
        <w:rPr>
          <w:noProof/>
        </w:rPr>
        <w:t xml:space="preserve"> button. This will invoke the system and send an email message to the server for processing</w:t>
      </w:r>
    </w:p>
    <w:p w:rsidR="00D845CB" w:rsidRDefault="00D845CB" w:rsidP="00D845CB">
      <w:pPr>
        <w:pStyle w:val="Heading3"/>
      </w:pPr>
      <w:bookmarkStart w:id="11" w:name="_Toc353814601"/>
      <w:r>
        <w:t>Verification and Getting Emails</w:t>
      </w:r>
      <w:bookmarkEnd w:id="11"/>
    </w:p>
    <w:p w:rsidR="00D845CB" w:rsidRDefault="00D845CB" w:rsidP="00D845CB">
      <w:r>
        <w:t xml:space="preserve">To get your messages on the server, you need to have the client applications already registered on the server. To get messages waiting for your client, press the </w:t>
      </w:r>
      <w:r w:rsidRPr="00D845CB">
        <w:rPr>
          <w:i/>
        </w:rPr>
        <w:t>Get Email</w:t>
      </w:r>
      <w:r>
        <w:t xml:space="preserve"> button. This will invoke a verification request in ACL2 and send the request to the server. If the server accepts your request, waiting messages on the server will be sent back to you as a response.</w:t>
      </w:r>
    </w:p>
    <w:p w:rsidR="00F30ABD" w:rsidRDefault="00F30ABD">
      <w:pPr>
        <w:rPr>
          <w:rFonts w:asciiTheme="majorHAnsi" w:eastAsiaTheme="majorEastAsia" w:hAnsiTheme="majorHAnsi" w:cstheme="majorBidi"/>
          <w:color w:val="000000" w:themeColor="text1"/>
          <w:sz w:val="32"/>
          <w:szCs w:val="32"/>
        </w:rPr>
      </w:pPr>
      <w:r>
        <w:br w:type="page"/>
      </w:r>
    </w:p>
    <w:p w:rsidR="00562AF3" w:rsidRDefault="00D845CB" w:rsidP="00562AF3">
      <w:pPr>
        <w:pStyle w:val="Heading1"/>
      </w:pPr>
      <w:bookmarkStart w:id="12" w:name="_Toc353814602"/>
      <w:r>
        <w:lastRenderedPageBreak/>
        <w:t>Additional Information</w:t>
      </w:r>
      <w:bookmarkEnd w:id="12"/>
      <w:r w:rsidR="00562AF3">
        <w:t xml:space="preserve"> </w:t>
      </w:r>
    </w:p>
    <w:p w:rsidR="00562AF3" w:rsidRPr="00562AF3" w:rsidRDefault="00562AF3" w:rsidP="00562AF3">
      <w:pPr>
        <w:pStyle w:val="Heading2"/>
      </w:pPr>
      <w:bookmarkStart w:id="13" w:name="_Toc353814603"/>
      <w:r>
        <w:t>Server</w:t>
      </w:r>
      <w:bookmarkEnd w:id="13"/>
    </w:p>
    <w:p w:rsidR="00D845CB" w:rsidRDefault="00D845CB" w:rsidP="00D845CB">
      <w:r>
        <w:t xml:space="preserve">In order for the </w:t>
      </w:r>
      <w:r w:rsidR="00562AF3">
        <w:t xml:space="preserve">server to operate, each module needs to be registered with the server. This is done through the module management window in the Server GUI. To access this, go </w:t>
      </w:r>
      <w:r w:rsidR="00562AF3" w:rsidRPr="00562AF3">
        <w:rPr>
          <w:i/>
        </w:rPr>
        <w:t>Modules -&gt; Management</w:t>
      </w:r>
      <w:r w:rsidR="00562AF3">
        <w:t xml:space="preserve"> menu item in the GUI. This will bring up the following window.</w:t>
      </w:r>
    </w:p>
    <w:p w:rsidR="00562AF3" w:rsidRDefault="00562AF3" w:rsidP="00562AF3">
      <w:pPr>
        <w:jc w:val="center"/>
      </w:pPr>
      <w:r>
        <w:rPr>
          <w:noProof/>
        </w:rPr>
        <w:drawing>
          <wp:inline distT="0" distB="0" distL="0" distR="0" wp14:anchorId="1C874235" wp14:editId="347BFB84">
            <wp:extent cx="1932317" cy="197983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44762" cy="1992584"/>
                    </a:xfrm>
                    <a:prstGeom prst="rect">
                      <a:avLst/>
                    </a:prstGeom>
                  </pic:spPr>
                </pic:pic>
              </a:graphicData>
            </a:graphic>
          </wp:inline>
        </w:drawing>
      </w:r>
    </w:p>
    <w:p w:rsidR="00562AF3" w:rsidRDefault="00562AF3" w:rsidP="00562AF3">
      <w:r>
        <w:t xml:space="preserve">As you can see, we have already registered Send Email, User Registration, and User Verification. In order to change the listening port, or other features of pre-registered modules, select the module and use the modify button to change the values. To add a module that you have developed, use the Add button and registered the newly developed module. Once you close the server, the registered modules are stored as an XML document in the </w:t>
      </w:r>
      <w:r w:rsidRPr="00562AF3">
        <w:rPr>
          <w:i/>
        </w:rPr>
        <w:t>server/</w:t>
      </w:r>
      <w:proofErr w:type="spellStart"/>
      <w:r w:rsidRPr="00562AF3">
        <w:rPr>
          <w:i/>
        </w:rPr>
        <w:t>config</w:t>
      </w:r>
      <w:proofErr w:type="spellEnd"/>
      <w:r>
        <w:t xml:space="preserve"> directory. This means that once you register a module, you will not need to do it again when you re-launch the server.</w:t>
      </w:r>
    </w:p>
    <w:p w:rsidR="00562AF3" w:rsidRDefault="00562AF3" w:rsidP="00562AF3">
      <w:pPr>
        <w:pStyle w:val="Heading2"/>
      </w:pPr>
      <w:bookmarkStart w:id="14" w:name="_Toc353814604"/>
      <w:r>
        <w:t>Client</w:t>
      </w:r>
      <w:bookmarkEnd w:id="14"/>
    </w:p>
    <w:p w:rsidR="00562AF3" w:rsidRDefault="00562AF3" w:rsidP="00562AF3">
      <w:r>
        <w:t xml:space="preserve">The client also has the capability to be expanded. In order to do this, some knowledge of the Java Swing library is assumed. This leaves the client GUI open to the developer and allows them to implement features in a way they see necessary. However, when a module is created for the client. You should package it as a Java library and import the library into the GUI interface. This eliminates dependences on the GUI and allows the modules to be modifies without changing the GUI. </w:t>
      </w:r>
    </w:p>
    <w:p w:rsidR="00562AF3" w:rsidRDefault="00562AF3" w:rsidP="00562AF3">
      <w:pPr>
        <w:pStyle w:val="Heading2"/>
      </w:pPr>
      <w:bookmarkStart w:id="15" w:name="_Toc353814605"/>
      <w:r>
        <w:t>Other</w:t>
      </w:r>
      <w:bookmarkEnd w:id="15"/>
    </w:p>
    <w:p w:rsidR="00562AF3" w:rsidRDefault="00562AF3" w:rsidP="00562AF3">
      <w:r>
        <w:t xml:space="preserve">In order to find more information on the design of the application, you can view our detailed design document on the development for both the client and server applications. This document is located at: </w:t>
      </w:r>
    </w:p>
    <w:p w:rsidR="00562AF3" w:rsidRDefault="00562AF3" w:rsidP="00562AF3">
      <w:pPr>
        <w:jc w:val="center"/>
      </w:pPr>
      <w:hyperlink r:id="rId19" w:history="1">
        <w:r>
          <w:rPr>
            <w:rStyle w:val="Hyperlink"/>
          </w:rPr>
          <w:t>https://code.google.com/p/spring-2013-se2-dijkstra/downloads/list</w:t>
        </w:r>
      </w:hyperlink>
    </w:p>
    <w:p w:rsidR="00562AF3" w:rsidRDefault="00562AF3" w:rsidP="00562AF3"/>
    <w:p w:rsidR="00562AF3" w:rsidRPr="00562AF3" w:rsidRDefault="00562AF3" w:rsidP="00562AF3">
      <w:r>
        <w:t xml:space="preserve"> </w:t>
      </w:r>
    </w:p>
    <w:sectPr w:rsidR="00562AF3" w:rsidRPr="00562AF3" w:rsidSect="00F30ABD">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BFB" w:rsidRDefault="00555BFB" w:rsidP="00F30ABD">
      <w:pPr>
        <w:spacing w:after="0" w:line="240" w:lineRule="auto"/>
      </w:pPr>
      <w:r>
        <w:separator/>
      </w:r>
    </w:p>
  </w:endnote>
  <w:endnote w:type="continuationSeparator" w:id="0">
    <w:p w:rsidR="00555BFB" w:rsidRDefault="00555BFB" w:rsidP="00F30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BFB" w:rsidRDefault="00555BFB" w:rsidP="00F30ABD">
      <w:pPr>
        <w:spacing w:after="0" w:line="240" w:lineRule="auto"/>
      </w:pPr>
      <w:r>
        <w:separator/>
      </w:r>
    </w:p>
  </w:footnote>
  <w:footnote w:type="continuationSeparator" w:id="0">
    <w:p w:rsidR="00555BFB" w:rsidRDefault="00555BFB" w:rsidP="00F30A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ABD" w:rsidRDefault="00F30ABD">
    <w:pPr>
      <w:pStyle w:val="Header"/>
      <w:rPr>
        <w:noProof/>
      </w:rPr>
    </w:pPr>
    <w:r>
      <w:t xml:space="preserve">Team </w:t>
    </w:r>
    <w:proofErr w:type="spellStart"/>
    <w:r>
      <w:t>Dijkstra</w:t>
    </w:r>
    <w:proofErr w:type="spellEnd"/>
    <w:r>
      <w:tab/>
      <w:t>t15-Software Specification and Installation Guide</w:t>
    </w:r>
    <w:r>
      <w:tab/>
      <w:t xml:space="preserve">Page </w:t>
    </w:r>
    <w:r>
      <w:fldChar w:fldCharType="begin"/>
    </w:r>
    <w:r>
      <w:instrText xml:space="preserve"> PAGE   \* MERGEFORMAT </w:instrText>
    </w:r>
    <w:r>
      <w:fldChar w:fldCharType="separate"/>
    </w:r>
    <w:r>
      <w:rPr>
        <w:noProof/>
      </w:rPr>
      <w:t>7</w:t>
    </w:r>
    <w:r>
      <w:rPr>
        <w:noProof/>
      </w:rPr>
      <w:fldChar w:fldCharType="end"/>
    </w:r>
  </w:p>
  <w:p w:rsidR="00F30ABD" w:rsidRDefault="00F30ABD">
    <w:pPr>
      <w:pStyle w:val="Header"/>
    </w:pPr>
    <w:r>
      <w:rPr>
        <w:noProof/>
      </w:rPr>
      <w:t>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425F3"/>
    <w:multiLevelType w:val="hybridMultilevel"/>
    <w:tmpl w:val="3090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552"/>
    <w:rsid w:val="00555BFB"/>
    <w:rsid w:val="00562AF3"/>
    <w:rsid w:val="005930F2"/>
    <w:rsid w:val="00623986"/>
    <w:rsid w:val="00C859C6"/>
    <w:rsid w:val="00D845CB"/>
    <w:rsid w:val="00E01552"/>
    <w:rsid w:val="00F30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A6B9F6-D9B5-4DD8-A1CA-D1B8D52C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155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01552"/>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623986"/>
    <w:pPr>
      <w:keepNext/>
      <w:keepLines/>
      <w:spacing w:before="40" w:after="0"/>
      <w:outlineLvl w:val="2"/>
    </w:pPr>
    <w:rPr>
      <w:rFonts w:asciiTheme="majorHAnsi" w:eastAsiaTheme="majorEastAsia" w:hAnsiTheme="majorHAnsi" w:cstheme="majorBidi"/>
      <w:color w:val="171717" w:themeColor="background2" w:themeShade="1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552"/>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E01552"/>
    <w:rPr>
      <w:rFonts w:asciiTheme="majorHAnsi" w:eastAsiaTheme="majorEastAsia" w:hAnsiTheme="majorHAnsi" w:cstheme="majorBidi"/>
      <w:color w:val="000000" w:themeColor="text1"/>
      <w:sz w:val="26"/>
      <w:szCs w:val="26"/>
    </w:rPr>
  </w:style>
  <w:style w:type="paragraph" w:styleId="Title">
    <w:name w:val="Title"/>
    <w:basedOn w:val="Normal"/>
    <w:next w:val="Normal"/>
    <w:link w:val="TitleChar"/>
    <w:uiPriority w:val="10"/>
    <w:qFormat/>
    <w:rsid w:val="00E015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55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01552"/>
    <w:rPr>
      <w:color w:val="0563C1" w:themeColor="hyperlink"/>
      <w:u w:val="single"/>
    </w:rPr>
  </w:style>
  <w:style w:type="character" w:customStyle="1" w:styleId="apple-converted-space">
    <w:name w:val="apple-converted-space"/>
    <w:basedOn w:val="DefaultParagraphFont"/>
    <w:rsid w:val="00C859C6"/>
  </w:style>
  <w:style w:type="character" w:styleId="Emphasis">
    <w:name w:val="Emphasis"/>
    <w:basedOn w:val="DefaultParagraphFont"/>
    <w:uiPriority w:val="20"/>
    <w:qFormat/>
    <w:rsid w:val="00C859C6"/>
    <w:rPr>
      <w:i/>
      <w:iCs/>
    </w:rPr>
  </w:style>
  <w:style w:type="paragraph" w:styleId="ListParagraph">
    <w:name w:val="List Paragraph"/>
    <w:basedOn w:val="Normal"/>
    <w:uiPriority w:val="34"/>
    <w:qFormat/>
    <w:rsid w:val="00623986"/>
    <w:pPr>
      <w:ind w:left="720"/>
      <w:contextualSpacing/>
    </w:pPr>
  </w:style>
  <w:style w:type="character" w:customStyle="1" w:styleId="Heading3Char">
    <w:name w:val="Heading 3 Char"/>
    <w:basedOn w:val="DefaultParagraphFont"/>
    <w:link w:val="Heading3"/>
    <w:uiPriority w:val="9"/>
    <w:rsid w:val="00623986"/>
    <w:rPr>
      <w:rFonts w:asciiTheme="majorHAnsi" w:eastAsiaTheme="majorEastAsia" w:hAnsiTheme="majorHAnsi" w:cstheme="majorBidi"/>
      <w:color w:val="171717" w:themeColor="background2" w:themeShade="1A"/>
      <w:sz w:val="24"/>
      <w:szCs w:val="24"/>
    </w:rPr>
  </w:style>
  <w:style w:type="paragraph" w:styleId="TOCHeading">
    <w:name w:val="TOC Heading"/>
    <w:basedOn w:val="Heading1"/>
    <w:next w:val="Normal"/>
    <w:uiPriority w:val="39"/>
    <w:unhideWhenUsed/>
    <w:qFormat/>
    <w:rsid w:val="00F30ABD"/>
    <w:pPr>
      <w:outlineLvl w:val="9"/>
    </w:pPr>
    <w:rPr>
      <w:color w:val="2E74B5" w:themeColor="accent1" w:themeShade="BF"/>
    </w:rPr>
  </w:style>
  <w:style w:type="paragraph" w:styleId="TOC1">
    <w:name w:val="toc 1"/>
    <w:basedOn w:val="Normal"/>
    <w:next w:val="Normal"/>
    <w:autoRedefine/>
    <w:uiPriority w:val="39"/>
    <w:unhideWhenUsed/>
    <w:rsid w:val="00F30ABD"/>
    <w:pPr>
      <w:spacing w:after="100"/>
    </w:pPr>
  </w:style>
  <w:style w:type="paragraph" w:styleId="TOC2">
    <w:name w:val="toc 2"/>
    <w:basedOn w:val="Normal"/>
    <w:next w:val="Normal"/>
    <w:autoRedefine/>
    <w:uiPriority w:val="39"/>
    <w:unhideWhenUsed/>
    <w:rsid w:val="00F30ABD"/>
    <w:pPr>
      <w:spacing w:after="100"/>
      <w:ind w:left="220"/>
    </w:pPr>
  </w:style>
  <w:style w:type="paragraph" w:styleId="TOC3">
    <w:name w:val="toc 3"/>
    <w:basedOn w:val="Normal"/>
    <w:next w:val="Normal"/>
    <w:autoRedefine/>
    <w:uiPriority w:val="39"/>
    <w:unhideWhenUsed/>
    <w:rsid w:val="00F30ABD"/>
    <w:pPr>
      <w:spacing w:after="100"/>
      <w:ind w:left="440"/>
    </w:pPr>
  </w:style>
  <w:style w:type="paragraph" w:styleId="Header">
    <w:name w:val="header"/>
    <w:basedOn w:val="Normal"/>
    <w:link w:val="HeaderChar"/>
    <w:uiPriority w:val="99"/>
    <w:unhideWhenUsed/>
    <w:rsid w:val="00F30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ABD"/>
  </w:style>
  <w:style w:type="paragraph" w:styleId="Footer">
    <w:name w:val="footer"/>
    <w:basedOn w:val="Normal"/>
    <w:link w:val="FooterChar"/>
    <w:uiPriority w:val="99"/>
    <w:unhideWhenUsed/>
    <w:rsid w:val="00F30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oofpad.org"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tortoisesvn.net/"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cs.neu.edu/home/cce/acl2/"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oracle.com/technetwork/java/index.html" TargetMode="External"/><Relationship Id="rId19" Type="http://schemas.openxmlformats.org/officeDocument/2006/relationships/hyperlink" Target="https://code.google.com/p/spring-2013-se2-dijkstra/downloads/list" TargetMode="External"/><Relationship Id="rId4" Type="http://schemas.openxmlformats.org/officeDocument/2006/relationships/settings" Target="settings.xml"/><Relationship Id="rId9" Type="http://schemas.openxmlformats.org/officeDocument/2006/relationships/hyperlink" Target="http://www.cs.utexas.edu/~moore/acl2/" TargetMode="External"/><Relationship Id="rId14" Type="http://schemas.openxmlformats.org/officeDocument/2006/relationships/hyperlink" Target="https://code.google.com/p/spring-2013-se2-dijkstr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61C55-52F1-4AF5-BDDB-28C50DBCD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Howell</dc:creator>
  <cp:keywords/>
  <dc:description/>
  <cp:lastModifiedBy>Wesley Howell</cp:lastModifiedBy>
  <cp:revision>2</cp:revision>
  <dcterms:created xsi:type="dcterms:W3CDTF">2013-04-15T22:43:00Z</dcterms:created>
  <dcterms:modified xsi:type="dcterms:W3CDTF">2013-04-15T23:42:00Z</dcterms:modified>
</cp:coreProperties>
</file>