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bin/bash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Echo (“Methionine”,  “Leucine”, “Cysteine”, “Alanine”, “Valine”) | wc -m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bin/bash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Grep -o “^ATG “ example2.fasta &lt; newfile.txt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Cat newfile.txt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Grep -o “$TAA, $TAG, $TGA” example2.fasta &lt; newfile1.txt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Cat newfile1.txt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bin/bash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date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Unzips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Compresses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Compresses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Unzps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Amino[7] = (‘Methionine”, “Leucine”, “Cysteine”, “Alanine”, “Valine”, “Tyrosine”, “Proline”)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Unset -v ‘amino[3]’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Echo ‘$amino[2], $amino[3], $amino[4], $amino[5]’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amino[8]= "Histidine”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///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Illegal: int * : Legal: int alpha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Shc -f (filename.sh) —- bash filename.sh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