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圆体-简" w:hAnsi="圆体-简" w:eastAsia="圆体-简" w:cs="圆体-简"/>
          <w:sz w:val="52"/>
          <w:szCs w:val="32"/>
        </w:rPr>
      </w:pPr>
      <w:r>
        <w:rPr>
          <w:rFonts w:hint="eastAsia" w:ascii="圆体-简" w:hAnsi="圆体-简" w:eastAsia="圆体-简" w:cs="圆体-简"/>
          <w:sz w:val="52"/>
          <w:szCs w:val="32"/>
        </w:rPr>
        <w:t>项目表结构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圆体-简" w:hAnsi="圆体-简" w:eastAsia="圆体-简" w:cs="圆体-简"/>
          <w:sz w:val="36"/>
          <w:szCs w:val="28"/>
        </w:rPr>
      </w:pPr>
      <w:r>
        <w:rPr>
          <w:rFonts w:hint="default" w:ascii="圆体-简" w:hAnsi="圆体-简" w:eastAsia="圆体-简" w:cs="圆体-简"/>
          <w:sz w:val="36"/>
          <w:szCs w:val="28"/>
        </w:rPr>
        <w:t>系统</w:t>
      </w:r>
      <w:bookmarkStart w:id="0" w:name="_GoBack"/>
      <w:bookmarkEnd w:id="0"/>
      <w:r>
        <w:rPr>
          <w:rFonts w:hint="eastAsia" w:ascii="圆体-简" w:hAnsi="圆体-简" w:eastAsia="圆体-简" w:cs="圆体-简"/>
          <w:sz w:val="36"/>
          <w:szCs w:val="28"/>
        </w:rPr>
        <w:t>权限模块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角色表（t_sys_role）</w:t>
      </w:r>
    </w:p>
    <w:tbl>
      <w:tblPr>
        <w:tblStyle w:val="7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角色名称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菜单表（t_sys_menu）</w:t>
      </w:r>
    </w:p>
    <w:tbl>
      <w:tblPr>
        <w:tblStyle w:val="7"/>
        <w:tblW w:w="8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515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515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菜单</w:t>
            </w: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path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链接路径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type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菜单类型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0:文件夹，1:链接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parent_id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上级菜单编号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根级为0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order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顺序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515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角色-菜单关联表（t_sys_role_menu）</w:t>
      </w:r>
    </w:p>
    <w:tbl>
      <w:tblPr>
        <w:tblStyle w:val="7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role_id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val="en-US" w:eastAsia="zh-CN" w:bidi="ar"/>
              </w:rPr>
              <w:t>角色</w:t>
            </w: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menu_id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菜单编号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用户表（t_sys_user）</w:t>
      </w:r>
    </w:p>
    <w:tbl>
      <w:tblPr>
        <w:tblStyle w:val="7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user_</w:t>
            </w: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用户名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用于登录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password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密码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real_name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真实姓名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员工姓名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role_id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所属角色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scope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所属平台范围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ind w:left="120" w:hanging="120" w:hangingChars="50"/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0:全部</w:t>
            </w: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1:pc</w:t>
            </w: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2:app</w:t>
            </w: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默认：0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jc w:val="left"/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圆体-简" w:hAnsi="圆体-简" w:eastAsia="圆体-简" w:cs="圆体-简"/>
          <w:b/>
          <w:sz w:val="36"/>
          <w:szCs w:val="28"/>
        </w:rPr>
      </w:pPr>
      <w:r>
        <w:rPr>
          <w:rFonts w:hint="eastAsia" w:ascii="圆体-简" w:hAnsi="圆体-简" w:eastAsia="圆体-简" w:cs="圆体-简"/>
          <w:b/>
          <w:sz w:val="36"/>
          <w:szCs w:val="28"/>
        </w:rPr>
        <w:t>公共模块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地区表（t_sys_area）</w:t>
      </w:r>
    </w:p>
    <w:tbl>
      <w:tblPr>
        <w:tblStyle w:val="7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地区码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parent_code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上级地区码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type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地区类型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1:省2:市3:区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字典表（t_sys_dictionary）</w:t>
      </w:r>
    </w:p>
    <w:tbl>
      <w:tblPr>
        <w:tblStyle w:val="7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字典种类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种类code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种类名称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sort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排序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工种表（t_sys_job_type）</w:t>
      </w:r>
    </w:p>
    <w:tbl>
      <w:tblPr>
        <w:tblStyle w:val="7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工种名称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level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工种级别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1:一级，2:二级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parent_id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上级工种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根级为0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圆体-简" w:hAnsi="圆体-简" w:eastAsia="圆体-简" w:cs="圆体-简"/>
          <w:b/>
          <w:sz w:val="36"/>
          <w:szCs w:val="28"/>
        </w:rPr>
      </w:pPr>
      <w:r>
        <w:rPr>
          <w:rFonts w:hint="eastAsia" w:ascii="圆体-简" w:hAnsi="圆体-简" w:eastAsia="圆体-简" w:cs="圆体-简"/>
          <w:b/>
          <w:sz w:val="36"/>
          <w:szCs w:val="28"/>
        </w:rPr>
        <w:t>业务模块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auto"/>
          <w:kern w:val="0"/>
          <w:sz w:val="28"/>
          <w:szCs w:val="28"/>
          <w:lang w:eastAsia="zh-CN" w:bidi="ar"/>
        </w:rPr>
        <w:t>企业表（t_yx_company）</w:t>
      </w:r>
    </w:p>
    <w:tbl>
      <w:tblPr>
        <w:tblStyle w:val="7"/>
        <w:tblW w:w="8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字段名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中文名</w:t>
            </w:r>
          </w:p>
        </w:tc>
        <w:tc>
          <w:tcPr>
            <w:tcW w:w="2131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2497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圆体-简" w:hAnsi="圆体-简" w:eastAsia="圆体-简" w:cs="圆体-简"/>
                <w:b/>
                <w:bCs/>
                <w:sz w:val="24"/>
                <w:szCs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编号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企业名称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code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组织机构代码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industry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所属行业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color w:val="auto"/>
                <w:sz w:val="24"/>
                <w:szCs w:val="24"/>
              </w:rPr>
              <w:t>address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contact_name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联系人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contact_phone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联系电话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创建人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date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2130" w:type="dxa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update_user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更新人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Menlo" w:hAnsi="Menlo" w:eastAsia="Menlo" w:cs="Menlo"/>
                <w:color w:val="auto"/>
                <w:kern w:val="0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蘋果儷中黑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翩翩体-繁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翩翩体-简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楷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merican Typewriter">
    <w:panose1 w:val="02090604020004020304"/>
    <w:charset w:val="00"/>
    <w:family w:val="auto"/>
    <w:pitch w:val="default"/>
    <w:sig w:usb0="00000000" w:usb1="00000000" w:usb2="00000000" w:usb3="00000000" w:csb0="0000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rial Narrow">
    <w:panose1 w:val="020B0606020202030204"/>
    <w:charset w:val="00"/>
    <w:family w:val="auto"/>
    <w:pitch w:val="default"/>
    <w:sig w:usb0="00000000" w:usb1="00000000" w:usb2="00000000" w:usb3="00000000" w:csb0="00000000" w:csb1="00000000"/>
  </w:font>
  <w:font w:name="Arial Hebrew Scho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E22C1"/>
    <w:multiLevelType w:val="singleLevel"/>
    <w:tmpl w:val="5B7E22C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B7E2304"/>
    <w:multiLevelType w:val="singleLevel"/>
    <w:tmpl w:val="5B7E230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BF4B0"/>
    <w:rsid w:val="0EEEB265"/>
    <w:rsid w:val="17FF430D"/>
    <w:rsid w:val="1BABAEA2"/>
    <w:rsid w:val="1FFAAD43"/>
    <w:rsid w:val="27DFF312"/>
    <w:rsid w:val="2FEF878C"/>
    <w:rsid w:val="2FFD940A"/>
    <w:rsid w:val="32772580"/>
    <w:rsid w:val="3DF1F291"/>
    <w:rsid w:val="3FB601EF"/>
    <w:rsid w:val="574E2A4D"/>
    <w:rsid w:val="5DDD3D8A"/>
    <w:rsid w:val="5FFFF596"/>
    <w:rsid w:val="63FFB901"/>
    <w:rsid w:val="670E9D54"/>
    <w:rsid w:val="6B7E185F"/>
    <w:rsid w:val="6D9EAD7B"/>
    <w:rsid w:val="6FD8BE10"/>
    <w:rsid w:val="757FA2A2"/>
    <w:rsid w:val="779E9833"/>
    <w:rsid w:val="77D84E8D"/>
    <w:rsid w:val="77FE5BC1"/>
    <w:rsid w:val="78BE4201"/>
    <w:rsid w:val="79D718B6"/>
    <w:rsid w:val="7AF8A85C"/>
    <w:rsid w:val="7C7D9B84"/>
    <w:rsid w:val="7DFFDA52"/>
    <w:rsid w:val="7F6D213E"/>
    <w:rsid w:val="7F7ACF07"/>
    <w:rsid w:val="7F9BE139"/>
    <w:rsid w:val="7FAFB57A"/>
    <w:rsid w:val="7FE87DEC"/>
    <w:rsid w:val="8AE63412"/>
    <w:rsid w:val="9B7FBB83"/>
    <w:rsid w:val="A77B05F3"/>
    <w:rsid w:val="B2FF613B"/>
    <w:rsid w:val="B77C1284"/>
    <w:rsid w:val="CB92AFE8"/>
    <w:rsid w:val="CEEF49C7"/>
    <w:rsid w:val="DD7F821B"/>
    <w:rsid w:val="DFB3F2CD"/>
    <w:rsid w:val="DFFD7137"/>
    <w:rsid w:val="E4DFD483"/>
    <w:rsid w:val="EDC7ACA2"/>
    <w:rsid w:val="EFFBF4B0"/>
    <w:rsid w:val="F3BE0A13"/>
    <w:rsid w:val="F5E77BFA"/>
    <w:rsid w:val="F7D1F588"/>
    <w:rsid w:val="FD5DBEAB"/>
    <w:rsid w:val="FE5D0E16"/>
    <w:rsid w:val="FF7714E3"/>
    <w:rsid w:val="FFDA0FF1"/>
    <w:rsid w:val="FFEB74A0"/>
    <w:rsid w:val="FFFB4C47"/>
    <w:rsid w:val="FFFE9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F7078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2018-08-23T10:43:00Z</dcterms:created>
  <dc:creator>weisihua</dc:creator>
  <cp:lastModifiedBy>weisihua</cp:lastModifiedBy>
  <dcterms:modified xsi:type="dcterms:W3CDTF">2018-08-23T11:45:12Z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