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F22E7" w14:textId="77777777" w:rsidR="00CD6020" w:rsidRPr="00CD6020" w:rsidRDefault="00CD6020" w:rsidP="00CD6020">
      <w:r w:rsidRPr="00CD6020">
        <w:t>Project Title: Lesotho Parliamentary Feedback and Transparency Platform</w:t>
      </w:r>
    </w:p>
    <w:p w14:paraId="2DDAD761" w14:textId="77777777" w:rsidR="00CD6020" w:rsidRPr="00CD6020" w:rsidRDefault="00CD6020" w:rsidP="00CD6020">
      <w:pPr>
        <w:rPr>
          <w:b/>
          <w:bCs/>
        </w:rPr>
      </w:pPr>
      <w:r w:rsidRPr="00CD6020">
        <w:rPr>
          <w:b/>
          <w:bCs/>
        </w:rPr>
        <w:t>Background</w:t>
      </w:r>
    </w:p>
    <w:p w14:paraId="3F856773" w14:textId="77777777" w:rsidR="00CD6020" w:rsidRPr="00CD6020" w:rsidRDefault="00CD6020" w:rsidP="00CD6020">
      <w:r w:rsidRPr="00CD6020">
        <w:t>In Lesotho, the way parliament communicates is still stuck in slow, fragmented, and outdated protocols. Citizens face hurdles accessing the feedback, petition, and suggestion avenues, especially in rural regions. Consequently, opportunities for participation shrink, and transparency and accountability suffer. When there is no convenient, intuitive platform, turning public sentiment into governance input becomes an uphill struggle.</w:t>
      </w:r>
    </w:p>
    <w:p w14:paraId="7BDE7DFE" w14:textId="77777777" w:rsidR="00CD6020" w:rsidRPr="00CD6020" w:rsidRDefault="00CD6020" w:rsidP="00CD6020">
      <w:pPr>
        <w:rPr>
          <w:b/>
          <w:bCs/>
        </w:rPr>
      </w:pPr>
      <w:r w:rsidRPr="00CD6020">
        <w:rPr>
          <w:b/>
          <w:bCs/>
        </w:rPr>
        <w:t>Goal</w:t>
      </w:r>
    </w:p>
    <w:p w14:paraId="21946399" w14:textId="77777777" w:rsidR="00CD6020" w:rsidRPr="00CD6020" w:rsidRDefault="00CD6020" w:rsidP="00CD6020">
      <w:r w:rsidRPr="00CD6020">
        <w:t>Launch a secure, straightforward online portal that empowers citizens to send feedback, petitions, and proposals straight to parliament members. By doing so, the project will enhance transparency, bolster accountability, and stimulate continuous, meaningful civic engagement.</w:t>
      </w:r>
    </w:p>
    <w:p w14:paraId="54BDB4D4" w14:textId="77777777" w:rsidR="00CD6020" w:rsidRPr="00CD6020" w:rsidRDefault="00CD6020" w:rsidP="00CD6020">
      <w:pPr>
        <w:rPr>
          <w:b/>
          <w:bCs/>
        </w:rPr>
      </w:pPr>
      <w:r w:rsidRPr="00CD6020">
        <w:rPr>
          <w:b/>
          <w:bCs/>
        </w:rPr>
        <w:t>Problem</w:t>
      </w:r>
    </w:p>
    <w:p w14:paraId="0CCF1777" w14:textId="77777777" w:rsidR="00CD6020" w:rsidRPr="00CD6020" w:rsidRDefault="00CD6020" w:rsidP="00CD6020">
      <w:r w:rsidRPr="00CD6020">
        <w:t>Absence of a unified, responsive feedback mechanism translates into minimal citizen involvement, a diluted representation of public opinion, and a breakdown in dialogue between parliamentarians and the community.</w:t>
      </w:r>
    </w:p>
    <w:p w14:paraId="7FC3D9AA" w14:textId="77777777" w:rsidR="00CD6020" w:rsidRPr="00CD6020" w:rsidRDefault="00CD6020" w:rsidP="00CD6020">
      <w:pPr>
        <w:rPr>
          <w:b/>
          <w:bCs/>
        </w:rPr>
      </w:pPr>
      <w:r w:rsidRPr="00CD6020">
        <w:rPr>
          <w:b/>
          <w:bCs/>
        </w:rPr>
        <w:t>Challenges</w:t>
      </w:r>
    </w:p>
    <w:p w14:paraId="178239C2" w14:textId="77777777" w:rsidR="00CD6020" w:rsidRPr="00CD6020" w:rsidRDefault="00CD6020" w:rsidP="00CD6020">
      <w:pPr>
        <w:numPr>
          <w:ilvl w:val="0"/>
          <w:numId w:val="1"/>
        </w:numPr>
      </w:pPr>
      <w:r w:rsidRPr="00CD6020">
        <w:t>Persistently low public involvement in parliamentary affairs.</w:t>
      </w:r>
    </w:p>
    <w:p w14:paraId="79EE89A3" w14:textId="77777777" w:rsidR="00CD6020" w:rsidRPr="00CD6020" w:rsidRDefault="00CD6020" w:rsidP="00CD6020">
      <w:pPr>
        <w:numPr>
          <w:ilvl w:val="0"/>
          <w:numId w:val="1"/>
        </w:numPr>
      </w:pPr>
      <w:r w:rsidRPr="00CD6020">
        <w:t>Citizens’ views poorly represented in policy direction.</w:t>
      </w:r>
    </w:p>
    <w:p w14:paraId="4F231AF7" w14:textId="77777777" w:rsidR="00CD6020" w:rsidRPr="00CD6020" w:rsidRDefault="00CD6020" w:rsidP="00CD6020">
      <w:pPr>
        <w:numPr>
          <w:ilvl w:val="0"/>
          <w:numId w:val="1"/>
        </w:numPr>
      </w:pPr>
      <w:r w:rsidRPr="00CD6020">
        <w:t>Transparency and accountability obligations inadequately fulfilled.</w:t>
      </w:r>
    </w:p>
    <w:p w14:paraId="10CE4D2D" w14:textId="77777777" w:rsidR="00CD6020" w:rsidRPr="00CD6020" w:rsidRDefault="00CD6020" w:rsidP="00CD6020">
      <w:pPr>
        <w:numPr>
          <w:ilvl w:val="0"/>
          <w:numId w:val="1"/>
        </w:numPr>
      </w:pPr>
      <w:r w:rsidRPr="00CD6020">
        <w:t>Communication still follows a monologue, outdated model.</w:t>
      </w:r>
    </w:p>
    <w:p w14:paraId="557369D9" w14:textId="77777777" w:rsidR="00CD6020" w:rsidRPr="00CD6020" w:rsidRDefault="00CD6020" w:rsidP="00CD6020">
      <w:pPr>
        <w:rPr>
          <w:b/>
          <w:bCs/>
        </w:rPr>
      </w:pPr>
      <w:r w:rsidRPr="00CD6020">
        <w:rPr>
          <w:b/>
          <w:bCs/>
        </w:rPr>
        <w:t>Solution</w:t>
      </w:r>
    </w:p>
    <w:p w14:paraId="47B09401" w14:textId="77777777" w:rsidR="00CD6020" w:rsidRPr="00CD6020" w:rsidRDefault="00CD6020" w:rsidP="00CD6020">
      <w:r w:rsidRPr="00CD6020">
        <w:t>Design a single, intuitive web platform offering:</w:t>
      </w:r>
    </w:p>
    <w:p w14:paraId="5C2AD2F6" w14:textId="77777777" w:rsidR="00CD6020" w:rsidRPr="00CD6020" w:rsidRDefault="00CD6020" w:rsidP="00CD6020">
      <w:pPr>
        <w:numPr>
          <w:ilvl w:val="0"/>
          <w:numId w:val="2"/>
        </w:numPr>
      </w:pPr>
      <w:r w:rsidRPr="00CD6020">
        <w:t>End-to-end encrypted channels for submitting, tracking, and archiving petitions, comments, and proposals.</w:t>
      </w:r>
    </w:p>
    <w:p w14:paraId="71EC1715" w14:textId="77777777" w:rsidR="00CD6020" w:rsidRPr="00CD6020" w:rsidRDefault="00CD6020" w:rsidP="00CD6020">
      <w:pPr>
        <w:numPr>
          <w:ilvl w:val="0"/>
          <w:numId w:val="2"/>
        </w:numPr>
      </w:pPr>
      <w:r w:rsidRPr="00CD6020">
        <w:t>On-demand status notifications for each entry.</w:t>
      </w:r>
    </w:p>
    <w:p w14:paraId="093E7A2B" w14:textId="77777777" w:rsidR="00CD6020" w:rsidRPr="00CD6020" w:rsidRDefault="00CD6020" w:rsidP="00CD6020">
      <w:pPr>
        <w:numPr>
          <w:ilvl w:val="0"/>
          <w:numId w:val="2"/>
        </w:numPr>
      </w:pPr>
      <w:r w:rsidRPr="00CD6020">
        <w:t>A public suggestion board for crowd-sourced input, open to insights and votes, thereby driving responsive dialogue and dynamic improvement.</w:t>
      </w:r>
    </w:p>
    <w:p w14:paraId="3CE168B6" w14:textId="77777777" w:rsidR="00CD6020" w:rsidRPr="00CD6020" w:rsidRDefault="00CD6020" w:rsidP="00CD6020">
      <w:pPr>
        <w:numPr>
          <w:ilvl w:val="0"/>
          <w:numId w:val="2"/>
        </w:numPr>
      </w:pPr>
      <w:r w:rsidRPr="00CD6020">
        <w:t>Data analytics tools for parliament to gauge citizens’ priorities in real time, enabling evidence-based response</w:t>
      </w:r>
    </w:p>
    <w:p w14:paraId="26732FC2" w14:textId="77777777" w:rsidR="00C059E9" w:rsidRDefault="00C059E9"/>
    <w:sectPr w:rsidR="00C05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6D25"/>
    <w:multiLevelType w:val="multilevel"/>
    <w:tmpl w:val="CD7C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35D84"/>
    <w:multiLevelType w:val="multilevel"/>
    <w:tmpl w:val="A8B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030531">
    <w:abstractNumId w:val="1"/>
  </w:num>
  <w:num w:numId="2" w16cid:durableId="14575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20"/>
    <w:rsid w:val="00430473"/>
    <w:rsid w:val="005B709E"/>
    <w:rsid w:val="00C059E9"/>
    <w:rsid w:val="00CD6020"/>
    <w:rsid w:val="00E9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8DEB"/>
  <w15:chartTrackingRefBased/>
  <w15:docId w15:val="{5E16607C-8D40-4332-B092-E5FFCB22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0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0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0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0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0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0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0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0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0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020"/>
    <w:rPr>
      <w:rFonts w:eastAsiaTheme="majorEastAsia" w:cstheme="majorBidi"/>
      <w:color w:val="272727" w:themeColor="text1" w:themeTint="D8"/>
    </w:rPr>
  </w:style>
  <w:style w:type="paragraph" w:styleId="Title">
    <w:name w:val="Title"/>
    <w:basedOn w:val="Normal"/>
    <w:next w:val="Normal"/>
    <w:link w:val="TitleChar"/>
    <w:uiPriority w:val="10"/>
    <w:qFormat/>
    <w:rsid w:val="00CD6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020"/>
    <w:pPr>
      <w:spacing w:before="160"/>
      <w:jc w:val="center"/>
    </w:pPr>
    <w:rPr>
      <w:i/>
      <w:iCs/>
      <w:color w:val="404040" w:themeColor="text1" w:themeTint="BF"/>
    </w:rPr>
  </w:style>
  <w:style w:type="character" w:customStyle="1" w:styleId="QuoteChar">
    <w:name w:val="Quote Char"/>
    <w:basedOn w:val="DefaultParagraphFont"/>
    <w:link w:val="Quote"/>
    <w:uiPriority w:val="29"/>
    <w:rsid w:val="00CD6020"/>
    <w:rPr>
      <w:i/>
      <w:iCs/>
      <w:color w:val="404040" w:themeColor="text1" w:themeTint="BF"/>
    </w:rPr>
  </w:style>
  <w:style w:type="paragraph" w:styleId="ListParagraph">
    <w:name w:val="List Paragraph"/>
    <w:basedOn w:val="Normal"/>
    <w:uiPriority w:val="34"/>
    <w:qFormat/>
    <w:rsid w:val="00CD6020"/>
    <w:pPr>
      <w:ind w:left="720"/>
      <w:contextualSpacing/>
    </w:pPr>
  </w:style>
  <w:style w:type="character" w:styleId="IntenseEmphasis">
    <w:name w:val="Intense Emphasis"/>
    <w:basedOn w:val="DefaultParagraphFont"/>
    <w:uiPriority w:val="21"/>
    <w:qFormat/>
    <w:rsid w:val="00CD6020"/>
    <w:rPr>
      <w:i/>
      <w:iCs/>
      <w:color w:val="2F5496" w:themeColor="accent1" w:themeShade="BF"/>
    </w:rPr>
  </w:style>
  <w:style w:type="paragraph" w:styleId="IntenseQuote">
    <w:name w:val="Intense Quote"/>
    <w:basedOn w:val="Normal"/>
    <w:next w:val="Normal"/>
    <w:link w:val="IntenseQuoteChar"/>
    <w:uiPriority w:val="30"/>
    <w:qFormat/>
    <w:rsid w:val="00CD60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020"/>
    <w:rPr>
      <w:i/>
      <w:iCs/>
      <w:color w:val="2F5496" w:themeColor="accent1" w:themeShade="BF"/>
    </w:rPr>
  </w:style>
  <w:style w:type="character" w:styleId="IntenseReference">
    <w:name w:val="Intense Reference"/>
    <w:basedOn w:val="DefaultParagraphFont"/>
    <w:uiPriority w:val="32"/>
    <w:qFormat/>
    <w:rsid w:val="00CD60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Botho</dc:creator>
  <cp:keywords/>
  <dc:description/>
  <cp:lastModifiedBy>Botho</cp:lastModifiedBy>
  <cp:revision>1</cp:revision>
  <dcterms:created xsi:type="dcterms:W3CDTF">2025-08-19T11:12:00Z</dcterms:created>
  <dcterms:modified xsi:type="dcterms:W3CDTF">2025-08-19T11:20:00Z</dcterms:modified>
</cp:coreProperties>
</file>