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Classroom Foundations</w:t>
      </w:r>
    </w:p>
    <w:p>
      <w:pPr>
        <w:jc w:val="center"/>
      </w:pPr>
      <w:r>
        <w:rPr>
          <w:i/>
          <w:color w:val="646464"/>
          <w:sz w:val="24"/>
        </w:rPr>
        <w:t>Module Introduction to Classroom Management</w:t>
        <w:br/>
        <w:t>Lesson: Classroom Environment</w:t>
      </w:r>
    </w:p>
    <w:p>
      <w:r>
        <w:t>______________________________________________________________________</w:t>
      </w:r>
    </w:p>
    <w:p>
      <w:pPr>
        <w:pStyle w:val="Heading2"/>
      </w:pPr>
      <w:r>
        <w:t>Introduction</w:t>
      </w:r>
    </w:p>
    <w:p>
      <w:r>
        <w:t>The classroom environment is a critical component of effective classroom management. A well-designed learning space can foster a positive and inclusive atmosphere, promoting student engagement and academic achievement. This lesson will explore the theoretical foundations of creating a supportive classroom environment, discussing the importance of physical and emotional safety, social learning, and cultural responsiveness. By understanding the key concepts and principles underlying a positive classroom environment, educators can intentionally design their learning spaces to meet the diverse needs of their students. The topic of classroom environment is essential in the broader module of introduction to classroom management, as it sets the stage for establishing a well-managed and productive learning community. A positive classroom environment can have a lasting impact on students' social, emotional, and academic development, making it a vital aspect of teaching and learning.</w:t>
      </w:r>
    </w:p>
    <w:p>
      <w:pPr>
        <w:pStyle w:val="Heading2"/>
      </w:pPr>
      <w:r>
        <w:t>Key Concepts</w:t>
      </w:r>
    </w:p>
    <w:p>
      <w:pPr>
        <w:pStyle w:val="ListBullet"/>
      </w:pPr>
      <w:r>
        <w:rPr>
          <w:b/>
        </w:rPr>
        <w:t>Physical learning environment</w:t>
      </w:r>
    </w:p>
    <w:p>
      <w:pPr>
        <w:pStyle w:val="ListBullet"/>
      </w:pPr>
      <w:r>
        <w:rPr>
          <w:b/>
        </w:rPr>
        <w:t>Emotional safety</w:t>
      </w:r>
    </w:p>
    <w:p>
      <w:pPr>
        <w:pStyle w:val="ListBullet"/>
      </w:pPr>
      <w:r>
        <w:rPr>
          <w:b/>
        </w:rPr>
        <w:t>Social learning theory</w:t>
      </w:r>
    </w:p>
    <w:p>
      <w:pPr>
        <w:pStyle w:val="ListBullet"/>
      </w:pPr>
      <w:r>
        <w:rPr>
          <w:b/>
        </w:rPr>
        <w:t>Cultural responsiveness</w:t>
      </w:r>
    </w:p>
    <w:p>
      <w:pPr>
        <w:pStyle w:val="ListBullet"/>
      </w:pPr>
      <w:r>
        <w:rPr>
          <w:b/>
        </w:rPr>
        <w:t>Inclusive practices</w:t>
      </w:r>
    </w:p>
    <w:p>
      <w:pPr>
        <w:pStyle w:val="ListBullet"/>
      </w:pPr>
      <w:r>
        <w:rPr>
          <w:b/>
        </w:rPr>
        <w:t>Student-centered design</w:t>
      </w:r>
    </w:p>
    <w:p>
      <w:pPr>
        <w:pStyle w:val="ListBullet"/>
      </w:pPr>
      <w:r>
        <w:rPr>
          <w:b/>
        </w:rPr>
        <w:t>Community building</w:t>
      </w:r>
    </w:p>
    <w:p>
      <w:pPr>
        <w:pStyle w:val="Heading2"/>
      </w:pPr>
      <w:r>
        <w:t>Detailed Explanation</w:t>
      </w:r>
    </w:p>
    <w:p>
      <w:r>
        <w:t>Creating a positive and inclusive learning environment is a multifaceted process that involves careful consideration of the physical and emotional needs of students. The physical learning environment can significantly impact student behavior and academic performance. A well-designed classroom can promote engagement, motivation, and focus, while a poorly designed space can lead to distractions, discomfort, and disengagement. Emotional safety is also crucial, as students need to feel secure and supported in order to take risks, ask questions, and explore new ideas. Social learning theory suggests that students learn not only from their teachers but also from their peers, making it essential to foster a sense of community and cooperation in the classroom. Cultural responsiveness is another critical aspect of creating an inclusive learning environment, as educators must be aware of and responsive to the diverse backgrounds, experiences, and perspectives of their students. By incorporating inclusive practices, such as differentiated instruction and universal design for learning, educators can ensure that all students have equal access to learning opportunities. Student-centered design and community building are also essential components of a positive classroom environment, as they promote student autonomy, agency, and belonging.</w:t>
      </w:r>
    </w:p>
    <w:p>
      <w:pPr>
        <w:pStyle w:val="Heading2"/>
      </w:pPr>
      <w:r>
        <w:t>Examples</w:t>
      </w:r>
    </w:p>
    <w:p>
      <w:pPr>
        <w:pStyle w:val="Heading3"/>
      </w:pPr>
      <w:r>
        <w:t>Example 1:</w:t>
      </w:r>
    </w:p>
    <w:p>
      <w:r>
        <w:t>A teacher creates a 'calm corner' in the classroom, providing a quiet and comfortable space for students to regulate their emotions and manage stress.</w:t>
      </w:r>
    </w:p>
    <w:p>
      <w:pPr>
        <w:pStyle w:val="Heading3"/>
      </w:pPr>
      <w:r>
        <w:t>Example 2:</w:t>
      </w:r>
    </w:p>
    <w:p>
      <w:r>
        <w:t>A school implements a restorative justice program, focusing on building positive relationships and resolving conflicts in a fair and respectful manner.</w:t>
      </w:r>
    </w:p>
    <w:p>
      <w:pPr>
        <w:pStyle w:val="Heading3"/>
      </w:pPr>
      <w:r>
        <w:t>Example 3:</w:t>
      </w:r>
    </w:p>
    <w:p>
      <w:r>
        <w:t>An educator uses culturally responsive teaching practices, incorporating diverse texts, images, and materials that reflect the experiences and backgrounds of their students.</w:t>
      </w:r>
    </w:p>
    <w:p>
      <w:pPr>
        <w:pStyle w:val="Heading2"/>
      </w:pPr>
      <w:r>
        <w:t>Practice Exercises</w:t>
      </w:r>
    </w:p>
    <w:p>
      <w:pPr>
        <w:pStyle w:val="ListNumber"/>
      </w:pPr>
      <w:r>
        <w:t>Design a classroom layout that promotes collaboration, movement, and flexibility, considering the needs of students with diverse abilities and learning styles.</w:t>
      </w:r>
    </w:p>
    <w:p>
      <w:pPr>
        <w:pStyle w:val="ListNumber"/>
      </w:pPr>
      <w:r>
        <w:t>Develop a set of community-building activities that foster positive relationships and a sense of belonging among students, such as icebreakers, team-building exercises, or class meetings.</w:t>
      </w:r>
    </w:p>
    <w:p>
      <w:pPr>
        <w:pStyle w:val="ListNumber"/>
      </w:pPr>
      <w:r>
        <w:t>Create a list of strategies for promoting emotional safety in the classroom, including ways to address bullying, manage conflicts, and support students' mental health and well-being.</w:t>
      </w:r>
    </w:p>
    <w:p>
      <w:pPr>
        <w:pStyle w:val="Heading2"/>
      </w:pPr>
      <w:r>
        <w:t>Summary</w:t>
      </w:r>
    </w:p>
    <w:p>
      <w:r>
        <w:rPr>
          <w:b/>
        </w:rPr>
        <w:t>In conclusion, creating a positive and inclusive learning environment is a critical aspect of effective classroom management. By understanding the key concepts and principles underlying a supportive classroom environment, educators can intentionally design their learning spaces to meet the diverse needs of their students. The physical and emotional safety, social learning, and cultural responsiveness of the classroom environment can have a lasting impact on students' social, emotional, and academic development. As educators, it is essential to prioritize the creation of a positive and inclusive learning environment, recognizing its significance in promoting student engagement, motivation, and achievement. The next lessons in this module will build on this foundation, exploring additional strategies and techniques for establishing a well-managed and productive learning community.</w:t>
      </w:r>
    </w:p>
    <w:p>
      <w:pPr>
        <w:pStyle w:val="Heading2"/>
      </w:pPr>
      <w:r>
        <w:t>Additional Resources</w:t>
      </w:r>
    </w:p>
    <w:p>
      <w:pPr>
        <w:pStyle w:val="ListBullet"/>
      </w:pPr>
      <w:r>
        <w:t>Harry Wong's 'The First Days of School: How to Be an Effective Teacher'</w:t>
      </w:r>
    </w:p>
    <w:p>
      <w:pPr>
        <w:pStyle w:val="ListBullet"/>
      </w:pPr>
      <w:r>
        <w:t>Carol Ann Tomlinson's 'The Differentiated Classroom: Responding to the Needs of All Learners'</w:t>
      </w:r>
    </w:p>
    <w:p>
      <w:pPr>
        <w:pStyle w:val="ListBullet"/>
      </w:pPr>
      <w:r>
        <w:t>The National Education Association's 'Culturally Responsive Teaching: A Guide for Educators'</w:t>
      </w:r>
    </w:p>
    <w:p>
      <w:pPr>
        <w:pStyle w:val="ListBullet"/>
      </w:pPr>
      <w:r>
        <w:t>The ASCD's 'Teaching with Poverty in Mind: What Being Poor Does to Kids' Brains and What Schools Can Do About It'</w:t>
      </w:r>
    </w:p>
    <w:p>
      <w:pPr>
        <w:pStyle w:val="ListBullet"/>
      </w:pPr>
      <w:r>
        <w:t>The Edutopia website, featuring articles, videos, and resources on creating a positive and inclusive learning environment</w:t>
      </w:r>
    </w:p>
    <w:p>
      <w:r>
        <w:t>______________________________________________________________________</w:t>
      </w:r>
    </w:p>
    <w:p>
      <w:pPr>
        <w:jc w:val="center"/>
      </w:pPr>
      <w:r>
        <w:rPr>
          <w:i/>
          <w:color w:val="969696"/>
          <w:sz w:val="18"/>
        </w:rPr>
        <w:t>Generated on 2026-07-16 12:02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