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Communication Skills</w:t>
        <w:br/>
        <w:t>Lesson: Non-Verbal Communication</w:t>
      </w:r>
    </w:p>
    <w:p>
      <w:r>
        <w:t>______________________________________________________________________</w:t>
      </w:r>
    </w:p>
    <w:p>
      <w:pPr>
        <w:pStyle w:val="Heading2"/>
      </w:pPr>
      <w:r>
        <w:t>Introduction</w:t>
      </w:r>
    </w:p>
    <w:p>
      <w:r>
        <w:t>This lesson on non-verbal communication is a crucial component of the Crash Course for New Principal on Leadership Skills, specifically within the module on Communication Skills. Effective leadership heavily relies on the ability to communicate, and a significant portion of this communication is non-verbal. Non-verbal cues such as body language, facial expressions, and tone of voice can convey just as much information as spoken words, if not more. Understanding and mastering non-verbal communication is essential for principals as it directly impacts their ability to lead, motivate, and interact with students, teachers, and the broader school community. The importance of non-verbal communication lies in its ability to reinforce or contradict verbal messages, thereby influencing the overall impact of the communication. This lesson will delve into the theoretical foundations of non-verbal communication, exploring its types, significance, and applications in a leadership context, connecting the dots between effective communication and successful school management.</w:t>
      </w:r>
    </w:p>
    <w:p>
      <w:pPr>
        <w:pStyle w:val="Heading2"/>
      </w:pPr>
      <w:r>
        <w:t>Key Concepts</w:t>
      </w:r>
    </w:p>
    <w:p>
      <w:pPr>
        <w:pStyle w:val="ListBullet"/>
      </w:pPr>
      <w:r>
        <w:rPr>
          <w:b/>
        </w:rPr>
        <w:t>Kinesics</w:t>
      </w:r>
    </w:p>
    <w:p>
      <w:pPr>
        <w:pStyle w:val="ListBullet"/>
      </w:pPr>
      <w:r>
        <w:rPr>
          <w:b/>
        </w:rPr>
        <w:t>Proxemics</w:t>
      </w:r>
    </w:p>
    <w:p>
      <w:pPr>
        <w:pStyle w:val="ListBullet"/>
      </w:pPr>
      <w:r>
        <w:rPr>
          <w:b/>
        </w:rPr>
        <w:t>Paralinguistics</w:t>
      </w:r>
    </w:p>
    <w:p>
      <w:pPr>
        <w:pStyle w:val="ListBullet"/>
      </w:pPr>
      <w:r>
        <w:rPr>
          <w:b/>
        </w:rPr>
        <w:t>Haptics</w:t>
      </w:r>
    </w:p>
    <w:p>
      <w:pPr>
        <w:pStyle w:val="ListBullet"/>
      </w:pPr>
      <w:r>
        <w:rPr>
          <w:b/>
        </w:rPr>
        <w:t>Oculesics</w:t>
      </w:r>
    </w:p>
    <w:p>
      <w:pPr>
        <w:pStyle w:val="ListBullet"/>
      </w:pPr>
      <w:r>
        <w:rPr>
          <w:b/>
        </w:rPr>
        <w:t>Chromatics</w:t>
      </w:r>
    </w:p>
    <w:p>
      <w:pPr>
        <w:pStyle w:val="ListBullet"/>
      </w:pPr>
      <w:r>
        <w:rPr>
          <w:b/>
        </w:rPr>
        <w:t>Silence</w:t>
      </w:r>
    </w:p>
    <w:p>
      <w:pPr>
        <w:pStyle w:val="Heading2"/>
      </w:pPr>
      <w:r>
        <w:t>Detailed Explanation</w:t>
      </w:r>
    </w:p>
    <w:p>
      <w:r>
        <w:t>Non-verbal communication encompasses a wide range of behaviors and elements that convey meaning beyond the literal interpretation of words. Kinesics, the study of body language, includes posture, gestures, and facial expressions. Proxemics refers to the use of space and distance in communication, which can signify intimacy, aggression, or respect. Paralinguistics involves the vocal elements of communication that accompany speech, such as tone, pitch, and volume. Haptics, or the study of touch, is another critical aspect of non-verbal communication, as it can convey comfort, support, or aggression. Oculesics, the study of eye contact, plays a significant role in non-verbal communication, as it can indicate interest, attention, or dishonesty. Chromatics, or the use of color, can influence mood and perception in a communication setting. Lastly, silence, or the absence of speech, can also convey powerful messages, including agreement, disagreement, or indifference. Understanding these concepts is vital for principals to navigate complex social interactions within the school environment, build strong relationships with staff and students, and convey their vision and policies effectively. Effective non-verbal communication can enhance trust, improve collaboration, and reduce conflicts, thereby fostering a positive and productive school culture. By being aware of and managing their non-verbal cues, principals can ensure that their intended message is conveyed clearly and consistently, reinforcing their verbal communication and strengthening their leadership.</w:t>
      </w:r>
    </w:p>
    <w:p>
      <w:pPr>
        <w:pStyle w:val="Heading2"/>
      </w:pPr>
      <w:r>
        <w:t>Examples</w:t>
      </w:r>
    </w:p>
    <w:p>
      <w:pPr>
        <w:pStyle w:val="Heading3"/>
      </w:pPr>
      <w:r>
        <w:t>Example 1:</w:t>
      </w:r>
    </w:p>
    <w:p>
      <w:r>
        <w:t>A principal who maintains eye contact during a meeting with a teacher conveys respect and attention, facilitating an open and honest discussion about student performance.</w:t>
      </w:r>
    </w:p>
    <w:p>
      <w:pPr>
        <w:pStyle w:val="Heading3"/>
      </w:pPr>
      <w:r>
        <w:t>Example 2:</w:t>
      </w:r>
    </w:p>
    <w:p>
      <w:r>
        <w:t>The use of open and approachable body language by a principal during a parent-teacher conference can put everyone at ease, encouraging a collaborative and solution-focused conversation.</w:t>
      </w:r>
    </w:p>
    <w:p>
      <w:pPr>
        <w:pStyle w:val="Heading3"/>
      </w:pPr>
      <w:r>
        <w:t>Example 3:</w:t>
      </w:r>
    </w:p>
    <w:p>
      <w:r>
        <w:t>A school leader who uses appropriate touch, such as a handshake or a reassuring pat on the back, can provide comfort and support to students or staff in times of need or celebration.</w:t>
      </w:r>
    </w:p>
    <w:p>
      <w:pPr>
        <w:pStyle w:val="Heading2"/>
      </w:pPr>
      <w:r>
        <w:t>Practice Exercises</w:t>
      </w:r>
    </w:p>
    <w:p>
      <w:pPr>
        <w:pStyle w:val="ListNumber"/>
      </w:pPr>
      <w:r>
        <w:t>Analyze a scenario where a non-verbal cue contradicts a verbal message in a school setting and discuss the potential impact on the communication's effectiveness.</w:t>
      </w:r>
    </w:p>
    <w:p>
      <w:pPr>
        <w:pStyle w:val="ListNumber"/>
      </w:pPr>
      <w:r>
        <w:t>Design a professional development workshop for teachers focusing on the importance of non-verbal communication in the classroom, including strategies for recognizing and adjusting non-verbal cues.</w:t>
      </w:r>
    </w:p>
    <w:p>
      <w:pPr>
        <w:pStyle w:val="ListNumber"/>
      </w:pPr>
      <w:r>
        <w:t>Role-play different non-verbal communication scenarios that a principal might encounter, such as addressing a disciplinary issue or congratulating a student on an achievement, and reflect on the most effective approaches.</w:t>
      </w:r>
    </w:p>
    <w:p>
      <w:pPr>
        <w:pStyle w:val="Heading2"/>
      </w:pPr>
      <w:r>
        <w:t>Summary</w:t>
      </w:r>
    </w:p>
    <w:p>
      <w:r>
        <w:rPr>
          <w:b/>
        </w:rPr>
        <w:t>In summary, non-verbal communication is a fundamental aspect of leadership skills, particularly for principals who must communicate effectively with diverse stakeholders. By understanding and leveraging non-verbal cues, principals can enhance their communication, build stronger relationships, and create a more positive and productive school environment. The key concepts of non-verbal communication, including kinesics, proxemics, paralinguistics, haptics, oculesics, chromatics, and silence, provide a comprehensive framework for analyzing and improving non-verbal communication skills. As principals move forward in their leadership journey, recognizing the power of non-verbal communication will be essential in navigating the complexities of school management and achieving their educational goals.</w:t>
      </w:r>
    </w:p>
    <w:p>
      <w:pPr>
        <w:pStyle w:val="Heading2"/>
      </w:pPr>
      <w:r>
        <w:t>Additional Resources</w:t>
      </w:r>
    </w:p>
    <w:p>
      <w:pPr>
        <w:pStyle w:val="ListBullet"/>
      </w:pPr>
      <w:r>
        <w:t>The Nonverbal Dictionary by David B. Givens</w:t>
      </w:r>
    </w:p>
    <w:p>
      <w:pPr>
        <w:pStyle w:val="ListBullet"/>
      </w:pPr>
      <w:r>
        <w:t>Nonverbal Communication in Human Interaction by Mark L. Knapp and Judith A. Hall</w:t>
      </w:r>
    </w:p>
    <w:p>
      <w:pPr>
        <w:pStyle w:val="ListBullet"/>
      </w:pPr>
      <w:r>
        <w:t>The Harvard Business Review article 'The Power of Nonverbal Communication' by Carol Kinsey Goman</w:t>
      </w:r>
    </w:p>
    <w:p>
      <w:pPr>
        <w:pStyle w:val="ListBullet"/>
      </w:pPr>
      <w:r>
        <w:t>The TED Talk 'Your body language shapes who you are' by Amy Cuddy</w:t>
      </w:r>
    </w:p>
    <w:p>
      <w:pPr>
        <w:pStyle w:val="ListBullet"/>
      </w:pPr>
      <w:r>
        <w:t>The book 'Influence: The Psychology of Persuasion' by Robert Cialdini</w:t>
      </w:r>
    </w:p>
    <w:p>
      <w:r>
        <w:t>______________________________________________________________________</w:t>
      </w:r>
    </w:p>
    <w:p>
      <w:pPr>
        <w:jc w:val="center"/>
      </w:pPr>
      <w:r>
        <w:rPr>
          <w:i/>
          <w:color w:val="969696"/>
          <w:sz w:val="18"/>
        </w:rPr>
        <w:t>Generated on 2026-04-30 12:29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