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rPr>
        <w:t>Advanced Communication Skills and Political Science</w:t>
      </w:r>
    </w:p>
    <w:p>
      <w:pPr>
        <w:jc w:val="center"/>
      </w:pPr>
      <w:r>
        <w:rPr>
          <w:i/>
          <w:color w:val="646464"/>
          <w:sz w:val="24"/>
        </w:rPr>
        <w:t>Module Case Studies in Political Communication</w:t>
        <w:br/>
        <w:t>Lesson: Successful Political Campaigns</w:t>
      </w:r>
    </w:p>
    <w:p>
      <w:r>
        <w:t>______________________________________________________________________</w:t>
      </w:r>
    </w:p>
    <w:p>
      <w:pPr>
        <w:pStyle w:val="Heading2"/>
      </w:pPr>
      <w:r>
        <w:t>Introduction</w:t>
      </w:r>
    </w:p>
    <w:p>
      <w:r>
        <w:t>The study of successful political campaigns is crucial in understanding the intricacies of political communication. This lesson delves into the analysis of effective communication strategies employed in political campaigns, highlighting their significance in shaping public opinion and influencing electoral outcomes. As part of the broader module on Case Studies in Political Communication, this lesson aims to equip students with a deep understanding of the theoretical foundations and conceptual frameworks that underpin political communication. By exploring the complexities of political campaigns, students will gain insights into the ways in which political messages are crafted, disseminated, and received by various audiences. This knowledge is essential for developing advanced communication skills in the context of political science.</w:t>
      </w:r>
    </w:p>
    <w:p>
      <w:pPr>
        <w:pStyle w:val="Heading2"/>
      </w:pPr>
      <w:r>
        <w:t>Key Concepts</w:t>
      </w:r>
    </w:p>
    <w:p>
      <w:pPr>
        <w:pStyle w:val="ListBullet"/>
      </w:pPr>
      <w:r>
        <w:rPr>
          <w:b/>
        </w:rPr>
        <w:t>Political Communication</w:t>
      </w:r>
    </w:p>
    <w:p>
      <w:pPr>
        <w:pStyle w:val="ListBullet"/>
      </w:pPr>
      <w:r>
        <w:rPr>
          <w:b/>
        </w:rPr>
        <w:t>Campaign Strategy</w:t>
      </w:r>
    </w:p>
    <w:p>
      <w:pPr>
        <w:pStyle w:val="ListBullet"/>
      </w:pPr>
      <w:r>
        <w:rPr>
          <w:b/>
        </w:rPr>
        <w:t>Message Framing</w:t>
      </w:r>
    </w:p>
    <w:p>
      <w:pPr>
        <w:pStyle w:val="ListBullet"/>
      </w:pPr>
      <w:r>
        <w:rPr>
          <w:b/>
        </w:rPr>
        <w:t>Target Audience</w:t>
      </w:r>
    </w:p>
    <w:p>
      <w:pPr>
        <w:pStyle w:val="ListBullet"/>
      </w:pPr>
      <w:r>
        <w:rPr>
          <w:b/>
        </w:rPr>
        <w:t>Media Relations</w:t>
      </w:r>
    </w:p>
    <w:p>
      <w:pPr>
        <w:pStyle w:val="ListBullet"/>
      </w:pPr>
      <w:r>
        <w:rPr>
          <w:b/>
        </w:rPr>
        <w:t>Crisis Communication</w:t>
      </w:r>
    </w:p>
    <w:p>
      <w:pPr>
        <w:pStyle w:val="ListBullet"/>
      </w:pPr>
      <w:r>
        <w:rPr>
          <w:b/>
        </w:rPr>
        <w:t>Public Opinion</w:t>
      </w:r>
    </w:p>
    <w:p>
      <w:pPr>
        <w:pStyle w:val="Heading2"/>
      </w:pPr>
      <w:r>
        <w:t>Detailed Explanation</w:t>
      </w:r>
    </w:p>
    <w:p>
      <w:r>
        <w:t>Effective communication is the backbone of any successful political campaign. It involves a thorough understanding of the target audience, the ability to craft compelling messages, and the strategic use of various media channels to reach and engage with voters. Political campaigns employ a range of communication strategies, including message framing, which involves presenting information in a way that resonates with the target audience. For instance, a campaign might frame its message around themes of change, hope, or economic growth, depending on the prevailing political climate. Additionally, campaigns must navigate complex media landscapes, leveraging traditional media outlets, social media platforms, and other digital tools to disseminate their messages and build a strong online presence. Crisis communication is also a critical aspect of political campaigns, as candidates must be prepared to respond to unexpected events or controversies that may arise during the campaign. By analyzing successful political campaigns, students can gain a deeper understanding of the theoretical concepts that underpin political communication, including the agenda-setting theory, the priming theory, and the cognitive dissonance theory. These concepts are essential for developing effective communication strategies that can influence public opinion and shape electoral outcomes.</w:t>
      </w:r>
    </w:p>
    <w:p>
      <w:pPr>
        <w:pStyle w:val="Heading2"/>
      </w:pPr>
      <w:r>
        <w:t>Examples</w:t>
      </w:r>
    </w:p>
    <w:p>
      <w:pPr>
        <w:pStyle w:val="Heading3"/>
      </w:pPr>
      <w:r>
        <w:t>Example 1:</w:t>
      </w:r>
    </w:p>
    <w:p>
      <w:r>
        <w:t>The 2008 Barack Obama presidential campaign is a prime example of effective communication in political campaigns. Obama's campaign successfully harnessed the power of social media, using platforms like Facebook and Twitter to engage with young voters and build a grassroots movement. The campaign's message of hope and change resonated with a broad audience, and its strategic use of media channels helped to build a strong brand and convey a sense of momentum.</w:t>
      </w:r>
    </w:p>
    <w:p>
      <w:pPr>
        <w:pStyle w:val="Heading3"/>
      </w:pPr>
      <w:r>
        <w:t>Example 2:</w:t>
      </w:r>
    </w:p>
    <w:p>
      <w:r>
        <w:t>The 2015 Canadian federal election campaign of Justin Trudeau provides another example of successful political communication. Trudeau's campaign focused on a message of real change, emphasizing the need for a new generation of leadership and a more progressive agenda. The campaign's use of social media and other digital tools helped to build a strong online presence and engage with voters, particularly among younger demographics.</w:t>
      </w:r>
    </w:p>
    <w:p>
      <w:pPr>
        <w:pStyle w:val="Heading3"/>
      </w:pPr>
      <w:r>
        <w:t>Example 3:</w:t>
      </w:r>
    </w:p>
    <w:p>
      <w:r>
        <w:t>The 2019 Indian general election campaign of Narendra Modi is a further example of effective communication in political campaigns. Modi's campaign leveraged a range of media channels, including social media, television, and print media, to convey a message of strong leadership and economic development. The campaign's strategic use of hashtags and other digital tools helped to build a strong online presence and engage with voters, particularly among the country's large youth population.</w:t>
      </w:r>
    </w:p>
    <w:p>
      <w:pPr>
        <w:pStyle w:val="Heading2"/>
      </w:pPr>
      <w:r>
        <w:t>Practice Exercises</w:t>
      </w:r>
    </w:p>
    <w:p>
      <w:pPr>
        <w:pStyle w:val="ListNumber"/>
      </w:pPr>
      <w:r>
        <w:t>Analyze the communication strategy employed by a recent political campaign, identifying the key messages, target audience, and media channels used. How effective was the campaign in achieving its communication objectives?</w:t>
      </w:r>
    </w:p>
    <w:p>
      <w:pPr>
        <w:pStyle w:val="ListNumber"/>
      </w:pPr>
      <w:r>
        <w:t>Develop a comprehensive communication plan for a hypothetical political campaign, including a detailed analysis of the target audience, message framing, and media relations strategy.</w:t>
      </w:r>
    </w:p>
    <w:p>
      <w:pPr>
        <w:pStyle w:val="ListNumber"/>
      </w:pPr>
      <w:r>
        <w:t>Discuss the role of social media in political campaigns, including its potential benefits and drawbacks. How can campaigns effectively leverage social media to engage with voters and build a strong online presence?</w:t>
      </w:r>
    </w:p>
    <w:p>
      <w:pPr>
        <w:pStyle w:val="Heading2"/>
      </w:pPr>
      <w:r>
        <w:t>Summary</w:t>
      </w:r>
    </w:p>
    <w:p>
      <w:r>
        <w:rPr>
          <w:b/>
        </w:rPr>
        <w:t>In conclusion, the study of successful political campaigns provides valuable insights into the effective communication strategies employed in political communication. By analyzing the theoretical foundations and conceptual frameworks that underpin political campaigns, students can develop a deeper understanding of the complex interactions between political messages, media channels, and target audiences. The key takeaways from this lesson include the importance of message framing, target audience analysis, and media relations in political campaigns. As students progress through the module on Case Studies in Political Communication, they will continue to explore the complexities of political communication, including the role of public opinion, crisis communication, and political advertising.</w:t>
      </w:r>
    </w:p>
    <w:p>
      <w:pPr>
        <w:pStyle w:val="Heading2"/>
      </w:pPr>
      <w:r>
        <w:t>Additional Resources</w:t>
      </w:r>
    </w:p>
    <w:p>
      <w:pPr>
        <w:pStyle w:val="ListBullet"/>
      </w:pPr>
      <w:r>
        <w:t>Katz, E., &amp; Feldman, J. (1962). The debates in the light of research: A survey of surveys. In S. Kraus (Ed.), The great debates: Kennedy vs. Nixon, 1960 (pp. 173-223). Indiana University Press.</w:t>
      </w:r>
    </w:p>
    <w:p>
      <w:pPr>
        <w:pStyle w:val="ListBullet"/>
      </w:pPr>
      <w:r>
        <w:t>McCombs, M. E., &amp; Shaw, D. L. (1972). The agenda-setting function of mass media. Public Opinion Quarterly, 36(2), 176-187.</w:t>
      </w:r>
    </w:p>
    <w:p>
      <w:pPr>
        <w:pStyle w:val="ListBullet"/>
      </w:pPr>
      <w:r>
        <w:t>Bennett, W. L., &amp; Entman, R. M. (2001). Mediated politics: Communication in the future of democracy. Cambridge University Press.</w:t>
      </w:r>
    </w:p>
    <w:p>
      <w:pPr>
        <w:pStyle w:val="ListBullet"/>
      </w:pPr>
      <w:r>
        <w:t>Plasser, F. (2005). Political communication in the age of globalization. In J. G. Blumler &amp; M. Gurevitch (Eds.), The crisis of public communication (pp. 155-172). Routledge.</w:t>
      </w:r>
    </w:p>
    <w:p>
      <w:pPr>
        <w:pStyle w:val="ListBullet"/>
      </w:pPr>
      <w:r>
        <w:t>Kenski, K., Hardy, B., &amp; Jamieson, K. H. (2010). The Obama victory: How media, money, and message shaped the 2008 election. Oxford University Press.</w:t>
      </w:r>
    </w:p>
    <w:p>
      <w:r>
        <w:t>______________________________________________________________________</w:t>
      </w:r>
    </w:p>
    <w:p>
      <w:pPr>
        <w:jc w:val="center"/>
      </w:pPr>
      <w:r>
        <w:rPr>
          <w:i/>
          <w:color w:val="969696"/>
          <w:sz w:val="18"/>
        </w:rPr>
        <w:t>Generated on 2026-04-11 11:28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