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057E" w14:textId="4E8B7F94" w:rsidR="00A91602" w:rsidRPr="00AC1F58" w:rsidRDefault="00F63C28" w:rsidP="00A91602">
      <w:pPr>
        <w:jc w:val="center"/>
        <w:rPr>
          <w:rFonts w:ascii="Arial" w:hAnsi="Arial" w:cs="Arial"/>
        </w:rPr>
      </w:pPr>
      <w:bookmarkStart w:id="0" w:name="_Hlk213701217"/>
      <w:bookmarkEnd w:id="0"/>
      <w:r w:rsidRPr="00AC1F58">
        <w:rPr>
          <w:rFonts w:ascii="Arial" w:hAnsi="Arial" w:cs="Arial"/>
          <w:b/>
          <w:sz w:val="28"/>
        </w:rPr>
        <w:t>FACULDADE UNIFECAF</w:t>
      </w:r>
    </w:p>
    <w:p w14:paraId="7B68242A" w14:textId="77777777" w:rsidR="009F3C7C" w:rsidRPr="00AC1F58" w:rsidRDefault="009F3C7C" w:rsidP="00A91602">
      <w:pPr>
        <w:rPr>
          <w:rFonts w:ascii="Arial" w:hAnsi="Arial" w:cs="Arial"/>
        </w:rPr>
      </w:pPr>
    </w:p>
    <w:p w14:paraId="6B0BFD7D" w14:textId="77777777" w:rsidR="009F3C7C" w:rsidRPr="00AC1F58" w:rsidRDefault="00A91602" w:rsidP="007C114E">
      <w:pPr>
        <w:jc w:val="center"/>
        <w:rPr>
          <w:rFonts w:ascii="Arial" w:hAnsi="Arial" w:cs="Arial"/>
        </w:rPr>
      </w:pPr>
      <w:r w:rsidRPr="00AC1F58">
        <w:rPr>
          <w:rFonts w:ascii="Arial" w:hAnsi="Arial" w:cs="Arial"/>
        </w:rPr>
        <w:br/>
      </w:r>
      <w:r w:rsidR="00F63C28" w:rsidRPr="00AC1F58">
        <w:rPr>
          <w:rFonts w:ascii="Arial" w:hAnsi="Arial" w:cs="Arial"/>
        </w:rPr>
        <w:t>INTELIGÊNCIA ARTIFICIAL E AUTOMAÇÃO DIGITAL - EAD</w:t>
      </w:r>
      <w:r w:rsidRPr="00AC1F58">
        <w:rPr>
          <w:rFonts w:ascii="Arial" w:hAnsi="Arial" w:cs="Arial"/>
        </w:rPr>
        <w:br/>
      </w:r>
    </w:p>
    <w:p w14:paraId="0F2C86D4" w14:textId="493400B5" w:rsidR="00A91602" w:rsidRPr="00AC1F58" w:rsidRDefault="00A91602" w:rsidP="00A91602">
      <w:pPr>
        <w:rPr>
          <w:rFonts w:ascii="Arial" w:hAnsi="Arial" w:cs="Arial"/>
        </w:rPr>
      </w:pPr>
      <w:r w:rsidRPr="00AC1F58">
        <w:rPr>
          <w:rFonts w:ascii="Arial" w:hAnsi="Arial" w:cs="Arial"/>
        </w:rPr>
        <w:br/>
      </w:r>
    </w:p>
    <w:p w14:paraId="47B5D9BC" w14:textId="77777777" w:rsidR="009F3C7C" w:rsidRPr="00AC1F58" w:rsidRDefault="009F3C7C" w:rsidP="00A91602">
      <w:pPr>
        <w:rPr>
          <w:rFonts w:ascii="Arial" w:hAnsi="Arial" w:cs="Arial"/>
        </w:rPr>
      </w:pPr>
    </w:p>
    <w:p w14:paraId="0491EE22" w14:textId="77777777" w:rsidR="009F3C7C" w:rsidRPr="00AC1F58" w:rsidRDefault="009F3C7C" w:rsidP="00A91602">
      <w:pPr>
        <w:rPr>
          <w:rFonts w:ascii="Arial" w:hAnsi="Arial" w:cs="Arial"/>
        </w:rPr>
      </w:pPr>
    </w:p>
    <w:p w14:paraId="3A3D26B8" w14:textId="46E713BC" w:rsidR="00A91602" w:rsidRPr="00AC1F58" w:rsidRDefault="00F63C28" w:rsidP="00A91602">
      <w:pPr>
        <w:jc w:val="center"/>
        <w:rPr>
          <w:rFonts w:ascii="Arial" w:hAnsi="Arial" w:cs="Arial"/>
        </w:rPr>
      </w:pPr>
      <w:r w:rsidRPr="00AC1F58">
        <w:rPr>
          <w:rFonts w:ascii="Arial" w:hAnsi="Arial" w:cs="Arial"/>
          <w:b/>
          <w:sz w:val="28"/>
        </w:rPr>
        <w:t>WESLEY ARAUJO DE SOUSA</w:t>
      </w:r>
      <w:r w:rsidR="00A91602" w:rsidRPr="00AC1F58">
        <w:rPr>
          <w:rFonts w:ascii="Arial" w:hAnsi="Arial" w:cs="Arial"/>
          <w:b/>
          <w:sz w:val="28"/>
        </w:rPr>
        <w:br/>
      </w:r>
      <w:r w:rsidR="00A91602" w:rsidRPr="00AC1F58">
        <w:rPr>
          <w:rFonts w:ascii="Arial" w:hAnsi="Arial" w:cs="Arial"/>
          <w:b/>
          <w:sz w:val="28"/>
        </w:rPr>
        <w:br/>
      </w:r>
    </w:p>
    <w:p w14:paraId="248544FA" w14:textId="77777777" w:rsidR="009F3C7C" w:rsidRPr="00AC1F58" w:rsidRDefault="009F3C7C" w:rsidP="00A91602">
      <w:pPr>
        <w:jc w:val="center"/>
        <w:rPr>
          <w:rFonts w:ascii="Arial" w:hAnsi="Arial" w:cs="Arial"/>
        </w:rPr>
      </w:pPr>
    </w:p>
    <w:p w14:paraId="3BE7E9D3" w14:textId="77777777" w:rsidR="009F3C7C" w:rsidRPr="00AC1F58" w:rsidRDefault="009F3C7C" w:rsidP="00A91602">
      <w:pPr>
        <w:jc w:val="center"/>
        <w:rPr>
          <w:rFonts w:ascii="Arial" w:hAnsi="Arial" w:cs="Arial"/>
        </w:rPr>
      </w:pPr>
    </w:p>
    <w:p w14:paraId="283E3E76" w14:textId="77777777" w:rsidR="009F3C7C" w:rsidRPr="00AC1F58" w:rsidRDefault="009F3C7C" w:rsidP="00A91602">
      <w:pPr>
        <w:jc w:val="center"/>
        <w:rPr>
          <w:rFonts w:ascii="Arial" w:hAnsi="Arial" w:cs="Arial"/>
        </w:rPr>
      </w:pPr>
    </w:p>
    <w:p w14:paraId="272CA0C4" w14:textId="77777777" w:rsidR="00580393" w:rsidRDefault="00580393" w:rsidP="00A91602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Desafio de Automação Digital</w:t>
      </w:r>
    </w:p>
    <w:p w14:paraId="5703210E" w14:textId="2800CDF0" w:rsidR="00A91602" w:rsidRPr="00AC1F58" w:rsidRDefault="00580393" w:rsidP="00A91602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8"/>
        </w:rPr>
        <w:t>Gestão de Peças, Qualidade e Armazenamento</w:t>
      </w:r>
      <w:r w:rsidR="00A91602" w:rsidRPr="00AC1F58">
        <w:rPr>
          <w:rFonts w:ascii="Arial" w:hAnsi="Arial" w:cs="Arial"/>
          <w:b/>
          <w:sz w:val="28"/>
        </w:rPr>
        <w:br/>
      </w:r>
      <w:r w:rsidR="00A91602" w:rsidRPr="00AC1F58">
        <w:rPr>
          <w:rFonts w:ascii="Arial" w:hAnsi="Arial" w:cs="Arial"/>
          <w:b/>
          <w:sz w:val="28"/>
        </w:rPr>
        <w:br/>
      </w:r>
    </w:p>
    <w:p w14:paraId="044067A3" w14:textId="77777777" w:rsidR="00F63C28" w:rsidRPr="00AC1F58" w:rsidRDefault="00A91602" w:rsidP="00A91602">
      <w:pPr>
        <w:rPr>
          <w:rFonts w:ascii="Arial" w:hAnsi="Arial" w:cs="Arial"/>
        </w:rPr>
      </w:pPr>
      <w:r w:rsidRPr="00AC1F58">
        <w:rPr>
          <w:rFonts w:ascii="Arial" w:hAnsi="Arial" w:cs="Arial"/>
        </w:rPr>
        <w:br/>
      </w:r>
      <w:r w:rsidRPr="00AC1F58">
        <w:rPr>
          <w:rFonts w:ascii="Arial" w:hAnsi="Arial" w:cs="Arial"/>
        </w:rPr>
        <w:br/>
      </w:r>
      <w:r w:rsidRPr="00AC1F58">
        <w:rPr>
          <w:rFonts w:ascii="Arial" w:hAnsi="Arial" w:cs="Arial"/>
        </w:rPr>
        <w:br/>
      </w:r>
      <w:r w:rsidRPr="00AC1F58">
        <w:rPr>
          <w:rFonts w:ascii="Arial" w:hAnsi="Arial" w:cs="Arial"/>
        </w:rPr>
        <w:br/>
      </w:r>
    </w:p>
    <w:p w14:paraId="01FDCF9A" w14:textId="77777777" w:rsidR="00F63C28" w:rsidRPr="00AC1F58" w:rsidRDefault="00F63C28" w:rsidP="00A91602">
      <w:pPr>
        <w:rPr>
          <w:rFonts w:ascii="Arial" w:hAnsi="Arial" w:cs="Arial"/>
        </w:rPr>
      </w:pPr>
    </w:p>
    <w:p w14:paraId="2E18097A" w14:textId="1C5EF586" w:rsidR="00A91602" w:rsidRPr="00AC1F58" w:rsidRDefault="00A91602" w:rsidP="00A91602">
      <w:pPr>
        <w:rPr>
          <w:rFonts w:ascii="Arial" w:hAnsi="Arial" w:cs="Arial"/>
        </w:rPr>
      </w:pPr>
      <w:r w:rsidRPr="00AC1F58">
        <w:rPr>
          <w:rFonts w:ascii="Arial" w:hAnsi="Arial" w:cs="Arial"/>
        </w:rPr>
        <w:br/>
      </w:r>
    </w:p>
    <w:p w14:paraId="05715611" w14:textId="77777777" w:rsidR="00F63C28" w:rsidRPr="00AC1F58" w:rsidRDefault="00F63C28" w:rsidP="00F63C28">
      <w:pPr>
        <w:jc w:val="center"/>
        <w:rPr>
          <w:rFonts w:ascii="Arial" w:hAnsi="Arial" w:cs="Arial"/>
          <w:b/>
          <w:sz w:val="28"/>
        </w:rPr>
      </w:pPr>
    </w:p>
    <w:p w14:paraId="7994045C" w14:textId="2CED1D4D" w:rsidR="00A91602" w:rsidRPr="00AC1F58" w:rsidRDefault="00F63C28" w:rsidP="00F63C28">
      <w:pPr>
        <w:jc w:val="center"/>
        <w:rPr>
          <w:rFonts w:ascii="Arial" w:hAnsi="Arial" w:cs="Arial"/>
        </w:rPr>
      </w:pPr>
      <w:r w:rsidRPr="00AC1F58">
        <w:rPr>
          <w:rFonts w:ascii="Arial" w:hAnsi="Arial" w:cs="Arial"/>
          <w:b/>
          <w:sz w:val="28"/>
        </w:rPr>
        <w:t>SÃO PAULO</w:t>
      </w:r>
      <w:r w:rsidR="00A91602" w:rsidRPr="00AC1F58">
        <w:rPr>
          <w:rFonts w:ascii="Arial" w:hAnsi="Arial" w:cs="Arial"/>
          <w:b/>
          <w:sz w:val="28"/>
        </w:rPr>
        <w:br/>
        <w:t>2025</w:t>
      </w:r>
      <w:r w:rsidR="00A91602" w:rsidRPr="00AC1F58">
        <w:rPr>
          <w:rFonts w:ascii="Arial" w:hAnsi="Arial" w:cs="Arial"/>
        </w:rPr>
        <w:br w:type="page"/>
      </w:r>
    </w:p>
    <w:p w14:paraId="3E783F59" w14:textId="77777777" w:rsidR="00A91602" w:rsidRPr="00AC1F58" w:rsidRDefault="00A91602" w:rsidP="00CE38B2">
      <w:pPr>
        <w:jc w:val="center"/>
        <w:rPr>
          <w:rFonts w:ascii="Arial" w:hAnsi="Arial" w:cs="Arial"/>
        </w:rPr>
      </w:pPr>
      <w:r w:rsidRPr="00AC1F58">
        <w:rPr>
          <w:rFonts w:ascii="Arial" w:hAnsi="Arial" w:cs="Arial"/>
          <w:b/>
          <w:sz w:val="24"/>
        </w:rPr>
        <w:lastRenderedPageBreak/>
        <w:t>RESUMO</w:t>
      </w:r>
    </w:p>
    <w:p w14:paraId="41115485" w14:textId="5C646DE1" w:rsidR="00FC72D7" w:rsidRDefault="00A91602" w:rsidP="00A91602">
      <w:pPr>
        <w:rPr>
          <w:rFonts w:ascii="Arial" w:hAnsi="Arial" w:cs="Arial"/>
        </w:rPr>
      </w:pPr>
      <w:r w:rsidRPr="00AC1F58">
        <w:rPr>
          <w:rFonts w:ascii="Arial" w:hAnsi="Arial" w:cs="Arial"/>
        </w:rPr>
        <w:t xml:space="preserve">Este trabalho apresenta o desenvolvimento de um projeto de </w:t>
      </w:r>
      <w:r w:rsidR="00FC72D7">
        <w:rPr>
          <w:rFonts w:ascii="Arial" w:hAnsi="Arial" w:cs="Arial"/>
        </w:rPr>
        <w:t xml:space="preserve">Automação Digital, em Python, </w:t>
      </w:r>
      <w:r w:rsidR="00FC72D7" w:rsidRPr="00FC72D7">
        <w:rPr>
          <w:rFonts w:ascii="Arial" w:hAnsi="Arial" w:cs="Arial"/>
        </w:rPr>
        <w:t>que auxili</w:t>
      </w:r>
      <w:r w:rsidR="00FC72D7">
        <w:rPr>
          <w:rFonts w:ascii="Arial" w:hAnsi="Arial" w:cs="Arial"/>
        </w:rPr>
        <w:t>a</w:t>
      </w:r>
      <w:r w:rsidR="00FC72D7" w:rsidRPr="00FC72D7">
        <w:rPr>
          <w:rFonts w:ascii="Arial" w:hAnsi="Arial" w:cs="Arial"/>
        </w:rPr>
        <w:t xml:space="preserve"> no controle de produção e qualidade d</w:t>
      </w:r>
      <w:r w:rsidR="00FC72D7">
        <w:rPr>
          <w:rFonts w:ascii="Arial" w:hAnsi="Arial" w:cs="Arial"/>
        </w:rPr>
        <w:t>e</w:t>
      </w:r>
      <w:r w:rsidR="00FC72D7" w:rsidRPr="00FC72D7">
        <w:rPr>
          <w:rFonts w:ascii="Arial" w:hAnsi="Arial" w:cs="Arial"/>
        </w:rPr>
        <w:t xml:space="preserve"> peças fabricadas</w:t>
      </w:r>
      <w:r w:rsidR="00FC72D7">
        <w:rPr>
          <w:rFonts w:ascii="Arial" w:hAnsi="Arial" w:cs="Arial"/>
        </w:rPr>
        <w:t xml:space="preserve"> em uma linha de montagem, de forma que possam ser cadastradas e armazenados em caixas, conforme “Aprovação” ou “Reprovação”, de acordo com os critérios pré-definidos e posteriormente podendo ser emitidos relatórios com o resumo das ações tomadas para a alocação das peças.</w:t>
      </w:r>
    </w:p>
    <w:p w14:paraId="262311F9" w14:textId="1C0D3DDC" w:rsidR="00A91602" w:rsidRPr="00AC1F58" w:rsidRDefault="00A91602" w:rsidP="00A91602">
      <w:pPr>
        <w:rPr>
          <w:rFonts w:ascii="Arial" w:hAnsi="Arial" w:cs="Arial"/>
        </w:rPr>
      </w:pPr>
    </w:p>
    <w:p w14:paraId="03E51A4F" w14:textId="77777777" w:rsidR="00FC72D7" w:rsidRDefault="00FC72D7">
      <w:pPr>
        <w:spacing w:after="160" w:line="259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2A7552BA" w14:textId="11945DF4" w:rsidR="00A91602" w:rsidRPr="00AC1F58" w:rsidRDefault="00A91602" w:rsidP="00CE38B2">
      <w:pPr>
        <w:jc w:val="center"/>
        <w:rPr>
          <w:rFonts w:ascii="Arial" w:hAnsi="Arial" w:cs="Arial"/>
        </w:rPr>
      </w:pPr>
      <w:r w:rsidRPr="00AC1F58">
        <w:rPr>
          <w:rFonts w:ascii="Arial" w:hAnsi="Arial" w:cs="Arial"/>
          <w:b/>
          <w:sz w:val="24"/>
        </w:rPr>
        <w:lastRenderedPageBreak/>
        <w:t>INTRODUÇÃO</w:t>
      </w:r>
    </w:p>
    <w:p w14:paraId="662BC73F" w14:textId="77777777" w:rsidR="00055CA0" w:rsidRPr="00055CA0" w:rsidRDefault="00055CA0" w:rsidP="00055CA0">
      <w:pPr>
        <w:rPr>
          <w:rFonts w:ascii="Arial" w:hAnsi="Arial" w:cs="Arial"/>
        </w:rPr>
      </w:pPr>
      <w:r w:rsidRPr="00055CA0">
        <w:rPr>
          <w:rFonts w:ascii="Arial" w:hAnsi="Arial" w:cs="Arial"/>
        </w:rPr>
        <w:t xml:space="preserve">A eficiência, precisão e rastreabilidade dos processos produtivos são fatores fundamentais para a competitividade no setor industrial. Diante do cenário de constantes demandas por otimização e redução de custos, a automação do controle de produção e qualidade torna-se essencial. Este projeto apresenta o desenvolvimento de um sistema lógico, totalmente implementado em Python com interface gráfica baseada na biblioteca </w:t>
      </w:r>
      <w:proofErr w:type="spellStart"/>
      <w:r w:rsidRPr="00055CA0">
        <w:rPr>
          <w:rFonts w:ascii="Arial" w:hAnsi="Arial" w:cs="Arial"/>
        </w:rPr>
        <w:t>Tkinter</w:t>
      </w:r>
      <w:proofErr w:type="spellEnd"/>
      <w:r w:rsidRPr="00055CA0">
        <w:rPr>
          <w:rFonts w:ascii="Arial" w:hAnsi="Arial" w:cs="Arial"/>
        </w:rPr>
        <w:t>, capaz de gerenciar o cadastro, validação, armazenagem e relatório de peças fabricadas em uma linha de montagem.</w:t>
      </w:r>
    </w:p>
    <w:p w14:paraId="3887AD07" w14:textId="77777777" w:rsidR="00055CA0" w:rsidRPr="00055CA0" w:rsidRDefault="00055CA0" w:rsidP="00055CA0">
      <w:pPr>
        <w:rPr>
          <w:rFonts w:ascii="Arial" w:hAnsi="Arial" w:cs="Arial"/>
        </w:rPr>
      </w:pPr>
    </w:p>
    <w:p w14:paraId="4805CA06" w14:textId="77777777" w:rsidR="00055CA0" w:rsidRPr="00055CA0" w:rsidRDefault="00055CA0" w:rsidP="00055CA0">
      <w:pPr>
        <w:rPr>
          <w:rFonts w:ascii="Arial" w:hAnsi="Arial" w:cs="Arial"/>
        </w:rPr>
      </w:pPr>
      <w:r w:rsidRPr="00055CA0">
        <w:rPr>
          <w:rFonts w:ascii="Arial" w:hAnsi="Arial" w:cs="Arial"/>
        </w:rPr>
        <w:t>A solução foi criada para substituir o antigo processo manual de inspeção, minimizando atrasos, falhas humanas e desperdícios, ao mesmo tempo em que proporciona relatórios consolidadores, maior rastreabilidade das informações e facilidade operacional. O sistema integra avaliação automática de critérios de qualidade, organização eficiente das peças em caixas conforme limitada capacidade, e oferece ferramentas intuitivas para cadastro, consulta, remoção e geração de relatórios detalhados.</w:t>
      </w:r>
    </w:p>
    <w:p w14:paraId="212411E9" w14:textId="77777777" w:rsidR="00055CA0" w:rsidRPr="00055CA0" w:rsidRDefault="00055CA0" w:rsidP="00055CA0">
      <w:pPr>
        <w:rPr>
          <w:rFonts w:ascii="Arial" w:hAnsi="Arial" w:cs="Arial"/>
        </w:rPr>
      </w:pPr>
    </w:p>
    <w:p w14:paraId="1E9410CE" w14:textId="258C6EA0" w:rsidR="00A820DB" w:rsidRPr="00CE38B2" w:rsidRDefault="00055CA0" w:rsidP="007D2B44">
      <w:pPr>
        <w:jc w:val="center"/>
        <w:rPr>
          <w:rFonts w:ascii="Arial" w:hAnsi="Arial" w:cs="Arial"/>
        </w:rPr>
      </w:pPr>
      <w:r w:rsidRPr="00055CA0">
        <w:rPr>
          <w:rFonts w:ascii="Arial" w:hAnsi="Arial" w:cs="Arial"/>
        </w:rPr>
        <w:t>Além de permitir melhor acompanhamento e controle da produção industrial, a interface gráfica proporciona acessibilidade e facilidade de uso mesmo para operadores com pouca experiência em programação, promovendo maior integração entre os setores produtivo e de qualidade e contribuindo diretamente para o aumento de produtividade e garantia dos padrões exigidos pelo mercado.</w:t>
      </w:r>
      <w:r w:rsidR="00A820DB">
        <w:rPr>
          <w:rFonts w:ascii="Arial" w:eastAsiaTheme="minorHAnsi" w:hAnsi="Arial" w:cs="Arial"/>
          <w:b/>
          <w:kern w:val="2"/>
          <w:highlight w:val="lightGray"/>
          <w14:ligatures w14:val="standardContextual"/>
        </w:rPr>
        <w:br w:type="page"/>
      </w:r>
      <w:r w:rsidR="00A820DB">
        <w:rPr>
          <w:rFonts w:ascii="Arial" w:hAnsi="Arial" w:cs="Arial"/>
          <w:b/>
          <w:bCs/>
        </w:rPr>
        <w:lastRenderedPageBreak/>
        <w:t>EXPLICAÇÃO DETALHADA DO CÓDIGO</w:t>
      </w:r>
    </w:p>
    <w:p w14:paraId="31BC16E8" w14:textId="77777777" w:rsidR="00A820DB" w:rsidRPr="00A820DB" w:rsidRDefault="00A820DB" w:rsidP="00A820DB">
      <w:pPr>
        <w:jc w:val="center"/>
        <w:rPr>
          <w:rFonts w:ascii="Arial" w:hAnsi="Arial" w:cs="Arial"/>
          <w:b/>
          <w:bCs/>
        </w:rPr>
      </w:pPr>
    </w:p>
    <w:p w14:paraId="17C782CC" w14:textId="77777777" w:rsidR="00A820DB" w:rsidRPr="00A820DB" w:rsidRDefault="00A820DB" w:rsidP="00A820DB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</w:rPr>
      </w:pPr>
      <w:r w:rsidRPr="00A820DB">
        <w:rPr>
          <w:rFonts w:ascii="Arial" w:hAnsi="Arial" w:cs="Arial"/>
          <w:b/>
          <w:bCs/>
        </w:rPr>
        <w:t xml:space="preserve"> Importação de Bibliotecas</w:t>
      </w:r>
    </w:p>
    <w:p w14:paraId="5BF18EA5" w14:textId="77777777" w:rsidR="00A820DB" w:rsidRPr="00A820DB" w:rsidRDefault="00A820DB" w:rsidP="00A820DB">
      <w:pPr>
        <w:rPr>
          <w:rFonts w:ascii="Arial" w:hAnsi="Arial" w:cs="Arial"/>
          <w:b/>
          <w:bCs/>
        </w:rPr>
      </w:pPr>
      <w:r w:rsidRPr="00A820DB">
        <w:rPr>
          <w:rFonts w:ascii="Arial" w:hAnsi="Arial" w:cs="Arial"/>
          <w:b/>
          <w:bCs/>
          <w:noProof/>
        </w:rPr>
        <w:drawing>
          <wp:inline distT="0" distB="0" distL="0" distR="0" wp14:anchorId="1C48C83E" wp14:editId="2F36C339">
            <wp:extent cx="3153215" cy="352474"/>
            <wp:effectExtent l="0" t="0" r="9525" b="9525"/>
            <wp:docPr id="2129272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72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352B" w14:textId="77777777" w:rsidR="00A820DB" w:rsidRPr="00A820DB" w:rsidRDefault="00A820DB" w:rsidP="00A820DB">
      <w:pPr>
        <w:numPr>
          <w:ilvl w:val="0"/>
          <w:numId w:val="15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Carrega a biblioteca “TKINTER”, que permite criar janelas, botões, caixas de texto e outros elementos gráficos.</w:t>
      </w:r>
    </w:p>
    <w:p w14:paraId="05D69BAD" w14:textId="77777777" w:rsidR="00A820DB" w:rsidRPr="00A820DB" w:rsidRDefault="00A820DB" w:rsidP="00A820DB">
      <w:pPr>
        <w:numPr>
          <w:ilvl w:val="0"/>
          <w:numId w:val="15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Importa funções para exibir caixas de mensagens e solicitar dados ao usuário via pop-ups.</w:t>
      </w:r>
    </w:p>
    <w:p w14:paraId="151EE24A" w14:textId="77777777" w:rsidR="00A820DB" w:rsidRPr="00A820DB" w:rsidRDefault="00A820DB" w:rsidP="00A820DB">
      <w:pPr>
        <w:rPr>
          <w:rFonts w:ascii="Arial" w:hAnsi="Arial" w:cs="Arial"/>
          <w:b/>
          <w:bCs/>
        </w:rPr>
      </w:pPr>
    </w:p>
    <w:p w14:paraId="5CDBEB53" w14:textId="77777777" w:rsidR="00A820DB" w:rsidRPr="00A820DB" w:rsidRDefault="00A820DB" w:rsidP="00A820DB">
      <w:pPr>
        <w:rPr>
          <w:rFonts w:ascii="Arial" w:hAnsi="Arial" w:cs="Arial"/>
          <w:b/>
          <w:bCs/>
        </w:rPr>
      </w:pPr>
    </w:p>
    <w:p w14:paraId="7BDFC310" w14:textId="77777777" w:rsidR="00A820DB" w:rsidRPr="00A820DB" w:rsidRDefault="00A820DB" w:rsidP="00A820DB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</w:rPr>
      </w:pPr>
      <w:r w:rsidRPr="00A820DB">
        <w:rPr>
          <w:rFonts w:ascii="Arial" w:hAnsi="Arial" w:cs="Arial"/>
          <w:b/>
          <w:bCs/>
        </w:rPr>
        <w:t>Classe Peca</w:t>
      </w:r>
    </w:p>
    <w:p w14:paraId="524B3CF0" w14:textId="77777777" w:rsidR="00A820DB" w:rsidRPr="00A820DB" w:rsidRDefault="00A820DB" w:rsidP="00A820DB">
      <w:pPr>
        <w:rPr>
          <w:rFonts w:ascii="Arial" w:hAnsi="Arial" w:cs="Arial"/>
          <w:b/>
          <w:bCs/>
        </w:rPr>
      </w:pPr>
      <w:r w:rsidRPr="00A820DB">
        <w:rPr>
          <w:rFonts w:ascii="Arial" w:hAnsi="Arial" w:cs="Arial"/>
          <w:b/>
          <w:bCs/>
          <w:noProof/>
        </w:rPr>
        <w:drawing>
          <wp:inline distT="0" distB="0" distL="0" distR="0" wp14:anchorId="62EC2D3C" wp14:editId="1990343C">
            <wp:extent cx="4639322" cy="1200318"/>
            <wp:effectExtent l="0" t="0" r="0" b="0"/>
            <wp:docPr id="1754760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60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B468" w14:textId="77777777" w:rsidR="00A820DB" w:rsidRPr="00A820DB" w:rsidRDefault="00A820DB" w:rsidP="00A820DB">
      <w:pPr>
        <w:numPr>
          <w:ilvl w:val="0"/>
          <w:numId w:val="5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Cria um novo tipo de objeto chamado “Peca” para representar cada peça fabricada.</w:t>
      </w:r>
    </w:p>
    <w:p w14:paraId="2AAEBEDE" w14:textId="77777777" w:rsidR="00A820DB" w:rsidRPr="00A820DB" w:rsidRDefault="00A820DB" w:rsidP="00A820DB">
      <w:pPr>
        <w:numPr>
          <w:ilvl w:val="0"/>
          <w:numId w:val="5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Recebe id, peso, cor e comprimento como parâmetros e armazena essas informações na peça.</w:t>
      </w:r>
    </w:p>
    <w:p w14:paraId="0CDD1043" w14:textId="77777777" w:rsidR="00A820DB" w:rsidRPr="00A820DB" w:rsidRDefault="00A820DB" w:rsidP="00A820DB">
      <w:pPr>
        <w:numPr>
          <w:ilvl w:val="0"/>
          <w:numId w:val="5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Ao final, chama </w:t>
      </w:r>
      <w:proofErr w:type="spellStart"/>
      <w:proofErr w:type="gramStart"/>
      <w:r w:rsidRPr="00A820DB">
        <w:rPr>
          <w:rFonts w:ascii="Arial" w:hAnsi="Arial" w:cs="Arial"/>
          <w:i/>
          <w:iCs/>
          <w:highlight w:val="cyan"/>
          <w:u w:val="single"/>
        </w:rPr>
        <w:t>self.avaliar</w:t>
      </w:r>
      <w:proofErr w:type="gramEnd"/>
      <w:r w:rsidRPr="00A820DB">
        <w:rPr>
          <w:rFonts w:ascii="Arial" w:hAnsi="Arial" w:cs="Arial"/>
          <w:i/>
          <w:iCs/>
          <w:highlight w:val="cyan"/>
          <w:u w:val="single"/>
        </w:rPr>
        <w:t>_</w:t>
      </w:r>
      <w:proofErr w:type="gramStart"/>
      <w:r w:rsidRPr="00A820DB">
        <w:rPr>
          <w:rFonts w:ascii="Arial" w:hAnsi="Arial" w:cs="Arial"/>
          <w:i/>
          <w:iCs/>
          <w:highlight w:val="cyan"/>
          <w:u w:val="single"/>
        </w:rPr>
        <w:t>peca</w:t>
      </w:r>
      <w:proofErr w:type="spellEnd"/>
      <w:r w:rsidRPr="00A820DB">
        <w:rPr>
          <w:rFonts w:ascii="Arial" w:hAnsi="Arial" w:cs="Arial"/>
          <w:i/>
          <w:iCs/>
          <w:highlight w:val="cyan"/>
          <w:u w:val="single"/>
        </w:rPr>
        <w:t>(</w:t>
      </w:r>
      <w:proofErr w:type="gramEnd"/>
      <w:r w:rsidRPr="00A820DB">
        <w:rPr>
          <w:rFonts w:ascii="Arial" w:hAnsi="Arial" w:cs="Arial"/>
          <w:i/>
          <w:iCs/>
          <w:highlight w:val="cyan"/>
          <w:u w:val="single"/>
        </w:rPr>
        <w:t>)</w:t>
      </w:r>
      <w:r w:rsidRPr="00A820DB">
        <w:rPr>
          <w:rFonts w:ascii="Arial" w:hAnsi="Arial" w:cs="Arial"/>
        </w:rPr>
        <w:t> para verificar se a peça está aprovada ou reprovada, gravando também o motivo.</w:t>
      </w:r>
    </w:p>
    <w:p w14:paraId="17C58401" w14:textId="77777777" w:rsidR="00A820DB" w:rsidRPr="00A820DB" w:rsidRDefault="00A820DB" w:rsidP="00A820DB">
      <w:pPr>
        <w:rPr>
          <w:rFonts w:ascii="Arial" w:hAnsi="Arial" w:cs="Arial"/>
        </w:rPr>
      </w:pPr>
      <w:r w:rsidRPr="00A820DB">
        <w:rPr>
          <w:rFonts w:ascii="Arial" w:hAnsi="Arial" w:cs="Arial"/>
          <w:noProof/>
        </w:rPr>
        <w:drawing>
          <wp:inline distT="0" distB="0" distL="0" distR="0" wp14:anchorId="4C30A8AE" wp14:editId="01C3EE9C">
            <wp:extent cx="4077269" cy="1762371"/>
            <wp:effectExtent l="0" t="0" r="0" b="9525"/>
            <wp:docPr id="135520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0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CD8B" w14:textId="77777777" w:rsidR="00A820DB" w:rsidRPr="00A820DB" w:rsidRDefault="00A820DB" w:rsidP="00A820DB">
      <w:pPr>
        <w:numPr>
          <w:ilvl w:val="0"/>
          <w:numId w:val="6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Define os critérios de aprovação da peça.</w:t>
      </w:r>
    </w:p>
    <w:p w14:paraId="4F8B034B" w14:textId="77777777" w:rsidR="00A820DB" w:rsidRPr="00A820DB" w:rsidRDefault="00A820DB" w:rsidP="00A820DB">
      <w:pPr>
        <w:numPr>
          <w:ilvl w:val="0"/>
          <w:numId w:val="6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lastRenderedPageBreak/>
        <w:t>Se peso não está entre 95 e 105, cor não é azul/verde ou comprimento não está entre 10 e 20, adiciona o motivo da reprovação.</w:t>
      </w:r>
    </w:p>
    <w:p w14:paraId="230A3E1F" w14:textId="77777777" w:rsidR="00A820DB" w:rsidRPr="00A820DB" w:rsidRDefault="00A820DB" w:rsidP="00A820DB">
      <w:pPr>
        <w:numPr>
          <w:ilvl w:val="0"/>
          <w:numId w:val="6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 xml:space="preserve">Retorna False e o(s) motivo(s) se houver falha, ou </w:t>
      </w:r>
      <w:proofErr w:type="spellStart"/>
      <w:r w:rsidRPr="00A820DB">
        <w:rPr>
          <w:rFonts w:ascii="Arial" w:hAnsi="Arial" w:cs="Arial"/>
        </w:rPr>
        <w:t>True</w:t>
      </w:r>
      <w:proofErr w:type="spellEnd"/>
      <w:r w:rsidRPr="00A820DB">
        <w:rPr>
          <w:rFonts w:ascii="Arial" w:hAnsi="Arial" w:cs="Arial"/>
        </w:rPr>
        <w:t xml:space="preserve"> e ‘Aprovada’ se tudo certo, dentro dos parâmetros definidos.</w:t>
      </w:r>
    </w:p>
    <w:p w14:paraId="5AFDF7FD" w14:textId="77777777" w:rsidR="00A820DB" w:rsidRPr="00A820DB" w:rsidRDefault="00A820DB" w:rsidP="00A820DB">
      <w:pPr>
        <w:rPr>
          <w:rFonts w:ascii="Arial" w:hAnsi="Arial" w:cs="Arial"/>
        </w:rPr>
      </w:pPr>
    </w:p>
    <w:p w14:paraId="5C1F7EBF" w14:textId="77777777" w:rsidR="00A820DB" w:rsidRPr="00A820DB" w:rsidRDefault="00A820DB" w:rsidP="00A820DB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</w:rPr>
      </w:pPr>
      <w:r w:rsidRPr="00A820DB">
        <w:rPr>
          <w:rFonts w:ascii="Arial" w:hAnsi="Arial" w:cs="Arial"/>
          <w:b/>
          <w:bCs/>
        </w:rPr>
        <w:t xml:space="preserve"> Classe Caixa</w:t>
      </w:r>
    </w:p>
    <w:p w14:paraId="3F4E5D6C" w14:textId="77777777" w:rsidR="00A820DB" w:rsidRPr="00A820DB" w:rsidRDefault="00A820DB" w:rsidP="00A820DB">
      <w:pPr>
        <w:rPr>
          <w:rFonts w:ascii="Arial" w:hAnsi="Arial" w:cs="Arial"/>
        </w:rPr>
      </w:pPr>
      <w:r w:rsidRPr="00A820DB">
        <w:rPr>
          <w:rFonts w:ascii="Arial" w:hAnsi="Arial" w:cs="Arial"/>
          <w:noProof/>
        </w:rPr>
        <w:drawing>
          <wp:inline distT="0" distB="0" distL="0" distR="0" wp14:anchorId="54A59084" wp14:editId="6EA5FA7C">
            <wp:extent cx="2934109" cy="866896"/>
            <wp:effectExtent l="0" t="0" r="0" b="9525"/>
            <wp:docPr id="1843512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12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D1A0" w14:textId="77777777" w:rsidR="00A820DB" w:rsidRPr="00A820DB" w:rsidRDefault="00A820DB" w:rsidP="00A820DB">
      <w:pPr>
        <w:numPr>
          <w:ilvl w:val="0"/>
          <w:numId w:val="7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Cria um objeto “Caixa”, inicialmente vazio, com capacidade limitada padrão de 10 peças.</w:t>
      </w:r>
    </w:p>
    <w:p w14:paraId="3610B55A" w14:textId="77777777" w:rsidR="00A820DB" w:rsidRPr="00A820DB" w:rsidRDefault="00A820DB" w:rsidP="00A820DB">
      <w:pPr>
        <w:numPr>
          <w:ilvl w:val="0"/>
          <w:numId w:val="7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Indica se já atingiu o limite e está fechada.</w:t>
      </w:r>
    </w:p>
    <w:p w14:paraId="3A0A0973" w14:textId="77777777" w:rsidR="00A820DB" w:rsidRPr="00A820DB" w:rsidRDefault="00A820DB" w:rsidP="00A820DB">
      <w:pPr>
        <w:rPr>
          <w:rFonts w:ascii="Arial" w:hAnsi="Arial" w:cs="Arial"/>
        </w:rPr>
      </w:pPr>
    </w:p>
    <w:p w14:paraId="2E194CC2" w14:textId="77777777" w:rsidR="00A820DB" w:rsidRPr="00A820DB" w:rsidRDefault="00A820DB" w:rsidP="00A820DB">
      <w:pPr>
        <w:rPr>
          <w:rFonts w:ascii="Arial" w:hAnsi="Arial" w:cs="Arial"/>
        </w:rPr>
      </w:pPr>
      <w:r w:rsidRPr="00A820DB">
        <w:rPr>
          <w:rFonts w:ascii="Arial" w:hAnsi="Arial" w:cs="Arial"/>
          <w:noProof/>
        </w:rPr>
        <w:drawing>
          <wp:inline distT="0" distB="0" distL="0" distR="0" wp14:anchorId="7087526B" wp14:editId="1271B7F4">
            <wp:extent cx="4658375" cy="1181265"/>
            <wp:effectExtent l="0" t="0" r="0" b="0"/>
            <wp:docPr id="2097201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01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6900" w14:textId="77777777" w:rsidR="00A820DB" w:rsidRPr="00A820DB" w:rsidRDefault="00A820DB" w:rsidP="00A820DB">
      <w:pPr>
        <w:numPr>
          <w:ilvl w:val="0"/>
          <w:numId w:val="8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Só adiciona peça se a caixa não estiver fechada e couber mais peças.</w:t>
      </w:r>
    </w:p>
    <w:p w14:paraId="40A2D328" w14:textId="77777777" w:rsidR="00A820DB" w:rsidRPr="00A820DB" w:rsidRDefault="00A820DB" w:rsidP="00A820DB">
      <w:pPr>
        <w:numPr>
          <w:ilvl w:val="0"/>
          <w:numId w:val="8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Marca caixa como fechada quando atinge o limite.</w:t>
      </w:r>
    </w:p>
    <w:p w14:paraId="418B7B2D" w14:textId="77777777" w:rsidR="00A820DB" w:rsidRPr="00A820DB" w:rsidRDefault="00A820DB" w:rsidP="00A820DB">
      <w:pPr>
        <w:rPr>
          <w:rFonts w:ascii="Arial" w:hAnsi="Arial" w:cs="Arial"/>
        </w:rPr>
      </w:pPr>
    </w:p>
    <w:p w14:paraId="1F01386E" w14:textId="77777777" w:rsidR="00A820DB" w:rsidRPr="00A820DB" w:rsidRDefault="00A820DB" w:rsidP="00A820DB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</w:rPr>
      </w:pPr>
      <w:r w:rsidRPr="00A820DB">
        <w:rPr>
          <w:rFonts w:ascii="Arial" w:hAnsi="Arial" w:cs="Arial"/>
          <w:b/>
          <w:bCs/>
        </w:rPr>
        <w:t>Classe Sistema Produção:</w:t>
      </w:r>
    </w:p>
    <w:p w14:paraId="0CDE8797" w14:textId="77777777" w:rsidR="00A820DB" w:rsidRPr="00A820DB" w:rsidRDefault="00A820DB" w:rsidP="00A820DB">
      <w:pPr>
        <w:rPr>
          <w:rFonts w:ascii="Arial" w:hAnsi="Arial" w:cs="Arial"/>
        </w:rPr>
      </w:pPr>
      <w:r w:rsidRPr="00A820DB">
        <w:rPr>
          <w:rFonts w:ascii="Arial" w:hAnsi="Arial" w:cs="Arial"/>
          <w:noProof/>
        </w:rPr>
        <w:drawing>
          <wp:inline distT="0" distB="0" distL="0" distR="0" wp14:anchorId="2FAAC077" wp14:editId="44A6713E">
            <wp:extent cx="2800741" cy="1086002"/>
            <wp:effectExtent l="0" t="0" r="0" b="0"/>
            <wp:docPr id="1764747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7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651A" w14:textId="77777777" w:rsidR="00A820DB" w:rsidRPr="00A820DB" w:rsidRDefault="00A820DB" w:rsidP="00A820DB">
      <w:pPr>
        <w:numPr>
          <w:ilvl w:val="0"/>
          <w:numId w:val="9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Controla todo o sistema: mantém lista de todas as peças, separadas por aprovadas/reprovadas, e as caixas já em uso.</w:t>
      </w:r>
    </w:p>
    <w:p w14:paraId="53A76797" w14:textId="77777777" w:rsidR="00A820DB" w:rsidRPr="00A820DB" w:rsidRDefault="00A820DB" w:rsidP="00A820DB">
      <w:pPr>
        <w:rPr>
          <w:rFonts w:ascii="Arial" w:hAnsi="Arial" w:cs="Arial"/>
        </w:rPr>
      </w:pPr>
      <w:r w:rsidRPr="00A820DB">
        <w:rPr>
          <w:rFonts w:ascii="Arial" w:hAnsi="Arial" w:cs="Arial"/>
          <w:noProof/>
        </w:rPr>
        <w:lastRenderedPageBreak/>
        <w:drawing>
          <wp:inline distT="0" distB="0" distL="0" distR="0" wp14:anchorId="40533376" wp14:editId="52EA0AD6">
            <wp:extent cx="4972744" cy="1971950"/>
            <wp:effectExtent l="0" t="0" r="0" b="9525"/>
            <wp:docPr id="2116235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35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0131" w14:textId="77777777" w:rsidR="00A820DB" w:rsidRPr="00A820DB" w:rsidRDefault="00A820DB" w:rsidP="00A820DB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A820DB">
        <w:rPr>
          <w:rFonts w:ascii="Arial" w:hAnsi="Arial" w:cs="Arial"/>
        </w:rPr>
        <w:t>Cadastra peça, faz avaliação, armazena na lista apropriada (aprovada/reprovada), e se aprovada, coloca na caixa aberta.</w:t>
      </w:r>
    </w:p>
    <w:p w14:paraId="5DC09FDF" w14:textId="77777777" w:rsidR="00A820DB" w:rsidRPr="00A820DB" w:rsidRDefault="00A820DB" w:rsidP="00A820DB">
      <w:pPr>
        <w:numPr>
          <w:ilvl w:val="0"/>
          <w:numId w:val="10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Se uma caixa é fechada depois da adição, inicia uma nova.</w:t>
      </w:r>
    </w:p>
    <w:p w14:paraId="41C21D81" w14:textId="77777777" w:rsidR="00A820DB" w:rsidRPr="00A820DB" w:rsidRDefault="00A820DB" w:rsidP="00A820DB">
      <w:pPr>
        <w:ind w:left="720"/>
        <w:rPr>
          <w:rFonts w:ascii="Arial" w:hAnsi="Arial" w:cs="Arial"/>
        </w:rPr>
      </w:pPr>
    </w:p>
    <w:p w14:paraId="4EF2C27E" w14:textId="77777777" w:rsidR="00A820DB" w:rsidRPr="00A820DB" w:rsidRDefault="00A820DB" w:rsidP="00A820DB">
      <w:pPr>
        <w:rPr>
          <w:rFonts w:ascii="Arial" w:hAnsi="Arial" w:cs="Arial"/>
        </w:rPr>
      </w:pPr>
      <w:r w:rsidRPr="00A820DB">
        <w:rPr>
          <w:rFonts w:ascii="Arial" w:hAnsi="Arial" w:cs="Arial"/>
          <w:noProof/>
        </w:rPr>
        <w:drawing>
          <wp:inline distT="0" distB="0" distL="0" distR="0" wp14:anchorId="77AE8CD4" wp14:editId="7E5DA017">
            <wp:extent cx="5315692" cy="400106"/>
            <wp:effectExtent l="0" t="0" r="0" b="0"/>
            <wp:docPr id="1333069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9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3370" w14:textId="77777777" w:rsidR="00A820DB" w:rsidRPr="00A820DB" w:rsidRDefault="00A820DB" w:rsidP="00A820DB">
      <w:pPr>
        <w:numPr>
          <w:ilvl w:val="0"/>
          <w:numId w:val="11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Lista todas as peças aprovadas ou reprovadas, mostrando seus dados e motivo de aprovação/reprovação.</w:t>
      </w:r>
    </w:p>
    <w:p w14:paraId="1EEE3D76" w14:textId="77777777" w:rsidR="00A820DB" w:rsidRPr="00A820DB" w:rsidRDefault="00A820DB" w:rsidP="00A820DB">
      <w:pPr>
        <w:rPr>
          <w:rFonts w:ascii="Arial" w:hAnsi="Arial" w:cs="Arial"/>
        </w:rPr>
      </w:pPr>
    </w:p>
    <w:p w14:paraId="34B88F51" w14:textId="77777777" w:rsidR="00A820DB" w:rsidRPr="00A820DB" w:rsidRDefault="00A820DB" w:rsidP="00A820DB">
      <w:pPr>
        <w:rPr>
          <w:rFonts w:ascii="Arial" w:hAnsi="Arial" w:cs="Arial"/>
        </w:rPr>
      </w:pPr>
      <w:r w:rsidRPr="00A820DB">
        <w:rPr>
          <w:rFonts w:ascii="Arial" w:hAnsi="Arial" w:cs="Arial"/>
          <w:noProof/>
        </w:rPr>
        <w:drawing>
          <wp:inline distT="0" distB="0" distL="0" distR="0" wp14:anchorId="68D394F4" wp14:editId="1806458F">
            <wp:extent cx="5400040" cy="2127885"/>
            <wp:effectExtent l="0" t="0" r="0" b="5715"/>
            <wp:docPr id="105503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3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D9CA" w14:textId="77777777" w:rsidR="00A820DB" w:rsidRPr="00A820DB" w:rsidRDefault="00A820DB" w:rsidP="00A820DB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 w:rsidRPr="00A820DB">
        <w:rPr>
          <w:rFonts w:ascii="Arial" w:hAnsi="Arial" w:cs="Arial"/>
        </w:rPr>
        <w:t>Permite remover uma peça cadastrada em qualquer lugar do sistema, inclusive das caixas e listas.</w:t>
      </w:r>
    </w:p>
    <w:p w14:paraId="7CD5D92B" w14:textId="77777777" w:rsidR="00A820DB" w:rsidRPr="00A820DB" w:rsidRDefault="00A820DB" w:rsidP="00A820DB">
      <w:pPr>
        <w:rPr>
          <w:rFonts w:ascii="Arial" w:hAnsi="Arial" w:cs="Arial"/>
        </w:rPr>
      </w:pPr>
    </w:p>
    <w:p w14:paraId="32F94F11" w14:textId="77777777" w:rsidR="00A820DB" w:rsidRPr="00A820DB" w:rsidRDefault="00A820DB" w:rsidP="00A820DB">
      <w:pPr>
        <w:rPr>
          <w:rFonts w:ascii="Arial" w:hAnsi="Arial" w:cs="Arial"/>
        </w:rPr>
      </w:pPr>
      <w:r w:rsidRPr="00A820DB">
        <w:rPr>
          <w:rFonts w:ascii="Arial" w:hAnsi="Arial" w:cs="Arial"/>
          <w:noProof/>
        </w:rPr>
        <w:drawing>
          <wp:inline distT="0" distB="0" distL="0" distR="0" wp14:anchorId="43A74E86" wp14:editId="047C40C7">
            <wp:extent cx="4753638" cy="466790"/>
            <wp:effectExtent l="0" t="0" r="8890" b="9525"/>
            <wp:docPr id="234737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37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102D" w14:textId="77777777" w:rsidR="00A820DB" w:rsidRPr="00A820DB" w:rsidRDefault="00A820DB" w:rsidP="00A820DB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 w:rsidRPr="00A820DB">
        <w:rPr>
          <w:rFonts w:ascii="Arial" w:hAnsi="Arial" w:cs="Arial"/>
        </w:rPr>
        <w:lastRenderedPageBreak/>
        <w:t>Retorna uma lista com o número das caixas que já fecharam (atingiram a capacidade).</w:t>
      </w:r>
    </w:p>
    <w:p w14:paraId="3D884F63" w14:textId="77777777" w:rsidR="00A820DB" w:rsidRPr="00A820DB" w:rsidRDefault="00A820DB" w:rsidP="00A820DB">
      <w:pPr>
        <w:rPr>
          <w:rFonts w:ascii="Arial" w:hAnsi="Arial" w:cs="Arial"/>
        </w:rPr>
      </w:pPr>
      <w:r w:rsidRPr="00A820DB">
        <w:rPr>
          <w:rFonts w:ascii="Arial" w:hAnsi="Arial" w:cs="Arial"/>
        </w:rPr>
        <w:t xml:space="preserve">    </w:t>
      </w:r>
      <w:r w:rsidRPr="00A820DB">
        <w:rPr>
          <w:rFonts w:ascii="Arial" w:hAnsi="Arial" w:cs="Arial"/>
          <w:noProof/>
        </w:rPr>
        <w:drawing>
          <wp:inline distT="0" distB="0" distL="0" distR="0" wp14:anchorId="2DCDBA75" wp14:editId="4876DBC4">
            <wp:extent cx="5400040" cy="1644015"/>
            <wp:effectExtent l="0" t="0" r="0" b="0"/>
            <wp:docPr id="1672756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56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55EB" w14:textId="77777777" w:rsidR="00A820DB" w:rsidRPr="00A820DB" w:rsidRDefault="00A820DB" w:rsidP="00A820DB">
      <w:pPr>
        <w:rPr>
          <w:rFonts w:ascii="Arial" w:hAnsi="Arial" w:cs="Arial"/>
        </w:rPr>
      </w:pPr>
    </w:p>
    <w:p w14:paraId="719EE0C0" w14:textId="77777777" w:rsidR="00A820DB" w:rsidRPr="00A820DB" w:rsidRDefault="00A820DB" w:rsidP="00A820DB">
      <w:pPr>
        <w:numPr>
          <w:ilvl w:val="0"/>
          <w:numId w:val="12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Gera relatórios consolidados: quantas peças aprovadas, reprovadas (com contagem dos motivos) e quantas caixas completas.</w:t>
      </w:r>
    </w:p>
    <w:p w14:paraId="1C821ED6" w14:textId="77777777" w:rsidR="00A820DB" w:rsidRPr="00A820DB" w:rsidRDefault="00A820DB" w:rsidP="00A820DB">
      <w:pPr>
        <w:rPr>
          <w:rFonts w:ascii="Arial" w:hAnsi="Arial" w:cs="Arial"/>
        </w:rPr>
      </w:pPr>
    </w:p>
    <w:p w14:paraId="4AA636D3" w14:textId="77777777" w:rsidR="00A820DB" w:rsidRPr="00A820DB" w:rsidRDefault="00A820DB" w:rsidP="00A820DB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</w:rPr>
      </w:pPr>
      <w:r w:rsidRPr="00A820DB">
        <w:rPr>
          <w:rFonts w:ascii="Arial" w:hAnsi="Arial" w:cs="Arial"/>
          <w:b/>
          <w:bCs/>
        </w:rPr>
        <w:t>Função Menu:</w:t>
      </w:r>
    </w:p>
    <w:p w14:paraId="6592075B" w14:textId="77777777" w:rsidR="00A820DB" w:rsidRPr="00A820DB" w:rsidRDefault="00A820DB" w:rsidP="00A820DB">
      <w:pPr>
        <w:rPr>
          <w:rFonts w:ascii="Arial" w:hAnsi="Arial" w:cs="Arial"/>
          <w:b/>
          <w:bCs/>
        </w:rPr>
      </w:pPr>
      <w:r w:rsidRPr="00A820DB">
        <w:rPr>
          <w:rFonts w:ascii="Arial" w:hAnsi="Arial" w:cs="Arial"/>
          <w:b/>
          <w:bCs/>
          <w:noProof/>
        </w:rPr>
        <w:drawing>
          <wp:inline distT="0" distB="0" distL="0" distR="0" wp14:anchorId="12D9D010" wp14:editId="44377CFA">
            <wp:extent cx="5067300" cy="4819417"/>
            <wp:effectExtent l="0" t="0" r="0" b="635"/>
            <wp:docPr id="1189111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11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1941" cy="482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0B92" w14:textId="77777777" w:rsidR="00A820DB" w:rsidRPr="00A820DB" w:rsidRDefault="00A820DB" w:rsidP="00A820DB">
      <w:pPr>
        <w:rPr>
          <w:rFonts w:ascii="Arial" w:hAnsi="Arial" w:cs="Arial"/>
          <w:b/>
          <w:bCs/>
        </w:rPr>
      </w:pPr>
      <w:r w:rsidRPr="00A820DB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A25FECF" wp14:editId="1EAD4183">
            <wp:extent cx="5400040" cy="4106545"/>
            <wp:effectExtent l="0" t="0" r="0" b="8255"/>
            <wp:docPr id="1502619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19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ADE4" w14:textId="77777777" w:rsidR="00A820DB" w:rsidRPr="00A820DB" w:rsidRDefault="00A820DB" w:rsidP="00A820DB">
      <w:pPr>
        <w:numPr>
          <w:ilvl w:val="0"/>
          <w:numId w:val="13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Define o menu interativo: exibe opções, coleta informações, chama as funções do sistema conforme a escolha do usuário.</w:t>
      </w:r>
    </w:p>
    <w:p w14:paraId="4B3CD31A" w14:textId="77777777" w:rsidR="00A820DB" w:rsidRPr="00A820DB" w:rsidRDefault="00A820DB" w:rsidP="00A820DB">
      <w:pPr>
        <w:numPr>
          <w:ilvl w:val="0"/>
          <w:numId w:val="13"/>
        </w:numPr>
        <w:spacing w:after="160" w:line="259" w:lineRule="auto"/>
        <w:rPr>
          <w:rFonts w:ascii="Arial" w:hAnsi="Arial" w:cs="Arial"/>
        </w:rPr>
      </w:pPr>
      <w:r w:rsidRPr="00A820DB">
        <w:rPr>
          <w:rFonts w:ascii="Arial" w:hAnsi="Arial" w:cs="Arial"/>
        </w:rPr>
        <w:t>Organiza toda comunicação entre o usuário e o sistema, utilizando input/output de texto.</w:t>
      </w:r>
    </w:p>
    <w:p w14:paraId="777B6D06" w14:textId="77777777" w:rsidR="00A820DB" w:rsidRPr="00A820DB" w:rsidRDefault="00A820DB" w:rsidP="00A820DB">
      <w:pPr>
        <w:rPr>
          <w:rFonts w:ascii="Arial" w:hAnsi="Arial" w:cs="Arial"/>
        </w:rPr>
      </w:pPr>
    </w:p>
    <w:p w14:paraId="5512848D" w14:textId="77777777" w:rsidR="00A820DB" w:rsidRPr="00A820DB" w:rsidRDefault="00A820DB" w:rsidP="00A820DB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</w:rPr>
      </w:pPr>
      <w:r w:rsidRPr="00A820DB">
        <w:rPr>
          <w:rFonts w:ascii="Arial" w:hAnsi="Arial" w:cs="Arial"/>
          <w:b/>
          <w:bCs/>
        </w:rPr>
        <w:t>Execução do Sistema</w:t>
      </w:r>
    </w:p>
    <w:p w14:paraId="4273FB5A" w14:textId="77777777" w:rsidR="00A820DB" w:rsidRPr="00A820DB" w:rsidRDefault="00A820DB" w:rsidP="00A820DB">
      <w:pPr>
        <w:rPr>
          <w:rFonts w:ascii="Arial" w:hAnsi="Arial" w:cs="Arial"/>
        </w:rPr>
      </w:pPr>
      <w:r w:rsidRPr="00A820DB">
        <w:rPr>
          <w:rFonts w:ascii="Arial" w:hAnsi="Arial" w:cs="Arial"/>
          <w:noProof/>
        </w:rPr>
        <w:drawing>
          <wp:inline distT="0" distB="0" distL="0" distR="0" wp14:anchorId="77B7113C" wp14:editId="451D120C">
            <wp:extent cx="2238687" cy="838317"/>
            <wp:effectExtent l="0" t="0" r="9525" b="0"/>
            <wp:docPr id="532794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94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7546" w14:textId="77777777" w:rsidR="00A820DB" w:rsidRPr="00A820DB" w:rsidRDefault="00A820DB" w:rsidP="00A820DB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 w:rsidRPr="00A820DB">
        <w:rPr>
          <w:rFonts w:ascii="Arial" w:hAnsi="Arial" w:cs="Arial"/>
        </w:rPr>
        <w:t xml:space="preserve">Este trecho cria a janela principal e executa o loop de eventos da interface </w:t>
      </w:r>
      <w:proofErr w:type="spellStart"/>
      <w:r w:rsidRPr="00A820DB">
        <w:rPr>
          <w:rFonts w:ascii="Arial" w:hAnsi="Arial" w:cs="Arial"/>
        </w:rPr>
        <w:t>Tkinter</w:t>
      </w:r>
      <w:proofErr w:type="spellEnd"/>
      <w:r w:rsidRPr="00A820DB">
        <w:rPr>
          <w:rFonts w:ascii="Arial" w:hAnsi="Arial" w:cs="Arial"/>
        </w:rPr>
        <w:t>, mantendo o sistema ativo até o usuário encerrar a aplicação.</w:t>
      </w:r>
    </w:p>
    <w:p w14:paraId="00592E6C" w14:textId="6C65E681" w:rsidR="00A820DB" w:rsidRDefault="00A820DB">
      <w:pPr>
        <w:spacing w:after="160" w:line="259" w:lineRule="auto"/>
        <w:rPr>
          <w:rFonts w:ascii="Arial" w:eastAsiaTheme="minorHAnsi" w:hAnsi="Arial" w:cs="Arial"/>
          <w:b/>
          <w:kern w:val="2"/>
          <w:highlight w:val="lightGray"/>
          <w14:ligatures w14:val="standardContextual"/>
        </w:rPr>
      </w:pPr>
    </w:p>
    <w:p w14:paraId="5D75D7F6" w14:textId="77777777" w:rsidR="00A820DB" w:rsidRDefault="00A820DB">
      <w:pPr>
        <w:spacing w:after="160" w:line="259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1915737A" w14:textId="057B1233" w:rsidR="00A91602" w:rsidRPr="00A820DB" w:rsidRDefault="00A91602" w:rsidP="00CE38B2">
      <w:pPr>
        <w:jc w:val="center"/>
        <w:rPr>
          <w:rFonts w:ascii="Arial" w:hAnsi="Arial" w:cs="Arial"/>
          <w:b/>
        </w:rPr>
      </w:pPr>
      <w:r w:rsidRPr="00A820DB">
        <w:rPr>
          <w:rFonts w:ascii="Arial" w:hAnsi="Arial" w:cs="Arial"/>
          <w:b/>
          <w:sz w:val="24"/>
        </w:rPr>
        <w:lastRenderedPageBreak/>
        <w:t>RESULTADOS ESPERADOS</w:t>
      </w:r>
    </w:p>
    <w:p w14:paraId="448EF24E" w14:textId="77777777" w:rsidR="00CE38B2" w:rsidRPr="00CE38B2" w:rsidRDefault="00CE38B2" w:rsidP="00CE38B2">
      <w:pPr>
        <w:rPr>
          <w:rFonts w:ascii="Arial" w:hAnsi="Arial" w:cs="Arial"/>
        </w:rPr>
      </w:pPr>
      <w:r w:rsidRPr="00CE38B2">
        <w:rPr>
          <w:rFonts w:ascii="Arial" w:hAnsi="Arial" w:cs="Arial"/>
        </w:rPr>
        <w:t>A implementação do sistema de automação para controle de produção e qualidade deve proporcionar os seguintes resultados:</w:t>
      </w:r>
    </w:p>
    <w:p w14:paraId="3AF28389" w14:textId="77777777" w:rsidR="00CE38B2" w:rsidRPr="00CE38B2" w:rsidRDefault="00CE38B2" w:rsidP="00CE38B2">
      <w:pPr>
        <w:rPr>
          <w:rFonts w:ascii="Arial" w:hAnsi="Arial" w:cs="Arial"/>
        </w:rPr>
      </w:pPr>
    </w:p>
    <w:p w14:paraId="04ACF983" w14:textId="0FCA729C" w:rsidR="00CE38B2" w:rsidRPr="00CE38B2" w:rsidRDefault="00CE38B2" w:rsidP="00CE38B2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CE38B2">
        <w:rPr>
          <w:rFonts w:ascii="Arial" w:hAnsi="Arial" w:cs="Arial"/>
        </w:rPr>
        <w:t>Redução significativa de erros e retrabalho, já que a inspeção das peças passa a ser feita de forma sistematizada e automática, diminuindo a ocorrência de falhas humanas</w:t>
      </w:r>
      <w:r>
        <w:rPr>
          <w:rFonts w:ascii="Arial" w:hAnsi="Arial" w:cs="Arial"/>
        </w:rPr>
        <w:t>;</w:t>
      </w:r>
    </w:p>
    <w:p w14:paraId="68DFE20B" w14:textId="1190ADA1" w:rsidR="00CE38B2" w:rsidRPr="00CE38B2" w:rsidRDefault="00CE38B2" w:rsidP="00CE38B2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CE38B2">
        <w:rPr>
          <w:rFonts w:ascii="Arial" w:hAnsi="Arial" w:cs="Arial"/>
        </w:rPr>
        <w:t>Aumento da produtividade da linha de montagem, com processos mais ágeis, fluxo organizado e menor tempo de resposta para o cadastro e conferência de peças</w:t>
      </w:r>
      <w:r>
        <w:rPr>
          <w:rFonts w:ascii="Arial" w:hAnsi="Arial" w:cs="Arial"/>
        </w:rPr>
        <w:t>;</w:t>
      </w:r>
    </w:p>
    <w:p w14:paraId="5A9F025B" w14:textId="50092B5F" w:rsidR="00CE38B2" w:rsidRPr="00CE38B2" w:rsidRDefault="00CE38B2" w:rsidP="00CE38B2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CE38B2">
        <w:rPr>
          <w:rFonts w:ascii="Arial" w:hAnsi="Arial" w:cs="Arial"/>
        </w:rPr>
        <w:t>Melhoria na rastreabilidade das informações e conformidade com padrões de qualidade exigidos, por meio do registro detalhado de todos os itens, seus status e motivos de reprovação</w:t>
      </w:r>
      <w:r>
        <w:rPr>
          <w:rFonts w:ascii="Arial" w:hAnsi="Arial" w:cs="Arial"/>
        </w:rPr>
        <w:t>;</w:t>
      </w:r>
    </w:p>
    <w:p w14:paraId="6C076189" w14:textId="2F4E40C0" w:rsidR="00CE38B2" w:rsidRPr="00CE38B2" w:rsidRDefault="00CE38B2" w:rsidP="00CE38B2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CE38B2">
        <w:rPr>
          <w:rFonts w:ascii="Arial" w:hAnsi="Arial" w:cs="Arial"/>
        </w:rPr>
        <w:t>Diminuição dos custos operacionais, minimizando desperdícios de insumos e tempo da equipe, além de facilitar o acompanhamento e tomada de decisão dos gestores do processo</w:t>
      </w:r>
      <w:r>
        <w:rPr>
          <w:rFonts w:ascii="Arial" w:hAnsi="Arial" w:cs="Arial"/>
        </w:rPr>
        <w:t>;</w:t>
      </w:r>
    </w:p>
    <w:p w14:paraId="662A3E39" w14:textId="4D78D8F6" w:rsidR="00A91602" w:rsidRPr="00CE38B2" w:rsidRDefault="00CE38B2" w:rsidP="00CE38B2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CE38B2">
        <w:rPr>
          <w:rFonts w:ascii="Arial" w:hAnsi="Arial" w:cs="Arial"/>
        </w:rPr>
        <w:t>Facilidade no monitoramento e geração de relatórios consolidados, possibilitando o controle eficiente do número de itens aprovados, reprovados e das etapas logísticas (caixas fechadas)</w:t>
      </w:r>
      <w:r>
        <w:rPr>
          <w:rFonts w:ascii="Arial" w:hAnsi="Arial" w:cs="Arial"/>
        </w:rPr>
        <w:t>.</w:t>
      </w:r>
      <w:r w:rsidR="00A91602" w:rsidRPr="00CE38B2">
        <w:rPr>
          <w:rFonts w:ascii="Arial" w:hAnsi="Arial" w:cs="Arial"/>
        </w:rPr>
        <w:br w:type="page"/>
      </w:r>
    </w:p>
    <w:p w14:paraId="7DA2085D" w14:textId="5A7F5617" w:rsidR="00A91602" w:rsidRPr="00AC1F58" w:rsidRDefault="00A91602" w:rsidP="003A23EA">
      <w:pPr>
        <w:jc w:val="center"/>
        <w:rPr>
          <w:rFonts w:ascii="Arial" w:hAnsi="Arial" w:cs="Arial"/>
        </w:rPr>
      </w:pPr>
      <w:r w:rsidRPr="00AC1F58">
        <w:rPr>
          <w:rFonts w:ascii="Arial" w:hAnsi="Arial" w:cs="Arial"/>
          <w:b/>
          <w:sz w:val="24"/>
        </w:rPr>
        <w:lastRenderedPageBreak/>
        <w:t>CONCLUSÃO</w:t>
      </w:r>
    </w:p>
    <w:p w14:paraId="6F8E2FA9" w14:textId="1BBEE062" w:rsidR="003A23EA" w:rsidRPr="003A23EA" w:rsidRDefault="003A23EA" w:rsidP="003A23EA">
      <w:pPr>
        <w:rPr>
          <w:rFonts w:ascii="Arial" w:hAnsi="Arial" w:cs="Arial"/>
        </w:rPr>
      </w:pPr>
      <w:r w:rsidRPr="003A23EA">
        <w:rPr>
          <w:rFonts w:ascii="Arial" w:hAnsi="Arial" w:cs="Arial"/>
        </w:rPr>
        <w:t>Este projeto apresenta uma solução robusta e acessível para o controle automatizado de produção e qualidade em ambientes industriais. Ao integrar ferramentas de validação automática, gestão por critérios rigorosos e interface em Python, o sistema contribui para aumentar a eficiência operacional, reduzir falhas e elevar o padrão de qualidade dos produtos fabricados. Além disso, sua interface gráfica garante facilidade de uso e adaptação para operadores de diferentes níveis de experiência.</w:t>
      </w:r>
    </w:p>
    <w:p w14:paraId="3CC74C4C" w14:textId="77777777" w:rsidR="003A23EA" w:rsidRPr="003A23EA" w:rsidRDefault="003A23EA" w:rsidP="003A23EA">
      <w:pPr>
        <w:rPr>
          <w:rFonts w:ascii="Arial" w:hAnsi="Arial" w:cs="Arial"/>
        </w:rPr>
      </w:pPr>
    </w:p>
    <w:p w14:paraId="0F68636B" w14:textId="44C6DAA6" w:rsidR="00FB74C7" w:rsidRPr="00AC1F58" w:rsidRDefault="003A23EA" w:rsidP="003A23EA">
      <w:pPr>
        <w:rPr>
          <w:rFonts w:ascii="Arial" w:hAnsi="Arial" w:cs="Arial"/>
        </w:rPr>
      </w:pPr>
      <w:r w:rsidRPr="003A23EA">
        <w:rPr>
          <w:rFonts w:ascii="Arial" w:hAnsi="Arial" w:cs="Arial"/>
        </w:rPr>
        <w:t>A automação do processo permite decisões mais rápidas e assertivas, o que posiciona a empresa em maior conformidade com as exigências de mercado e legislação vigente, prepara o setor para desafios futuros e fortalece sua competitividade frente às demandas da Indústria 4.0. Assim, o sistema desenvolvido representa um passo importante rumo à excelência produtiva e à melhoria contínua nos processos industriais.</w:t>
      </w:r>
    </w:p>
    <w:sectPr w:rsidR="00FB74C7" w:rsidRPr="00AC1F58" w:rsidSect="00A91602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F5D"/>
    <w:multiLevelType w:val="multilevel"/>
    <w:tmpl w:val="E81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587C2A"/>
    <w:multiLevelType w:val="multilevel"/>
    <w:tmpl w:val="396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5B6F5F"/>
    <w:multiLevelType w:val="multilevel"/>
    <w:tmpl w:val="B992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045F49"/>
    <w:multiLevelType w:val="multilevel"/>
    <w:tmpl w:val="5FB62A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5813910"/>
    <w:multiLevelType w:val="multilevel"/>
    <w:tmpl w:val="94B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3B576D"/>
    <w:multiLevelType w:val="multilevel"/>
    <w:tmpl w:val="65A8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990E5C"/>
    <w:multiLevelType w:val="hybridMultilevel"/>
    <w:tmpl w:val="5D7CC1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C2449"/>
    <w:multiLevelType w:val="multilevel"/>
    <w:tmpl w:val="7B6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3E0794"/>
    <w:multiLevelType w:val="multilevel"/>
    <w:tmpl w:val="F4B2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1D1483"/>
    <w:multiLevelType w:val="multilevel"/>
    <w:tmpl w:val="1B864A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2905509"/>
    <w:multiLevelType w:val="multilevel"/>
    <w:tmpl w:val="078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B338A6"/>
    <w:multiLevelType w:val="multilevel"/>
    <w:tmpl w:val="D2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1F1D2A"/>
    <w:multiLevelType w:val="multilevel"/>
    <w:tmpl w:val="041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586D34"/>
    <w:multiLevelType w:val="multilevel"/>
    <w:tmpl w:val="1B864A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22B3724"/>
    <w:multiLevelType w:val="multilevel"/>
    <w:tmpl w:val="041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F02599"/>
    <w:multiLevelType w:val="hybridMultilevel"/>
    <w:tmpl w:val="261446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86AF5"/>
    <w:multiLevelType w:val="hybridMultilevel"/>
    <w:tmpl w:val="306A9DB8"/>
    <w:lvl w:ilvl="0" w:tplc="6848EA2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369217">
    <w:abstractNumId w:val="16"/>
  </w:num>
  <w:num w:numId="2" w16cid:durableId="1372655597">
    <w:abstractNumId w:val="13"/>
  </w:num>
  <w:num w:numId="3" w16cid:durableId="473765006">
    <w:abstractNumId w:val="9"/>
  </w:num>
  <w:num w:numId="4" w16cid:durableId="372123970">
    <w:abstractNumId w:val="3"/>
  </w:num>
  <w:num w:numId="5" w16cid:durableId="836110597">
    <w:abstractNumId w:val="8"/>
  </w:num>
  <w:num w:numId="6" w16cid:durableId="2116509662">
    <w:abstractNumId w:val="7"/>
  </w:num>
  <w:num w:numId="7" w16cid:durableId="204953966">
    <w:abstractNumId w:val="5"/>
  </w:num>
  <w:num w:numId="8" w16cid:durableId="525141920">
    <w:abstractNumId w:val="4"/>
  </w:num>
  <w:num w:numId="9" w16cid:durableId="1440685927">
    <w:abstractNumId w:val="10"/>
  </w:num>
  <w:num w:numId="10" w16cid:durableId="163016167">
    <w:abstractNumId w:val="12"/>
  </w:num>
  <w:num w:numId="11" w16cid:durableId="824736589">
    <w:abstractNumId w:val="2"/>
  </w:num>
  <w:num w:numId="12" w16cid:durableId="719478439">
    <w:abstractNumId w:val="11"/>
  </w:num>
  <w:num w:numId="13" w16cid:durableId="2120446015">
    <w:abstractNumId w:val="1"/>
  </w:num>
  <w:num w:numId="14" w16cid:durableId="982387319">
    <w:abstractNumId w:val="6"/>
  </w:num>
  <w:num w:numId="15" w16cid:durableId="1751583188">
    <w:abstractNumId w:val="0"/>
  </w:num>
  <w:num w:numId="16" w16cid:durableId="1920869604">
    <w:abstractNumId w:val="14"/>
  </w:num>
  <w:num w:numId="17" w16cid:durableId="17167350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602"/>
    <w:rsid w:val="00055CA0"/>
    <w:rsid w:val="0015582C"/>
    <w:rsid w:val="00155E74"/>
    <w:rsid w:val="001B0D2D"/>
    <w:rsid w:val="00200713"/>
    <w:rsid w:val="00204736"/>
    <w:rsid w:val="003214C2"/>
    <w:rsid w:val="003A23EA"/>
    <w:rsid w:val="003D4E57"/>
    <w:rsid w:val="0042001A"/>
    <w:rsid w:val="00446B1D"/>
    <w:rsid w:val="00460342"/>
    <w:rsid w:val="0050691B"/>
    <w:rsid w:val="0053223D"/>
    <w:rsid w:val="00580393"/>
    <w:rsid w:val="00586115"/>
    <w:rsid w:val="00603301"/>
    <w:rsid w:val="006829D6"/>
    <w:rsid w:val="006840F9"/>
    <w:rsid w:val="006E0512"/>
    <w:rsid w:val="007114B9"/>
    <w:rsid w:val="00733C6A"/>
    <w:rsid w:val="007C114E"/>
    <w:rsid w:val="007D2B44"/>
    <w:rsid w:val="007E26F5"/>
    <w:rsid w:val="00822949"/>
    <w:rsid w:val="00997842"/>
    <w:rsid w:val="009F1478"/>
    <w:rsid w:val="009F3C7C"/>
    <w:rsid w:val="00A820DB"/>
    <w:rsid w:val="00A91602"/>
    <w:rsid w:val="00AC1F58"/>
    <w:rsid w:val="00B130DE"/>
    <w:rsid w:val="00B37BF9"/>
    <w:rsid w:val="00B91E26"/>
    <w:rsid w:val="00C46603"/>
    <w:rsid w:val="00CA0B41"/>
    <w:rsid w:val="00CE38B2"/>
    <w:rsid w:val="00D029AA"/>
    <w:rsid w:val="00D07A3C"/>
    <w:rsid w:val="00D22852"/>
    <w:rsid w:val="00DB1816"/>
    <w:rsid w:val="00DE5D2E"/>
    <w:rsid w:val="00EB1D37"/>
    <w:rsid w:val="00F62349"/>
    <w:rsid w:val="00F63C28"/>
    <w:rsid w:val="00FB74C7"/>
    <w:rsid w:val="00FC72D7"/>
    <w:rsid w:val="00FF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77DE8"/>
  <w15:chartTrackingRefBased/>
  <w15:docId w15:val="{98F67CF5-1A97-46A6-8673-B531A5EE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602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9160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160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160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160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160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160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160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160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160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1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1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1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16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160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16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16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16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16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1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91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160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91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160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A916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602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9160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1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160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1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10</Pages>
  <Words>977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Araujo</dc:creator>
  <cp:keywords/>
  <dc:description/>
  <cp:lastModifiedBy>Wesley Araujo</cp:lastModifiedBy>
  <cp:revision>29</cp:revision>
  <dcterms:created xsi:type="dcterms:W3CDTF">2025-10-09T19:09:00Z</dcterms:created>
  <dcterms:modified xsi:type="dcterms:W3CDTF">2025-11-11T00:14:00Z</dcterms:modified>
</cp:coreProperties>
</file>