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8BC0" w14:textId="3117C9E3" w:rsidR="00DD2DFE" w:rsidRDefault="00194E76" w:rsidP="00194E7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DIC Fi</w:t>
      </w:r>
      <w:r>
        <w:rPr>
          <w:b/>
          <w:sz w:val="52"/>
        </w:rPr>
        <w:t>nal Project</w:t>
      </w:r>
    </w:p>
    <w:p w14:paraId="027B42F5" w14:textId="4ED70EED" w:rsidR="00194E76" w:rsidRDefault="00194E76" w:rsidP="00194E76">
      <w:pPr>
        <w:wordWrap w:val="0"/>
        <w:jc w:val="right"/>
        <w:rPr>
          <w:bCs/>
          <w:szCs w:val="8"/>
        </w:rPr>
      </w:pPr>
      <w:r>
        <w:rPr>
          <w:bCs/>
          <w:szCs w:val="8"/>
        </w:rPr>
        <w:t xml:space="preserve">Member: 312510190 </w:t>
      </w:r>
      <w:r>
        <w:rPr>
          <w:rFonts w:hint="eastAsia"/>
          <w:bCs/>
          <w:szCs w:val="8"/>
        </w:rPr>
        <w:t>張家瑋</w:t>
      </w:r>
    </w:p>
    <w:p w14:paraId="2694FDD6" w14:textId="77777777" w:rsidR="00194E76" w:rsidRDefault="00194E76" w:rsidP="00194E76">
      <w:pPr>
        <w:jc w:val="right"/>
        <w:rPr>
          <w:bCs/>
          <w:szCs w:val="8"/>
        </w:rPr>
      </w:pPr>
    </w:p>
    <w:p w14:paraId="49F3F683" w14:textId="77777777" w:rsidR="00194E76" w:rsidRPr="00194E76" w:rsidRDefault="00194E76" w:rsidP="00194E76">
      <w:pPr>
        <w:jc w:val="right"/>
        <w:rPr>
          <w:bCs/>
          <w:sz w:val="32"/>
          <w:szCs w:val="12"/>
        </w:rPr>
      </w:pPr>
    </w:p>
    <w:p w14:paraId="7EF46707" w14:textId="3DA82265" w:rsidR="00194E76" w:rsidRPr="00194E76" w:rsidRDefault="00194E76" w:rsidP="00194E76">
      <w:pPr>
        <w:rPr>
          <w:b/>
          <w:sz w:val="32"/>
          <w:szCs w:val="12"/>
          <w:u w:val="single"/>
        </w:rPr>
      </w:pPr>
      <w:r w:rsidRPr="00194E76">
        <w:rPr>
          <w:rFonts w:hint="eastAsia"/>
          <w:b/>
          <w:sz w:val="32"/>
          <w:szCs w:val="12"/>
          <w:u w:val="single"/>
        </w:rPr>
        <w:t>設計方法</w:t>
      </w:r>
    </w:p>
    <w:p w14:paraId="036EB57B" w14:textId="19EC64EE" w:rsidR="00194E76" w:rsidRDefault="009E39EC" w:rsidP="00194E76">
      <w:pPr>
        <w:rPr>
          <w:bCs/>
          <w:szCs w:val="8"/>
        </w:rPr>
      </w:pPr>
      <w:r w:rsidRPr="009E39EC">
        <w:rPr>
          <w:rFonts w:hint="eastAsia"/>
          <w:bCs/>
          <w:szCs w:val="8"/>
        </w:rPr>
        <w:t>使用</w:t>
      </w:r>
      <w:r>
        <w:rPr>
          <w:rFonts w:hint="eastAsia"/>
          <w:bCs/>
          <w:szCs w:val="8"/>
        </w:rPr>
        <w:t>Se</w:t>
      </w:r>
      <w:r>
        <w:rPr>
          <w:bCs/>
          <w:szCs w:val="8"/>
        </w:rPr>
        <w:t xml:space="preserve">rial Input </w:t>
      </w:r>
      <w:r>
        <w:rPr>
          <w:rFonts w:hint="eastAsia"/>
          <w:bCs/>
          <w:szCs w:val="8"/>
        </w:rPr>
        <w:t>及</w:t>
      </w:r>
      <w:r>
        <w:rPr>
          <w:rFonts w:hint="eastAsia"/>
          <w:bCs/>
          <w:szCs w:val="8"/>
        </w:rPr>
        <w:t xml:space="preserve"> Pa</w:t>
      </w:r>
      <w:r>
        <w:rPr>
          <w:bCs/>
          <w:szCs w:val="8"/>
        </w:rPr>
        <w:t>rallel Input</w:t>
      </w:r>
      <w:r>
        <w:rPr>
          <w:rFonts w:hint="eastAsia"/>
          <w:bCs/>
          <w:szCs w:val="8"/>
        </w:rPr>
        <w:t>兩種方式，並比較不同乘法器數量對</w:t>
      </w:r>
      <w:r>
        <w:rPr>
          <w:rFonts w:hint="eastAsia"/>
          <w:bCs/>
          <w:szCs w:val="8"/>
        </w:rPr>
        <w:t>PPA</w:t>
      </w:r>
      <w:r>
        <w:rPr>
          <w:rFonts w:hint="eastAsia"/>
          <w:bCs/>
          <w:szCs w:val="8"/>
        </w:rPr>
        <w:t>帶來的影響，得到</w:t>
      </w:r>
      <w:r>
        <w:rPr>
          <w:rFonts w:hint="eastAsia"/>
          <w:bCs/>
          <w:szCs w:val="8"/>
        </w:rPr>
        <w:t>T</w:t>
      </w:r>
      <w:r>
        <w:rPr>
          <w:bCs/>
          <w:szCs w:val="8"/>
        </w:rPr>
        <w:t>hroughput, Latency, Power</w:t>
      </w:r>
      <w:r>
        <w:rPr>
          <w:rFonts w:hint="eastAsia"/>
          <w:bCs/>
          <w:szCs w:val="8"/>
        </w:rPr>
        <w:t>結果後，對問題做出總結。</w:t>
      </w:r>
    </w:p>
    <w:p w14:paraId="27AE4276" w14:textId="77777777" w:rsidR="009E39EC" w:rsidRDefault="009E39EC" w:rsidP="00194E76">
      <w:pPr>
        <w:rPr>
          <w:bCs/>
          <w:szCs w:val="8"/>
        </w:rPr>
      </w:pPr>
    </w:p>
    <w:p w14:paraId="6B1F288E" w14:textId="7E3A33A7" w:rsidR="009E39EC" w:rsidRDefault="009E39EC" w:rsidP="009E39EC">
      <w:pPr>
        <w:rPr>
          <w:b/>
          <w:sz w:val="32"/>
          <w:szCs w:val="12"/>
          <w:u w:val="single"/>
        </w:rPr>
      </w:pPr>
      <w:r>
        <w:rPr>
          <w:rFonts w:hint="eastAsia"/>
          <w:b/>
          <w:sz w:val="32"/>
          <w:szCs w:val="12"/>
          <w:u w:val="single"/>
        </w:rPr>
        <w:t>Pa</w:t>
      </w:r>
      <w:r>
        <w:rPr>
          <w:b/>
          <w:sz w:val="32"/>
          <w:szCs w:val="12"/>
          <w:u w:val="single"/>
        </w:rPr>
        <w:t>rallel Input</w:t>
      </w:r>
    </w:p>
    <w:p w14:paraId="3C3301A8" w14:textId="1E0E31EB" w:rsidR="009E39EC" w:rsidRDefault="009E39EC" w:rsidP="009E39EC">
      <w:pPr>
        <w:rPr>
          <w:bCs/>
          <w:sz w:val="28"/>
          <w:szCs w:val="10"/>
        </w:rPr>
      </w:pPr>
      <w:r>
        <w:rPr>
          <w:bCs/>
          <w:sz w:val="28"/>
          <w:szCs w:val="10"/>
        </w:rPr>
        <w:t>16</w:t>
      </w:r>
      <w:r w:rsidR="00A23DCA">
        <w:rPr>
          <w:rFonts w:hint="eastAsia"/>
          <w:bCs/>
          <w:sz w:val="28"/>
          <w:szCs w:val="10"/>
        </w:rPr>
        <w:t>顆乘法器</w:t>
      </w:r>
      <w:r w:rsidR="00A23DCA">
        <w:rPr>
          <w:rFonts w:hint="eastAsia"/>
          <w:bCs/>
          <w:sz w:val="28"/>
          <w:szCs w:val="10"/>
        </w:rPr>
        <w:t>:</w:t>
      </w:r>
    </w:p>
    <w:p w14:paraId="3E8844A1" w14:textId="3B696AF5" w:rsidR="00A23DCA" w:rsidRPr="009E39EC" w:rsidRDefault="007D5E77" w:rsidP="009E39EC">
      <w:pPr>
        <w:rPr>
          <w:bCs/>
          <w:sz w:val="28"/>
          <w:szCs w:val="10"/>
        </w:rPr>
      </w:pPr>
      <w:r w:rsidRPr="007D5E77">
        <w:rPr>
          <w:bCs/>
          <w:sz w:val="28"/>
          <w:szCs w:val="10"/>
        </w:rPr>
        <w:drawing>
          <wp:inline distT="0" distB="0" distL="0" distR="0" wp14:anchorId="3F02BDB1" wp14:editId="7453A9EC">
            <wp:extent cx="4982301" cy="1917700"/>
            <wp:effectExtent l="0" t="0" r="8890" b="6350"/>
            <wp:docPr id="1555826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6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613" cy="19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567D" w14:textId="77777777" w:rsidR="00880967" w:rsidRPr="009E39EC" w:rsidRDefault="00880967" w:rsidP="00194E76">
      <w:pPr>
        <w:rPr>
          <w:bCs/>
          <w:szCs w:val="8"/>
        </w:rPr>
      </w:pPr>
      <w:r w:rsidRPr="00880967">
        <w:rPr>
          <w:bCs/>
          <w:szCs w:val="8"/>
        </w:rPr>
        <w:drawing>
          <wp:inline distT="0" distB="0" distL="0" distR="0" wp14:anchorId="787E5B7A" wp14:editId="781A9BF6">
            <wp:extent cx="4743450" cy="3282609"/>
            <wp:effectExtent l="0" t="0" r="0" b="0"/>
            <wp:docPr id="674622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22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87" cy="32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95"/>
        <w:gridCol w:w="2140"/>
        <w:gridCol w:w="2141"/>
        <w:gridCol w:w="2141"/>
      </w:tblGrid>
      <w:tr w:rsidR="00D4533E" w14:paraId="00C901FF" w14:textId="77777777" w:rsidTr="00D4533E">
        <w:trPr>
          <w:trHeight w:val="558"/>
        </w:trPr>
        <w:tc>
          <w:tcPr>
            <w:tcW w:w="1795" w:type="dxa"/>
          </w:tcPr>
          <w:p w14:paraId="73CBBEA6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0" w:type="dxa"/>
          </w:tcPr>
          <w:p w14:paraId="6A5DE049" w14:textId="57609843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Th</w:t>
            </w:r>
            <w:r>
              <w:rPr>
                <w:bCs/>
                <w:szCs w:val="8"/>
              </w:rPr>
              <w:t>roughput</w:t>
            </w:r>
          </w:p>
        </w:tc>
        <w:tc>
          <w:tcPr>
            <w:tcW w:w="2141" w:type="dxa"/>
          </w:tcPr>
          <w:p w14:paraId="2E7245A2" w14:textId="2C60C5ED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A</w:t>
            </w:r>
            <w:r>
              <w:rPr>
                <w:bCs/>
                <w:szCs w:val="8"/>
              </w:rPr>
              <w:t>rea Efficiency</w:t>
            </w:r>
          </w:p>
        </w:tc>
        <w:tc>
          <w:tcPr>
            <w:tcW w:w="2141" w:type="dxa"/>
          </w:tcPr>
          <w:p w14:paraId="70E62E04" w14:textId="5A2893BE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E</w:t>
            </w:r>
            <w:r>
              <w:rPr>
                <w:bCs/>
                <w:szCs w:val="8"/>
              </w:rPr>
              <w:t>nergy</w:t>
            </w:r>
            <w:r>
              <w:rPr>
                <w:rFonts w:hint="eastAsia"/>
                <w:bCs/>
                <w:szCs w:val="8"/>
              </w:rPr>
              <w:t xml:space="preserve"> </w:t>
            </w:r>
            <w:r>
              <w:rPr>
                <w:bCs/>
                <w:szCs w:val="8"/>
              </w:rPr>
              <w:t>Efficiency</w:t>
            </w:r>
          </w:p>
        </w:tc>
      </w:tr>
      <w:tr w:rsidR="00D4533E" w14:paraId="41FA4363" w14:textId="77777777" w:rsidTr="00D4533E">
        <w:trPr>
          <w:trHeight w:val="551"/>
        </w:trPr>
        <w:tc>
          <w:tcPr>
            <w:tcW w:w="1795" w:type="dxa"/>
          </w:tcPr>
          <w:p w14:paraId="3A5E4803" w14:textId="42630C6E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16</w:t>
            </w:r>
            <w:r>
              <w:rPr>
                <w:rFonts w:hint="eastAsia"/>
                <w:bCs/>
                <w:szCs w:val="8"/>
              </w:rPr>
              <w:t>顆乘法器</w:t>
            </w:r>
          </w:p>
        </w:tc>
        <w:tc>
          <w:tcPr>
            <w:tcW w:w="2140" w:type="dxa"/>
          </w:tcPr>
          <w:p w14:paraId="4DFD73A8" w14:textId="767FC1FE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0.9606</w:t>
            </w:r>
          </w:p>
        </w:tc>
        <w:tc>
          <w:tcPr>
            <w:tcW w:w="2141" w:type="dxa"/>
          </w:tcPr>
          <w:p w14:paraId="0F4ACDCC" w14:textId="47AF2C47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0.3183</w:t>
            </w:r>
          </w:p>
        </w:tc>
        <w:tc>
          <w:tcPr>
            <w:tcW w:w="2141" w:type="dxa"/>
          </w:tcPr>
          <w:p w14:paraId="43C5D5D0" w14:textId="710C67FF" w:rsidR="00D4533E" w:rsidRDefault="00D4533E" w:rsidP="00194E76">
            <w:pPr>
              <w:rPr>
                <w:rFonts w:hint="eastAsia"/>
                <w:bCs/>
                <w:szCs w:val="8"/>
              </w:rPr>
            </w:pPr>
            <w:r>
              <w:rPr>
                <w:rFonts w:hint="eastAsia"/>
                <w:bCs/>
                <w:szCs w:val="8"/>
              </w:rPr>
              <w:t>4.552</w:t>
            </w:r>
          </w:p>
        </w:tc>
      </w:tr>
      <w:tr w:rsidR="00D4533E" w14:paraId="37E4A044" w14:textId="77777777" w:rsidTr="00D4533E">
        <w:trPr>
          <w:trHeight w:val="565"/>
        </w:trPr>
        <w:tc>
          <w:tcPr>
            <w:tcW w:w="1795" w:type="dxa"/>
          </w:tcPr>
          <w:p w14:paraId="38F80D8C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0" w:type="dxa"/>
          </w:tcPr>
          <w:p w14:paraId="1F2C92DF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1" w:type="dxa"/>
          </w:tcPr>
          <w:p w14:paraId="0C0B34C7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1" w:type="dxa"/>
          </w:tcPr>
          <w:p w14:paraId="24F47FE0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</w:tr>
      <w:tr w:rsidR="00D4533E" w14:paraId="516C3C73" w14:textId="77777777" w:rsidTr="00D4533E">
        <w:trPr>
          <w:trHeight w:val="565"/>
        </w:trPr>
        <w:tc>
          <w:tcPr>
            <w:tcW w:w="1795" w:type="dxa"/>
          </w:tcPr>
          <w:p w14:paraId="58E51962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0" w:type="dxa"/>
          </w:tcPr>
          <w:p w14:paraId="680BA5C8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1" w:type="dxa"/>
          </w:tcPr>
          <w:p w14:paraId="21E3DA0D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  <w:tc>
          <w:tcPr>
            <w:tcW w:w="2141" w:type="dxa"/>
          </w:tcPr>
          <w:p w14:paraId="3D30E9E2" w14:textId="77777777" w:rsidR="00D4533E" w:rsidRDefault="00D4533E" w:rsidP="00194E76">
            <w:pPr>
              <w:rPr>
                <w:rFonts w:hint="eastAsia"/>
                <w:bCs/>
                <w:szCs w:val="8"/>
              </w:rPr>
            </w:pPr>
          </w:p>
        </w:tc>
      </w:tr>
    </w:tbl>
    <w:p w14:paraId="094333B5" w14:textId="35848B7F" w:rsidR="009E39EC" w:rsidRPr="009E39EC" w:rsidRDefault="009E39EC" w:rsidP="00194E76">
      <w:pPr>
        <w:rPr>
          <w:rFonts w:hint="eastAsia"/>
          <w:bCs/>
          <w:szCs w:val="8"/>
        </w:rPr>
      </w:pPr>
    </w:p>
    <w:sectPr w:rsidR="009E39EC" w:rsidRPr="009E3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76"/>
    <w:rsid w:val="00194E76"/>
    <w:rsid w:val="002B1EF9"/>
    <w:rsid w:val="007D5E77"/>
    <w:rsid w:val="00880967"/>
    <w:rsid w:val="009E39EC"/>
    <w:rsid w:val="00A23DCA"/>
    <w:rsid w:val="00D4533E"/>
    <w:rsid w:val="00D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286C"/>
  <w15:chartTrackingRefBased/>
  <w15:docId w15:val="{9B5FE4EE-A00A-423E-9C9C-738E7C6B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76"/>
    <w:pPr>
      <w:widowControl w:val="0"/>
    </w:pPr>
    <w:rPr>
      <w:rFonts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Chang</dc:creator>
  <cp:keywords/>
  <dc:description/>
  <cp:lastModifiedBy>Chia Wei Chang</cp:lastModifiedBy>
  <cp:revision>1</cp:revision>
  <dcterms:created xsi:type="dcterms:W3CDTF">2024-01-17T08:20:00Z</dcterms:created>
  <dcterms:modified xsi:type="dcterms:W3CDTF">2024-01-17T17:49:00Z</dcterms:modified>
</cp:coreProperties>
</file>