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EBE9B" w14:textId="2375F648" w:rsidR="00127BAE" w:rsidRPr="00127BAE" w:rsidRDefault="00127BAE" w:rsidP="00867FF8">
      <w:pPr>
        <w:spacing w:after="0" w:line="240" w:lineRule="auto"/>
        <w:ind w:left="360"/>
        <w:textAlignment w:val="center"/>
        <w:rPr>
          <w:rFonts w:ascii="Calibri" w:eastAsia="Times New Roman" w:hAnsi="Calibri" w:cs="Calibri"/>
          <w:b/>
          <w:bCs/>
          <w:sz w:val="48"/>
          <w:szCs w:val="48"/>
        </w:rPr>
      </w:pPr>
      <w:r w:rsidRPr="00127BAE">
        <w:rPr>
          <w:rFonts w:ascii="Calibri" w:eastAsia="Times New Roman" w:hAnsi="Calibri" w:cs="Calibri"/>
          <w:b/>
          <w:bCs/>
          <w:sz w:val="48"/>
          <w:szCs w:val="48"/>
        </w:rPr>
        <w:t xml:space="preserve">Elastic Container </w:t>
      </w:r>
      <w:r w:rsidR="00867FF8" w:rsidRPr="00127BAE">
        <w:rPr>
          <w:rFonts w:ascii="Calibri" w:eastAsia="Times New Roman" w:hAnsi="Calibri" w:cs="Calibri"/>
          <w:b/>
          <w:bCs/>
          <w:sz w:val="48"/>
          <w:szCs w:val="48"/>
        </w:rPr>
        <w:t>Service (</w:t>
      </w:r>
      <w:r w:rsidRPr="00127BAE">
        <w:rPr>
          <w:rFonts w:ascii="Calibri" w:eastAsia="Times New Roman" w:hAnsi="Calibri" w:cs="Calibri"/>
          <w:b/>
          <w:bCs/>
          <w:sz w:val="48"/>
          <w:szCs w:val="48"/>
        </w:rPr>
        <w:t>ECS)</w:t>
      </w:r>
    </w:p>
    <w:p w14:paraId="3E732769" w14:textId="77777777" w:rsidR="00127BAE" w:rsidRPr="00127BAE" w:rsidRDefault="00127BAE" w:rsidP="00867FF8">
      <w:pPr>
        <w:numPr>
          <w:ilvl w:val="2"/>
          <w:numId w:val="1"/>
        </w:numPr>
        <w:tabs>
          <w:tab w:val="clear" w:pos="2160"/>
          <w:tab w:val="num" w:pos="-402"/>
        </w:tabs>
        <w:spacing w:after="0" w:line="240" w:lineRule="auto"/>
        <w:ind w:left="10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27BAE">
        <w:rPr>
          <w:rFonts w:ascii="Calibri" w:eastAsia="Times New Roman" w:hAnsi="Calibri" w:cs="Calibri"/>
          <w:sz w:val="24"/>
          <w:szCs w:val="24"/>
        </w:rPr>
        <w:t>highly scalable, high performance container management service that supports Docker containers and allows you to easily run applications on a managed cluster of EC2 instances</w:t>
      </w:r>
    </w:p>
    <w:p w14:paraId="62BBBE96" w14:textId="77777777" w:rsidR="00127BAE" w:rsidRPr="00127BAE" w:rsidRDefault="00127BAE" w:rsidP="00867FF8">
      <w:pPr>
        <w:numPr>
          <w:ilvl w:val="2"/>
          <w:numId w:val="1"/>
        </w:numPr>
        <w:tabs>
          <w:tab w:val="clear" w:pos="2160"/>
          <w:tab w:val="num" w:pos="-402"/>
        </w:tabs>
        <w:spacing w:after="0" w:line="240" w:lineRule="auto"/>
        <w:ind w:left="10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27BAE">
        <w:rPr>
          <w:rFonts w:ascii="Calibri" w:eastAsia="Times New Roman" w:hAnsi="Calibri" w:cs="Calibri"/>
          <w:sz w:val="24"/>
          <w:szCs w:val="24"/>
        </w:rPr>
        <w:t>Eliminates the need for you to install, operate, and scale your own cluster management infrastructure</w:t>
      </w:r>
    </w:p>
    <w:p w14:paraId="578B595B" w14:textId="77777777" w:rsidR="00127BAE" w:rsidRPr="00127BAE" w:rsidRDefault="00127BAE" w:rsidP="00867FF8">
      <w:pPr>
        <w:numPr>
          <w:ilvl w:val="2"/>
          <w:numId w:val="1"/>
        </w:numPr>
        <w:tabs>
          <w:tab w:val="clear" w:pos="2160"/>
          <w:tab w:val="num" w:pos="-402"/>
        </w:tabs>
        <w:spacing w:after="0" w:line="240" w:lineRule="auto"/>
        <w:ind w:left="10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27BAE">
        <w:rPr>
          <w:rFonts w:ascii="Calibri" w:eastAsia="Times New Roman" w:hAnsi="Calibri" w:cs="Calibri"/>
          <w:sz w:val="24"/>
          <w:szCs w:val="24"/>
        </w:rPr>
        <w:t>Using API calls you can launch and stop container-enabled applications, query the complete state of clusters, and access many familiar features like security groups, Elastic Load Balancing, EBS volumes and IAM roles</w:t>
      </w:r>
    </w:p>
    <w:p w14:paraId="17EFE23C" w14:textId="77777777" w:rsidR="00127BAE" w:rsidRPr="00127BAE" w:rsidRDefault="00127BAE" w:rsidP="00867FF8">
      <w:pPr>
        <w:numPr>
          <w:ilvl w:val="2"/>
          <w:numId w:val="1"/>
        </w:numPr>
        <w:tabs>
          <w:tab w:val="clear" w:pos="2160"/>
          <w:tab w:val="num" w:pos="-402"/>
        </w:tabs>
        <w:spacing w:after="0" w:line="240" w:lineRule="auto"/>
        <w:ind w:left="10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27BAE">
        <w:rPr>
          <w:rFonts w:ascii="Calibri" w:eastAsia="Times New Roman" w:hAnsi="Calibri" w:cs="Calibri"/>
          <w:b/>
          <w:bCs/>
          <w:sz w:val="24"/>
          <w:szCs w:val="24"/>
        </w:rPr>
        <w:t xml:space="preserve">No charge </w:t>
      </w:r>
      <w:r w:rsidRPr="00127BAE">
        <w:rPr>
          <w:rFonts w:ascii="Calibri" w:eastAsia="Times New Roman" w:hAnsi="Calibri" w:cs="Calibri"/>
          <w:sz w:val="24"/>
          <w:szCs w:val="24"/>
        </w:rPr>
        <w:t>for ECS</w:t>
      </w:r>
    </w:p>
    <w:p w14:paraId="68C6DA08" w14:textId="77777777" w:rsidR="00127BAE" w:rsidRPr="00127BAE" w:rsidRDefault="00127BAE" w:rsidP="00867FF8">
      <w:pPr>
        <w:numPr>
          <w:ilvl w:val="3"/>
          <w:numId w:val="1"/>
        </w:numPr>
        <w:tabs>
          <w:tab w:val="clear" w:pos="2880"/>
          <w:tab w:val="num" w:pos="318"/>
        </w:tabs>
        <w:spacing w:after="0" w:line="240" w:lineRule="auto"/>
        <w:ind w:left="23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27BAE">
        <w:rPr>
          <w:rFonts w:ascii="Calibri" w:eastAsia="Times New Roman" w:hAnsi="Calibri" w:cs="Calibri"/>
          <w:sz w:val="24"/>
          <w:szCs w:val="24"/>
        </w:rPr>
        <w:t>You do pay for the resources ECS deploys</w:t>
      </w:r>
    </w:p>
    <w:p w14:paraId="2FA754A0" w14:textId="77777777" w:rsidR="00127BAE" w:rsidRPr="00127BAE" w:rsidRDefault="00127BAE" w:rsidP="00867FF8">
      <w:pPr>
        <w:numPr>
          <w:ilvl w:val="2"/>
          <w:numId w:val="1"/>
        </w:numPr>
        <w:tabs>
          <w:tab w:val="clear" w:pos="2160"/>
          <w:tab w:val="num" w:pos="-402"/>
        </w:tabs>
        <w:spacing w:after="0" w:line="240" w:lineRule="auto"/>
        <w:ind w:left="10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27BAE">
        <w:rPr>
          <w:rFonts w:ascii="Calibri" w:eastAsia="Times New Roman" w:hAnsi="Calibri" w:cs="Calibri"/>
          <w:sz w:val="24"/>
          <w:szCs w:val="24"/>
        </w:rPr>
        <w:t>You can assosciate a service on ECS to an ALB</w:t>
      </w:r>
    </w:p>
    <w:p w14:paraId="4166514C" w14:textId="77777777" w:rsidR="00127BAE" w:rsidRPr="00127BAE" w:rsidRDefault="00127BAE" w:rsidP="00867FF8">
      <w:pPr>
        <w:numPr>
          <w:ilvl w:val="2"/>
          <w:numId w:val="1"/>
        </w:numPr>
        <w:tabs>
          <w:tab w:val="clear" w:pos="2160"/>
          <w:tab w:val="num" w:pos="-402"/>
        </w:tabs>
        <w:spacing w:after="0" w:line="240" w:lineRule="auto"/>
        <w:ind w:left="10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27BAE">
        <w:rPr>
          <w:rFonts w:ascii="Calibri" w:eastAsia="Times New Roman" w:hAnsi="Calibri" w:cs="Calibri"/>
          <w:sz w:val="24"/>
          <w:szCs w:val="24"/>
        </w:rPr>
        <w:t>Launch Types</w:t>
      </w:r>
    </w:p>
    <w:p w14:paraId="0D499BEA" w14:textId="77777777" w:rsidR="00127BAE" w:rsidRPr="00127BAE" w:rsidRDefault="00127BAE" w:rsidP="00867FF8">
      <w:pPr>
        <w:numPr>
          <w:ilvl w:val="3"/>
          <w:numId w:val="1"/>
        </w:numPr>
        <w:tabs>
          <w:tab w:val="clear" w:pos="2880"/>
          <w:tab w:val="num" w:pos="318"/>
        </w:tabs>
        <w:spacing w:after="0" w:line="240" w:lineRule="auto"/>
        <w:ind w:left="23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27BAE">
        <w:rPr>
          <w:rFonts w:ascii="Calibri" w:eastAsia="Times New Roman" w:hAnsi="Calibri" w:cs="Calibri"/>
          <w:sz w:val="24"/>
          <w:szCs w:val="24"/>
        </w:rPr>
        <w:t>2 types</w:t>
      </w:r>
    </w:p>
    <w:p w14:paraId="5BEF2889" w14:textId="77777777" w:rsidR="00127BAE" w:rsidRPr="00127BAE" w:rsidRDefault="00127BAE" w:rsidP="00867FF8">
      <w:pPr>
        <w:numPr>
          <w:ilvl w:val="4"/>
          <w:numId w:val="1"/>
        </w:numPr>
        <w:tabs>
          <w:tab w:val="clear" w:pos="3600"/>
          <w:tab w:val="num" w:pos="103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27BAE">
        <w:rPr>
          <w:rFonts w:ascii="Calibri" w:eastAsia="Times New Roman" w:hAnsi="Calibri" w:cs="Calibri"/>
          <w:sz w:val="24"/>
          <w:szCs w:val="24"/>
        </w:rPr>
        <w:t>EC2</w:t>
      </w:r>
    </w:p>
    <w:p w14:paraId="00F30962" w14:textId="77777777" w:rsidR="00127BAE" w:rsidRPr="00127BAE" w:rsidRDefault="00127BAE" w:rsidP="00867FF8">
      <w:pPr>
        <w:numPr>
          <w:ilvl w:val="4"/>
          <w:numId w:val="1"/>
        </w:numPr>
        <w:tabs>
          <w:tab w:val="clear" w:pos="3600"/>
          <w:tab w:val="num" w:pos="103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27BAE">
        <w:rPr>
          <w:rFonts w:ascii="Calibri" w:eastAsia="Times New Roman" w:hAnsi="Calibri" w:cs="Calibri"/>
          <w:sz w:val="24"/>
          <w:szCs w:val="24"/>
        </w:rPr>
        <w:t>Fargate</w:t>
      </w:r>
    </w:p>
    <w:p w14:paraId="06BBA083" w14:textId="77777777" w:rsidR="00127BAE" w:rsidRPr="00127BAE" w:rsidRDefault="00127BAE" w:rsidP="00867FF8">
      <w:pPr>
        <w:numPr>
          <w:ilvl w:val="5"/>
          <w:numId w:val="1"/>
        </w:numPr>
        <w:tabs>
          <w:tab w:val="clear" w:pos="4320"/>
          <w:tab w:val="num" w:pos="1758"/>
        </w:tabs>
        <w:spacing w:after="0" w:line="240" w:lineRule="auto"/>
        <w:ind w:left="48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27BAE">
        <w:rPr>
          <w:rFonts w:ascii="Calibri" w:eastAsia="Times New Roman" w:hAnsi="Calibri" w:cs="Calibri"/>
          <w:sz w:val="24"/>
          <w:szCs w:val="24"/>
        </w:rPr>
        <w:t>This is used when you want to run ECS containers without having to manage servers or clusters of EC2 instances</w:t>
      </w:r>
    </w:p>
    <w:p w14:paraId="67098600" w14:textId="77777777" w:rsidR="00127BAE" w:rsidRPr="00127BAE" w:rsidRDefault="00127BAE" w:rsidP="00867FF8">
      <w:pPr>
        <w:numPr>
          <w:ilvl w:val="5"/>
          <w:numId w:val="1"/>
        </w:numPr>
        <w:tabs>
          <w:tab w:val="clear" w:pos="4320"/>
          <w:tab w:val="num" w:pos="1758"/>
        </w:tabs>
        <w:spacing w:after="0" w:line="240" w:lineRule="auto"/>
        <w:ind w:left="48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27BAE">
        <w:rPr>
          <w:rFonts w:ascii="Calibri" w:eastAsia="Times New Roman" w:hAnsi="Calibri" w:cs="Calibri"/>
          <w:b/>
          <w:bCs/>
          <w:sz w:val="24"/>
          <w:szCs w:val="24"/>
        </w:rPr>
        <w:t>serverless</w:t>
      </w:r>
    </w:p>
    <w:p w14:paraId="73668D1E" w14:textId="77777777" w:rsidR="00127BAE" w:rsidRPr="00127BAE" w:rsidRDefault="00127BAE" w:rsidP="00867FF8">
      <w:pPr>
        <w:numPr>
          <w:ilvl w:val="5"/>
          <w:numId w:val="1"/>
        </w:numPr>
        <w:tabs>
          <w:tab w:val="clear" w:pos="4320"/>
          <w:tab w:val="num" w:pos="1758"/>
        </w:tabs>
        <w:spacing w:after="0" w:line="240" w:lineRule="auto"/>
        <w:ind w:left="48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27BAE">
        <w:rPr>
          <w:rFonts w:ascii="Calibri" w:eastAsia="Times New Roman" w:hAnsi="Calibri" w:cs="Calibri"/>
          <w:sz w:val="24"/>
          <w:szCs w:val="24"/>
        </w:rPr>
        <w:t>You pay for the vCPU and memory allocated to the containers you run with Fargate</w:t>
      </w:r>
    </w:p>
    <w:p w14:paraId="4040BB9F" w14:textId="77777777" w:rsidR="00127BAE" w:rsidRPr="00127BAE" w:rsidRDefault="00127BAE" w:rsidP="00867FF8">
      <w:pPr>
        <w:numPr>
          <w:ilvl w:val="2"/>
          <w:numId w:val="1"/>
        </w:numPr>
        <w:tabs>
          <w:tab w:val="clear" w:pos="2160"/>
          <w:tab w:val="num" w:pos="-402"/>
        </w:tabs>
        <w:spacing w:after="0" w:line="240" w:lineRule="auto"/>
        <w:ind w:left="10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27BAE">
        <w:rPr>
          <w:rFonts w:ascii="Calibri" w:eastAsia="Times New Roman" w:hAnsi="Calibri" w:cs="Calibri"/>
          <w:sz w:val="24"/>
          <w:szCs w:val="24"/>
        </w:rPr>
        <w:t>ECS Terms</w:t>
      </w:r>
    </w:p>
    <w:p w14:paraId="0E6AA931" w14:textId="77777777" w:rsidR="00127BAE" w:rsidRPr="00127BAE" w:rsidRDefault="00127BAE" w:rsidP="00867FF8">
      <w:pPr>
        <w:numPr>
          <w:ilvl w:val="3"/>
          <w:numId w:val="1"/>
        </w:numPr>
        <w:tabs>
          <w:tab w:val="clear" w:pos="2880"/>
          <w:tab w:val="num" w:pos="318"/>
        </w:tabs>
        <w:spacing w:after="0" w:line="240" w:lineRule="auto"/>
        <w:ind w:left="2340"/>
        <w:textAlignment w:val="center"/>
        <w:rPr>
          <w:rFonts w:ascii="Calibri" w:eastAsia="Times New Roman" w:hAnsi="Calibri" w:cs="Calibri"/>
          <w:sz w:val="24"/>
          <w:szCs w:val="24"/>
        </w:rPr>
      </w:pPr>
    </w:p>
    <w:tbl>
      <w:tblPr>
        <w:tblW w:w="0" w:type="auto"/>
        <w:tblInd w:w="23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80"/>
        <w:gridCol w:w="4298"/>
      </w:tblGrid>
      <w:tr w:rsidR="00127BAE" w:rsidRPr="00127BAE" w14:paraId="5D9D3CAC" w14:textId="77777777" w:rsidTr="00867FF8">
        <w:tc>
          <w:tcPr>
            <w:tcW w:w="1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E97BE4" w14:textId="77777777" w:rsidR="00127BAE" w:rsidRPr="00127BAE" w:rsidRDefault="00127BAE" w:rsidP="00127BA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127BAE">
              <w:rPr>
                <w:rFonts w:ascii="Calibri" w:eastAsia="Times New Roman" w:hAnsi="Calibri" w:cs="Calibri"/>
                <w:sz w:val="24"/>
                <w:szCs w:val="24"/>
              </w:rPr>
              <w:t>Cluster</w:t>
            </w:r>
          </w:p>
        </w:tc>
        <w:tc>
          <w:tcPr>
            <w:tcW w:w="42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42B16C" w14:textId="77777777" w:rsidR="00127BAE" w:rsidRPr="00127BAE" w:rsidRDefault="00127BAE" w:rsidP="00127BA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127BAE">
              <w:rPr>
                <w:rFonts w:ascii="Calibri" w:eastAsia="Times New Roman" w:hAnsi="Calibri" w:cs="Calibri"/>
                <w:sz w:val="24"/>
                <w:szCs w:val="24"/>
              </w:rPr>
              <w:t>Logical Grouping of EC2 instances</w:t>
            </w:r>
          </w:p>
        </w:tc>
      </w:tr>
      <w:tr w:rsidR="00127BAE" w:rsidRPr="00127BAE" w14:paraId="0D198D63" w14:textId="77777777" w:rsidTr="00867FF8">
        <w:tc>
          <w:tcPr>
            <w:tcW w:w="1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2D746A" w14:textId="77777777" w:rsidR="00127BAE" w:rsidRPr="00127BAE" w:rsidRDefault="00127BAE" w:rsidP="00127BA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127BAE">
              <w:rPr>
                <w:rFonts w:ascii="Calibri" w:eastAsia="Times New Roman" w:hAnsi="Calibri" w:cs="Calibri"/>
                <w:sz w:val="24"/>
                <w:szCs w:val="24"/>
              </w:rPr>
              <w:t>Container instance</w:t>
            </w:r>
          </w:p>
        </w:tc>
        <w:tc>
          <w:tcPr>
            <w:tcW w:w="42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D7EFDC" w14:textId="77777777" w:rsidR="00127BAE" w:rsidRPr="00127BAE" w:rsidRDefault="00127BAE" w:rsidP="00127BA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127BAE">
              <w:rPr>
                <w:rFonts w:ascii="Calibri" w:eastAsia="Times New Roman" w:hAnsi="Calibri" w:cs="Calibri"/>
                <w:sz w:val="24"/>
                <w:szCs w:val="24"/>
              </w:rPr>
              <w:t>EC2 instance running the ECS agent</w:t>
            </w:r>
          </w:p>
        </w:tc>
      </w:tr>
      <w:tr w:rsidR="00127BAE" w:rsidRPr="00127BAE" w14:paraId="0C1D0C26" w14:textId="77777777" w:rsidTr="00867FF8">
        <w:tc>
          <w:tcPr>
            <w:tcW w:w="1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51C6DD" w14:textId="77777777" w:rsidR="00127BAE" w:rsidRPr="00127BAE" w:rsidRDefault="00127BAE" w:rsidP="00127BA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127BAE">
              <w:rPr>
                <w:rFonts w:ascii="Calibri" w:eastAsia="Times New Roman" w:hAnsi="Calibri" w:cs="Calibri"/>
                <w:sz w:val="24"/>
                <w:szCs w:val="24"/>
              </w:rPr>
              <w:t>Task Definition</w:t>
            </w:r>
          </w:p>
        </w:tc>
        <w:tc>
          <w:tcPr>
            <w:tcW w:w="42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446D317" w14:textId="77777777" w:rsidR="00127BAE" w:rsidRPr="00127BAE" w:rsidRDefault="00127BAE" w:rsidP="00127BA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127BAE">
              <w:rPr>
                <w:rFonts w:ascii="Calibri" w:eastAsia="Times New Roman" w:hAnsi="Calibri" w:cs="Calibri"/>
                <w:sz w:val="24"/>
                <w:szCs w:val="24"/>
              </w:rPr>
              <w:t>Blueprint that describes how a docker container should launch</w:t>
            </w:r>
          </w:p>
        </w:tc>
      </w:tr>
      <w:tr w:rsidR="00127BAE" w:rsidRPr="00127BAE" w14:paraId="45375F19" w14:textId="77777777" w:rsidTr="00867FF8">
        <w:tc>
          <w:tcPr>
            <w:tcW w:w="1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167CBC5" w14:textId="77777777" w:rsidR="00127BAE" w:rsidRPr="00127BAE" w:rsidRDefault="00127BAE" w:rsidP="00127BA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127BAE">
              <w:rPr>
                <w:rFonts w:ascii="Calibri" w:eastAsia="Times New Roman" w:hAnsi="Calibri" w:cs="Calibri"/>
                <w:sz w:val="24"/>
                <w:szCs w:val="24"/>
              </w:rPr>
              <w:t>Task</w:t>
            </w:r>
          </w:p>
        </w:tc>
        <w:tc>
          <w:tcPr>
            <w:tcW w:w="42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60126BA" w14:textId="77777777" w:rsidR="00127BAE" w:rsidRPr="00127BAE" w:rsidRDefault="00127BAE" w:rsidP="00127BA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127BAE">
              <w:rPr>
                <w:rFonts w:ascii="Calibri" w:eastAsia="Times New Roman" w:hAnsi="Calibri" w:cs="Calibri"/>
                <w:sz w:val="24"/>
                <w:szCs w:val="24"/>
              </w:rPr>
              <w:t>A running container using settings in a Task Definition</w:t>
            </w:r>
          </w:p>
        </w:tc>
      </w:tr>
      <w:tr w:rsidR="00127BAE" w:rsidRPr="00127BAE" w14:paraId="2B375BA4" w14:textId="77777777" w:rsidTr="00867FF8">
        <w:tc>
          <w:tcPr>
            <w:tcW w:w="1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481E64" w14:textId="77777777" w:rsidR="00127BAE" w:rsidRPr="00127BAE" w:rsidRDefault="00127BAE" w:rsidP="00127BA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127BAE">
              <w:rPr>
                <w:rFonts w:ascii="Calibri" w:eastAsia="Times New Roman" w:hAnsi="Calibri" w:cs="Calibri"/>
                <w:sz w:val="24"/>
                <w:szCs w:val="24"/>
              </w:rPr>
              <w:t>Service</w:t>
            </w:r>
          </w:p>
        </w:tc>
        <w:tc>
          <w:tcPr>
            <w:tcW w:w="42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C2DA25" w14:textId="77777777" w:rsidR="00127BAE" w:rsidRPr="00127BAE" w:rsidRDefault="00127BAE" w:rsidP="00127BA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127BAE">
              <w:rPr>
                <w:rFonts w:ascii="Calibri" w:eastAsia="Times New Roman" w:hAnsi="Calibri" w:cs="Calibri"/>
                <w:sz w:val="24"/>
                <w:szCs w:val="24"/>
              </w:rPr>
              <w:t>Defines long running tasks - can control task count with ASG and attach an ELB</w:t>
            </w:r>
          </w:p>
        </w:tc>
      </w:tr>
    </w:tbl>
    <w:p w14:paraId="05C35DC7" w14:textId="77777777" w:rsidR="00127BAE" w:rsidRPr="00127BAE" w:rsidRDefault="00127BAE" w:rsidP="00867FF8">
      <w:pPr>
        <w:numPr>
          <w:ilvl w:val="2"/>
          <w:numId w:val="1"/>
        </w:numPr>
        <w:tabs>
          <w:tab w:val="clear" w:pos="2160"/>
          <w:tab w:val="num" w:pos="-402"/>
        </w:tabs>
        <w:spacing w:after="0" w:line="240" w:lineRule="auto"/>
        <w:ind w:left="10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27BAE">
        <w:rPr>
          <w:rFonts w:ascii="Calibri" w:eastAsia="Times New Roman" w:hAnsi="Calibri" w:cs="Calibri"/>
          <w:sz w:val="24"/>
          <w:szCs w:val="24"/>
        </w:rPr>
        <w:t>Images</w:t>
      </w:r>
    </w:p>
    <w:p w14:paraId="32F15271" w14:textId="77777777" w:rsidR="00127BAE" w:rsidRPr="00127BAE" w:rsidRDefault="00127BAE" w:rsidP="00867FF8">
      <w:pPr>
        <w:numPr>
          <w:ilvl w:val="3"/>
          <w:numId w:val="1"/>
        </w:numPr>
        <w:spacing w:after="0" w:line="240" w:lineRule="auto"/>
        <w:ind w:left="23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27BAE">
        <w:rPr>
          <w:rFonts w:ascii="Calibri" w:eastAsia="Times New Roman" w:hAnsi="Calibri" w:cs="Calibri"/>
          <w:sz w:val="24"/>
          <w:szCs w:val="24"/>
        </w:rPr>
        <w:t>Containers are created from a read-only template called an image which has the instructions for creating a Docker container</w:t>
      </w:r>
    </w:p>
    <w:p w14:paraId="6EF486E6" w14:textId="77777777" w:rsidR="00127BAE" w:rsidRPr="00127BAE" w:rsidRDefault="00127BAE" w:rsidP="00867FF8">
      <w:pPr>
        <w:numPr>
          <w:ilvl w:val="3"/>
          <w:numId w:val="1"/>
        </w:numPr>
        <w:spacing w:after="0" w:line="240" w:lineRule="auto"/>
        <w:ind w:left="23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27BAE">
        <w:rPr>
          <w:rFonts w:ascii="Calibri" w:eastAsia="Times New Roman" w:hAnsi="Calibri" w:cs="Calibri"/>
          <w:sz w:val="24"/>
          <w:szCs w:val="24"/>
        </w:rPr>
        <w:t>Images are built from a Dockerfile</w:t>
      </w:r>
    </w:p>
    <w:p w14:paraId="35E81B31" w14:textId="77777777" w:rsidR="00127BAE" w:rsidRPr="00127BAE" w:rsidRDefault="00127BAE" w:rsidP="00867FF8">
      <w:pPr>
        <w:numPr>
          <w:ilvl w:val="3"/>
          <w:numId w:val="1"/>
        </w:numPr>
        <w:spacing w:after="0" w:line="240" w:lineRule="auto"/>
        <w:ind w:left="23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27BAE">
        <w:rPr>
          <w:rFonts w:ascii="Calibri" w:eastAsia="Times New Roman" w:hAnsi="Calibri" w:cs="Calibri"/>
          <w:sz w:val="24"/>
          <w:szCs w:val="24"/>
        </w:rPr>
        <w:t>Only Docker containers are currently supported</w:t>
      </w:r>
    </w:p>
    <w:p w14:paraId="24680789" w14:textId="77777777" w:rsidR="00127BAE" w:rsidRPr="00127BAE" w:rsidRDefault="00127BAE" w:rsidP="00867FF8">
      <w:pPr>
        <w:numPr>
          <w:ilvl w:val="3"/>
          <w:numId w:val="1"/>
        </w:numPr>
        <w:spacing w:after="0" w:line="240" w:lineRule="auto"/>
        <w:ind w:left="23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27BAE">
        <w:rPr>
          <w:rFonts w:ascii="Calibri" w:eastAsia="Times New Roman" w:hAnsi="Calibri" w:cs="Calibri"/>
          <w:sz w:val="24"/>
          <w:szCs w:val="24"/>
        </w:rPr>
        <w:t>An image contains instructions for creating a Docker container</w:t>
      </w:r>
    </w:p>
    <w:p w14:paraId="45F5D95A" w14:textId="77777777" w:rsidR="00127BAE" w:rsidRPr="00127BAE" w:rsidRDefault="00127BAE" w:rsidP="00867FF8">
      <w:pPr>
        <w:numPr>
          <w:ilvl w:val="3"/>
          <w:numId w:val="1"/>
        </w:numPr>
        <w:spacing w:after="0" w:line="240" w:lineRule="auto"/>
        <w:ind w:left="23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27BAE">
        <w:rPr>
          <w:rFonts w:ascii="Calibri" w:eastAsia="Times New Roman" w:hAnsi="Calibri" w:cs="Calibri"/>
          <w:sz w:val="24"/>
          <w:szCs w:val="24"/>
        </w:rPr>
        <w:t>Images are stored in a registry such as DockerHuB</w:t>
      </w:r>
    </w:p>
    <w:p w14:paraId="03A02F96" w14:textId="77777777" w:rsidR="00127BAE" w:rsidRPr="00127BAE" w:rsidRDefault="00127BAE" w:rsidP="00867FF8">
      <w:pPr>
        <w:numPr>
          <w:ilvl w:val="3"/>
          <w:numId w:val="1"/>
        </w:numPr>
        <w:spacing w:after="0" w:line="240" w:lineRule="auto"/>
        <w:ind w:left="2340"/>
        <w:textAlignment w:val="center"/>
        <w:rPr>
          <w:rFonts w:ascii="Calibri" w:eastAsia="Times New Roman" w:hAnsi="Calibri" w:cs="Calibri"/>
          <w:sz w:val="24"/>
          <w:szCs w:val="24"/>
        </w:rPr>
      </w:pPr>
      <w:proofErr w:type="gramStart"/>
      <w:r w:rsidRPr="00127BAE">
        <w:rPr>
          <w:rFonts w:ascii="Calibri" w:eastAsia="Times New Roman" w:hAnsi="Calibri" w:cs="Calibri"/>
          <w:sz w:val="24"/>
          <w:szCs w:val="24"/>
        </w:rPr>
        <w:t>ECR(</w:t>
      </w:r>
      <w:proofErr w:type="gramEnd"/>
      <w:r w:rsidRPr="00127BAE">
        <w:rPr>
          <w:rFonts w:ascii="Calibri" w:eastAsia="Times New Roman" w:hAnsi="Calibri" w:cs="Calibri"/>
          <w:sz w:val="24"/>
          <w:szCs w:val="24"/>
        </w:rPr>
        <w:t>Elastic Container Registry) is AWS' version of DockerHub</w:t>
      </w:r>
    </w:p>
    <w:p w14:paraId="334E3175" w14:textId="77777777" w:rsidR="00127BAE" w:rsidRPr="00127BAE" w:rsidRDefault="00127BAE" w:rsidP="00867FF8">
      <w:pPr>
        <w:numPr>
          <w:ilvl w:val="2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27BAE">
        <w:rPr>
          <w:rFonts w:ascii="Calibri" w:eastAsia="Times New Roman" w:hAnsi="Calibri" w:cs="Calibri"/>
          <w:sz w:val="24"/>
          <w:szCs w:val="24"/>
        </w:rPr>
        <w:t>Tasks</w:t>
      </w:r>
    </w:p>
    <w:p w14:paraId="59CC3689" w14:textId="77777777" w:rsidR="00127BAE" w:rsidRPr="00127BAE" w:rsidRDefault="00127BAE" w:rsidP="00867FF8">
      <w:pPr>
        <w:numPr>
          <w:ilvl w:val="3"/>
          <w:numId w:val="1"/>
        </w:numPr>
        <w:spacing w:after="0" w:line="240" w:lineRule="auto"/>
        <w:ind w:left="23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27BAE">
        <w:rPr>
          <w:rFonts w:ascii="Calibri" w:eastAsia="Times New Roman" w:hAnsi="Calibri" w:cs="Calibri"/>
          <w:sz w:val="24"/>
          <w:szCs w:val="24"/>
        </w:rPr>
        <w:t>A task definition is required to run Docker containers in ECS</w:t>
      </w:r>
    </w:p>
    <w:p w14:paraId="0A55083B" w14:textId="77777777" w:rsidR="00127BAE" w:rsidRPr="00127BAE" w:rsidRDefault="00127BAE" w:rsidP="00867FF8">
      <w:pPr>
        <w:numPr>
          <w:ilvl w:val="3"/>
          <w:numId w:val="1"/>
        </w:numPr>
        <w:spacing w:after="0" w:line="240" w:lineRule="auto"/>
        <w:ind w:left="23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27BAE">
        <w:rPr>
          <w:rFonts w:ascii="Calibri" w:eastAsia="Times New Roman" w:hAnsi="Calibri" w:cs="Calibri"/>
          <w:sz w:val="24"/>
          <w:szCs w:val="24"/>
        </w:rPr>
        <w:t>A task definition is a text file in JSON that describes one or more containers, up to a max of 10</w:t>
      </w:r>
    </w:p>
    <w:p w14:paraId="7B296678" w14:textId="77777777" w:rsidR="00127BAE" w:rsidRPr="00127BAE" w:rsidRDefault="00127BAE" w:rsidP="00867FF8">
      <w:pPr>
        <w:numPr>
          <w:ilvl w:val="3"/>
          <w:numId w:val="1"/>
        </w:numPr>
        <w:spacing w:after="0" w:line="240" w:lineRule="auto"/>
        <w:ind w:left="23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27BAE">
        <w:rPr>
          <w:rFonts w:ascii="Calibri" w:eastAsia="Times New Roman" w:hAnsi="Calibri" w:cs="Calibri"/>
          <w:sz w:val="24"/>
          <w:szCs w:val="24"/>
        </w:rPr>
        <w:t>Task definitions use Docker images to launch containers</w:t>
      </w:r>
    </w:p>
    <w:p w14:paraId="7E4CFBC8" w14:textId="77777777" w:rsidR="00127BAE" w:rsidRPr="00127BAE" w:rsidRDefault="00127BAE" w:rsidP="00867FF8">
      <w:pPr>
        <w:numPr>
          <w:ilvl w:val="3"/>
          <w:numId w:val="1"/>
        </w:numPr>
        <w:spacing w:after="0" w:line="240" w:lineRule="auto"/>
        <w:ind w:left="23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27BAE">
        <w:rPr>
          <w:rFonts w:ascii="Calibri" w:eastAsia="Times New Roman" w:hAnsi="Calibri" w:cs="Calibri"/>
          <w:sz w:val="24"/>
          <w:szCs w:val="24"/>
        </w:rPr>
        <w:t>You specify the number of tasks to run</w:t>
      </w:r>
    </w:p>
    <w:p w14:paraId="6A6420F7" w14:textId="77777777" w:rsidR="00127BAE" w:rsidRPr="00127BAE" w:rsidRDefault="00127BAE" w:rsidP="00867FF8">
      <w:pPr>
        <w:numPr>
          <w:ilvl w:val="3"/>
          <w:numId w:val="1"/>
        </w:numPr>
        <w:spacing w:after="0" w:line="240" w:lineRule="auto"/>
        <w:ind w:left="23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27BAE">
        <w:rPr>
          <w:rFonts w:ascii="Calibri" w:eastAsia="Times New Roman" w:hAnsi="Calibri" w:cs="Calibri"/>
          <w:sz w:val="24"/>
          <w:szCs w:val="24"/>
        </w:rPr>
        <w:t>Some of the parameters you can specify in a task definition include</w:t>
      </w:r>
    </w:p>
    <w:p w14:paraId="1E518092" w14:textId="77777777" w:rsidR="00127BAE" w:rsidRPr="00127BAE" w:rsidRDefault="00127BAE" w:rsidP="00867FF8">
      <w:pPr>
        <w:numPr>
          <w:ilvl w:val="4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27BAE">
        <w:rPr>
          <w:rFonts w:ascii="Calibri" w:eastAsia="Times New Roman" w:hAnsi="Calibri" w:cs="Calibri"/>
          <w:sz w:val="24"/>
          <w:szCs w:val="24"/>
        </w:rPr>
        <w:lastRenderedPageBreak/>
        <w:t xml:space="preserve">How much CPU and memory to use with each </w:t>
      </w:r>
      <w:proofErr w:type="gramStart"/>
      <w:r w:rsidRPr="00127BAE">
        <w:rPr>
          <w:rFonts w:ascii="Calibri" w:eastAsia="Times New Roman" w:hAnsi="Calibri" w:cs="Calibri"/>
          <w:sz w:val="24"/>
          <w:szCs w:val="24"/>
        </w:rPr>
        <w:t>container</w:t>
      </w:r>
      <w:proofErr w:type="gramEnd"/>
    </w:p>
    <w:p w14:paraId="37BE168A" w14:textId="77777777" w:rsidR="00127BAE" w:rsidRPr="00127BAE" w:rsidRDefault="00127BAE" w:rsidP="00867FF8">
      <w:pPr>
        <w:numPr>
          <w:ilvl w:val="4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27BAE">
        <w:rPr>
          <w:rFonts w:ascii="Calibri" w:eastAsia="Times New Roman" w:hAnsi="Calibri" w:cs="Calibri"/>
          <w:sz w:val="24"/>
          <w:szCs w:val="24"/>
        </w:rPr>
        <w:t>Whether the containers are linked together in a task</w:t>
      </w:r>
    </w:p>
    <w:p w14:paraId="12737A23" w14:textId="77777777" w:rsidR="00127BAE" w:rsidRPr="00127BAE" w:rsidRDefault="00127BAE" w:rsidP="00867FF8">
      <w:pPr>
        <w:numPr>
          <w:ilvl w:val="4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27BAE">
        <w:rPr>
          <w:rFonts w:ascii="Calibri" w:eastAsia="Times New Roman" w:hAnsi="Calibri" w:cs="Calibri"/>
          <w:sz w:val="24"/>
          <w:szCs w:val="24"/>
        </w:rPr>
        <w:t>The command the container should run when it is started</w:t>
      </w:r>
    </w:p>
    <w:p w14:paraId="7321478F" w14:textId="77777777" w:rsidR="00127BAE" w:rsidRPr="00127BAE" w:rsidRDefault="00127BAE" w:rsidP="00867FF8">
      <w:pPr>
        <w:numPr>
          <w:ilvl w:val="2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27BAE">
        <w:rPr>
          <w:rFonts w:ascii="Calibri" w:eastAsia="Times New Roman" w:hAnsi="Calibri" w:cs="Calibri"/>
          <w:sz w:val="24"/>
          <w:szCs w:val="24"/>
        </w:rPr>
        <w:t>ECS Clusters</w:t>
      </w:r>
    </w:p>
    <w:p w14:paraId="5EC337A7" w14:textId="77777777" w:rsidR="00127BAE" w:rsidRPr="00127BAE" w:rsidRDefault="00127BAE" w:rsidP="00867FF8">
      <w:pPr>
        <w:numPr>
          <w:ilvl w:val="3"/>
          <w:numId w:val="1"/>
        </w:numPr>
        <w:spacing w:after="0" w:line="240" w:lineRule="auto"/>
        <w:ind w:left="23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27BAE">
        <w:rPr>
          <w:rFonts w:ascii="Calibri" w:eastAsia="Times New Roman" w:hAnsi="Calibri" w:cs="Calibri"/>
          <w:sz w:val="24"/>
          <w:szCs w:val="24"/>
        </w:rPr>
        <w:t>Logical grouping of container instances that you can place tasks on</w:t>
      </w:r>
    </w:p>
    <w:p w14:paraId="023AE181" w14:textId="77777777" w:rsidR="00127BAE" w:rsidRPr="00127BAE" w:rsidRDefault="00127BAE" w:rsidP="00867FF8">
      <w:pPr>
        <w:numPr>
          <w:ilvl w:val="3"/>
          <w:numId w:val="1"/>
        </w:numPr>
        <w:spacing w:after="0" w:line="240" w:lineRule="auto"/>
        <w:ind w:left="23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27BAE">
        <w:rPr>
          <w:rFonts w:ascii="Calibri" w:eastAsia="Times New Roman" w:hAnsi="Calibri" w:cs="Calibri"/>
          <w:sz w:val="24"/>
          <w:szCs w:val="24"/>
        </w:rPr>
        <w:t>A default cluster is created but you can then create multiple clusters to separate resources</w:t>
      </w:r>
    </w:p>
    <w:p w14:paraId="27E9D18E" w14:textId="77777777" w:rsidR="00127BAE" w:rsidRPr="00127BAE" w:rsidRDefault="00127BAE" w:rsidP="00867FF8">
      <w:pPr>
        <w:numPr>
          <w:ilvl w:val="3"/>
          <w:numId w:val="1"/>
        </w:numPr>
        <w:spacing w:after="0" w:line="240" w:lineRule="auto"/>
        <w:ind w:left="23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27BAE">
        <w:rPr>
          <w:rFonts w:ascii="Calibri" w:eastAsia="Times New Roman" w:hAnsi="Calibri" w:cs="Calibri"/>
          <w:sz w:val="24"/>
          <w:szCs w:val="24"/>
        </w:rPr>
        <w:t>Clusters can contain tasks using Fargate and EC2</w:t>
      </w:r>
    </w:p>
    <w:p w14:paraId="5018F733" w14:textId="77777777" w:rsidR="00127BAE" w:rsidRPr="00127BAE" w:rsidRDefault="00127BAE" w:rsidP="00867FF8">
      <w:pPr>
        <w:numPr>
          <w:ilvl w:val="3"/>
          <w:numId w:val="1"/>
        </w:numPr>
        <w:spacing w:after="0" w:line="240" w:lineRule="auto"/>
        <w:ind w:left="23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27BAE">
        <w:rPr>
          <w:rFonts w:ascii="Calibri" w:eastAsia="Times New Roman" w:hAnsi="Calibri" w:cs="Calibri"/>
          <w:sz w:val="24"/>
          <w:szCs w:val="24"/>
        </w:rPr>
        <w:t>Clusters are region specific</w:t>
      </w:r>
    </w:p>
    <w:p w14:paraId="68D03C5D" w14:textId="77777777" w:rsidR="00127BAE" w:rsidRPr="00127BAE" w:rsidRDefault="00127BAE" w:rsidP="00867FF8">
      <w:pPr>
        <w:numPr>
          <w:ilvl w:val="2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27BAE">
        <w:rPr>
          <w:rFonts w:ascii="Calibri" w:eastAsia="Times New Roman" w:hAnsi="Calibri" w:cs="Calibri"/>
          <w:sz w:val="24"/>
          <w:szCs w:val="24"/>
        </w:rPr>
        <w:t>ECS Container Agent</w:t>
      </w:r>
    </w:p>
    <w:p w14:paraId="17A897A6" w14:textId="77777777" w:rsidR="00127BAE" w:rsidRPr="00127BAE" w:rsidRDefault="00127BAE" w:rsidP="00867FF8">
      <w:pPr>
        <w:numPr>
          <w:ilvl w:val="3"/>
          <w:numId w:val="1"/>
        </w:numPr>
        <w:spacing w:after="0" w:line="240" w:lineRule="auto"/>
        <w:ind w:left="23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27BAE">
        <w:rPr>
          <w:rFonts w:ascii="Calibri" w:eastAsia="Times New Roman" w:hAnsi="Calibri" w:cs="Calibri"/>
          <w:sz w:val="24"/>
          <w:szCs w:val="24"/>
        </w:rPr>
        <w:t>Allows container instances to connect to the cluster</w:t>
      </w:r>
    </w:p>
    <w:p w14:paraId="39CE894E" w14:textId="77777777" w:rsidR="00127BAE" w:rsidRPr="00127BAE" w:rsidRDefault="00127BAE" w:rsidP="00867FF8">
      <w:pPr>
        <w:numPr>
          <w:ilvl w:val="2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27BAE">
        <w:rPr>
          <w:rFonts w:ascii="Calibri" w:eastAsia="Times New Roman" w:hAnsi="Calibri" w:cs="Calibri"/>
          <w:sz w:val="24"/>
          <w:szCs w:val="24"/>
        </w:rPr>
        <w:t>Service Auto Scaling</w:t>
      </w:r>
    </w:p>
    <w:p w14:paraId="4376528C" w14:textId="77777777" w:rsidR="00127BAE" w:rsidRPr="00127BAE" w:rsidRDefault="00127BAE" w:rsidP="00867FF8">
      <w:pPr>
        <w:numPr>
          <w:ilvl w:val="3"/>
          <w:numId w:val="1"/>
        </w:numPr>
        <w:spacing w:after="0" w:line="240" w:lineRule="auto"/>
        <w:ind w:left="23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27BAE">
        <w:rPr>
          <w:rFonts w:ascii="Calibri" w:eastAsia="Times New Roman" w:hAnsi="Calibri" w:cs="Calibri"/>
          <w:sz w:val="24"/>
          <w:szCs w:val="24"/>
        </w:rPr>
        <w:t xml:space="preserve">ECS can optionally be configured to use Service Auto Scaling to adjust the desired task </w:t>
      </w:r>
      <w:proofErr w:type="gramStart"/>
      <w:r w:rsidRPr="00127BAE">
        <w:rPr>
          <w:rFonts w:ascii="Calibri" w:eastAsia="Times New Roman" w:hAnsi="Calibri" w:cs="Calibri"/>
          <w:sz w:val="24"/>
          <w:szCs w:val="24"/>
        </w:rPr>
        <w:t>count up</w:t>
      </w:r>
      <w:proofErr w:type="gramEnd"/>
      <w:r w:rsidRPr="00127BAE">
        <w:rPr>
          <w:rFonts w:ascii="Calibri" w:eastAsia="Times New Roman" w:hAnsi="Calibri" w:cs="Calibri"/>
          <w:sz w:val="24"/>
          <w:szCs w:val="24"/>
        </w:rPr>
        <w:t xml:space="preserve"> or down automatically</w:t>
      </w:r>
    </w:p>
    <w:p w14:paraId="2D499D34" w14:textId="77777777" w:rsidR="00127BAE" w:rsidRPr="00127BAE" w:rsidRDefault="00127BAE" w:rsidP="00867FF8">
      <w:pPr>
        <w:numPr>
          <w:ilvl w:val="3"/>
          <w:numId w:val="1"/>
        </w:numPr>
        <w:spacing w:after="0" w:line="240" w:lineRule="auto"/>
        <w:ind w:left="23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27BAE">
        <w:rPr>
          <w:rFonts w:ascii="Calibri" w:eastAsia="Times New Roman" w:hAnsi="Calibri" w:cs="Calibri"/>
          <w:sz w:val="24"/>
          <w:szCs w:val="24"/>
        </w:rPr>
        <w:t>ECS auto scaling follows two types of scaling policies</w:t>
      </w:r>
    </w:p>
    <w:p w14:paraId="7C208D48" w14:textId="77777777" w:rsidR="00127BAE" w:rsidRPr="00127BAE" w:rsidRDefault="00127BAE" w:rsidP="00867FF8">
      <w:pPr>
        <w:numPr>
          <w:ilvl w:val="4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27BAE">
        <w:rPr>
          <w:rFonts w:ascii="Calibri" w:eastAsia="Times New Roman" w:hAnsi="Calibri" w:cs="Calibri"/>
          <w:sz w:val="24"/>
          <w:szCs w:val="24"/>
        </w:rPr>
        <w:t xml:space="preserve">Target Tracking Polcies:  Increase or decrease the number of tasks that your service runs based on a target value for a specific CloudWatch metric.  This is </w:t>
      </w:r>
      <w:proofErr w:type="gramStart"/>
      <w:r w:rsidRPr="00127BAE">
        <w:rPr>
          <w:rFonts w:ascii="Calibri" w:eastAsia="Times New Roman" w:hAnsi="Calibri" w:cs="Calibri"/>
          <w:sz w:val="24"/>
          <w:szCs w:val="24"/>
        </w:rPr>
        <w:t>similar to</w:t>
      </w:r>
      <w:proofErr w:type="gramEnd"/>
      <w:r w:rsidRPr="00127BAE">
        <w:rPr>
          <w:rFonts w:ascii="Calibri" w:eastAsia="Times New Roman" w:hAnsi="Calibri" w:cs="Calibri"/>
          <w:sz w:val="24"/>
          <w:szCs w:val="24"/>
        </w:rPr>
        <w:t xml:space="preserve"> the way that your thermostat maintains the temperature of your home</w:t>
      </w:r>
    </w:p>
    <w:p w14:paraId="07D9089B" w14:textId="77777777" w:rsidR="00127BAE" w:rsidRPr="00127BAE" w:rsidRDefault="00127BAE" w:rsidP="00867FF8">
      <w:pPr>
        <w:numPr>
          <w:ilvl w:val="4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27BAE">
        <w:rPr>
          <w:rFonts w:ascii="Calibri" w:eastAsia="Times New Roman" w:hAnsi="Calibri" w:cs="Calibri"/>
          <w:sz w:val="24"/>
          <w:szCs w:val="24"/>
        </w:rPr>
        <w:t>Step Scaling Policies: Increase or decrease the number of tasks that your service runs in response to CW alarms.  Step scaling is based on a set of scaling adjustments, known as step adjustments, which vary based on the size of the alarm breach</w:t>
      </w:r>
    </w:p>
    <w:p w14:paraId="2C2BE91E" w14:textId="77777777" w:rsidR="00127BAE" w:rsidRPr="00127BAE" w:rsidRDefault="00127BAE" w:rsidP="00867FF8">
      <w:pPr>
        <w:numPr>
          <w:ilvl w:val="3"/>
          <w:numId w:val="1"/>
        </w:numPr>
        <w:spacing w:after="0" w:line="240" w:lineRule="auto"/>
        <w:ind w:left="23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27BAE">
        <w:rPr>
          <w:rFonts w:ascii="Calibri" w:eastAsia="Times New Roman" w:hAnsi="Calibri" w:cs="Calibri"/>
          <w:sz w:val="24"/>
          <w:szCs w:val="24"/>
        </w:rPr>
        <w:t>Cluster Auto Scaling</w:t>
      </w:r>
    </w:p>
    <w:p w14:paraId="2B9AF054" w14:textId="77777777" w:rsidR="00127BAE" w:rsidRPr="00127BAE" w:rsidRDefault="00127BAE" w:rsidP="00867FF8">
      <w:pPr>
        <w:numPr>
          <w:ilvl w:val="4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27BAE">
        <w:rPr>
          <w:rFonts w:ascii="Calibri" w:eastAsia="Times New Roman" w:hAnsi="Calibri" w:cs="Calibri"/>
          <w:sz w:val="24"/>
          <w:szCs w:val="24"/>
        </w:rPr>
        <w:t>Uses ECS resource type called Capacity Provider</w:t>
      </w:r>
    </w:p>
    <w:p w14:paraId="7202847B" w14:textId="77777777" w:rsidR="00127BAE" w:rsidRPr="00127BAE" w:rsidRDefault="00127BAE" w:rsidP="00867FF8">
      <w:pPr>
        <w:numPr>
          <w:ilvl w:val="4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127BAE">
        <w:rPr>
          <w:rFonts w:ascii="Calibri" w:eastAsia="Times New Roman" w:hAnsi="Calibri" w:cs="Calibri"/>
          <w:sz w:val="24"/>
          <w:szCs w:val="24"/>
        </w:rPr>
        <w:t>Capacity Provider can be associated with an EC2 ASG</w:t>
      </w:r>
    </w:p>
    <w:p w14:paraId="09C11A5C" w14:textId="5C986413" w:rsidR="006B20E3" w:rsidRDefault="00DC2735" w:rsidP="00867FF8"/>
    <w:p w14:paraId="0D33B3C1" w14:textId="1383AAA3" w:rsidR="00127BAE" w:rsidRDefault="00127BAE"/>
    <w:p w14:paraId="2D016127" w14:textId="0170F79C" w:rsidR="00127BAE" w:rsidRPr="00127BAE" w:rsidRDefault="00127BAE" w:rsidP="00127BAE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127BAE">
        <w:rPr>
          <w:noProof/>
        </w:rPr>
        <w:lastRenderedPageBreak/>
        <w:drawing>
          <wp:inline distT="0" distB="0" distL="0" distR="0" wp14:anchorId="4E30462F" wp14:editId="1464FE00">
            <wp:extent cx="6496050" cy="381000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5F98B" w14:textId="65D7BDBA" w:rsidR="00127BAE" w:rsidRDefault="00127BAE"/>
    <w:p w14:paraId="2096648C" w14:textId="449C1FA2" w:rsidR="00127BAE" w:rsidRDefault="00127BAE"/>
    <w:p w14:paraId="34765C59" w14:textId="693468E5" w:rsidR="00127BAE" w:rsidRDefault="00127BAE">
      <w:r w:rsidRPr="00127BAE">
        <w:drawing>
          <wp:inline distT="0" distB="0" distL="0" distR="0" wp14:anchorId="1AA90E3B" wp14:editId="1A8E81B0">
            <wp:extent cx="6377763" cy="23241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0664" cy="232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7BAE" w:rsidSect="00127B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D3135"/>
    <w:multiLevelType w:val="multilevel"/>
    <w:tmpl w:val="0A1E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BAE"/>
    <w:rsid w:val="00127BAE"/>
    <w:rsid w:val="00515A4E"/>
    <w:rsid w:val="00867FF8"/>
    <w:rsid w:val="00AD47CF"/>
    <w:rsid w:val="00DC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47599"/>
  <w15:chartTrackingRefBased/>
  <w15:docId w15:val="{2384C879-E969-4CDA-AF4B-BDA6A63ED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7B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5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7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8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56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6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479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Clark</dc:creator>
  <cp:keywords/>
  <dc:description/>
  <cp:lastModifiedBy>Wesley Clark</cp:lastModifiedBy>
  <cp:revision>2</cp:revision>
  <dcterms:created xsi:type="dcterms:W3CDTF">2021-05-17T13:38:00Z</dcterms:created>
  <dcterms:modified xsi:type="dcterms:W3CDTF">2021-05-17T13:38:00Z</dcterms:modified>
</cp:coreProperties>
</file>